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F1771" w14:textId="77777777" w:rsidR="00DA1B61" w:rsidRDefault="00DA1B61" w:rsidP="004D3773">
      <w:pPr>
        <w:pStyle w:val="Bezproreda"/>
        <w:rPr>
          <w:rFonts w:ascii="Bahnschrift SemiBold SemiConden" w:hAnsi="Bahnschrift SemiBold SemiConden" w:cs="Times New Roman"/>
          <w:b/>
          <w:smallCaps/>
          <w:sz w:val="32"/>
          <w:szCs w:val="32"/>
        </w:rPr>
      </w:pPr>
    </w:p>
    <w:p w14:paraId="55FFDACD" w14:textId="19BFDE0E" w:rsidR="00786FC8" w:rsidRDefault="00786FC8" w:rsidP="00786FC8">
      <w:pPr>
        <w:pStyle w:val="Bezproreda"/>
        <w:jc w:val="center"/>
        <w:rPr>
          <w:rFonts w:ascii="Bahnschrift SemiBold SemiConden" w:hAnsi="Bahnschrift SemiBold SemiConden" w:cs="Times New Roman"/>
          <w:b/>
          <w:smallCaps/>
          <w:sz w:val="32"/>
          <w:szCs w:val="32"/>
        </w:rPr>
      </w:pPr>
      <w:r w:rsidRPr="00070B32">
        <w:rPr>
          <w:rFonts w:ascii="Bahnschrift SemiBold SemiConden" w:hAnsi="Bahnschrift SemiBold SemiConden" w:cs="Times New Roman"/>
          <w:b/>
          <w:smallCaps/>
          <w:sz w:val="32"/>
          <w:szCs w:val="32"/>
        </w:rPr>
        <w:t>Obrazloženje I</w:t>
      </w:r>
      <w:r w:rsidR="007F6431">
        <w:rPr>
          <w:rFonts w:ascii="Bahnschrift SemiBold SemiConden" w:hAnsi="Bahnschrift SemiBold SemiConden" w:cs="Times New Roman"/>
          <w:b/>
          <w:smallCaps/>
          <w:sz w:val="32"/>
          <w:szCs w:val="32"/>
        </w:rPr>
        <w:t>I</w:t>
      </w:r>
      <w:r w:rsidRPr="00070B32">
        <w:rPr>
          <w:rFonts w:ascii="Bahnschrift SemiBold SemiConden" w:hAnsi="Bahnschrift SemiBold SemiConden" w:cs="Times New Roman"/>
          <w:b/>
          <w:smallCaps/>
          <w:sz w:val="32"/>
          <w:szCs w:val="32"/>
        </w:rPr>
        <w:t xml:space="preserve">. izmjena i dopuna proračuna </w:t>
      </w:r>
    </w:p>
    <w:p w14:paraId="10792E4C" w14:textId="5379DD69" w:rsidR="00786FC8" w:rsidRPr="00070B32" w:rsidRDefault="00786FC8" w:rsidP="00786FC8">
      <w:pPr>
        <w:pStyle w:val="Bezproreda"/>
        <w:jc w:val="center"/>
        <w:rPr>
          <w:rFonts w:ascii="Bahnschrift SemiBold SemiConden" w:hAnsi="Bahnschrift SemiBold SemiConden" w:cs="Times New Roman"/>
          <w:b/>
          <w:smallCaps/>
          <w:sz w:val="32"/>
          <w:szCs w:val="32"/>
        </w:rPr>
      </w:pPr>
      <w:r w:rsidRPr="00070B32">
        <w:rPr>
          <w:rFonts w:ascii="Bahnschrift SemiBold SemiConden" w:hAnsi="Bahnschrift SemiBold SemiConden" w:cs="Times New Roman"/>
          <w:b/>
          <w:smallCaps/>
          <w:sz w:val="32"/>
          <w:szCs w:val="32"/>
        </w:rPr>
        <w:t>Općine Starigrad za 202</w:t>
      </w:r>
      <w:r>
        <w:rPr>
          <w:rFonts w:ascii="Bahnschrift SemiBold SemiConden" w:hAnsi="Bahnschrift SemiBold SemiConden" w:cs="Times New Roman"/>
          <w:b/>
          <w:smallCaps/>
          <w:sz w:val="32"/>
          <w:szCs w:val="32"/>
        </w:rPr>
        <w:t>5</w:t>
      </w:r>
      <w:r w:rsidRPr="00070B32">
        <w:rPr>
          <w:rFonts w:ascii="Bahnschrift SemiBold SemiConden" w:hAnsi="Bahnschrift SemiBold SemiConden" w:cs="Times New Roman"/>
          <w:b/>
          <w:smallCaps/>
          <w:sz w:val="32"/>
          <w:szCs w:val="32"/>
        </w:rPr>
        <w:t xml:space="preserve">. godinu </w:t>
      </w:r>
    </w:p>
    <w:p w14:paraId="0CCA3306" w14:textId="77777777" w:rsidR="008B5291" w:rsidRPr="005601F5" w:rsidRDefault="008B5291" w:rsidP="008B5291">
      <w:pPr>
        <w:pStyle w:val="Bezproreda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142E98" w14:textId="77777777" w:rsidR="00BE776E" w:rsidRPr="005601F5" w:rsidRDefault="00BE776E" w:rsidP="005078C4">
      <w:pPr>
        <w:rPr>
          <w:rFonts w:ascii="Times New Roman" w:hAnsi="Times New Roman" w:cs="Times New Roman"/>
          <w:b/>
          <w:sz w:val="24"/>
          <w:szCs w:val="24"/>
        </w:rPr>
      </w:pPr>
    </w:p>
    <w:p w14:paraId="554C46A6" w14:textId="77777777" w:rsidR="001C2B88" w:rsidRPr="005601F5" w:rsidRDefault="001C2B88" w:rsidP="005078C4">
      <w:pPr>
        <w:rPr>
          <w:rFonts w:ascii="Bahnschrift SemiBold SemiConden" w:hAnsi="Bahnschrift SemiBold SemiConden" w:cs="Times New Roman"/>
          <w:b/>
          <w:sz w:val="28"/>
          <w:szCs w:val="28"/>
        </w:rPr>
      </w:pPr>
      <w:r w:rsidRPr="005601F5">
        <w:rPr>
          <w:rFonts w:ascii="Bahnschrift SemiBold SemiConden" w:hAnsi="Bahnschrift SemiBold SemiConden" w:cs="Times New Roman"/>
          <w:b/>
          <w:sz w:val="28"/>
          <w:szCs w:val="28"/>
        </w:rPr>
        <w:t xml:space="preserve">1. </w:t>
      </w:r>
      <w:r w:rsidR="00010B6A" w:rsidRPr="005601F5">
        <w:rPr>
          <w:rFonts w:ascii="Bahnschrift SemiBold SemiConden" w:hAnsi="Bahnschrift SemiBold SemiConden" w:cs="Times New Roman"/>
          <w:b/>
          <w:sz w:val="28"/>
          <w:szCs w:val="28"/>
        </w:rPr>
        <w:t>UVOD</w:t>
      </w:r>
    </w:p>
    <w:p w14:paraId="107E45C6" w14:textId="38D4DF8B" w:rsidR="00786FC8" w:rsidRDefault="00786FC8" w:rsidP="00786FC8">
      <w:pPr>
        <w:jc w:val="both"/>
        <w:rPr>
          <w:rFonts w:ascii="Times New Roman" w:hAnsi="Times New Roman" w:cs="Times New Roman"/>
          <w:sz w:val="24"/>
          <w:szCs w:val="24"/>
        </w:rPr>
      </w:pPr>
      <w:r w:rsidRPr="00A532DC">
        <w:rPr>
          <w:rFonts w:ascii="Times New Roman" w:hAnsi="Times New Roman" w:cs="Times New Roman"/>
          <w:sz w:val="24"/>
          <w:szCs w:val="24"/>
        </w:rPr>
        <w:t xml:space="preserve">Proračun </w:t>
      </w:r>
      <w:r>
        <w:rPr>
          <w:rFonts w:ascii="Times New Roman" w:hAnsi="Times New Roman" w:cs="Times New Roman"/>
          <w:sz w:val="24"/>
          <w:szCs w:val="24"/>
        </w:rPr>
        <w:t>Općine Starigrad</w:t>
      </w:r>
      <w:r w:rsidRPr="00A532DC">
        <w:rPr>
          <w:rFonts w:ascii="Times New Roman" w:hAnsi="Times New Roman" w:cs="Times New Roman"/>
          <w:sz w:val="24"/>
          <w:szCs w:val="24"/>
        </w:rPr>
        <w:t xml:space="preserve"> za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532DC">
        <w:rPr>
          <w:rFonts w:ascii="Times New Roman" w:hAnsi="Times New Roman" w:cs="Times New Roman"/>
          <w:sz w:val="24"/>
          <w:szCs w:val="24"/>
        </w:rPr>
        <w:t xml:space="preserve">. godinu kao 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A532DC">
        <w:rPr>
          <w:rFonts w:ascii="Times New Roman" w:hAnsi="Times New Roman" w:cs="Times New Roman"/>
          <w:sz w:val="24"/>
          <w:szCs w:val="24"/>
        </w:rPr>
        <w:t>rojekcije proračuna za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532DC">
        <w:rPr>
          <w:rFonts w:ascii="Times New Roman" w:hAnsi="Times New Roman" w:cs="Times New Roman"/>
          <w:sz w:val="24"/>
          <w:szCs w:val="24"/>
        </w:rPr>
        <w:t>. i 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A532DC">
        <w:rPr>
          <w:rFonts w:ascii="Times New Roman" w:hAnsi="Times New Roman" w:cs="Times New Roman"/>
          <w:sz w:val="24"/>
          <w:szCs w:val="24"/>
        </w:rPr>
        <w:t xml:space="preserve">. godinu usvojene su na 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A532D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532DC">
        <w:rPr>
          <w:rFonts w:ascii="Times New Roman" w:hAnsi="Times New Roman" w:cs="Times New Roman"/>
          <w:sz w:val="24"/>
          <w:szCs w:val="24"/>
        </w:rPr>
        <w:t>jednici</w:t>
      </w:r>
      <w:r>
        <w:rPr>
          <w:rFonts w:ascii="Times New Roman" w:hAnsi="Times New Roman" w:cs="Times New Roman"/>
          <w:sz w:val="24"/>
          <w:szCs w:val="24"/>
        </w:rPr>
        <w:t xml:space="preserve"> Općinskoj vijeća Općine Starigrad održanoj 29</w:t>
      </w:r>
      <w:r w:rsidRPr="00A532DC">
        <w:rPr>
          <w:rFonts w:ascii="Times New Roman" w:hAnsi="Times New Roman" w:cs="Times New Roman"/>
          <w:sz w:val="24"/>
          <w:szCs w:val="24"/>
        </w:rPr>
        <w:t>. studenog 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A532DC">
        <w:rPr>
          <w:rFonts w:ascii="Times New Roman" w:hAnsi="Times New Roman" w:cs="Times New Roman"/>
          <w:sz w:val="24"/>
          <w:szCs w:val="24"/>
        </w:rPr>
        <w:t xml:space="preserve">. godine,  a objavljen je u </w:t>
      </w:r>
      <w:r>
        <w:rPr>
          <w:rFonts w:ascii="Times New Roman" w:hAnsi="Times New Roman" w:cs="Times New Roman"/>
          <w:sz w:val="24"/>
          <w:szCs w:val="24"/>
        </w:rPr>
        <w:t>Službenom glasniku Općine Starigrad broj 10/24.</w:t>
      </w:r>
    </w:p>
    <w:p w14:paraId="5990A2B9" w14:textId="35A3B54C" w:rsidR="00F22470" w:rsidRDefault="00F22470" w:rsidP="00786F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Izmjene i dopune Proračuna Općine Starigrad za 2025. godinu usvojene su na 26. sjednici održanoj 4. travnja 2025. godine, a objavljene su u Službenom glasniku Općine Starigrad broj 3/25.</w:t>
      </w:r>
    </w:p>
    <w:p w14:paraId="5747744D" w14:textId="77777777" w:rsidR="00786FC8" w:rsidRDefault="00786FC8" w:rsidP="00786FC8">
      <w:pPr>
        <w:jc w:val="both"/>
        <w:rPr>
          <w:rFonts w:ascii="Times New Roman" w:hAnsi="Times New Roman" w:cs="Times New Roman"/>
          <w:sz w:val="24"/>
          <w:szCs w:val="24"/>
        </w:rPr>
      </w:pPr>
      <w:r w:rsidRPr="00D677D0">
        <w:rPr>
          <w:rFonts w:ascii="Times New Roman" w:hAnsi="Times New Roman" w:cs="Times New Roman"/>
          <w:sz w:val="24"/>
          <w:szCs w:val="24"/>
        </w:rPr>
        <w:t>Na osnovi članka 45. Zakona o proračunu („Narodne novine“ broj 144/21) predstavničko tijelo donosi izmjene i dopune proračuna za tekuću godinu na razini skupine ekonomske klasifikacije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677D0">
        <w:rPr>
          <w:rFonts w:ascii="Times New Roman" w:hAnsi="Times New Roman" w:cs="Times New Roman"/>
          <w:sz w:val="24"/>
          <w:szCs w:val="24"/>
        </w:rPr>
        <w:t>Izmjenama i dopunama proračuna mijenja se isključivo plan za tekuću proračunsku godinu.</w:t>
      </w:r>
      <w:r w:rsidRPr="00D677D0">
        <w:t xml:space="preserve"> </w:t>
      </w:r>
      <w:r w:rsidRPr="00D677D0">
        <w:rPr>
          <w:rFonts w:ascii="Times New Roman" w:hAnsi="Times New Roman" w:cs="Times New Roman"/>
          <w:sz w:val="24"/>
          <w:szCs w:val="24"/>
        </w:rPr>
        <w:t>Izmjene i dopune proračuna sastoje se od plana za tekuću proračunsku godinu i sadrže opći i posebni dio te obrazloženje izmjena i dopuna proračuna.</w:t>
      </w:r>
    </w:p>
    <w:p w14:paraId="6B4590BA" w14:textId="5BA054B7" w:rsidR="00786FC8" w:rsidRPr="00C7496C" w:rsidRDefault="00786FC8" w:rsidP="00786FC8">
      <w:pPr>
        <w:jc w:val="both"/>
        <w:rPr>
          <w:rFonts w:ascii="CIDFont+F3" w:hAnsi="CIDFont+F3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Ove I</w:t>
      </w:r>
      <w:r w:rsidR="00CD3CF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 izmjene i dopune proračuna Općine Starigrad za 2025. godinu sastavljaju se radi uvrštavanja novih stavki koji nisu bile planirane proračunom,</w:t>
      </w:r>
      <w:r w:rsidRPr="00A532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usklađivanja planiranih projekata sa predviđenim cijenama i potpisanim ugovorima, </w:t>
      </w:r>
      <w:r w:rsidR="00CD3CF5">
        <w:rPr>
          <w:rFonts w:ascii="Times New Roman" w:hAnsi="Times New Roman" w:cs="Times New Roman"/>
          <w:sz w:val="24"/>
          <w:szCs w:val="24"/>
        </w:rPr>
        <w:t>te usklađenja financijskog plana proračunskog korisnika Dječji vrtić Osmjeh sa Proračunom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C30A7D" w14:textId="77777777" w:rsidR="00A72123" w:rsidRPr="005601F5" w:rsidRDefault="00B526FC" w:rsidP="00F13EE3">
      <w:pPr>
        <w:jc w:val="both"/>
        <w:rPr>
          <w:rFonts w:ascii="Times New Roman" w:hAnsi="Times New Roman" w:cs="Times New Roman"/>
          <w:sz w:val="24"/>
          <w:szCs w:val="24"/>
        </w:rPr>
      </w:pPr>
      <w:r w:rsidRPr="005601F5">
        <w:rPr>
          <w:rFonts w:ascii="Times New Roman" w:hAnsi="Times New Roman" w:cs="Times New Roman"/>
          <w:sz w:val="24"/>
          <w:szCs w:val="24"/>
        </w:rPr>
        <w:t>Proračun se sastoji od općeg i posebnog dijela</w:t>
      </w:r>
      <w:r w:rsidR="00A72123" w:rsidRPr="005601F5">
        <w:rPr>
          <w:rFonts w:ascii="Times New Roman" w:hAnsi="Times New Roman" w:cs="Times New Roman"/>
          <w:sz w:val="24"/>
          <w:szCs w:val="24"/>
        </w:rPr>
        <w:t xml:space="preserve"> </w:t>
      </w:r>
      <w:r w:rsidR="00C7496C">
        <w:rPr>
          <w:rFonts w:ascii="Times New Roman" w:hAnsi="Times New Roman" w:cs="Times New Roman"/>
          <w:sz w:val="24"/>
          <w:szCs w:val="24"/>
        </w:rPr>
        <w:t>i obrazloženja.</w:t>
      </w:r>
    </w:p>
    <w:p w14:paraId="20762D23" w14:textId="77777777" w:rsidR="003401AD" w:rsidRDefault="00736801" w:rsidP="00F13EE3">
      <w:pPr>
        <w:jc w:val="both"/>
        <w:rPr>
          <w:rFonts w:ascii="Times New Roman" w:hAnsi="Times New Roman" w:cs="Times New Roman"/>
          <w:sz w:val="24"/>
          <w:szCs w:val="24"/>
        </w:rPr>
      </w:pPr>
      <w:r w:rsidRPr="005601F5">
        <w:rPr>
          <w:rFonts w:ascii="Times New Roman" w:hAnsi="Times New Roman" w:cs="Times New Roman"/>
          <w:sz w:val="24"/>
          <w:szCs w:val="24"/>
        </w:rPr>
        <w:t xml:space="preserve">Opći dio proračuna </w:t>
      </w:r>
      <w:r w:rsidR="003401AD">
        <w:rPr>
          <w:rFonts w:ascii="Times New Roman" w:hAnsi="Times New Roman" w:cs="Times New Roman"/>
          <w:sz w:val="24"/>
          <w:szCs w:val="24"/>
        </w:rPr>
        <w:t>sadrži sažetak Računa prihoda i rashoda i Računa financiranja, te Račun prihoda i rashoda i Račun financiranja. Račun prihoda i rashoda proračuna sastoji se od prihoda i rashoda iskazanih prema izvorima financiranja i ekonomskoj klasifikaciji te rashoda iskazanih prema funkcijskoj klasifikaciji. U Računu financiranja iskazuju se primici od financijske imovine i zaduživanja te izdaci za financijsku imovinu i otplate instrumenata zaduživanja prema izvorima financiranja i ekonomskoj klasifikaciji. Ako ukupni prihodi i primici nisu jednaki ukupnim rashodima i izdacima, opći dio proračuna sadrži i preneseni višak ili preneseni manjak prihoda nad rashodima.</w:t>
      </w:r>
    </w:p>
    <w:p w14:paraId="70AE5561" w14:textId="77777777" w:rsidR="003401AD" w:rsidRDefault="003401AD" w:rsidP="00F13E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Posebni dio proračuna sastoji se od plana rashoda i izdataka Općine i njenog proračunskog korisnika iskazanih po organizacijskoj klasifikaciji, izvorima financiranja i ekonomskoj klasifikaciji, </w:t>
      </w:r>
      <w:r w:rsidRPr="00206D7F">
        <w:rPr>
          <w:rFonts w:ascii="Times New Roman" w:hAnsi="Times New Roman" w:cs="Times New Roman"/>
          <w:sz w:val="24"/>
          <w:szCs w:val="24"/>
        </w:rPr>
        <w:t>raspoređenih u programe koji se sastoje od aktivnosti i projekata.</w:t>
      </w:r>
    </w:p>
    <w:p w14:paraId="6B0E56E2" w14:textId="77777777" w:rsidR="003401AD" w:rsidRDefault="003401AD" w:rsidP="00F13E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Obrazloženje proračuna sastoji se od obrazloženja općeg dijela proračuna i obrazloženja posebnog dijela proračuna. Obrazloženje općeg dijela sadrži obrazloženje prihoda i rashoda, primitaka i izdataka proračuna te prenesenog manjka odnosno viška. Obrazloženje posebnog dijela proračuna sastoji se od obrazloženja programa koja se daju kroz obrazloženja aktivnosti i projekata zajedno sa ciljevima i pokazateljima uspješnosti iz akta strateškog planiranja.</w:t>
      </w:r>
    </w:p>
    <w:p w14:paraId="202804A1" w14:textId="77777777" w:rsidR="00993B4B" w:rsidRPr="005601F5" w:rsidRDefault="00993B4B" w:rsidP="00F13EE3">
      <w:pPr>
        <w:jc w:val="both"/>
        <w:rPr>
          <w:rFonts w:ascii="Times New Roman" w:hAnsi="Times New Roman" w:cs="Times New Roman"/>
          <w:sz w:val="24"/>
          <w:szCs w:val="24"/>
        </w:rPr>
      </w:pPr>
      <w:r w:rsidRPr="005601F5">
        <w:rPr>
          <w:rFonts w:ascii="Times New Roman" w:hAnsi="Times New Roman" w:cs="Times New Roman"/>
          <w:sz w:val="24"/>
          <w:szCs w:val="24"/>
        </w:rPr>
        <w:t>Proračun se donosi i izvršava u skladu sa načelima jedinstva i točnosti proraču</w:t>
      </w:r>
      <w:r w:rsidR="00F27C3B">
        <w:rPr>
          <w:rFonts w:ascii="Times New Roman" w:hAnsi="Times New Roman" w:cs="Times New Roman"/>
          <w:sz w:val="24"/>
          <w:szCs w:val="24"/>
        </w:rPr>
        <w:t xml:space="preserve">na, proračunske </w:t>
      </w:r>
      <w:r w:rsidRPr="005601F5">
        <w:rPr>
          <w:rFonts w:ascii="Times New Roman" w:hAnsi="Times New Roman" w:cs="Times New Roman"/>
          <w:sz w:val="24"/>
          <w:szCs w:val="24"/>
        </w:rPr>
        <w:t>godine,</w:t>
      </w:r>
      <w:r w:rsidR="00F27C3B">
        <w:rPr>
          <w:rFonts w:ascii="Times New Roman" w:hAnsi="Times New Roman" w:cs="Times New Roman"/>
          <w:sz w:val="24"/>
          <w:szCs w:val="24"/>
        </w:rPr>
        <w:t xml:space="preserve"> višegodišnjeg planiranja,</w:t>
      </w:r>
      <w:r w:rsidRPr="005601F5">
        <w:rPr>
          <w:rFonts w:ascii="Times New Roman" w:hAnsi="Times New Roman" w:cs="Times New Roman"/>
          <w:sz w:val="24"/>
          <w:szCs w:val="24"/>
        </w:rPr>
        <w:t xml:space="preserve"> uravnoteženosti, obračunske jedinice, univerzalnosti, specifikacije, dobrog financijskog upravljanja i transparentnosti. </w:t>
      </w:r>
    </w:p>
    <w:p w14:paraId="66E82C95" w14:textId="54D680BB" w:rsidR="00786FC8" w:rsidRDefault="00786FC8" w:rsidP="00786FC8">
      <w:pPr>
        <w:jc w:val="both"/>
        <w:rPr>
          <w:rFonts w:ascii="Times New Roman" w:hAnsi="Times New Roman" w:cs="Times New Roman"/>
          <w:sz w:val="24"/>
          <w:szCs w:val="24"/>
        </w:rPr>
      </w:pPr>
      <w:r w:rsidRPr="00F024D8">
        <w:rPr>
          <w:rFonts w:ascii="Times New Roman" w:hAnsi="Times New Roman" w:cs="Times New Roman"/>
          <w:sz w:val="24"/>
          <w:szCs w:val="24"/>
        </w:rPr>
        <w:t>I</w:t>
      </w:r>
      <w:r w:rsidR="00AE0697">
        <w:rPr>
          <w:rFonts w:ascii="Times New Roman" w:hAnsi="Times New Roman" w:cs="Times New Roman"/>
          <w:sz w:val="24"/>
          <w:szCs w:val="24"/>
        </w:rPr>
        <w:t>I</w:t>
      </w:r>
      <w:r w:rsidRPr="00F024D8">
        <w:rPr>
          <w:rFonts w:ascii="Times New Roman" w:hAnsi="Times New Roman" w:cs="Times New Roman"/>
          <w:sz w:val="24"/>
          <w:szCs w:val="24"/>
        </w:rPr>
        <w:t xml:space="preserve">. Izmjenama i dopunama Proračuna Općine Starigrad predlaže se proračun u iznosu </w:t>
      </w:r>
      <w:r w:rsidR="00AE0697">
        <w:rPr>
          <w:rFonts w:ascii="Times New Roman" w:hAnsi="Times New Roman" w:cs="Times New Roman"/>
          <w:sz w:val="24"/>
          <w:szCs w:val="24"/>
        </w:rPr>
        <w:t>6.012.000,00</w:t>
      </w:r>
      <w:r w:rsidRPr="00F024D8">
        <w:rPr>
          <w:rFonts w:ascii="Times New Roman" w:hAnsi="Times New Roman" w:cs="Times New Roman"/>
          <w:sz w:val="24"/>
          <w:szCs w:val="24"/>
        </w:rPr>
        <w:t xml:space="preserve"> EUR što je</w:t>
      </w:r>
      <w:r w:rsidR="00AE0697">
        <w:rPr>
          <w:rFonts w:ascii="Times New Roman" w:hAnsi="Times New Roman" w:cs="Times New Roman"/>
          <w:sz w:val="24"/>
          <w:szCs w:val="24"/>
        </w:rPr>
        <w:t xml:space="preserve"> smanjenje za 89.879,00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24D8">
        <w:rPr>
          <w:rFonts w:ascii="Times New Roman" w:hAnsi="Times New Roman" w:cs="Times New Roman"/>
          <w:sz w:val="24"/>
          <w:szCs w:val="24"/>
        </w:rPr>
        <w:t xml:space="preserve">EUR odnosno za </w:t>
      </w:r>
      <w:r w:rsidR="00AE0697">
        <w:rPr>
          <w:rFonts w:ascii="Times New Roman" w:hAnsi="Times New Roman" w:cs="Times New Roman"/>
          <w:sz w:val="24"/>
          <w:szCs w:val="24"/>
        </w:rPr>
        <w:t>1,47 % u odnosu na I. Izmjene i dopune</w:t>
      </w:r>
      <w:r w:rsidRPr="00F024D8">
        <w:rPr>
          <w:rFonts w:ascii="Times New Roman" w:hAnsi="Times New Roman" w:cs="Times New Roman"/>
          <w:sz w:val="24"/>
          <w:szCs w:val="24"/>
        </w:rPr>
        <w:t xml:space="preserve"> za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024D8">
        <w:rPr>
          <w:rFonts w:ascii="Times New Roman" w:hAnsi="Times New Roman" w:cs="Times New Roman"/>
          <w:sz w:val="24"/>
          <w:szCs w:val="24"/>
        </w:rPr>
        <w:t>. godinu.</w:t>
      </w:r>
      <w:r w:rsidRPr="00A532D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782868A" w14:textId="77777777" w:rsidR="00F27C3B" w:rsidRDefault="00F27C3B" w:rsidP="00F13E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7022F1" w14:textId="77777777" w:rsidR="003E2139" w:rsidRDefault="003E2139" w:rsidP="00F13E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352DDD" w14:textId="77777777" w:rsidR="00206D7F" w:rsidRDefault="00206D7F" w:rsidP="00F13E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7C740E" w14:textId="77777777" w:rsidR="00206D7F" w:rsidRPr="005601F5" w:rsidRDefault="00206D7F" w:rsidP="00F13E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F943FA" w14:textId="77777777" w:rsidR="002C4688" w:rsidRPr="005601F5" w:rsidRDefault="001C2B88" w:rsidP="00F13EE3">
      <w:pPr>
        <w:rPr>
          <w:rFonts w:ascii="Bahnschrift SemiBold SemiConden" w:hAnsi="Bahnschrift SemiBold SemiConden" w:cs="Times New Roman"/>
          <w:b/>
          <w:sz w:val="28"/>
          <w:szCs w:val="28"/>
        </w:rPr>
      </w:pPr>
      <w:r w:rsidRPr="005601F5">
        <w:rPr>
          <w:rFonts w:ascii="Bahnschrift SemiBold SemiConden" w:hAnsi="Bahnschrift SemiBold SemiConden" w:cs="Times New Roman"/>
          <w:b/>
          <w:sz w:val="28"/>
          <w:szCs w:val="28"/>
        </w:rPr>
        <w:t xml:space="preserve">2. OPĆI DIO PRORAČUNA </w:t>
      </w:r>
    </w:p>
    <w:p w14:paraId="4AB1B226" w14:textId="77777777" w:rsidR="00F13EE3" w:rsidRPr="005601F5" w:rsidRDefault="00796E71" w:rsidP="00F13EE3">
      <w:pPr>
        <w:rPr>
          <w:rFonts w:ascii="Bahnschrift SemiBold SemiConden" w:hAnsi="Bahnschrift SemiBold SemiConden" w:cs="Times New Roman"/>
          <w:b/>
          <w:sz w:val="28"/>
          <w:szCs w:val="28"/>
        </w:rPr>
      </w:pPr>
      <w:r w:rsidRPr="005601F5">
        <w:rPr>
          <w:rFonts w:ascii="Bahnschrift SemiBold SemiConden" w:hAnsi="Bahnschrift SemiBold SemiConden" w:cs="Times New Roman"/>
          <w:b/>
          <w:sz w:val="28"/>
          <w:szCs w:val="28"/>
        </w:rPr>
        <w:t xml:space="preserve">2.1. </w:t>
      </w:r>
      <w:r w:rsidR="001746D9" w:rsidRPr="005601F5">
        <w:rPr>
          <w:rFonts w:ascii="Bahnschrift SemiBold SemiConden" w:hAnsi="Bahnschrift SemiBold SemiConden" w:cs="Times New Roman"/>
          <w:b/>
          <w:sz w:val="28"/>
          <w:szCs w:val="28"/>
        </w:rPr>
        <w:t>PRIHODI I PRIMICI</w:t>
      </w:r>
    </w:p>
    <w:p w14:paraId="1E0C3DF7" w14:textId="57A11FCB" w:rsidR="00F13EE3" w:rsidRPr="005601F5" w:rsidRDefault="00F13EE3" w:rsidP="00F13EE3">
      <w:pPr>
        <w:jc w:val="both"/>
        <w:rPr>
          <w:rFonts w:ascii="Times New Roman" w:hAnsi="Times New Roman" w:cs="Times New Roman"/>
          <w:sz w:val="24"/>
          <w:szCs w:val="24"/>
        </w:rPr>
      </w:pPr>
      <w:r w:rsidRPr="005601F5">
        <w:rPr>
          <w:rFonts w:ascii="Times New Roman" w:hAnsi="Times New Roman" w:cs="Times New Roman"/>
          <w:sz w:val="24"/>
          <w:szCs w:val="24"/>
        </w:rPr>
        <w:t>Ukupni prihodi i primici Proračuna za 20</w:t>
      </w:r>
      <w:r w:rsidR="00F56600" w:rsidRPr="005601F5">
        <w:rPr>
          <w:rFonts w:ascii="Times New Roman" w:hAnsi="Times New Roman" w:cs="Times New Roman"/>
          <w:sz w:val="24"/>
          <w:szCs w:val="24"/>
        </w:rPr>
        <w:t>2</w:t>
      </w:r>
      <w:r w:rsidR="00206D7F">
        <w:rPr>
          <w:rFonts w:ascii="Times New Roman" w:hAnsi="Times New Roman" w:cs="Times New Roman"/>
          <w:sz w:val="24"/>
          <w:szCs w:val="24"/>
        </w:rPr>
        <w:t>5</w:t>
      </w:r>
      <w:r w:rsidRPr="005601F5">
        <w:rPr>
          <w:rFonts w:ascii="Times New Roman" w:hAnsi="Times New Roman" w:cs="Times New Roman"/>
          <w:sz w:val="24"/>
          <w:szCs w:val="24"/>
        </w:rPr>
        <w:t xml:space="preserve">. godinu </w:t>
      </w:r>
      <w:r w:rsidR="00424789">
        <w:rPr>
          <w:rFonts w:ascii="Times New Roman" w:hAnsi="Times New Roman" w:cs="Times New Roman"/>
          <w:sz w:val="24"/>
          <w:szCs w:val="24"/>
        </w:rPr>
        <w:t>ovim II</w:t>
      </w:r>
      <w:r w:rsidR="00786FC8">
        <w:rPr>
          <w:rFonts w:ascii="Times New Roman" w:hAnsi="Times New Roman" w:cs="Times New Roman"/>
          <w:sz w:val="24"/>
          <w:szCs w:val="24"/>
        </w:rPr>
        <w:t>. izmjenama i dopunama iznose</w:t>
      </w:r>
      <w:r w:rsidR="003D7C08" w:rsidRPr="005601F5">
        <w:rPr>
          <w:rFonts w:ascii="Times New Roman" w:hAnsi="Times New Roman" w:cs="Times New Roman"/>
          <w:sz w:val="24"/>
          <w:szCs w:val="24"/>
        </w:rPr>
        <w:t xml:space="preserve"> </w:t>
      </w:r>
      <w:r w:rsidR="00424789">
        <w:rPr>
          <w:rFonts w:ascii="Times New Roman" w:hAnsi="Times New Roman" w:cs="Times New Roman"/>
          <w:sz w:val="24"/>
          <w:szCs w:val="24"/>
        </w:rPr>
        <w:t>4.709.158,27</w:t>
      </w:r>
      <w:r w:rsidR="00906238" w:rsidRPr="00906238">
        <w:rPr>
          <w:rFonts w:ascii="Times New Roman" w:hAnsi="Times New Roman" w:cs="Times New Roman"/>
          <w:sz w:val="24"/>
          <w:szCs w:val="24"/>
        </w:rPr>
        <w:t xml:space="preserve"> EUR</w:t>
      </w:r>
      <w:r w:rsidR="00786FC8">
        <w:rPr>
          <w:rFonts w:ascii="Times New Roman" w:hAnsi="Times New Roman" w:cs="Times New Roman"/>
          <w:sz w:val="24"/>
          <w:szCs w:val="24"/>
        </w:rPr>
        <w:t>,</w:t>
      </w:r>
      <w:r w:rsidRPr="005601F5">
        <w:rPr>
          <w:rFonts w:ascii="Times New Roman" w:hAnsi="Times New Roman" w:cs="Times New Roman"/>
          <w:sz w:val="24"/>
          <w:szCs w:val="24"/>
        </w:rPr>
        <w:t xml:space="preserve"> a u tome prihodi poslovanja iznose </w:t>
      </w:r>
      <w:r w:rsidR="00424789">
        <w:rPr>
          <w:rFonts w:ascii="Times New Roman" w:hAnsi="Times New Roman" w:cs="Times New Roman"/>
          <w:sz w:val="24"/>
          <w:szCs w:val="24"/>
        </w:rPr>
        <w:t>4.044.158,27</w:t>
      </w:r>
      <w:r w:rsidR="00906238">
        <w:rPr>
          <w:rFonts w:ascii="Times New Roman" w:hAnsi="Times New Roman" w:cs="Times New Roman"/>
          <w:sz w:val="24"/>
          <w:szCs w:val="24"/>
        </w:rPr>
        <w:t xml:space="preserve"> EUR</w:t>
      </w:r>
      <w:r w:rsidRPr="005601F5">
        <w:rPr>
          <w:rFonts w:ascii="Times New Roman" w:hAnsi="Times New Roman" w:cs="Times New Roman"/>
          <w:sz w:val="24"/>
          <w:szCs w:val="24"/>
        </w:rPr>
        <w:t>, prihodi od prodaje nefinancijske imovine</w:t>
      </w:r>
      <w:r w:rsidR="006F4AD7" w:rsidRPr="005601F5">
        <w:rPr>
          <w:rFonts w:ascii="Times New Roman" w:hAnsi="Times New Roman" w:cs="Times New Roman"/>
          <w:sz w:val="24"/>
          <w:szCs w:val="24"/>
        </w:rPr>
        <w:t xml:space="preserve"> </w:t>
      </w:r>
      <w:r w:rsidR="00424789">
        <w:rPr>
          <w:rFonts w:ascii="Times New Roman" w:hAnsi="Times New Roman" w:cs="Times New Roman"/>
          <w:sz w:val="24"/>
          <w:szCs w:val="24"/>
        </w:rPr>
        <w:t>665.000,00</w:t>
      </w:r>
      <w:r w:rsidR="00E1102E">
        <w:rPr>
          <w:rFonts w:ascii="Times New Roman" w:hAnsi="Times New Roman" w:cs="Times New Roman"/>
          <w:sz w:val="24"/>
          <w:szCs w:val="24"/>
        </w:rPr>
        <w:t xml:space="preserve"> EUR</w:t>
      </w:r>
      <w:r w:rsidRPr="005601F5">
        <w:rPr>
          <w:rFonts w:ascii="Times New Roman" w:hAnsi="Times New Roman" w:cs="Times New Roman"/>
          <w:sz w:val="24"/>
          <w:szCs w:val="24"/>
        </w:rPr>
        <w:t xml:space="preserve"> i raspoloživa sredstva iz prethodnih godina </w:t>
      </w:r>
      <w:r w:rsidR="00424789">
        <w:rPr>
          <w:rFonts w:ascii="Times New Roman" w:hAnsi="Times New Roman" w:cs="Times New Roman"/>
          <w:sz w:val="24"/>
          <w:szCs w:val="24"/>
        </w:rPr>
        <w:t>1.302.841,73</w:t>
      </w:r>
      <w:r w:rsidR="00676BB9">
        <w:rPr>
          <w:rFonts w:ascii="Times New Roman" w:hAnsi="Times New Roman" w:cs="Times New Roman"/>
          <w:sz w:val="24"/>
          <w:szCs w:val="24"/>
        </w:rPr>
        <w:t xml:space="preserve"> </w:t>
      </w:r>
      <w:r w:rsidR="00E1102E">
        <w:rPr>
          <w:rFonts w:ascii="Times New Roman" w:hAnsi="Times New Roman" w:cs="Times New Roman"/>
          <w:sz w:val="24"/>
          <w:szCs w:val="24"/>
        </w:rPr>
        <w:t>EUR</w:t>
      </w:r>
      <w:r w:rsidRPr="005601F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CC1C75" w14:textId="503EB4D0" w:rsidR="005A7B50" w:rsidRPr="00792301" w:rsidRDefault="00F13EE3" w:rsidP="00F13EE3">
      <w:pPr>
        <w:jc w:val="both"/>
        <w:rPr>
          <w:rFonts w:ascii="Times New Roman" w:hAnsi="Times New Roman" w:cs="Times New Roman"/>
          <w:sz w:val="24"/>
          <w:szCs w:val="24"/>
        </w:rPr>
      </w:pPr>
      <w:r w:rsidRPr="005601F5">
        <w:rPr>
          <w:rFonts w:ascii="Times New Roman" w:hAnsi="Times New Roman" w:cs="Times New Roman"/>
          <w:sz w:val="24"/>
          <w:szCs w:val="24"/>
        </w:rPr>
        <w:t xml:space="preserve">Prilikom </w:t>
      </w:r>
      <w:r w:rsidR="00786FC8">
        <w:rPr>
          <w:rFonts w:ascii="Times New Roman" w:hAnsi="Times New Roman" w:cs="Times New Roman"/>
          <w:sz w:val="24"/>
          <w:szCs w:val="24"/>
        </w:rPr>
        <w:t>izrade</w:t>
      </w:r>
      <w:r w:rsidR="00433A7E">
        <w:rPr>
          <w:rFonts w:ascii="Times New Roman" w:hAnsi="Times New Roman" w:cs="Times New Roman"/>
          <w:sz w:val="24"/>
          <w:szCs w:val="24"/>
        </w:rPr>
        <w:t xml:space="preserve"> II.</w:t>
      </w:r>
      <w:r w:rsidR="00786FC8">
        <w:rPr>
          <w:rFonts w:ascii="Times New Roman" w:hAnsi="Times New Roman" w:cs="Times New Roman"/>
          <w:sz w:val="24"/>
          <w:szCs w:val="24"/>
        </w:rPr>
        <w:t xml:space="preserve"> izmjena i dopuna kod </w:t>
      </w:r>
      <w:r w:rsidRPr="005601F5">
        <w:rPr>
          <w:rFonts w:ascii="Times New Roman" w:hAnsi="Times New Roman" w:cs="Times New Roman"/>
          <w:sz w:val="24"/>
          <w:szCs w:val="24"/>
        </w:rPr>
        <w:t xml:space="preserve">prihoda </w:t>
      </w:r>
      <w:r w:rsidR="00786FC8">
        <w:rPr>
          <w:rFonts w:ascii="Times New Roman" w:hAnsi="Times New Roman" w:cs="Times New Roman"/>
          <w:sz w:val="24"/>
          <w:szCs w:val="24"/>
        </w:rPr>
        <w:t xml:space="preserve">povećane su stavke poreznih prihoda i prihoda od prodaje građevinskog zemljišta, </w:t>
      </w:r>
      <w:r w:rsidR="00A7236E">
        <w:rPr>
          <w:rFonts w:ascii="Times New Roman" w:hAnsi="Times New Roman" w:cs="Times New Roman"/>
          <w:sz w:val="24"/>
          <w:szCs w:val="24"/>
        </w:rPr>
        <w:t>povećani su i prihodi od pristojbi</w:t>
      </w:r>
      <w:r w:rsidR="00A031D9">
        <w:rPr>
          <w:rFonts w:ascii="Times New Roman" w:hAnsi="Times New Roman" w:cs="Times New Roman"/>
          <w:sz w:val="24"/>
          <w:szCs w:val="24"/>
        </w:rPr>
        <w:t xml:space="preserve"> (komunalnog doprinosa)</w:t>
      </w:r>
      <w:r w:rsidR="006857D7">
        <w:rPr>
          <w:rFonts w:ascii="Times New Roman" w:hAnsi="Times New Roman" w:cs="Times New Roman"/>
          <w:sz w:val="24"/>
          <w:szCs w:val="24"/>
        </w:rPr>
        <w:t xml:space="preserve"> a smanjeni prihodi od pomoći</w:t>
      </w:r>
      <w:r w:rsidR="00786FC8">
        <w:rPr>
          <w:rFonts w:ascii="Times New Roman" w:hAnsi="Times New Roman" w:cs="Times New Roman"/>
          <w:sz w:val="24"/>
          <w:szCs w:val="24"/>
        </w:rPr>
        <w:t xml:space="preserve"> te je usklađen iznos  prijenosa prihoda iz prethodne godine u </w:t>
      </w:r>
      <w:r w:rsidR="006857D7">
        <w:rPr>
          <w:rFonts w:ascii="Times New Roman" w:hAnsi="Times New Roman" w:cs="Times New Roman"/>
          <w:sz w:val="24"/>
          <w:szCs w:val="24"/>
        </w:rPr>
        <w:t>skladu sa prihvaćenim Financijskim planom proračunskog korisnika Dječji vrtić Osmjeh</w:t>
      </w:r>
      <w:r w:rsidR="00786FC8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739"/>
        <w:gridCol w:w="2351"/>
        <w:gridCol w:w="2702"/>
      </w:tblGrid>
      <w:tr w:rsidR="00786FC8" w:rsidRPr="005601F5" w14:paraId="410A72DE" w14:textId="77777777" w:rsidTr="00786FC8">
        <w:tc>
          <w:tcPr>
            <w:tcW w:w="2739" w:type="dxa"/>
            <w:shd w:val="clear" w:color="auto" w:fill="E2EFD9" w:themeFill="accent6" w:themeFillTint="33"/>
          </w:tcPr>
          <w:p w14:paraId="00A8664B" w14:textId="77777777" w:rsidR="00786FC8" w:rsidRPr="005601F5" w:rsidRDefault="00786FC8" w:rsidP="00684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 xml:space="preserve">Prihod </w:t>
            </w:r>
          </w:p>
        </w:tc>
        <w:tc>
          <w:tcPr>
            <w:tcW w:w="2351" w:type="dxa"/>
            <w:shd w:val="clear" w:color="auto" w:fill="E2EFD9" w:themeFill="accent6" w:themeFillTint="33"/>
          </w:tcPr>
          <w:p w14:paraId="5768F654" w14:textId="449EC5D3" w:rsidR="00786FC8" w:rsidRPr="005601F5" w:rsidRDefault="009774E5" w:rsidP="003B48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 izmjene i dopune</w:t>
            </w:r>
          </w:p>
        </w:tc>
        <w:tc>
          <w:tcPr>
            <w:tcW w:w="2702" w:type="dxa"/>
            <w:shd w:val="clear" w:color="auto" w:fill="E2EFD9" w:themeFill="accent6" w:themeFillTint="33"/>
          </w:tcPr>
          <w:p w14:paraId="70BEDF5D" w14:textId="3864EED9" w:rsidR="00786FC8" w:rsidRPr="005601F5" w:rsidRDefault="00786FC8" w:rsidP="003B48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9774E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izmjene i dopune 2025.</w:t>
            </w:r>
          </w:p>
        </w:tc>
      </w:tr>
      <w:tr w:rsidR="009774E5" w:rsidRPr="005601F5" w14:paraId="6ADEE2DC" w14:textId="77777777" w:rsidTr="00786FC8">
        <w:tc>
          <w:tcPr>
            <w:tcW w:w="2739" w:type="dxa"/>
            <w:shd w:val="clear" w:color="auto" w:fill="DEEAF6" w:themeFill="accent1" w:themeFillTint="33"/>
          </w:tcPr>
          <w:p w14:paraId="48E5826B" w14:textId="77777777" w:rsidR="009774E5" w:rsidRPr="005601F5" w:rsidRDefault="009774E5" w:rsidP="009774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6 Prihodi poslovanja</w:t>
            </w:r>
          </w:p>
        </w:tc>
        <w:tc>
          <w:tcPr>
            <w:tcW w:w="2351" w:type="dxa"/>
            <w:shd w:val="clear" w:color="auto" w:fill="DEEAF6" w:themeFill="accent1" w:themeFillTint="33"/>
          </w:tcPr>
          <w:p w14:paraId="27C91F8F" w14:textId="38E026B5" w:rsidR="009774E5" w:rsidRPr="005601F5" w:rsidRDefault="009774E5" w:rsidP="009774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4.159.000,00 EUR</w:t>
            </w:r>
          </w:p>
        </w:tc>
        <w:tc>
          <w:tcPr>
            <w:tcW w:w="2702" w:type="dxa"/>
            <w:shd w:val="clear" w:color="auto" w:fill="DEEAF6" w:themeFill="accent1" w:themeFillTint="33"/>
          </w:tcPr>
          <w:p w14:paraId="69CC7EDF" w14:textId="2749F408" w:rsidR="009774E5" w:rsidRPr="005601F5" w:rsidRDefault="00A7236E" w:rsidP="009774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4.044.158,27</w:t>
            </w:r>
          </w:p>
        </w:tc>
      </w:tr>
      <w:tr w:rsidR="009774E5" w:rsidRPr="005601F5" w14:paraId="4A1BCF68" w14:textId="77777777" w:rsidTr="00786FC8">
        <w:tc>
          <w:tcPr>
            <w:tcW w:w="2739" w:type="dxa"/>
            <w:shd w:val="clear" w:color="auto" w:fill="F2F2F2" w:themeFill="background1" w:themeFillShade="F2"/>
          </w:tcPr>
          <w:p w14:paraId="03B1F14F" w14:textId="77777777" w:rsidR="009774E5" w:rsidRPr="005601F5" w:rsidRDefault="009774E5" w:rsidP="009774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61 Prihodi od poreza</w:t>
            </w:r>
          </w:p>
        </w:tc>
        <w:tc>
          <w:tcPr>
            <w:tcW w:w="2351" w:type="dxa"/>
            <w:shd w:val="clear" w:color="auto" w:fill="F2F2F2" w:themeFill="background1" w:themeFillShade="F2"/>
          </w:tcPr>
          <w:p w14:paraId="5C832004" w14:textId="0A39CB0B" w:rsidR="009774E5" w:rsidRPr="005601F5" w:rsidRDefault="009774E5" w:rsidP="009774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2.200.000,00 EUR</w:t>
            </w:r>
          </w:p>
        </w:tc>
        <w:tc>
          <w:tcPr>
            <w:tcW w:w="2702" w:type="dxa"/>
            <w:shd w:val="clear" w:color="auto" w:fill="F2F2F2" w:themeFill="background1" w:themeFillShade="F2"/>
          </w:tcPr>
          <w:p w14:paraId="2D701BC3" w14:textId="7AE8B753" w:rsidR="009774E5" w:rsidRPr="005601F5" w:rsidRDefault="00A7236E" w:rsidP="009774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2.262.000,00</w:t>
            </w:r>
          </w:p>
        </w:tc>
      </w:tr>
      <w:tr w:rsidR="009774E5" w:rsidRPr="005601F5" w14:paraId="41A5746D" w14:textId="77777777" w:rsidTr="00A7236E">
        <w:tc>
          <w:tcPr>
            <w:tcW w:w="2739" w:type="dxa"/>
            <w:shd w:val="clear" w:color="auto" w:fill="F2F2F2" w:themeFill="background1" w:themeFillShade="F2"/>
          </w:tcPr>
          <w:p w14:paraId="27F09AFB" w14:textId="77777777" w:rsidR="009774E5" w:rsidRPr="005601F5" w:rsidRDefault="009774E5" w:rsidP="00977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63 Pomoći iz inozemstva i od subjekata unutar općeg proračuna</w:t>
            </w:r>
          </w:p>
        </w:tc>
        <w:tc>
          <w:tcPr>
            <w:tcW w:w="2351" w:type="dxa"/>
            <w:shd w:val="clear" w:color="auto" w:fill="F2F2F2" w:themeFill="background1" w:themeFillShade="F2"/>
          </w:tcPr>
          <w:p w14:paraId="662F1DF1" w14:textId="77777777" w:rsidR="009774E5" w:rsidRPr="005601F5" w:rsidRDefault="009774E5" w:rsidP="00977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C8230" w14:textId="77777777" w:rsidR="009774E5" w:rsidRPr="005601F5" w:rsidRDefault="009774E5" w:rsidP="009774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91AC06" w14:textId="673B4AE5" w:rsidR="009774E5" w:rsidRPr="005601F5" w:rsidRDefault="009774E5" w:rsidP="009774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885.395,00 EUR</w:t>
            </w:r>
          </w:p>
        </w:tc>
        <w:tc>
          <w:tcPr>
            <w:tcW w:w="2702" w:type="dxa"/>
            <w:shd w:val="clear" w:color="auto" w:fill="F2F2F2" w:themeFill="background1" w:themeFillShade="F2"/>
            <w:vAlign w:val="bottom"/>
          </w:tcPr>
          <w:p w14:paraId="3CCA8A05" w14:textId="4386A2E1" w:rsidR="009774E5" w:rsidRPr="005601F5" w:rsidRDefault="00A7236E" w:rsidP="00A723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563.895,00</w:t>
            </w:r>
          </w:p>
        </w:tc>
      </w:tr>
      <w:tr w:rsidR="009774E5" w:rsidRPr="005601F5" w14:paraId="599B6C70" w14:textId="77777777" w:rsidTr="00786FC8">
        <w:tc>
          <w:tcPr>
            <w:tcW w:w="2739" w:type="dxa"/>
            <w:shd w:val="clear" w:color="auto" w:fill="F2F2F2" w:themeFill="background1" w:themeFillShade="F2"/>
          </w:tcPr>
          <w:p w14:paraId="03704AF9" w14:textId="77777777" w:rsidR="009774E5" w:rsidRPr="005601F5" w:rsidRDefault="009774E5" w:rsidP="009774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64 Prihodi od imovine</w:t>
            </w:r>
          </w:p>
        </w:tc>
        <w:tc>
          <w:tcPr>
            <w:tcW w:w="2351" w:type="dxa"/>
            <w:shd w:val="clear" w:color="auto" w:fill="F2F2F2" w:themeFill="background1" w:themeFillShade="F2"/>
          </w:tcPr>
          <w:p w14:paraId="05F8EFFA" w14:textId="68B51CC3" w:rsidR="009774E5" w:rsidRPr="005601F5" w:rsidRDefault="009774E5" w:rsidP="009774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451.205,00 EUR</w:t>
            </w:r>
          </w:p>
        </w:tc>
        <w:tc>
          <w:tcPr>
            <w:tcW w:w="2702" w:type="dxa"/>
            <w:shd w:val="clear" w:color="auto" w:fill="F2F2F2" w:themeFill="background1" w:themeFillShade="F2"/>
          </w:tcPr>
          <w:p w14:paraId="3A1B022B" w14:textId="416A1056" w:rsidR="009774E5" w:rsidRPr="005601F5" w:rsidRDefault="00A7236E" w:rsidP="009774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451.252,00</w:t>
            </w:r>
          </w:p>
        </w:tc>
      </w:tr>
      <w:tr w:rsidR="009774E5" w:rsidRPr="005601F5" w14:paraId="2C9DFDBC" w14:textId="77777777" w:rsidTr="00A7236E">
        <w:tc>
          <w:tcPr>
            <w:tcW w:w="2739" w:type="dxa"/>
            <w:shd w:val="clear" w:color="auto" w:fill="F2F2F2" w:themeFill="background1" w:themeFillShade="F2"/>
          </w:tcPr>
          <w:p w14:paraId="3A9BEB44" w14:textId="77777777" w:rsidR="009774E5" w:rsidRPr="005601F5" w:rsidRDefault="009774E5" w:rsidP="009774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65 Prihodi od upravnih i administrativnih pristojbi, pristojbi po posebnim propisima i naknada</w:t>
            </w:r>
          </w:p>
        </w:tc>
        <w:tc>
          <w:tcPr>
            <w:tcW w:w="2351" w:type="dxa"/>
            <w:shd w:val="clear" w:color="auto" w:fill="F2F2F2" w:themeFill="background1" w:themeFillShade="F2"/>
          </w:tcPr>
          <w:p w14:paraId="071D626C" w14:textId="77777777" w:rsidR="009774E5" w:rsidRPr="005601F5" w:rsidRDefault="009774E5" w:rsidP="009774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558D33" w14:textId="77777777" w:rsidR="009774E5" w:rsidRPr="005601F5" w:rsidRDefault="009774E5" w:rsidP="009774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68757" w14:textId="77777777" w:rsidR="009774E5" w:rsidRPr="005601F5" w:rsidRDefault="009774E5" w:rsidP="009774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C50A4" w14:textId="4952D5B8" w:rsidR="009774E5" w:rsidRPr="005601F5" w:rsidRDefault="009774E5" w:rsidP="009774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605.900,00 EUR</w:t>
            </w:r>
          </w:p>
        </w:tc>
        <w:tc>
          <w:tcPr>
            <w:tcW w:w="2702" w:type="dxa"/>
            <w:shd w:val="clear" w:color="auto" w:fill="F2F2F2" w:themeFill="background1" w:themeFillShade="F2"/>
            <w:vAlign w:val="bottom"/>
          </w:tcPr>
          <w:p w14:paraId="3173391C" w14:textId="6B7B81FE" w:rsidR="009774E5" w:rsidRPr="005601F5" w:rsidRDefault="00A7236E" w:rsidP="00A723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758.511,27</w:t>
            </w:r>
          </w:p>
        </w:tc>
      </w:tr>
      <w:tr w:rsidR="009774E5" w:rsidRPr="005601F5" w14:paraId="7D8226A0" w14:textId="77777777" w:rsidTr="00A7236E">
        <w:tc>
          <w:tcPr>
            <w:tcW w:w="2739" w:type="dxa"/>
            <w:shd w:val="clear" w:color="auto" w:fill="F2F2F2" w:themeFill="background1" w:themeFillShade="F2"/>
          </w:tcPr>
          <w:p w14:paraId="441BD97B" w14:textId="77777777" w:rsidR="009774E5" w:rsidRPr="005601F5" w:rsidRDefault="009774E5" w:rsidP="009774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66 Prihodi od prodaje proizvoda i roba te pruženih usluga i prihodi od donacija</w:t>
            </w:r>
          </w:p>
        </w:tc>
        <w:tc>
          <w:tcPr>
            <w:tcW w:w="2351" w:type="dxa"/>
            <w:shd w:val="clear" w:color="auto" w:fill="F2F2F2" w:themeFill="background1" w:themeFillShade="F2"/>
          </w:tcPr>
          <w:p w14:paraId="09DDC7C4" w14:textId="77777777" w:rsidR="009774E5" w:rsidRPr="005601F5" w:rsidRDefault="009774E5" w:rsidP="009774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456E77" w14:textId="77777777" w:rsidR="009774E5" w:rsidRPr="005601F5" w:rsidRDefault="009774E5" w:rsidP="009774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AB90EA" w14:textId="77777777" w:rsidR="009774E5" w:rsidRPr="005601F5" w:rsidRDefault="009774E5" w:rsidP="00977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A67DA2" w14:textId="06E33801" w:rsidR="009774E5" w:rsidRPr="005601F5" w:rsidRDefault="009774E5" w:rsidP="009774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10.000,00 EUR</w:t>
            </w:r>
          </w:p>
        </w:tc>
        <w:tc>
          <w:tcPr>
            <w:tcW w:w="2702" w:type="dxa"/>
            <w:shd w:val="clear" w:color="auto" w:fill="F2F2F2" w:themeFill="background1" w:themeFillShade="F2"/>
            <w:vAlign w:val="bottom"/>
          </w:tcPr>
          <w:p w14:paraId="731E424B" w14:textId="7B736897" w:rsidR="009774E5" w:rsidRPr="005601F5" w:rsidRDefault="00A7236E" w:rsidP="00A723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2.000,00</w:t>
            </w:r>
          </w:p>
        </w:tc>
      </w:tr>
      <w:tr w:rsidR="009774E5" w:rsidRPr="005601F5" w14:paraId="6D67B3E5" w14:textId="77777777" w:rsidTr="00A7236E">
        <w:tc>
          <w:tcPr>
            <w:tcW w:w="2739" w:type="dxa"/>
            <w:shd w:val="clear" w:color="auto" w:fill="F2F2F2" w:themeFill="background1" w:themeFillShade="F2"/>
          </w:tcPr>
          <w:p w14:paraId="0510C09D" w14:textId="77777777" w:rsidR="009774E5" w:rsidRPr="005601F5" w:rsidRDefault="009774E5" w:rsidP="009774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68 Kazne, upravne mjere i ostali prihodi</w:t>
            </w:r>
          </w:p>
        </w:tc>
        <w:tc>
          <w:tcPr>
            <w:tcW w:w="2351" w:type="dxa"/>
            <w:shd w:val="clear" w:color="auto" w:fill="F2F2F2" w:themeFill="background1" w:themeFillShade="F2"/>
          </w:tcPr>
          <w:p w14:paraId="55E82D6B" w14:textId="77777777" w:rsidR="009774E5" w:rsidRPr="005601F5" w:rsidRDefault="009774E5" w:rsidP="009774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3F4016" w14:textId="47233E68" w:rsidR="009774E5" w:rsidRPr="005601F5" w:rsidRDefault="009774E5" w:rsidP="009774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6.500,00 EUR</w:t>
            </w:r>
          </w:p>
        </w:tc>
        <w:tc>
          <w:tcPr>
            <w:tcW w:w="2702" w:type="dxa"/>
            <w:shd w:val="clear" w:color="auto" w:fill="F2F2F2" w:themeFill="background1" w:themeFillShade="F2"/>
            <w:vAlign w:val="bottom"/>
          </w:tcPr>
          <w:p w14:paraId="6D70C015" w14:textId="38813B12" w:rsidR="009774E5" w:rsidRPr="005601F5" w:rsidRDefault="00A7236E" w:rsidP="00A723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6.500,00</w:t>
            </w:r>
          </w:p>
        </w:tc>
      </w:tr>
      <w:tr w:rsidR="009774E5" w:rsidRPr="005601F5" w14:paraId="3F9319F3" w14:textId="77777777" w:rsidTr="00A7236E">
        <w:tc>
          <w:tcPr>
            <w:tcW w:w="2739" w:type="dxa"/>
            <w:shd w:val="clear" w:color="auto" w:fill="DEEAF6" w:themeFill="accent1" w:themeFillTint="33"/>
          </w:tcPr>
          <w:p w14:paraId="3E6D5D0A" w14:textId="77777777" w:rsidR="009774E5" w:rsidRPr="005601F5" w:rsidRDefault="009774E5" w:rsidP="00977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 xml:space="preserve">7 Prihodi od prodaje nefinancijske imovine </w:t>
            </w:r>
          </w:p>
        </w:tc>
        <w:tc>
          <w:tcPr>
            <w:tcW w:w="2351" w:type="dxa"/>
            <w:shd w:val="clear" w:color="auto" w:fill="DEEAF6" w:themeFill="accent1" w:themeFillTint="33"/>
          </w:tcPr>
          <w:p w14:paraId="2E1E0222" w14:textId="77777777" w:rsidR="009774E5" w:rsidRDefault="009774E5" w:rsidP="009774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5D0A44" w14:textId="5044B0D6" w:rsidR="009774E5" w:rsidRPr="005601F5" w:rsidRDefault="009774E5" w:rsidP="009774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650.000,00 EUR</w:t>
            </w:r>
          </w:p>
        </w:tc>
        <w:tc>
          <w:tcPr>
            <w:tcW w:w="2702" w:type="dxa"/>
            <w:shd w:val="clear" w:color="auto" w:fill="DEEAF6" w:themeFill="accent1" w:themeFillTint="33"/>
            <w:vAlign w:val="bottom"/>
          </w:tcPr>
          <w:p w14:paraId="6B8A953C" w14:textId="16C61B06" w:rsidR="009774E5" w:rsidRPr="005601F5" w:rsidRDefault="00A7236E" w:rsidP="00A723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665.000,00</w:t>
            </w:r>
          </w:p>
        </w:tc>
      </w:tr>
      <w:tr w:rsidR="009774E5" w:rsidRPr="005601F5" w14:paraId="2B7A0280" w14:textId="77777777" w:rsidTr="00A7236E">
        <w:tc>
          <w:tcPr>
            <w:tcW w:w="2739" w:type="dxa"/>
            <w:shd w:val="clear" w:color="auto" w:fill="F2F2F2" w:themeFill="background1" w:themeFillShade="F2"/>
          </w:tcPr>
          <w:p w14:paraId="0957523A" w14:textId="77777777" w:rsidR="009774E5" w:rsidRPr="005601F5" w:rsidRDefault="009774E5" w:rsidP="00977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71 Prihodi od prodaje neproizvedene dugotrajne imovine</w:t>
            </w:r>
          </w:p>
        </w:tc>
        <w:tc>
          <w:tcPr>
            <w:tcW w:w="2351" w:type="dxa"/>
            <w:shd w:val="clear" w:color="auto" w:fill="F2F2F2" w:themeFill="background1" w:themeFillShade="F2"/>
          </w:tcPr>
          <w:p w14:paraId="7640DD74" w14:textId="77777777" w:rsidR="009774E5" w:rsidRPr="005601F5" w:rsidRDefault="009774E5" w:rsidP="009774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7C9192" w14:textId="77777777" w:rsidR="009774E5" w:rsidRPr="005601F5" w:rsidRDefault="009774E5" w:rsidP="009774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E969B" w14:textId="12E94D35" w:rsidR="009774E5" w:rsidRPr="005601F5" w:rsidRDefault="009774E5" w:rsidP="009774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600.000,00 EUR</w:t>
            </w:r>
          </w:p>
        </w:tc>
        <w:tc>
          <w:tcPr>
            <w:tcW w:w="2702" w:type="dxa"/>
            <w:shd w:val="clear" w:color="auto" w:fill="F2F2F2" w:themeFill="background1" w:themeFillShade="F2"/>
            <w:vAlign w:val="bottom"/>
          </w:tcPr>
          <w:p w14:paraId="0A305E2C" w14:textId="0FA6B1BE" w:rsidR="009774E5" w:rsidRPr="005601F5" w:rsidRDefault="00A7236E" w:rsidP="00A723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600.000,00</w:t>
            </w:r>
          </w:p>
        </w:tc>
      </w:tr>
      <w:tr w:rsidR="009774E5" w:rsidRPr="005601F5" w14:paraId="313C9019" w14:textId="77777777" w:rsidTr="00A7236E">
        <w:tc>
          <w:tcPr>
            <w:tcW w:w="2739" w:type="dxa"/>
            <w:shd w:val="clear" w:color="auto" w:fill="F2F2F2" w:themeFill="background1" w:themeFillShade="F2"/>
          </w:tcPr>
          <w:p w14:paraId="02BEBB4D" w14:textId="77777777" w:rsidR="009774E5" w:rsidRPr="005601F5" w:rsidRDefault="009774E5" w:rsidP="00977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72 Prihodi od prodaje proizvedene dugotrajne imovine</w:t>
            </w:r>
          </w:p>
        </w:tc>
        <w:tc>
          <w:tcPr>
            <w:tcW w:w="2351" w:type="dxa"/>
            <w:shd w:val="clear" w:color="auto" w:fill="F2F2F2" w:themeFill="background1" w:themeFillShade="F2"/>
          </w:tcPr>
          <w:p w14:paraId="1B43A274" w14:textId="77777777" w:rsidR="009774E5" w:rsidRPr="005601F5" w:rsidRDefault="009774E5" w:rsidP="009774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BBF876" w14:textId="77777777" w:rsidR="009774E5" w:rsidRPr="005601F5" w:rsidRDefault="009774E5" w:rsidP="009774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6AA33D" w14:textId="223782D0" w:rsidR="009774E5" w:rsidRPr="005601F5" w:rsidRDefault="009774E5" w:rsidP="009774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50.000,00 EUR</w:t>
            </w:r>
          </w:p>
        </w:tc>
        <w:tc>
          <w:tcPr>
            <w:tcW w:w="2702" w:type="dxa"/>
            <w:shd w:val="clear" w:color="auto" w:fill="F2F2F2" w:themeFill="background1" w:themeFillShade="F2"/>
            <w:vAlign w:val="bottom"/>
          </w:tcPr>
          <w:p w14:paraId="7C735278" w14:textId="0844B663" w:rsidR="009774E5" w:rsidRPr="005601F5" w:rsidRDefault="00A7236E" w:rsidP="00A723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65.000,00</w:t>
            </w:r>
          </w:p>
        </w:tc>
      </w:tr>
      <w:tr w:rsidR="009774E5" w:rsidRPr="005601F5" w14:paraId="33EEC0C7" w14:textId="77777777" w:rsidTr="00786FC8">
        <w:tc>
          <w:tcPr>
            <w:tcW w:w="2739" w:type="dxa"/>
            <w:shd w:val="clear" w:color="auto" w:fill="DEEAF6" w:themeFill="accent1" w:themeFillTint="33"/>
          </w:tcPr>
          <w:p w14:paraId="7B70E120" w14:textId="77777777" w:rsidR="009774E5" w:rsidRPr="005601F5" w:rsidRDefault="009774E5" w:rsidP="009774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 xml:space="preserve">9 Vlastiti izvori </w:t>
            </w:r>
          </w:p>
        </w:tc>
        <w:tc>
          <w:tcPr>
            <w:tcW w:w="2351" w:type="dxa"/>
            <w:shd w:val="clear" w:color="auto" w:fill="DEEAF6" w:themeFill="accent1" w:themeFillTint="33"/>
          </w:tcPr>
          <w:p w14:paraId="347984DB" w14:textId="46A22507" w:rsidR="009774E5" w:rsidRPr="005601F5" w:rsidRDefault="009774E5" w:rsidP="009774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1.292.879,00 EUR</w:t>
            </w:r>
          </w:p>
        </w:tc>
        <w:tc>
          <w:tcPr>
            <w:tcW w:w="2702" w:type="dxa"/>
            <w:shd w:val="clear" w:color="auto" w:fill="DEEAF6" w:themeFill="accent1" w:themeFillTint="33"/>
          </w:tcPr>
          <w:p w14:paraId="34EAA5B1" w14:textId="1701689A" w:rsidR="009774E5" w:rsidRPr="005601F5" w:rsidRDefault="00FE68E8" w:rsidP="009774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1.302.841,73</w:t>
            </w:r>
          </w:p>
        </w:tc>
      </w:tr>
      <w:tr w:rsidR="009774E5" w:rsidRPr="005601F5" w14:paraId="42847850" w14:textId="77777777" w:rsidTr="00786FC8">
        <w:tc>
          <w:tcPr>
            <w:tcW w:w="2739" w:type="dxa"/>
            <w:shd w:val="clear" w:color="auto" w:fill="F2F2F2" w:themeFill="background1" w:themeFillShade="F2"/>
          </w:tcPr>
          <w:p w14:paraId="6966599F" w14:textId="77777777" w:rsidR="009774E5" w:rsidRPr="005601F5" w:rsidRDefault="009774E5" w:rsidP="009774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 xml:space="preserve">92 Višak prihoda </w:t>
            </w:r>
          </w:p>
        </w:tc>
        <w:tc>
          <w:tcPr>
            <w:tcW w:w="2351" w:type="dxa"/>
            <w:shd w:val="clear" w:color="auto" w:fill="F2F2F2" w:themeFill="background1" w:themeFillShade="F2"/>
          </w:tcPr>
          <w:p w14:paraId="168925F8" w14:textId="5573519D" w:rsidR="009774E5" w:rsidRPr="005601F5" w:rsidRDefault="009774E5" w:rsidP="009774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1.292.879,00 EUR</w:t>
            </w:r>
          </w:p>
        </w:tc>
        <w:tc>
          <w:tcPr>
            <w:tcW w:w="2702" w:type="dxa"/>
            <w:shd w:val="clear" w:color="auto" w:fill="F2F2F2" w:themeFill="background1" w:themeFillShade="F2"/>
          </w:tcPr>
          <w:p w14:paraId="26826294" w14:textId="132BC930" w:rsidR="009774E5" w:rsidRPr="005601F5" w:rsidRDefault="00FE68E8" w:rsidP="009774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1.302.841,73</w:t>
            </w:r>
          </w:p>
        </w:tc>
      </w:tr>
      <w:tr w:rsidR="009774E5" w:rsidRPr="005601F5" w14:paraId="09C5DBA3" w14:textId="77777777" w:rsidTr="00786FC8">
        <w:tc>
          <w:tcPr>
            <w:tcW w:w="2739" w:type="dxa"/>
            <w:shd w:val="clear" w:color="auto" w:fill="F2F2F2" w:themeFill="background1" w:themeFillShade="F2"/>
          </w:tcPr>
          <w:p w14:paraId="6F087A96" w14:textId="77777777" w:rsidR="009774E5" w:rsidRPr="005601F5" w:rsidRDefault="009774E5" w:rsidP="009774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 xml:space="preserve">Ukupno: </w:t>
            </w:r>
          </w:p>
        </w:tc>
        <w:tc>
          <w:tcPr>
            <w:tcW w:w="2351" w:type="dxa"/>
            <w:shd w:val="clear" w:color="auto" w:fill="F2F2F2" w:themeFill="background1" w:themeFillShade="F2"/>
          </w:tcPr>
          <w:p w14:paraId="3353D16B" w14:textId="440EC63B" w:rsidR="009774E5" w:rsidRPr="005601F5" w:rsidRDefault="009774E5" w:rsidP="009774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6.101.879,00 EUR</w:t>
            </w:r>
          </w:p>
        </w:tc>
        <w:tc>
          <w:tcPr>
            <w:tcW w:w="2702" w:type="dxa"/>
            <w:shd w:val="clear" w:color="auto" w:fill="F2F2F2" w:themeFill="background1" w:themeFillShade="F2"/>
          </w:tcPr>
          <w:p w14:paraId="3195B257" w14:textId="5AFA0D72" w:rsidR="009774E5" w:rsidRPr="005601F5" w:rsidRDefault="00FE68E8" w:rsidP="009774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6.012.000,00</w:t>
            </w:r>
          </w:p>
        </w:tc>
      </w:tr>
    </w:tbl>
    <w:p w14:paraId="3E2666B5" w14:textId="77777777" w:rsidR="00142793" w:rsidRDefault="00142793" w:rsidP="00F13EE3">
      <w:pPr>
        <w:jc w:val="both"/>
        <w:rPr>
          <w:rFonts w:ascii="Bahnschrift SemiBold SemiConden" w:hAnsi="Bahnschrift SemiBold SemiConden" w:cs="Times New Roman"/>
          <w:b/>
          <w:sz w:val="28"/>
          <w:szCs w:val="28"/>
        </w:rPr>
      </w:pPr>
    </w:p>
    <w:p w14:paraId="1DAB53A4" w14:textId="6DBB1BCD" w:rsidR="005078C4" w:rsidRPr="005601F5" w:rsidRDefault="005078C4" w:rsidP="00F13EE3">
      <w:pPr>
        <w:jc w:val="both"/>
        <w:rPr>
          <w:rFonts w:ascii="Bahnschrift SemiBold SemiConden" w:hAnsi="Bahnschrift SemiBold SemiConden" w:cs="Times New Roman"/>
          <w:b/>
          <w:sz w:val="28"/>
          <w:szCs w:val="28"/>
        </w:rPr>
      </w:pPr>
      <w:r w:rsidRPr="005601F5">
        <w:rPr>
          <w:rFonts w:ascii="Bahnschrift SemiBold SemiConden" w:hAnsi="Bahnschrift SemiBold SemiConden" w:cs="Times New Roman"/>
          <w:b/>
          <w:sz w:val="28"/>
          <w:szCs w:val="28"/>
        </w:rPr>
        <w:t>Prihodi poslovanja</w:t>
      </w:r>
    </w:p>
    <w:p w14:paraId="58036643" w14:textId="51B5D310" w:rsidR="00C4733A" w:rsidRDefault="00F13EE3" w:rsidP="00F13EE3">
      <w:pPr>
        <w:jc w:val="both"/>
        <w:rPr>
          <w:rFonts w:ascii="Times New Roman" w:hAnsi="Times New Roman" w:cs="Times New Roman"/>
          <w:sz w:val="24"/>
          <w:szCs w:val="24"/>
        </w:rPr>
      </w:pPr>
      <w:r w:rsidRPr="005601F5">
        <w:rPr>
          <w:rFonts w:ascii="Times New Roman" w:hAnsi="Times New Roman" w:cs="Times New Roman"/>
          <w:sz w:val="24"/>
          <w:szCs w:val="24"/>
        </w:rPr>
        <w:t xml:space="preserve">Prihodi poslovanja planirani su u iznosu </w:t>
      </w:r>
      <w:r w:rsidRPr="0038157B">
        <w:rPr>
          <w:rFonts w:ascii="Times New Roman" w:hAnsi="Times New Roman" w:cs="Times New Roman"/>
          <w:sz w:val="24"/>
          <w:szCs w:val="24"/>
        </w:rPr>
        <w:t xml:space="preserve">od </w:t>
      </w:r>
      <w:r w:rsidR="009F0159">
        <w:rPr>
          <w:rFonts w:ascii="Times New Roman" w:hAnsi="Times New Roman" w:cs="Times New Roman"/>
          <w:sz w:val="24"/>
          <w:szCs w:val="24"/>
        </w:rPr>
        <w:t>4.159.000,00</w:t>
      </w:r>
      <w:r w:rsidR="0038157B" w:rsidRPr="0038157B">
        <w:rPr>
          <w:rFonts w:ascii="Times New Roman" w:hAnsi="Times New Roman" w:cs="Times New Roman"/>
          <w:sz w:val="24"/>
          <w:szCs w:val="24"/>
        </w:rPr>
        <w:t xml:space="preserve"> EUR</w:t>
      </w:r>
      <w:r w:rsidR="00C4733A">
        <w:rPr>
          <w:rFonts w:ascii="Times New Roman" w:hAnsi="Times New Roman" w:cs="Times New Roman"/>
          <w:sz w:val="24"/>
          <w:szCs w:val="24"/>
        </w:rPr>
        <w:t>, te se ovim izmjenama i dopunama pr</w:t>
      </w:r>
      <w:r w:rsidR="009F0159">
        <w:rPr>
          <w:rFonts w:ascii="Times New Roman" w:hAnsi="Times New Roman" w:cs="Times New Roman"/>
          <w:sz w:val="24"/>
          <w:szCs w:val="24"/>
        </w:rPr>
        <w:t>oračuna smanjuju za 114.841,73 EUR odnosno za 2,76% i iznose 4.044.158,27</w:t>
      </w:r>
      <w:r w:rsidR="00C4733A">
        <w:rPr>
          <w:rFonts w:ascii="Times New Roman" w:hAnsi="Times New Roman" w:cs="Times New Roman"/>
          <w:sz w:val="24"/>
          <w:szCs w:val="24"/>
        </w:rPr>
        <w:t xml:space="preserve"> EUR – </w:t>
      </w:r>
      <w:r w:rsidR="00C4733A" w:rsidRPr="00C4733A">
        <w:rPr>
          <w:rFonts w:ascii="Times New Roman" w:hAnsi="Times New Roman" w:cs="Times New Roman"/>
          <w:sz w:val="24"/>
          <w:szCs w:val="24"/>
        </w:rPr>
        <w:t>povećane su stavke poreznih prihoda</w:t>
      </w:r>
      <w:r w:rsidR="00A031D9">
        <w:rPr>
          <w:rFonts w:ascii="Times New Roman" w:hAnsi="Times New Roman" w:cs="Times New Roman"/>
          <w:sz w:val="24"/>
          <w:szCs w:val="24"/>
        </w:rPr>
        <w:t xml:space="preserve"> i komunalnog doprinosa</w:t>
      </w:r>
      <w:r w:rsidR="00C4733A" w:rsidRPr="00C4733A">
        <w:rPr>
          <w:rFonts w:ascii="Times New Roman" w:hAnsi="Times New Roman" w:cs="Times New Roman"/>
          <w:sz w:val="24"/>
          <w:szCs w:val="24"/>
        </w:rPr>
        <w:t xml:space="preserve"> </w:t>
      </w:r>
      <w:r w:rsidR="009F0159">
        <w:rPr>
          <w:rFonts w:ascii="Times New Roman" w:hAnsi="Times New Roman" w:cs="Times New Roman"/>
          <w:sz w:val="24"/>
          <w:szCs w:val="24"/>
        </w:rPr>
        <w:t>a smanjeni prihodi od pomoći</w:t>
      </w:r>
      <w:r w:rsidR="00C4733A">
        <w:rPr>
          <w:rFonts w:ascii="Times New Roman" w:hAnsi="Times New Roman" w:cs="Times New Roman"/>
          <w:sz w:val="24"/>
          <w:szCs w:val="24"/>
        </w:rPr>
        <w:t>.</w:t>
      </w:r>
    </w:p>
    <w:p w14:paraId="50B4752C" w14:textId="117EDE0B" w:rsidR="004226AB" w:rsidRPr="005601F5" w:rsidRDefault="00F13EE3" w:rsidP="00F13EE3">
      <w:pPr>
        <w:jc w:val="both"/>
        <w:rPr>
          <w:rFonts w:ascii="Times New Roman" w:hAnsi="Times New Roman" w:cs="Times New Roman"/>
          <w:sz w:val="24"/>
          <w:szCs w:val="24"/>
        </w:rPr>
      </w:pPr>
      <w:r w:rsidRPr="005601F5">
        <w:rPr>
          <w:rFonts w:ascii="Times New Roman" w:hAnsi="Times New Roman" w:cs="Times New Roman"/>
          <w:sz w:val="24"/>
          <w:szCs w:val="24"/>
        </w:rPr>
        <w:lastRenderedPageBreak/>
        <w:t xml:space="preserve">Prihodi od poreza planirani su u iznosu od </w:t>
      </w:r>
      <w:r w:rsidR="003A43B2">
        <w:rPr>
          <w:rFonts w:ascii="Times New Roman" w:hAnsi="Times New Roman" w:cs="Times New Roman"/>
          <w:sz w:val="24"/>
          <w:szCs w:val="24"/>
        </w:rPr>
        <w:t>2.200.000,00</w:t>
      </w:r>
      <w:r w:rsidR="0038157B">
        <w:rPr>
          <w:rFonts w:ascii="Times New Roman" w:hAnsi="Times New Roman" w:cs="Times New Roman"/>
          <w:sz w:val="24"/>
          <w:szCs w:val="24"/>
        </w:rPr>
        <w:t xml:space="preserve"> EUR.</w:t>
      </w:r>
      <w:r w:rsidR="00B843D4" w:rsidRPr="005601F5">
        <w:rPr>
          <w:rFonts w:ascii="Times New Roman" w:hAnsi="Times New Roman" w:cs="Times New Roman"/>
          <w:sz w:val="24"/>
          <w:szCs w:val="24"/>
        </w:rPr>
        <w:t xml:space="preserve"> Unutar grupe prihoda od poreza</w:t>
      </w:r>
      <w:r w:rsidRPr="005601F5">
        <w:rPr>
          <w:rFonts w:ascii="Times New Roman" w:hAnsi="Times New Roman" w:cs="Times New Roman"/>
          <w:sz w:val="24"/>
          <w:szCs w:val="24"/>
        </w:rPr>
        <w:t xml:space="preserve"> p</w:t>
      </w:r>
      <w:r w:rsidR="0038157B">
        <w:rPr>
          <w:rFonts w:ascii="Times New Roman" w:hAnsi="Times New Roman" w:cs="Times New Roman"/>
          <w:sz w:val="24"/>
          <w:szCs w:val="24"/>
        </w:rPr>
        <w:t xml:space="preserve">lanirani su prihodi od poreza </w:t>
      </w:r>
      <w:r w:rsidRPr="005601F5">
        <w:rPr>
          <w:rFonts w:ascii="Times New Roman" w:hAnsi="Times New Roman" w:cs="Times New Roman"/>
          <w:sz w:val="24"/>
          <w:szCs w:val="24"/>
        </w:rPr>
        <w:t xml:space="preserve">na dohodak, poreza na imovinu koji se odnose na porez na </w:t>
      </w:r>
      <w:r w:rsidR="005A7B50">
        <w:rPr>
          <w:rFonts w:ascii="Times New Roman" w:hAnsi="Times New Roman" w:cs="Times New Roman"/>
          <w:sz w:val="24"/>
          <w:szCs w:val="24"/>
        </w:rPr>
        <w:t>nekretnine</w:t>
      </w:r>
      <w:r w:rsidRPr="005601F5">
        <w:rPr>
          <w:rFonts w:ascii="Times New Roman" w:hAnsi="Times New Roman" w:cs="Times New Roman"/>
          <w:sz w:val="24"/>
          <w:szCs w:val="24"/>
        </w:rPr>
        <w:t xml:space="preserve"> i na promet nekretnina, te porezi na robu i usluge u okviru kojih su planirani porez na potrošnju</w:t>
      </w:r>
      <w:r w:rsidR="004226AB" w:rsidRPr="005601F5">
        <w:rPr>
          <w:rFonts w:ascii="Times New Roman" w:hAnsi="Times New Roman" w:cs="Times New Roman"/>
          <w:sz w:val="24"/>
          <w:szCs w:val="24"/>
        </w:rPr>
        <w:t>.</w:t>
      </w:r>
      <w:r w:rsidR="00C4733A" w:rsidRPr="00C4733A">
        <w:t xml:space="preserve"> </w:t>
      </w:r>
      <w:bookmarkStart w:id="0" w:name="_Hlk193966821"/>
      <w:r w:rsidR="00C4733A" w:rsidRPr="00C4733A">
        <w:rPr>
          <w:rFonts w:ascii="Times New Roman" w:hAnsi="Times New Roman" w:cs="Times New Roman"/>
          <w:sz w:val="24"/>
          <w:szCs w:val="24"/>
        </w:rPr>
        <w:t xml:space="preserve">Navedeni prihodi povećavaju se za </w:t>
      </w:r>
      <w:r w:rsidR="003A43B2">
        <w:rPr>
          <w:rFonts w:ascii="Times New Roman" w:hAnsi="Times New Roman" w:cs="Times New Roman"/>
          <w:sz w:val="24"/>
          <w:szCs w:val="24"/>
        </w:rPr>
        <w:t>2,82</w:t>
      </w:r>
      <w:r w:rsidR="00C4733A" w:rsidRPr="00C4733A">
        <w:rPr>
          <w:rFonts w:ascii="Times New Roman" w:hAnsi="Times New Roman" w:cs="Times New Roman"/>
          <w:sz w:val="24"/>
          <w:szCs w:val="24"/>
        </w:rPr>
        <w:t xml:space="preserve">% i iznose </w:t>
      </w:r>
      <w:r w:rsidR="003A43B2">
        <w:rPr>
          <w:rFonts w:ascii="Times New Roman" w:hAnsi="Times New Roman" w:cs="Times New Roman"/>
          <w:sz w:val="24"/>
          <w:szCs w:val="24"/>
        </w:rPr>
        <w:t>2.262.000,00</w:t>
      </w:r>
      <w:r w:rsidR="00C4733A" w:rsidRPr="00C4733A">
        <w:rPr>
          <w:rFonts w:ascii="Times New Roman" w:hAnsi="Times New Roman" w:cs="Times New Roman"/>
          <w:sz w:val="24"/>
          <w:szCs w:val="24"/>
        </w:rPr>
        <w:t xml:space="preserve"> EUR</w:t>
      </w:r>
      <w:r w:rsidR="00C4733A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14:paraId="35FFF479" w14:textId="44F03637" w:rsidR="00B843D4" w:rsidRPr="005601F5" w:rsidRDefault="00F13EE3" w:rsidP="00F13EE3">
      <w:pPr>
        <w:jc w:val="both"/>
        <w:rPr>
          <w:rFonts w:ascii="Times New Roman" w:hAnsi="Times New Roman" w:cs="Times New Roman"/>
          <w:sz w:val="24"/>
          <w:szCs w:val="24"/>
        </w:rPr>
      </w:pPr>
      <w:r w:rsidRPr="005601F5">
        <w:rPr>
          <w:rFonts w:ascii="Times New Roman" w:hAnsi="Times New Roman" w:cs="Times New Roman"/>
          <w:sz w:val="24"/>
          <w:szCs w:val="24"/>
        </w:rPr>
        <w:t>Prihodi od</w:t>
      </w:r>
      <w:r w:rsidR="008F0B75" w:rsidRPr="005601F5">
        <w:rPr>
          <w:rFonts w:ascii="Times New Roman" w:hAnsi="Times New Roman" w:cs="Times New Roman"/>
          <w:sz w:val="24"/>
          <w:szCs w:val="24"/>
        </w:rPr>
        <w:t xml:space="preserve"> pomoći iz</w:t>
      </w:r>
      <w:r w:rsidRPr="005601F5">
        <w:rPr>
          <w:rFonts w:ascii="Times New Roman" w:hAnsi="Times New Roman" w:cs="Times New Roman"/>
          <w:sz w:val="24"/>
          <w:szCs w:val="24"/>
        </w:rPr>
        <w:t xml:space="preserve"> inozemstva i od subjekata unutar općeg proračuna planirani su u iznosu od</w:t>
      </w:r>
      <w:r w:rsidR="00BB54D8" w:rsidRPr="005601F5">
        <w:rPr>
          <w:rFonts w:ascii="Times New Roman" w:hAnsi="Times New Roman" w:cs="Times New Roman"/>
          <w:sz w:val="24"/>
          <w:szCs w:val="24"/>
        </w:rPr>
        <w:t xml:space="preserve"> </w:t>
      </w:r>
      <w:r w:rsidR="00257F71">
        <w:rPr>
          <w:rFonts w:ascii="Times New Roman" w:hAnsi="Times New Roman" w:cs="Times New Roman"/>
          <w:sz w:val="24"/>
          <w:szCs w:val="24"/>
        </w:rPr>
        <w:t>563.895,00</w:t>
      </w:r>
      <w:r w:rsidR="0038157B">
        <w:rPr>
          <w:rFonts w:ascii="Times New Roman" w:hAnsi="Times New Roman" w:cs="Times New Roman"/>
          <w:sz w:val="24"/>
          <w:szCs w:val="24"/>
        </w:rPr>
        <w:t xml:space="preserve"> EUR</w:t>
      </w:r>
      <w:r w:rsidRPr="005601F5">
        <w:rPr>
          <w:rFonts w:ascii="Times New Roman" w:hAnsi="Times New Roman" w:cs="Times New Roman"/>
          <w:sz w:val="24"/>
          <w:szCs w:val="24"/>
        </w:rPr>
        <w:t xml:space="preserve"> i </w:t>
      </w:r>
      <w:r w:rsidR="00B843D4" w:rsidRPr="005601F5">
        <w:rPr>
          <w:rFonts w:ascii="Times New Roman" w:hAnsi="Times New Roman" w:cs="Times New Roman"/>
          <w:sz w:val="24"/>
          <w:szCs w:val="24"/>
        </w:rPr>
        <w:t>to</w:t>
      </w:r>
      <w:r w:rsidR="008F0B75" w:rsidRPr="005601F5">
        <w:rPr>
          <w:rFonts w:ascii="Times New Roman" w:hAnsi="Times New Roman" w:cs="Times New Roman"/>
          <w:sz w:val="24"/>
          <w:szCs w:val="24"/>
        </w:rPr>
        <w:t xml:space="preserve"> </w:t>
      </w:r>
      <w:r w:rsidR="00B843D4" w:rsidRPr="005601F5">
        <w:rPr>
          <w:rFonts w:ascii="Times New Roman" w:hAnsi="Times New Roman" w:cs="Times New Roman"/>
          <w:sz w:val="24"/>
          <w:szCs w:val="24"/>
        </w:rPr>
        <w:t xml:space="preserve">pomoći od institucija i tijela EU, tekuće i kapitalne </w:t>
      </w:r>
      <w:r w:rsidR="00792301">
        <w:rPr>
          <w:rFonts w:ascii="Times New Roman" w:hAnsi="Times New Roman" w:cs="Times New Roman"/>
          <w:sz w:val="24"/>
          <w:szCs w:val="24"/>
        </w:rPr>
        <w:t>pomoći iz državnog proračuna,</w:t>
      </w:r>
      <w:r w:rsidR="004342D7" w:rsidRPr="005601F5">
        <w:rPr>
          <w:rFonts w:ascii="Times New Roman" w:hAnsi="Times New Roman" w:cs="Times New Roman"/>
          <w:sz w:val="24"/>
          <w:szCs w:val="24"/>
        </w:rPr>
        <w:t xml:space="preserve"> </w:t>
      </w:r>
      <w:r w:rsidR="00B843D4" w:rsidRPr="005601F5">
        <w:rPr>
          <w:rFonts w:ascii="Times New Roman" w:hAnsi="Times New Roman" w:cs="Times New Roman"/>
          <w:sz w:val="24"/>
          <w:szCs w:val="24"/>
        </w:rPr>
        <w:t>p</w:t>
      </w:r>
      <w:r w:rsidR="00BB54D8" w:rsidRPr="005601F5">
        <w:rPr>
          <w:rFonts w:ascii="Times New Roman" w:hAnsi="Times New Roman" w:cs="Times New Roman"/>
          <w:sz w:val="24"/>
          <w:szCs w:val="24"/>
        </w:rPr>
        <w:t>omoći iz županijskog proračuna</w:t>
      </w:r>
      <w:r w:rsidR="00E34285" w:rsidRPr="005601F5">
        <w:rPr>
          <w:rFonts w:ascii="Times New Roman" w:hAnsi="Times New Roman" w:cs="Times New Roman"/>
          <w:sz w:val="24"/>
          <w:szCs w:val="24"/>
        </w:rPr>
        <w:t>, te Fonda za zaštitu okolišta i energetsku učinkovitost</w:t>
      </w:r>
      <w:r w:rsidR="00BB54D8" w:rsidRPr="005601F5">
        <w:rPr>
          <w:rFonts w:ascii="Times New Roman" w:hAnsi="Times New Roman" w:cs="Times New Roman"/>
          <w:sz w:val="24"/>
          <w:szCs w:val="24"/>
        </w:rPr>
        <w:t xml:space="preserve">. </w:t>
      </w:r>
      <w:r w:rsidR="00257F71">
        <w:rPr>
          <w:rFonts w:ascii="Times New Roman" w:hAnsi="Times New Roman" w:cs="Times New Roman"/>
          <w:sz w:val="24"/>
          <w:szCs w:val="24"/>
        </w:rPr>
        <w:t xml:space="preserve">Prihodi se smanjuju a sve radi izjednačenja sa ostvarenjem pomoći za projekte Vatrogasni dom i </w:t>
      </w:r>
      <w:r w:rsidR="007E3DFB">
        <w:rPr>
          <w:rFonts w:ascii="Times New Roman" w:hAnsi="Times New Roman" w:cs="Times New Roman"/>
          <w:sz w:val="24"/>
          <w:szCs w:val="24"/>
        </w:rPr>
        <w:t>Središnji obalni pojas</w:t>
      </w:r>
      <w:r w:rsidR="00257F71">
        <w:rPr>
          <w:rFonts w:ascii="Times New Roman" w:hAnsi="Times New Roman" w:cs="Times New Roman"/>
          <w:sz w:val="24"/>
          <w:szCs w:val="24"/>
        </w:rPr>
        <w:t xml:space="preserve">. </w:t>
      </w:r>
      <w:r w:rsidR="00B843D4" w:rsidRPr="005601F5">
        <w:rPr>
          <w:rFonts w:ascii="Times New Roman" w:hAnsi="Times New Roman" w:cs="Times New Roman"/>
          <w:sz w:val="24"/>
          <w:szCs w:val="24"/>
        </w:rPr>
        <w:t>Unutar prihoda od inozemstva  i od subjekata unutar općeg proračuna nalazi se i stavka prihoda Dječjeg vrtića „Osmjeh“ koja se odnosi na tekuće pomoći iz državnog proračuna</w:t>
      </w:r>
      <w:r w:rsidR="00C4733A">
        <w:rPr>
          <w:rFonts w:ascii="Times New Roman" w:hAnsi="Times New Roman" w:cs="Times New Roman"/>
          <w:sz w:val="24"/>
          <w:szCs w:val="24"/>
        </w:rPr>
        <w:t xml:space="preserve"> i tu ne dolazi do promjena. </w:t>
      </w:r>
    </w:p>
    <w:p w14:paraId="3752977B" w14:textId="3B64BFB5" w:rsidR="00F13EE3" w:rsidRPr="005601F5" w:rsidRDefault="00F13EE3" w:rsidP="00F13EE3">
      <w:pPr>
        <w:jc w:val="both"/>
        <w:rPr>
          <w:rFonts w:ascii="Times New Roman" w:hAnsi="Times New Roman" w:cs="Times New Roman"/>
          <w:sz w:val="24"/>
          <w:szCs w:val="24"/>
        </w:rPr>
      </w:pPr>
      <w:r w:rsidRPr="005601F5">
        <w:rPr>
          <w:rFonts w:ascii="Times New Roman" w:hAnsi="Times New Roman" w:cs="Times New Roman"/>
          <w:sz w:val="24"/>
          <w:szCs w:val="24"/>
        </w:rPr>
        <w:t xml:space="preserve">Prihodi od imovine planirani su u iznosu od </w:t>
      </w:r>
      <w:r w:rsidR="00257F71">
        <w:rPr>
          <w:rFonts w:ascii="Times New Roman" w:hAnsi="Times New Roman" w:cs="Times New Roman"/>
          <w:sz w:val="24"/>
          <w:szCs w:val="24"/>
        </w:rPr>
        <w:t>451.205,00</w:t>
      </w:r>
      <w:r w:rsidR="0038157B">
        <w:rPr>
          <w:rFonts w:ascii="Times New Roman" w:hAnsi="Times New Roman" w:cs="Times New Roman"/>
          <w:sz w:val="24"/>
          <w:szCs w:val="24"/>
        </w:rPr>
        <w:t xml:space="preserve"> EUR</w:t>
      </w:r>
      <w:r w:rsidRPr="005601F5">
        <w:rPr>
          <w:rFonts w:ascii="Times New Roman" w:hAnsi="Times New Roman" w:cs="Times New Roman"/>
          <w:sz w:val="24"/>
          <w:szCs w:val="24"/>
        </w:rPr>
        <w:t xml:space="preserve"> i odnose se najvećim dijelom na </w:t>
      </w:r>
      <w:r w:rsidR="00E34285" w:rsidRPr="005601F5">
        <w:rPr>
          <w:rFonts w:ascii="Times New Roman" w:hAnsi="Times New Roman" w:cs="Times New Roman"/>
          <w:sz w:val="24"/>
          <w:szCs w:val="24"/>
        </w:rPr>
        <w:t xml:space="preserve">prihode od zakupa i iznajmljivanja imovine, te na </w:t>
      </w:r>
      <w:r w:rsidRPr="005601F5">
        <w:rPr>
          <w:rFonts w:ascii="Times New Roman" w:hAnsi="Times New Roman" w:cs="Times New Roman"/>
          <w:sz w:val="24"/>
          <w:szCs w:val="24"/>
        </w:rPr>
        <w:t>naknade od koncesija i koncesijskih odobrenja</w:t>
      </w:r>
      <w:r w:rsidR="003B48CF">
        <w:rPr>
          <w:rFonts w:ascii="Times New Roman" w:hAnsi="Times New Roman" w:cs="Times New Roman"/>
          <w:sz w:val="24"/>
          <w:szCs w:val="24"/>
        </w:rPr>
        <w:t xml:space="preserve"> i dozvola za rad</w:t>
      </w:r>
      <w:r w:rsidRPr="005601F5">
        <w:rPr>
          <w:rFonts w:ascii="Times New Roman" w:hAnsi="Times New Roman" w:cs="Times New Roman"/>
          <w:sz w:val="24"/>
          <w:szCs w:val="24"/>
        </w:rPr>
        <w:t>, sredstva naknade za zadržavanje nezakonito izrađenih zgrada</w:t>
      </w:r>
      <w:r w:rsidR="00E34285" w:rsidRPr="005601F5">
        <w:rPr>
          <w:rFonts w:ascii="Times New Roman" w:hAnsi="Times New Roman" w:cs="Times New Roman"/>
          <w:sz w:val="24"/>
          <w:szCs w:val="24"/>
        </w:rPr>
        <w:t xml:space="preserve"> i godišnje naknade za pravo puta</w:t>
      </w:r>
      <w:r w:rsidR="003B48CF">
        <w:rPr>
          <w:rFonts w:ascii="Times New Roman" w:hAnsi="Times New Roman" w:cs="Times New Roman"/>
          <w:sz w:val="24"/>
          <w:szCs w:val="24"/>
        </w:rPr>
        <w:t>, te na prihode od kamata</w:t>
      </w:r>
      <w:r w:rsidRPr="005601F5">
        <w:rPr>
          <w:rFonts w:ascii="Times New Roman" w:hAnsi="Times New Roman" w:cs="Times New Roman"/>
          <w:sz w:val="24"/>
          <w:szCs w:val="24"/>
        </w:rPr>
        <w:t>.</w:t>
      </w:r>
      <w:r w:rsidR="005078C4" w:rsidRPr="005601F5">
        <w:rPr>
          <w:rFonts w:ascii="Times New Roman" w:hAnsi="Times New Roman" w:cs="Times New Roman"/>
          <w:sz w:val="24"/>
          <w:szCs w:val="24"/>
        </w:rPr>
        <w:t xml:space="preserve"> </w:t>
      </w:r>
      <w:r w:rsidR="00C4733A" w:rsidRPr="00C4733A">
        <w:rPr>
          <w:rFonts w:ascii="Times New Roman" w:hAnsi="Times New Roman" w:cs="Times New Roman"/>
          <w:sz w:val="24"/>
          <w:szCs w:val="24"/>
        </w:rPr>
        <w:t xml:space="preserve">Navedeni prihodi </w:t>
      </w:r>
      <w:r w:rsidR="00257F71">
        <w:rPr>
          <w:rFonts w:ascii="Times New Roman" w:hAnsi="Times New Roman" w:cs="Times New Roman"/>
          <w:sz w:val="24"/>
          <w:szCs w:val="24"/>
        </w:rPr>
        <w:t>neznatno se povećavaju</w:t>
      </w:r>
      <w:r w:rsidR="00A53742">
        <w:rPr>
          <w:rFonts w:ascii="Times New Roman" w:hAnsi="Times New Roman" w:cs="Times New Roman"/>
          <w:sz w:val="24"/>
          <w:szCs w:val="24"/>
        </w:rPr>
        <w:t xml:space="preserve"> na iznos od 451.252,00 EUR</w:t>
      </w:r>
      <w:r w:rsidR="00C4733A">
        <w:rPr>
          <w:rFonts w:ascii="Times New Roman" w:hAnsi="Times New Roman" w:cs="Times New Roman"/>
          <w:sz w:val="24"/>
          <w:szCs w:val="24"/>
        </w:rPr>
        <w:t>.</w:t>
      </w:r>
    </w:p>
    <w:p w14:paraId="768A1522" w14:textId="792D41C7" w:rsidR="00F13EE3" w:rsidRPr="005601F5" w:rsidRDefault="00F13EE3" w:rsidP="00F13EE3">
      <w:pPr>
        <w:jc w:val="both"/>
        <w:rPr>
          <w:rFonts w:ascii="Times New Roman" w:hAnsi="Times New Roman" w:cs="Times New Roman"/>
          <w:sz w:val="24"/>
          <w:szCs w:val="24"/>
        </w:rPr>
      </w:pPr>
      <w:r w:rsidRPr="005601F5">
        <w:rPr>
          <w:rFonts w:ascii="Times New Roman" w:hAnsi="Times New Roman" w:cs="Times New Roman"/>
          <w:sz w:val="24"/>
          <w:szCs w:val="24"/>
        </w:rPr>
        <w:t xml:space="preserve">Prihodi od upravnih i administrativnih pristojbi, pristojbi po posebnim propisima  i naknada planirani su u iznosu od </w:t>
      </w:r>
      <w:r w:rsidR="000712B2">
        <w:rPr>
          <w:rFonts w:ascii="Times New Roman" w:hAnsi="Times New Roman" w:cs="Times New Roman"/>
          <w:sz w:val="24"/>
          <w:szCs w:val="24"/>
        </w:rPr>
        <w:t>758.511,27</w:t>
      </w:r>
      <w:r w:rsidR="0038157B">
        <w:rPr>
          <w:rFonts w:ascii="Times New Roman" w:hAnsi="Times New Roman" w:cs="Times New Roman"/>
          <w:sz w:val="24"/>
          <w:szCs w:val="24"/>
        </w:rPr>
        <w:t xml:space="preserve"> EUR</w:t>
      </w:r>
      <w:r w:rsidR="000712B2">
        <w:rPr>
          <w:rFonts w:ascii="Times New Roman" w:hAnsi="Times New Roman" w:cs="Times New Roman"/>
          <w:sz w:val="24"/>
          <w:szCs w:val="24"/>
        </w:rPr>
        <w:t xml:space="preserve"> (više za 25,19% najviše radi povećanja prihoda od komunalnog doprinosa)</w:t>
      </w:r>
      <w:r w:rsidRPr="005601F5">
        <w:rPr>
          <w:rFonts w:ascii="Times New Roman" w:hAnsi="Times New Roman" w:cs="Times New Roman"/>
          <w:sz w:val="24"/>
          <w:szCs w:val="24"/>
        </w:rPr>
        <w:t xml:space="preserve"> i najvećim se dijelom odnose na prihode od komunalnog doprinosa, na prihode od komunalnih</w:t>
      </w:r>
      <w:r w:rsidR="008F0B75" w:rsidRPr="005601F5">
        <w:rPr>
          <w:rFonts w:ascii="Times New Roman" w:hAnsi="Times New Roman" w:cs="Times New Roman"/>
          <w:sz w:val="24"/>
          <w:szCs w:val="24"/>
        </w:rPr>
        <w:t xml:space="preserve"> naknada i </w:t>
      </w:r>
      <w:r w:rsidR="00E34285" w:rsidRPr="005601F5">
        <w:rPr>
          <w:rFonts w:ascii="Times New Roman" w:hAnsi="Times New Roman" w:cs="Times New Roman"/>
          <w:sz w:val="24"/>
          <w:szCs w:val="24"/>
        </w:rPr>
        <w:t>turističke</w:t>
      </w:r>
      <w:r w:rsidR="008F0B75" w:rsidRPr="005601F5">
        <w:rPr>
          <w:rFonts w:ascii="Times New Roman" w:hAnsi="Times New Roman" w:cs="Times New Roman"/>
          <w:sz w:val="24"/>
          <w:szCs w:val="24"/>
        </w:rPr>
        <w:t xml:space="preserve"> pristojbe</w:t>
      </w:r>
      <w:r w:rsidR="005A7B50">
        <w:rPr>
          <w:rFonts w:ascii="Times New Roman" w:hAnsi="Times New Roman" w:cs="Times New Roman"/>
          <w:sz w:val="24"/>
          <w:szCs w:val="24"/>
        </w:rPr>
        <w:t>,</w:t>
      </w:r>
      <w:r w:rsidR="008F0B75" w:rsidRPr="005601F5">
        <w:rPr>
          <w:rFonts w:ascii="Times New Roman" w:hAnsi="Times New Roman" w:cs="Times New Roman"/>
          <w:sz w:val="24"/>
          <w:szCs w:val="24"/>
        </w:rPr>
        <w:t xml:space="preserve"> te prihod</w:t>
      </w:r>
      <w:r w:rsidR="005A7B50">
        <w:rPr>
          <w:rFonts w:ascii="Times New Roman" w:hAnsi="Times New Roman" w:cs="Times New Roman"/>
          <w:sz w:val="24"/>
          <w:szCs w:val="24"/>
        </w:rPr>
        <w:t>e</w:t>
      </w:r>
      <w:r w:rsidR="008F0B75" w:rsidRPr="005601F5">
        <w:rPr>
          <w:rFonts w:ascii="Times New Roman" w:hAnsi="Times New Roman" w:cs="Times New Roman"/>
          <w:sz w:val="24"/>
          <w:szCs w:val="24"/>
        </w:rPr>
        <w:t xml:space="preserve"> od sufinanciranja cijene usluge Dječjeg vrtića „Osmjeh“</w:t>
      </w:r>
      <w:r w:rsidR="00C4733A">
        <w:rPr>
          <w:rFonts w:ascii="Times New Roman" w:hAnsi="Times New Roman" w:cs="Times New Roman"/>
          <w:sz w:val="24"/>
          <w:szCs w:val="24"/>
        </w:rPr>
        <w:t>i tu ne dolazi do promjena.</w:t>
      </w:r>
    </w:p>
    <w:p w14:paraId="2A59B62F" w14:textId="6E11A6F7" w:rsidR="008F0B75" w:rsidRPr="005601F5" w:rsidRDefault="00A704DC" w:rsidP="00F13EE3">
      <w:pPr>
        <w:jc w:val="both"/>
        <w:rPr>
          <w:rFonts w:ascii="Times New Roman" w:hAnsi="Times New Roman" w:cs="Times New Roman"/>
          <w:sz w:val="24"/>
          <w:szCs w:val="24"/>
        </w:rPr>
      </w:pPr>
      <w:r w:rsidRPr="005601F5">
        <w:rPr>
          <w:rFonts w:ascii="Times New Roman" w:hAnsi="Times New Roman" w:cs="Times New Roman"/>
          <w:sz w:val="24"/>
          <w:szCs w:val="24"/>
        </w:rPr>
        <w:t>Prihodi od prodaje proizvoda i robe te pruženih usluga</w:t>
      </w:r>
      <w:r w:rsidR="000D6345">
        <w:rPr>
          <w:rFonts w:ascii="Times New Roman" w:hAnsi="Times New Roman" w:cs="Times New Roman"/>
          <w:sz w:val="24"/>
          <w:szCs w:val="24"/>
        </w:rPr>
        <w:t xml:space="preserve"> planirani</w:t>
      </w:r>
      <w:r w:rsidR="00AE3FDB" w:rsidRPr="005601F5">
        <w:rPr>
          <w:rFonts w:ascii="Times New Roman" w:hAnsi="Times New Roman" w:cs="Times New Roman"/>
          <w:sz w:val="24"/>
          <w:szCs w:val="24"/>
        </w:rPr>
        <w:t xml:space="preserve"> su u iznosu od </w:t>
      </w:r>
      <w:r w:rsidR="0038157B">
        <w:rPr>
          <w:rFonts w:ascii="Times New Roman" w:hAnsi="Times New Roman" w:cs="Times New Roman"/>
          <w:sz w:val="24"/>
          <w:szCs w:val="24"/>
        </w:rPr>
        <w:t>1</w:t>
      </w:r>
      <w:r w:rsidR="005A7B50">
        <w:rPr>
          <w:rFonts w:ascii="Times New Roman" w:hAnsi="Times New Roman" w:cs="Times New Roman"/>
          <w:sz w:val="24"/>
          <w:szCs w:val="24"/>
        </w:rPr>
        <w:t>0</w:t>
      </w:r>
      <w:r w:rsidR="0038157B">
        <w:rPr>
          <w:rFonts w:ascii="Times New Roman" w:hAnsi="Times New Roman" w:cs="Times New Roman"/>
          <w:sz w:val="24"/>
          <w:szCs w:val="24"/>
        </w:rPr>
        <w:t>.</w:t>
      </w:r>
      <w:r w:rsidR="003B48CF">
        <w:rPr>
          <w:rFonts w:ascii="Times New Roman" w:hAnsi="Times New Roman" w:cs="Times New Roman"/>
          <w:sz w:val="24"/>
          <w:szCs w:val="24"/>
        </w:rPr>
        <w:t>000</w:t>
      </w:r>
      <w:r w:rsidR="0038157B">
        <w:rPr>
          <w:rFonts w:ascii="Times New Roman" w:hAnsi="Times New Roman" w:cs="Times New Roman"/>
          <w:sz w:val="24"/>
          <w:szCs w:val="24"/>
        </w:rPr>
        <w:t>,00 EUR</w:t>
      </w:r>
      <w:r w:rsidR="008F0B75" w:rsidRPr="005601F5">
        <w:rPr>
          <w:rFonts w:ascii="Times New Roman" w:hAnsi="Times New Roman" w:cs="Times New Roman"/>
          <w:sz w:val="24"/>
          <w:szCs w:val="24"/>
        </w:rPr>
        <w:t xml:space="preserve"> i odnose se na sredstva</w:t>
      </w:r>
      <w:r w:rsidR="006878C6" w:rsidRPr="005601F5">
        <w:rPr>
          <w:rFonts w:ascii="Times New Roman" w:hAnsi="Times New Roman" w:cs="Times New Roman"/>
          <w:sz w:val="24"/>
          <w:szCs w:val="24"/>
        </w:rPr>
        <w:t xml:space="preserve"> naplate od</w:t>
      </w:r>
      <w:r w:rsidR="008F0B75" w:rsidRPr="005601F5">
        <w:rPr>
          <w:rFonts w:ascii="Times New Roman" w:hAnsi="Times New Roman" w:cs="Times New Roman"/>
          <w:sz w:val="24"/>
          <w:szCs w:val="24"/>
        </w:rPr>
        <w:t xml:space="preserve"> </w:t>
      </w:r>
      <w:r w:rsidR="002C4688" w:rsidRPr="005601F5">
        <w:rPr>
          <w:rFonts w:ascii="Times New Roman" w:hAnsi="Times New Roman" w:cs="Times New Roman"/>
          <w:sz w:val="24"/>
          <w:szCs w:val="24"/>
        </w:rPr>
        <w:t>Hrvatskih voda u iznosu od 10 posto uplaćene naknade za uređenje voda</w:t>
      </w:r>
      <w:r w:rsidR="00C4733A">
        <w:rPr>
          <w:rFonts w:ascii="Times New Roman" w:hAnsi="Times New Roman" w:cs="Times New Roman"/>
          <w:sz w:val="24"/>
          <w:szCs w:val="24"/>
        </w:rPr>
        <w:t>.</w:t>
      </w:r>
      <w:r w:rsidR="00D82B43">
        <w:rPr>
          <w:rFonts w:ascii="Times New Roman" w:hAnsi="Times New Roman" w:cs="Times New Roman"/>
          <w:sz w:val="24"/>
          <w:szCs w:val="24"/>
        </w:rPr>
        <w:t xml:space="preserve"> Ovi prihodi smanjuju se za 80%</w:t>
      </w:r>
      <w:r w:rsidR="00B2130C">
        <w:rPr>
          <w:rFonts w:ascii="Times New Roman" w:hAnsi="Times New Roman" w:cs="Times New Roman"/>
          <w:sz w:val="24"/>
          <w:szCs w:val="24"/>
        </w:rPr>
        <w:t xml:space="preserve"> na 2.000,00 EUR,</w:t>
      </w:r>
      <w:r w:rsidR="00D82B43">
        <w:rPr>
          <w:rFonts w:ascii="Times New Roman" w:hAnsi="Times New Roman" w:cs="Times New Roman"/>
          <w:sz w:val="24"/>
          <w:szCs w:val="24"/>
        </w:rPr>
        <w:t xml:space="preserve"> uslijed nižeg opsega naplate prihoda od naknade za uređenje voda a sve radi prebacivanja poslova utvrđivanja obveze i naplate na Hrvatske vode.</w:t>
      </w:r>
    </w:p>
    <w:p w14:paraId="4EAEF43A" w14:textId="13173D63" w:rsidR="003B48CF" w:rsidRPr="003B48CF" w:rsidRDefault="008F0B75" w:rsidP="00F13EE3">
      <w:pPr>
        <w:jc w:val="both"/>
        <w:rPr>
          <w:rFonts w:ascii="Times New Roman" w:hAnsi="Times New Roman" w:cs="Times New Roman"/>
          <w:sz w:val="24"/>
          <w:szCs w:val="24"/>
        </w:rPr>
      </w:pPr>
      <w:r w:rsidRPr="005601F5">
        <w:rPr>
          <w:rFonts w:ascii="Times New Roman" w:hAnsi="Times New Roman" w:cs="Times New Roman"/>
          <w:sz w:val="24"/>
          <w:szCs w:val="24"/>
        </w:rPr>
        <w:t>Kazne i upravne mjere</w:t>
      </w:r>
      <w:r w:rsidR="006878C6" w:rsidRPr="005601F5">
        <w:rPr>
          <w:rFonts w:ascii="Times New Roman" w:hAnsi="Times New Roman" w:cs="Times New Roman"/>
          <w:sz w:val="24"/>
          <w:szCs w:val="24"/>
        </w:rPr>
        <w:t xml:space="preserve"> i ostali prihodi planirani su u iznosu od </w:t>
      </w:r>
      <w:r w:rsidR="0038157B">
        <w:rPr>
          <w:rFonts w:ascii="Times New Roman" w:hAnsi="Times New Roman" w:cs="Times New Roman"/>
          <w:sz w:val="24"/>
          <w:szCs w:val="24"/>
        </w:rPr>
        <w:t>6.</w:t>
      </w:r>
      <w:r w:rsidR="003B48CF">
        <w:rPr>
          <w:rFonts w:ascii="Times New Roman" w:hAnsi="Times New Roman" w:cs="Times New Roman"/>
          <w:sz w:val="24"/>
          <w:szCs w:val="24"/>
        </w:rPr>
        <w:t>500</w:t>
      </w:r>
      <w:r w:rsidR="0038157B">
        <w:rPr>
          <w:rFonts w:ascii="Times New Roman" w:hAnsi="Times New Roman" w:cs="Times New Roman"/>
          <w:sz w:val="24"/>
          <w:szCs w:val="24"/>
        </w:rPr>
        <w:t>,00 EUR</w:t>
      </w:r>
      <w:r w:rsidR="006878C6" w:rsidRPr="005601F5">
        <w:rPr>
          <w:rFonts w:ascii="Times New Roman" w:hAnsi="Times New Roman" w:cs="Times New Roman"/>
          <w:sz w:val="24"/>
          <w:szCs w:val="24"/>
        </w:rPr>
        <w:t xml:space="preserve"> </w:t>
      </w:r>
      <w:r w:rsidR="00E12163" w:rsidRPr="005601F5">
        <w:rPr>
          <w:rFonts w:ascii="Times New Roman" w:hAnsi="Times New Roman" w:cs="Times New Roman"/>
          <w:sz w:val="24"/>
          <w:szCs w:val="24"/>
        </w:rPr>
        <w:t xml:space="preserve">i odnose </w:t>
      </w:r>
      <w:r w:rsidRPr="005601F5">
        <w:rPr>
          <w:rFonts w:ascii="Times New Roman" w:hAnsi="Times New Roman" w:cs="Times New Roman"/>
          <w:sz w:val="24"/>
          <w:szCs w:val="24"/>
        </w:rPr>
        <w:t>se na naplaćene kazne komunalnog redara</w:t>
      </w:r>
      <w:r w:rsidR="00C4733A">
        <w:rPr>
          <w:rFonts w:ascii="Times New Roman" w:hAnsi="Times New Roman" w:cs="Times New Roman"/>
          <w:sz w:val="24"/>
          <w:szCs w:val="24"/>
        </w:rPr>
        <w:t xml:space="preserve"> i tu ne dolazi do promjena.</w:t>
      </w:r>
    </w:p>
    <w:p w14:paraId="28DC3607" w14:textId="77777777" w:rsidR="00F13EE3" w:rsidRPr="005601F5" w:rsidRDefault="00F13EE3" w:rsidP="00F13EE3">
      <w:pPr>
        <w:jc w:val="both"/>
        <w:rPr>
          <w:rFonts w:ascii="Bahnschrift SemiBold SemiConden" w:hAnsi="Bahnschrift SemiBold SemiConden" w:cs="Times New Roman"/>
          <w:b/>
          <w:sz w:val="28"/>
          <w:szCs w:val="28"/>
        </w:rPr>
      </w:pPr>
      <w:r w:rsidRPr="005601F5">
        <w:rPr>
          <w:rFonts w:ascii="Bahnschrift SemiBold SemiConden" w:hAnsi="Bahnschrift SemiBold SemiConden" w:cs="Times New Roman"/>
          <w:b/>
          <w:sz w:val="28"/>
          <w:szCs w:val="28"/>
        </w:rPr>
        <w:t>Prihodi od prodaje nefinancijske imovine</w:t>
      </w:r>
    </w:p>
    <w:p w14:paraId="23118608" w14:textId="3E0364F1" w:rsidR="0038157B" w:rsidRPr="003B48CF" w:rsidRDefault="00F13EE3" w:rsidP="00F13EE3">
      <w:pPr>
        <w:jc w:val="both"/>
        <w:rPr>
          <w:rFonts w:ascii="Times New Roman" w:hAnsi="Times New Roman" w:cs="Times New Roman"/>
          <w:sz w:val="24"/>
          <w:szCs w:val="24"/>
        </w:rPr>
      </w:pPr>
      <w:r w:rsidRPr="005601F5">
        <w:rPr>
          <w:rFonts w:ascii="Times New Roman" w:hAnsi="Times New Roman" w:cs="Times New Roman"/>
          <w:sz w:val="24"/>
          <w:szCs w:val="24"/>
        </w:rPr>
        <w:t xml:space="preserve">Prihodi od prodaje nefinancijske imovine planirani su u iznosu od </w:t>
      </w:r>
      <w:r w:rsidR="006072FF">
        <w:rPr>
          <w:rFonts w:ascii="Times New Roman" w:hAnsi="Times New Roman" w:cs="Times New Roman"/>
          <w:sz w:val="24"/>
          <w:szCs w:val="24"/>
        </w:rPr>
        <w:t>650.000,00</w:t>
      </w:r>
      <w:r w:rsidR="0038157B">
        <w:rPr>
          <w:rFonts w:ascii="Times New Roman" w:hAnsi="Times New Roman" w:cs="Times New Roman"/>
          <w:sz w:val="24"/>
          <w:szCs w:val="24"/>
        </w:rPr>
        <w:t xml:space="preserve"> EUR</w:t>
      </w:r>
      <w:r w:rsidRPr="005601F5">
        <w:rPr>
          <w:rFonts w:ascii="Times New Roman" w:hAnsi="Times New Roman" w:cs="Times New Roman"/>
          <w:sz w:val="24"/>
          <w:szCs w:val="24"/>
        </w:rPr>
        <w:t xml:space="preserve"> i odnose se na prihode od prodaje građevinskog zemljišta i prihode od</w:t>
      </w:r>
      <w:r w:rsidR="00502EAC" w:rsidRPr="005601F5">
        <w:rPr>
          <w:rFonts w:ascii="Times New Roman" w:hAnsi="Times New Roman" w:cs="Times New Roman"/>
          <w:sz w:val="24"/>
          <w:szCs w:val="24"/>
        </w:rPr>
        <w:t xml:space="preserve"> prodaje</w:t>
      </w:r>
      <w:r w:rsidRPr="005601F5">
        <w:rPr>
          <w:rFonts w:ascii="Times New Roman" w:hAnsi="Times New Roman" w:cs="Times New Roman"/>
          <w:sz w:val="24"/>
          <w:szCs w:val="24"/>
        </w:rPr>
        <w:t xml:space="preserve"> grobnica</w:t>
      </w:r>
      <w:r w:rsidR="00C4733A">
        <w:rPr>
          <w:rFonts w:ascii="Times New Roman" w:hAnsi="Times New Roman" w:cs="Times New Roman"/>
          <w:sz w:val="24"/>
          <w:szCs w:val="24"/>
        </w:rPr>
        <w:t>. Navedeni</w:t>
      </w:r>
      <w:r w:rsidR="006072FF">
        <w:rPr>
          <w:rFonts w:ascii="Times New Roman" w:hAnsi="Times New Roman" w:cs="Times New Roman"/>
          <w:sz w:val="24"/>
          <w:szCs w:val="24"/>
        </w:rPr>
        <w:t xml:space="preserve"> prihodi povećavaju se za 2,31</w:t>
      </w:r>
      <w:r w:rsidR="00C4733A">
        <w:rPr>
          <w:rFonts w:ascii="Times New Roman" w:hAnsi="Times New Roman" w:cs="Times New Roman"/>
          <w:sz w:val="24"/>
          <w:szCs w:val="24"/>
        </w:rPr>
        <w:t xml:space="preserve">% i iznose </w:t>
      </w:r>
      <w:r w:rsidR="006072FF">
        <w:rPr>
          <w:rFonts w:ascii="Times New Roman" w:hAnsi="Times New Roman" w:cs="Times New Roman"/>
          <w:sz w:val="24"/>
          <w:szCs w:val="24"/>
        </w:rPr>
        <w:t>665.000,00</w:t>
      </w:r>
      <w:r w:rsidR="00C4733A">
        <w:rPr>
          <w:rFonts w:ascii="Times New Roman" w:hAnsi="Times New Roman" w:cs="Times New Roman"/>
          <w:sz w:val="24"/>
          <w:szCs w:val="24"/>
        </w:rPr>
        <w:t xml:space="preserve"> EUR </w:t>
      </w:r>
      <w:bookmarkStart w:id="1" w:name="_Hlk193967929"/>
      <w:r w:rsidR="00C4733A">
        <w:rPr>
          <w:rFonts w:ascii="Times New Roman" w:hAnsi="Times New Roman" w:cs="Times New Roman"/>
          <w:sz w:val="24"/>
          <w:szCs w:val="24"/>
        </w:rPr>
        <w:t xml:space="preserve">radi povećanja stavke prihoda </w:t>
      </w:r>
      <w:r w:rsidR="006072FF">
        <w:rPr>
          <w:rFonts w:ascii="Times New Roman" w:hAnsi="Times New Roman" w:cs="Times New Roman"/>
          <w:sz w:val="24"/>
          <w:szCs w:val="24"/>
        </w:rPr>
        <w:t>od prodaje grobnica</w:t>
      </w:r>
      <w:r w:rsidR="00C4733A"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724FB26D" w14:textId="77777777" w:rsidR="00F13EE3" w:rsidRPr="005601F5" w:rsidRDefault="00F13EE3" w:rsidP="00F13EE3">
      <w:pPr>
        <w:jc w:val="both"/>
        <w:rPr>
          <w:rFonts w:ascii="Bahnschrift SemiBold SemiConden" w:hAnsi="Bahnschrift SemiBold SemiConden" w:cs="Times New Roman"/>
          <w:b/>
          <w:sz w:val="28"/>
          <w:szCs w:val="28"/>
        </w:rPr>
      </w:pPr>
      <w:r w:rsidRPr="005601F5">
        <w:rPr>
          <w:rFonts w:ascii="Bahnschrift SemiBold SemiConden" w:hAnsi="Bahnschrift SemiBold SemiConden" w:cs="Times New Roman"/>
          <w:b/>
          <w:sz w:val="28"/>
          <w:szCs w:val="28"/>
        </w:rPr>
        <w:t>Raspoloživa sredstva iz prethodnih godina</w:t>
      </w:r>
    </w:p>
    <w:p w14:paraId="767CF169" w14:textId="09FFF366" w:rsidR="00A726BA" w:rsidRDefault="00F13EE3" w:rsidP="00F13EE3">
      <w:pPr>
        <w:jc w:val="both"/>
        <w:rPr>
          <w:rFonts w:ascii="Times New Roman" w:hAnsi="Times New Roman" w:cs="Times New Roman"/>
          <w:sz w:val="24"/>
          <w:szCs w:val="24"/>
        </w:rPr>
      </w:pPr>
      <w:r w:rsidRPr="005601F5">
        <w:rPr>
          <w:rFonts w:ascii="Times New Roman" w:hAnsi="Times New Roman" w:cs="Times New Roman"/>
          <w:sz w:val="24"/>
          <w:szCs w:val="24"/>
        </w:rPr>
        <w:t xml:space="preserve">Raspoloživa sredstva iz </w:t>
      </w:r>
      <w:r w:rsidR="00D313BA">
        <w:rPr>
          <w:rFonts w:ascii="Times New Roman" w:hAnsi="Times New Roman" w:cs="Times New Roman"/>
          <w:sz w:val="24"/>
          <w:szCs w:val="24"/>
        </w:rPr>
        <w:t>prethodnih godina planirana su na</w:t>
      </w:r>
      <w:r w:rsidRPr="005601F5">
        <w:rPr>
          <w:rFonts w:ascii="Times New Roman" w:hAnsi="Times New Roman" w:cs="Times New Roman"/>
          <w:sz w:val="24"/>
          <w:szCs w:val="24"/>
        </w:rPr>
        <w:t xml:space="preserve"> iznos od </w:t>
      </w:r>
      <w:r w:rsidR="0038157B">
        <w:rPr>
          <w:rFonts w:ascii="Times New Roman" w:hAnsi="Times New Roman" w:cs="Times New Roman"/>
          <w:sz w:val="24"/>
          <w:szCs w:val="24"/>
        </w:rPr>
        <w:t>1.</w:t>
      </w:r>
      <w:r w:rsidR="00D313BA">
        <w:rPr>
          <w:rFonts w:ascii="Times New Roman" w:hAnsi="Times New Roman" w:cs="Times New Roman"/>
          <w:sz w:val="24"/>
          <w:szCs w:val="24"/>
        </w:rPr>
        <w:t>292.879,00</w:t>
      </w:r>
      <w:r w:rsidR="0038157B">
        <w:rPr>
          <w:rFonts w:ascii="Times New Roman" w:hAnsi="Times New Roman" w:cs="Times New Roman"/>
          <w:sz w:val="24"/>
          <w:szCs w:val="24"/>
        </w:rPr>
        <w:t xml:space="preserve"> EUR</w:t>
      </w:r>
      <w:r w:rsidR="00D313BA">
        <w:rPr>
          <w:rFonts w:ascii="Times New Roman" w:hAnsi="Times New Roman" w:cs="Times New Roman"/>
          <w:sz w:val="24"/>
          <w:szCs w:val="24"/>
        </w:rPr>
        <w:t xml:space="preserve">. </w:t>
      </w:r>
      <w:r w:rsidR="00C4733A" w:rsidRPr="00C4733A">
        <w:rPr>
          <w:rFonts w:ascii="Times New Roman" w:hAnsi="Times New Roman" w:cs="Times New Roman"/>
          <w:sz w:val="24"/>
          <w:szCs w:val="24"/>
        </w:rPr>
        <w:t>Ovim izmjenama i dopuna</w:t>
      </w:r>
      <w:r w:rsidR="00D313BA">
        <w:rPr>
          <w:rFonts w:ascii="Times New Roman" w:hAnsi="Times New Roman" w:cs="Times New Roman"/>
          <w:sz w:val="24"/>
          <w:szCs w:val="24"/>
        </w:rPr>
        <w:t>ma</w:t>
      </w:r>
      <w:r w:rsidR="00C4733A" w:rsidRPr="00C4733A">
        <w:rPr>
          <w:rFonts w:ascii="Times New Roman" w:hAnsi="Times New Roman" w:cs="Times New Roman"/>
          <w:sz w:val="24"/>
          <w:szCs w:val="24"/>
        </w:rPr>
        <w:t xml:space="preserve"> proračuna </w:t>
      </w:r>
      <w:r w:rsidR="00427C07">
        <w:rPr>
          <w:rFonts w:ascii="Times New Roman" w:hAnsi="Times New Roman" w:cs="Times New Roman"/>
          <w:sz w:val="24"/>
          <w:szCs w:val="24"/>
        </w:rPr>
        <w:t>sredstva</w:t>
      </w:r>
      <w:r w:rsidR="00D313BA">
        <w:rPr>
          <w:rFonts w:ascii="Times New Roman" w:hAnsi="Times New Roman" w:cs="Times New Roman"/>
          <w:sz w:val="24"/>
          <w:szCs w:val="24"/>
        </w:rPr>
        <w:t xml:space="preserve"> za</w:t>
      </w:r>
      <w:r w:rsidR="00427C07">
        <w:rPr>
          <w:rFonts w:ascii="Times New Roman" w:hAnsi="Times New Roman" w:cs="Times New Roman"/>
          <w:sz w:val="24"/>
          <w:szCs w:val="24"/>
        </w:rPr>
        <w:t xml:space="preserve"> </w:t>
      </w:r>
      <w:r w:rsidR="00C4733A" w:rsidRPr="00C4733A">
        <w:rPr>
          <w:rFonts w:ascii="Times New Roman" w:hAnsi="Times New Roman" w:cs="Times New Roman"/>
          <w:sz w:val="24"/>
          <w:szCs w:val="24"/>
        </w:rPr>
        <w:t>dječji vrtić Osmjeh</w:t>
      </w:r>
      <w:r w:rsidR="00D313BA">
        <w:rPr>
          <w:rFonts w:ascii="Times New Roman" w:hAnsi="Times New Roman" w:cs="Times New Roman"/>
          <w:sz w:val="24"/>
          <w:szCs w:val="24"/>
        </w:rPr>
        <w:t xml:space="preserve"> povećavaju se za 9.962,73 EUR i usklađena su sa stvarnim stanjem</w:t>
      </w:r>
      <w:r w:rsidR="00427C07">
        <w:rPr>
          <w:rFonts w:ascii="Times New Roman" w:hAnsi="Times New Roman" w:cs="Times New Roman"/>
          <w:sz w:val="24"/>
          <w:szCs w:val="24"/>
        </w:rPr>
        <w:t>.</w:t>
      </w:r>
      <w:r w:rsidR="00427C07" w:rsidRPr="00427C07">
        <w:t xml:space="preserve"> </w:t>
      </w:r>
      <w:r w:rsidR="00427C07" w:rsidRPr="00427C07">
        <w:rPr>
          <w:rFonts w:ascii="Times New Roman" w:hAnsi="Times New Roman" w:cs="Times New Roman"/>
          <w:sz w:val="24"/>
          <w:szCs w:val="24"/>
        </w:rPr>
        <w:t>Raspoloživa sredstva viška prihoda raspoređuju se ovim izmjenama i dopunama Proračuna</w:t>
      </w:r>
      <w:r w:rsidR="00D313BA">
        <w:rPr>
          <w:rFonts w:ascii="Times New Roman" w:hAnsi="Times New Roman" w:cs="Times New Roman"/>
          <w:sz w:val="24"/>
          <w:szCs w:val="24"/>
        </w:rPr>
        <w:t xml:space="preserve"> na iznos od 1.302.841,73 EUR</w:t>
      </w:r>
      <w:r w:rsidR="00427C07" w:rsidRPr="00427C07">
        <w:rPr>
          <w:rFonts w:ascii="Times New Roman" w:hAnsi="Times New Roman" w:cs="Times New Roman"/>
          <w:sz w:val="24"/>
          <w:szCs w:val="24"/>
        </w:rPr>
        <w:t>.</w:t>
      </w:r>
    </w:p>
    <w:p w14:paraId="269219A4" w14:textId="74A5C128" w:rsidR="00507835" w:rsidRDefault="00CA3901" w:rsidP="00F13E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Starigrad će cijeli višak koristiti za ujednačavanje proračuna za 202</w:t>
      </w:r>
      <w:r w:rsidR="0084179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godinu, te zbog toga nije potrebno izraditi višegodišnji plan uravnoteženja.</w:t>
      </w:r>
    </w:p>
    <w:p w14:paraId="15EFFEAA" w14:textId="77777777" w:rsidR="00F60C39" w:rsidRPr="00676BB9" w:rsidRDefault="00F60C39" w:rsidP="00F13E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7A856F" w14:textId="77777777" w:rsidR="00F13EE3" w:rsidRPr="005601F5" w:rsidRDefault="001266FC" w:rsidP="00F13EE3">
      <w:pPr>
        <w:jc w:val="both"/>
        <w:rPr>
          <w:rFonts w:ascii="Bahnschrift SemiBold SemiConden" w:hAnsi="Bahnschrift SemiBold SemiConden" w:cs="Times New Roman"/>
          <w:b/>
          <w:sz w:val="28"/>
          <w:szCs w:val="28"/>
        </w:rPr>
      </w:pPr>
      <w:r w:rsidRPr="005601F5">
        <w:rPr>
          <w:rFonts w:ascii="Bahnschrift SemiBold SemiConden" w:hAnsi="Bahnschrift SemiBold SemiConden" w:cs="Times New Roman"/>
          <w:b/>
          <w:sz w:val="28"/>
          <w:szCs w:val="28"/>
        </w:rPr>
        <w:t xml:space="preserve">2.2. </w:t>
      </w:r>
      <w:r w:rsidR="001746D9" w:rsidRPr="005601F5">
        <w:rPr>
          <w:rFonts w:ascii="Bahnschrift SemiBold SemiConden" w:hAnsi="Bahnschrift SemiBold SemiConden" w:cs="Times New Roman"/>
          <w:b/>
          <w:sz w:val="28"/>
          <w:szCs w:val="28"/>
        </w:rPr>
        <w:t>RASHODI I IZDACI</w:t>
      </w:r>
    </w:p>
    <w:p w14:paraId="385DD34F" w14:textId="60D63480" w:rsidR="00F13EE3" w:rsidRPr="005601F5" w:rsidRDefault="00F13EE3" w:rsidP="00F13EE3">
      <w:pPr>
        <w:jc w:val="both"/>
        <w:rPr>
          <w:rFonts w:ascii="Times New Roman" w:hAnsi="Times New Roman" w:cs="Times New Roman"/>
          <w:sz w:val="24"/>
          <w:szCs w:val="24"/>
        </w:rPr>
      </w:pPr>
      <w:r w:rsidRPr="005601F5">
        <w:rPr>
          <w:rFonts w:ascii="Times New Roman" w:hAnsi="Times New Roman" w:cs="Times New Roman"/>
          <w:sz w:val="24"/>
          <w:szCs w:val="24"/>
        </w:rPr>
        <w:t>Ukupni rashodi i izdaci za 20</w:t>
      </w:r>
      <w:r w:rsidR="00161F09" w:rsidRPr="005601F5">
        <w:rPr>
          <w:rFonts w:ascii="Times New Roman" w:hAnsi="Times New Roman" w:cs="Times New Roman"/>
          <w:sz w:val="24"/>
          <w:szCs w:val="24"/>
        </w:rPr>
        <w:t>2</w:t>
      </w:r>
      <w:r w:rsidR="0093606B">
        <w:rPr>
          <w:rFonts w:ascii="Times New Roman" w:hAnsi="Times New Roman" w:cs="Times New Roman"/>
          <w:sz w:val="24"/>
          <w:szCs w:val="24"/>
        </w:rPr>
        <w:t>5</w:t>
      </w:r>
      <w:r w:rsidR="001266FC" w:rsidRPr="005601F5">
        <w:rPr>
          <w:rFonts w:ascii="Times New Roman" w:hAnsi="Times New Roman" w:cs="Times New Roman"/>
          <w:sz w:val="24"/>
          <w:szCs w:val="24"/>
        </w:rPr>
        <w:t>.</w:t>
      </w:r>
      <w:r w:rsidRPr="005601F5">
        <w:rPr>
          <w:rFonts w:ascii="Times New Roman" w:hAnsi="Times New Roman" w:cs="Times New Roman"/>
          <w:sz w:val="24"/>
          <w:szCs w:val="24"/>
        </w:rPr>
        <w:t xml:space="preserve"> godinu </w:t>
      </w:r>
      <w:r w:rsidR="00427C07">
        <w:rPr>
          <w:rFonts w:ascii="Times New Roman" w:hAnsi="Times New Roman" w:cs="Times New Roman"/>
          <w:sz w:val="24"/>
          <w:szCs w:val="24"/>
        </w:rPr>
        <w:t>ovim I</w:t>
      </w:r>
      <w:r w:rsidR="00181189">
        <w:rPr>
          <w:rFonts w:ascii="Times New Roman" w:hAnsi="Times New Roman" w:cs="Times New Roman"/>
          <w:sz w:val="24"/>
          <w:szCs w:val="24"/>
        </w:rPr>
        <w:t>I</w:t>
      </w:r>
      <w:r w:rsidR="00427C07">
        <w:rPr>
          <w:rFonts w:ascii="Times New Roman" w:hAnsi="Times New Roman" w:cs="Times New Roman"/>
          <w:sz w:val="24"/>
          <w:szCs w:val="24"/>
        </w:rPr>
        <w:t>. izmjenama  i dopunama proračuna za 2025. godinu iznose</w:t>
      </w:r>
      <w:r w:rsidRPr="005601F5">
        <w:rPr>
          <w:rFonts w:ascii="Times New Roman" w:hAnsi="Times New Roman" w:cs="Times New Roman"/>
          <w:sz w:val="24"/>
          <w:szCs w:val="24"/>
        </w:rPr>
        <w:t xml:space="preserve"> </w:t>
      </w:r>
      <w:r w:rsidR="00181189">
        <w:rPr>
          <w:rFonts w:ascii="Times New Roman" w:hAnsi="Times New Roman" w:cs="Times New Roman"/>
          <w:sz w:val="24"/>
          <w:szCs w:val="24"/>
        </w:rPr>
        <w:t>6.012.000,00</w:t>
      </w:r>
      <w:r w:rsidR="003B48CF" w:rsidRPr="00906238">
        <w:rPr>
          <w:rFonts w:ascii="Times New Roman" w:hAnsi="Times New Roman" w:cs="Times New Roman"/>
          <w:sz w:val="24"/>
          <w:szCs w:val="24"/>
        </w:rPr>
        <w:t xml:space="preserve"> EUR</w:t>
      </w:r>
      <w:r w:rsidRPr="005601F5">
        <w:rPr>
          <w:rFonts w:ascii="Times New Roman" w:hAnsi="Times New Roman" w:cs="Times New Roman"/>
          <w:sz w:val="24"/>
          <w:szCs w:val="24"/>
        </w:rPr>
        <w:t xml:space="preserve">, a uključuju rashode poslovanja u visini od </w:t>
      </w:r>
      <w:r w:rsidR="00181189">
        <w:rPr>
          <w:rFonts w:ascii="Times New Roman" w:hAnsi="Times New Roman" w:cs="Times New Roman"/>
          <w:sz w:val="24"/>
          <w:szCs w:val="24"/>
        </w:rPr>
        <w:t>3.794.800,00</w:t>
      </w:r>
      <w:r w:rsidR="0038157B">
        <w:rPr>
          <w:rFonts w:ascii="Times New Roman" w:hAnsi="Times New Roman" w:cs="Times New Roman"/>
          <w:sz w:val="24"/>
          <w:szCs w:val="24"/>
        </w:rPr>
        <w:t xml:space="preserve"> EUR</w:t>
      </w:r>
      <w:r w:rsidR="00161F09" w:rsidRPr="005601F5">
        <w:rPr>
          <w:rFonts w:ascii="Times New Roman" w:hAnsi="Times New Roman" w:cs="Times New Roman"/>
          <w:sz w:val="24"/>
          <w:szCs w:val="24"/>
        </w:rPr>
        <w:t xml:space="preserve"> i</w:t>
      </w:r>
      <w:r w:rsidRPr="005601F5">
        <w:rPr>
          <w:rFonts w:ascii="Times New Roman" w:hAnsi="Times New Roman" w:cs="Times New Roman"/>
          <w:sz w:val="24"/>
          <w:szCs w:val="24"/>
        </w:rPr>
        <w:t xml:space="preserve"> rashode za nabavu nefinancijske imovine u visini od </w:t>
      </w:r>
      <w:r w:rsidR="00181189">
        <w:rPr>
          <w:rFonts w:ascii="Times New Roman" w:hAnsi="Times New Roman" w:cs="Times New Roman"/>
          <w:sz w:val="24"/>
          <w:szCs w:val="24"/>
        </w:rPr>
        <w:t>2.217.200,00</w:t>
      </w:r>
      <w:r w:rsidR="0038157B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0ED68FE3" w14:textId="62B89906" w:rsidR="00CA3901" w:rsidRDefault="00F13EE3" w:rsidP="00F13EE3">
      <w:pPr>
        <w:jc w:val="both"/>
        <w:rPr>
          <w:rFonts w:ascii="Times New Roman" w:hAnsi="Times New Roman" w:cs="Times New Roman"/>
          <w:sz w:val="24"/>
          <w:szCs w:val="24"/>
        </w:rPr>
      </w:pPr>
      <w:r w:rsidRPr="005601F5">
        <w:rPr>
          <w:rFonts w:ascii="Times New Roman" w:hAnsi="Times New Roman" w:cs="Times New Roman"/>
          <w:sz w:val="24"/>
          <w:szCs w:val="24"/>
        </w:rPr>
        <w:lastRenderedPageBreak/>
        <w:t>Prilikom planiranja rashoda uzeta je u obzir realizacija istih u 20</w:t>
      </w:r>
      <w:r w:rsidR="00766F9E" w:rsidRPr="005601F5">
        <w:rPr>
          <w:rFonts w:ascii="Times New Roman" w:hAnsi="Times New Roman" w:cs="Times New Roman"/>
          <w:sz w:val="24"/>
          <w:szCs w:val="24"/>
        </w:rPr>
        <w:t>2</w:t>
      </w:r>
      <w:r w:rsidR="00907903">
        <w:rPr>
          <w:rFonts w:ascii="Times New Roman" w:hAnsi="Times New Roman" w:cs="Times New Roman"/>
          <w:sz w:val="24"/>
          <w:szCs w:val="24"/>
        </w:rPr>
        <w:t>5</w:t>
      </w:r>
      <w:r w:rsidRPr="005601F5">
        <w:rPr>
          <w:rFonts w:ascii="Times New Roman" w:hAnsi="Times New Roman" w:cs="Times New Roman"/>
          <w:sz w:val="24"/>
          <w:szCs w:val="24"/>
        </w:rPr>
        <w:t>. godini i njihova procjena po osnovi tekućih i ugovorenih obveza u narednom razdoblju</w:t>
      </w:r>
      <w:r w:rsidR="0084179F">
        <w:rPr>
          <w:rFonts w:ascii="Times New Roman" w:hAnsi="Times New Roman" w:cs="Times New Roman"/>
          <w:sz w:val="24"/>
          <w:szCs w:val="24"/>
        </w:rPr>
        <w:t>,</w:t>
      </w:r>
      <w:r w:rsidRPr="005601F5">
        <w:rPr>
          <w:rFonts w:ascii="Times New Roman" w:hAnsi="Times New Roman" w:cs="Times New Roman"/>
          <w:sz w:val="24"/>
          <w:szCs w:val="24"/>
        </w:rPr>
        <w:t xml:space="preserve"> te predviđenih kapitalnih ulaganja. Kako je uvodno navedeno, u planiranim rashodima proračuna obuhvaćeni su i svi rashodi proračunskog korisnika.</w:t>
      </w:r>
      <w:r w:rsidR="00BE09B8" w:rsidRPr="005601F5">
        <w:rPr>
          <w:rFonts w:ascii="Times New Roman" w:hAnsi="Times New Roman" w:cs="Times New Roman"/>
          <w:sz w:val="24"/>
          <w:szCs w:val="24"/>
        </w:rPr>
        <w:t xml:space="preserve"> Rashodi i izdaci raspoređeni su po programima. </w:t>
      </w:r>
    </w:p>
    <w:p w14:paraId="585ABE0C" w14:textId="77777777" w:rsidR="0080449E" w:rsidRPr="005601F5" w:rsidRDefault="0080449E" w:rsidP="00F13EE3">
      <w:pPr>
        <w:jc w:val="both"/>
        <w:rPr>
          <w:rFonts w:ascii="Bahnschrift SemiBold SemiConden" w:hAnsi="Bahnschrift SemiBold SemiConden" w:cs="Times New Roman"/>
          <w:b/>
          <w:sz w:val="28"/>
          <w:szCs w:val="28"/>
        </w:rPr>
      </w:pPr>
      <w:r w:rsidRPr="005601F5">
        <w:rPr>
          <w:rFonts w:ascii="Bahnschrift SemiBold SemiConden" w:hAnsi="Bahnschrift SemiBold SemiConden" w:cs="Times New Roman"/>
          <w:b/>
          <w:sz w:val="28"/>
          <w:szCs w:val="28"/>
        </w:rPr>
        <w:t>2.2.1. RASHODI I IZDACI PO EKONOMSKOJ KLASIFIKACIJI</w:t>
      </w:r>
    </w:p>
    <w:p w14:paraId="2C39C740" w14:textId="18F1D8C5" w:rsidR="00A80D94" w:rsidRPr="005601F5" w:rsidRDefault="0080449E" w:rsidP="00F13EE3">
      <w:pPr>
        <w:jc w:val="both"/>
        <w:rPr>
          <w:rFonts w:ascii="Times New Roman" w:hAnsi="Times New Roman" w:cs="Times New Roman"/>
          <w:sz w:val="24"/>
          <w:szCs w:val="24"/>
        </w:rPr>
      </w:pPr>
      <w:r w:rsidRPr="005601F5">
        <w:rPr>
          <w:rFonts w:ascii="Times New Roman" w:hAnsi="Times New Roman" w:cs="Times New Roman"/>
          <w:sz w:val="24"/>
          <w:szCs w:val="24"/>
        </w:rPr>
        <w:t>Od ukupnih rasho</w:t>
      </w:r>
      <w:r w:rsidR="00766F9E" w:rsidRPr="005601F5">
        <w:rPr>
          <w:rFonts w:ascii="Times New Roman" w:hAnsi="Times New Roman" w:cs="Times New Roman"/>
          <w:sz w:val="24"/>
          <w:szCs w:val="24"/>
        </w:rPr>
        <w:t>da i izdataka plani</w:t>
      </w:r>
      <w:r w:rsidR="001C4B32" w:rsidRPr="005601F5">
        <w:rPr>
          <w:rFonts w:ascii="Times New Roman" w:hAnsi="Times New Roman" w:cs="Times New Roman"/>
          <w:sz w:val="24"/>
          <w:szCs w:val="24"/>
        </w:rPr>
        <w:t xml:space="preserve">ranih </w:t>
      </w:r>
      <w:r w:rsidR="00427C07">
        <w:rPr>
          <w:rFonts w:ascii="Times New Roman" w:hAnsi="Times New Roman" w:cs="Times New Roman"/>
          <w:sz w:val="24"/>
          <w:szCs w:val="24"/>
        </w:rPr>
        <w:t>ovim I</w:t>
      </w:r>
      <w:r w:rsidR="005D3AA8">
        <w:rPr>
          <w:rFonts w:ascii="Times New Roman" w:hAnsi="Times New Roman" w:cs="Times New Roman"/>
          <w:sz w:val="24"/>
          <w:szCs w:val="24"/>
        </w:rPr>
        <w:t>I</w:t>
      </w:r>
      <w:r w:rsidR="00427C07">
        <w:rPr>
          <w:rFonts w:ascii="Times New Roman" w:hAnsi="Times New Roman" w:cs="Times New Roman"/>
          <w:sz w:val="24"/>
          <w:szCs w:val="24"/>
        </w:rPr>
        <w:t xml:space="preserve">. izmjenama i dopunama proračuna za </w:t>
      </w:r>
      <w:r w:rsidR="001C4B32" w:rsidRPr="005601F5">
        <w:rPr>
          <w:rFonts w:ascii="Times New Roman" w:hAnsi="Times New Roman" w:cs="Times New Roman"/>
          <w:sz w:val="24"/>
          <w:szCs w:val="24"/>
        </w:rPr>
        <w:t>202</w:t>
      </w:r>
      <w:r w:rsidR="0093606B">
        <w:rPr>
          <w:rFonts w:ascii="Times New Roman" w:hAnsi="Times New Roman" w:cs="Times New Roman"/>
          <w:sz w:val="24"/>
          <w:szCs w:val="24"/>
        </w:rPr>
        <w:t>5</w:t>
      </w:r>
      <w:r w:rsidRPr="005601F5">
        <w:rPr>
          <w:rFonts w:ascii="Times New Roman" w:hAnsi="Times New Roman" w:cs="Times New Roman"/>
          <w:sz w:val="24"/>
          <w:szCs w:val="24"/>
        </w:rPr>
        <w:t xml:space="preserve">. godinu u iznosu od </w:t>
      </w:r>
      <w:r w:rsidR="005D3AA8">
        <w:rPr>
          <w:rFonts w:ascii="Times New Roman" w:hAnsi="Times New Roman" w:cs="Times New Roman"/>
          <w:sz w:val="24"/>
          <w:szCs w:val="24"/>
        </w:rPr>
        <w:t>6.012.000,00</w:t>
      </w:r>
      <w:r w:rsidR="00DC1E11">
        <w:rPr>
          <w:rFonts w:ascii="Times New Roman" w:hAnsi="Times New Roman" w:cs="Times New Roman"/>
          <w:sz w:val="24"/>
          <w:szCs w:val="24"/>
        </w:rPr>
        <w:t xml:space="preserve"> EU</w:t>
      </w:r>
      <w:r w:rsidR="005563FA">
        <w:rPr>
          <w:rFonts w:ascii="Times New Roman" w:hAnsi="Times New Roman" w:cs="Times New Roman"/>
          <w:sz w:val="24"/>
          <w:szCs w:val="24"/>
        </w:rPr>
        <w:t>R</w:t>
      </w:r>
      <w:r w:rsidRPr="005601F5">
        <w:rPr>
          <w:rFonts w:ascii="Times New Roman" w:hAnsi="Times New Roman" w:cs="Times New Roman"/>
          <w:sz w:val="24"/>
          <w:szCs w:val="24"/>
        </w:rPr>
        <w:t xml:space="preserve"> na</w:t>
      </w:r>
      <w:r w:rsidR="00766F9E" w:rsidRPr="005601F5">
        <w:rPr>
          <w:rFonts w:ascii="Times New Roman" w:hAnsi="Times New Roman" w:cs="Times New Roman"/>
          <w:sz w:val="24"/>
          <w:szCs w:val="24"/>
        </w:rPr>
        <w:t xml:space="preserve"> rashode poslovanja odnosi se </w:t>
      </w:r>
      <w:r w:rsidR="005D3AA8">
        <w:rPr>
          <w:rFonts w:ascii="Times New Roman" w:hAnsi="Times New Roman" w:cs="Times New Roman"/>
          <w:sz w:val="24"/>
          <w:szCs w:val="24"/>
        </w:rPr>
        <w:t>3.794.800,00</w:t>
      </w:r>
      <w:r w:rsidR="005563FA">
        <w:rPr>
          <w:rFonts w:ascii="Times New Roman" w:hAnsi="Times New Roman" w:cs="Times New Roman"/>
          <w:sz w:val="24"/>
          <w:szCs w:val="24"/>
        </w:rPr>
        <w:t xml:space="preserve"> EUR</w:t>
      </w:r>
      <w:r w:rsidRPr="005601F5">
        <w:rPr>
          <w:rFonts w:ascii="Times New Roman" w:hAnsi="Times New Roman" w:cs="Times New Roman"/>
          <w:sz w:val="24"/>
          <w:szCs w:val="24"/>
        </w:rPr>
        <w:t xml:space="preserve"> a na rashode za nabavu nefinancijske imovine </w:t>
      </w:r>
      <w:r w:rsidR="005D3AA8">
        <w:rPr>
          <w:rFonts w:ascii="Times New Roman" w:hAnsi="Times New Roman" w:cs="Times New Roman"/>
          <w:sz w:val="24"/>
          <w:szCs w:val="24"/>
        </w:rPr>
        <w:t>2.217.200,00</w:t>
      </w:r>
      <w:r w:rsidR="005563FA">
        <w:rPr>
          <w:rFonts w:ascii="Times New Roman" w:hAnsi="Times New Roman" w:cs="Times New Roman"/>
          <w:sz w:val="24"/>
          <w:szCs w:val="24"/>
        </w:rPr>
        <w:t xml:space="preserve"> EUR.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97"/>
        <w:gridCol w:w="2355"/>
        <w:gridCol w:w="2723"/>
      </w:tblGrid>
      <w:tr w:rsidR="00F652D7" w:rsidRPr="005601F5" w14:paraId="3F142D72" w14:textId="77777777" w:rsidTr="00F652D7">
        <w:tc>
          <w:tcPr>
            <w:tcW w:w="2997" w:type="dxa"/>
            <w:shd w:val="clear" w:color="auto" w:fill="E2EFD9" w:themeFill="accent6" w:themeFillTint="33"/>
          </w:tcPr>
          <w:p w14:paraId="3F9DA383" w14:textId="77777777" w:rsidR="00F652D7" w:rsidRPr="005601F5" w:rsidRDefault="00F652D7" w:rsidP="00684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 xml:space="preserve">Rashod </w:t>
            </w:r>
          </w:p>
        </w:tc>
        <w:tc>
          <w:tcPr>
            <w:tcW w:w="2355" w:type="dxa"/>
            <w:shd w:val="clear" w:color="auto" w:fill="E2EFD9" w:themeFill="accent6" w:themeFillTint="33"/>
          </w:tcPr>
          <w:p w14:paraId="1D96BA73" w14:textId="7E7097CA" w:rsidR="00F652D7" w:rsidRPr="005601F5" w:rsidRDefault="004D7C11" w:rsidP="002530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C11">
              <w:rPr>
                <w:rFonts w:ascii="Times New Roman" w:hAnsi="Times New Roman" w:cs="Times New Roman"/>
                <w:sz w:val="24"/>
                <w:szCs w:val="24"/>
              </w:rPr>
              <w:t>I. izmjene i dopune 2025.</w:t>
            </w:r>
          </w:p>
        </w:tc>
        <w:tc>
          <w:tcPr>
            <w:tcW w:w="2723" w:type="dxa"/>
            <w:shd w:val="clear" w:color="auto" w:fill="E2EFD9" w:themeFill="accent6" w:themeFillTint="33"/>
          </w:tcPr>
          <w:p w14:paraId="3A7B89CC" w14:textId="407C174B" w:rsidR="00F652D7" w:rsidRPr="005601F5" w:rsidRDefault="00F652D7" w:rsidP="002530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4D7C1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izmjene i dopune 2025.</w:t>
            </w:r>
          </w:p>
        </w:tc>
      </w:tr>
      <w:tr w:rsidR="004D7C11" w:rsidRPr="005601F5" w14:paraId="396FD7F9" w14:textId="77777777" w:rsidTr="00F652D7">
        <w:tc>
          <w:tcPr>
            <w:tcW w:w="2997" w:type="dxa"/>
            <w:shd w:val="clear" w:color="auto" w:fill="DEEAF6" w:themeFill="accent1" w:themeFillTint="33"/>
          </w:tcPr>
          <w:p w14:paraId="042040FD" w14:textId="77777777" w:rsidR="004D7C11" w:rsidRPr="005601F5" w:rsidRDefault="004D7C11" w:rsidP="004D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3 Rashodi poslovanja</w:t>
            </w:r>
          </w:p>
        </w:tc>
        <w:tc>
          <w:tcPr>
            <w:tcW w:w="2355" w:type="dxa"/>
            <w:shd w:val="clear" w:color="auto" w:fill="DEEAF6" w:themeFill="accent1" w:themeFillTint="33"/>
          </w:tcPr>
          <w:p w14:paraId="6469E3D4" w14:textId="1E32A3CD" w:rsidR="004D7C11" w:rsidRPr="005601F5" w:rsidRDefault="004D7C11" w:rsidP="004D7C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3.471.279,00 EUR</w:t>
            </w:r>
          </w:p>
        </w:tc>
        <w:tc>
          <w:tcPr>
            <w:tcW w:w="2723" w:type="dxa"/>
            <w:shd w:val="clear" w:color="auto" w:fill="DEEAF6" w:themeFill="accent1" w:themeFillTint="33"/>
          </w:tcPr>
          <w:p w14:paraId="4D562584" w14:textId="6EB46C2F" w:rsidR="004D7C11" w:rsidRPr="005601F5" w:rsidRDefault="009612BB" w:rsidP="004D7C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3.794.800,00</w:t>
            </w:r>
          </w:p>
        </w:tc>
      </w:tr>
      <w:tr w:rsidR="004D7C11" w:rsidRPr="005601F5" w14:paraId="184C748B" w14:textId="77777777" w:rsidTr="00F652D7">
        <w:tc>
          <w:tcPr>
            <w:tcW w:w="2997" w:type="dxa"/>
            <w:shd w:val="clear" w:color="auto" w:fill="F2F2F2" w:themeFill="background1" w:themeFillShade="F2"/>
          </w:tcPr>
          <w:p w14:paraId="12BD3B69" w14:textId="77777777" w:rsidR="004D7C11" w:rsidRPr="005601F5" w:rsidRDefault="004D7C11" w:rsidP="004D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31 Rashodi za zaposlene</w:t>
            </w:r>
          </w:p>
        </w:tc>
        <w:tc>
          <w:tcPr>
            <w:tcW w:w="2355" w:type="dxa"/>
            <w:shd w:val="clear" w:color="auto" w:fill="F2F2F2" w:themeFill="background1" w:themeFillShade="F2"/>
          </w:tcPr>
          <w:p w14:paraId="009CD75B" w14:textId="17C2BD40" w:rsidR="004D7C11" w:rsidRPr="005601F5" w:rsidRDefault="004D7C11" w:rsidP="004D7C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463.370</w:t>
            </w:r>
            <w:r w:rsidRPr="00E1102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2723" w:type="dxa"/>
            <w:shd w:val="clear" w:color="auto" w:fill="F2F2F2" w:themeFill="background1" w:themeFillShade="F2"/>
          </w:tcPr>
          <w:p w14:paraId="1BFE77FB" w14:textId="1289B157" w:rsidR="004D7C11" w:rsidRPr="005601F5" w:rsidRDefault="009612BB" w:rsidP="004D7C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529.810,00</w:t>
            </w:r>
          </w:p>
        </w:tc>
      </w:tr>
      <w:tr w:rsidR="004D7C11" w:rsidRPr="005601F5" w14:paraId="38113A9E" w14:textId="77777777" w:rsidTr="00F652D7">
        <w:tc>
          <w:tcPr>
            <w:tcW w:w="2997" w:type="dxa"/>
            <w:shd w:val="clear" w:color="auto" w:fill="F2F2F2" w:themeFill="background1" w:themeFillShade="F2"/>
          </w:tcPr>
          <w:p w14:paraId="481FA8DD" w14:textId="77777777" w:rsidR="004D7C11" w:rsidRPr="005601F5" w:rsidRDefault="004D7C11" w:rsidP="004D7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32 Materijalni rashodi</w:t>
            </w:r>
          </w:p>
        </w:tc>
        <w:tc>
          <w:tcPr>
            <w:tcW w:w="2355" w:type="dxa"/>
            <w:shd w:val="clear" w:color="auto" w:fill="F2F2F2" w:themeFill="background1" w:themeFillShade="F2"/>
          </w:tcPr>
          <w:p w14:paraId="019DF680" w14:textId="24E3088F" w:rsidR="004D7C11" w:rsidRPr="005601F5" w:rsidRDefault="004D7C11" w:rsidP="004D7C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2.065.980</w:t>
            </w:r>
            <w:r w:rsidRPr="00E1102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2723" w:type="dxa"/>
            <w:shd w:val="clear" w:color="auto" w:fill="F2F2F2" w:themeFill="background1" w:themeFillShade="F2"/>
          </w:tcPr>
          <w:p w14:paraId="24063DF4" w14:textId="1F3646AE" w:rsidR="004D7C11" w:rsidRPr="005601F5" w:rsidRDefault="009612BB" w:rsidP="004D7C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2.306.061,00</w:t>
            </w:r>
          </w:p>
        </w:tc>
      </w:tr>
      <w:tr w:rsidR="004D7C11" w:rsidRPr="005601F5" w14:paraId="03819C3C" w14:textId="77777777" w:rsidTr="00F652D7">
        <w:tc>
          <w:tcPr>
            <w:tcW w:w="2997" w:type="dxa"/>
            <w:shd w:val="clear" w:color="auto" w:fill="F2F2F2" w:themeFill="background1" w:themeFillShade="F2"/>
          </w:tcPr>
          <w:p w14:paraId="08029229" w14:textId="77777777" w:rsidR="004D7C11" w:rsidRPr="005601F5" w:rsidRDefault="004D7C11" w:rsidP="004D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34 Financijski rashodi</w:t>
            </w:r>
          </w:p>
        </w:tc>
        <w:tc>
          <w:tcPr>
            <w:tcW w:w="2355" w:type="dxa"/>
            <w:shd w:val="clear" w:color="auto" w:fill="F2F2F2" w:themeFill="background1" w:themeFillShade="F2"/>
          </w:tcPr>
          <w:p w14:paraId="65ADE717" w14:textId="34CC144A" w:rsidR="004D7C11" w:rsidRPr="005601F5" w:rsidRDefault="004D7C11" w:rsidP="004D7C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34.250,00 EUR</w:t>
            </w:r>
          </w:p>
        </w:tc>
        <w:tc>
          <w:tcPr>
            <w:tcW w:w="2723" w:type="dxa"/>
            <w:shd w:val="clear" w:color="auto" w:fill="F2F2F2" w:themeFill="background1" w:themeFillShade="F2"/>
          </w:tcPr>
          <w:p w14:paraId="5B874009" w14:textId="25A353DD" w:rsidR="004D7C11" w:rsidRPr="005601F5" w:rsidRDefault="009612BB" w:rsidP="004D7C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34.450,00</w:t>
            </w:r>
          </w:p>
        </w:tc>
      </w:tr>
      <w:tr w:rsidR="004D7C11" w:rsidRPr="005601F5" w14:paraId="01BF3F02" w14:textId="77777777" w:rsidTr="009612BB">
        <w:tc>
          <w:tcPr>
            <w:tcW w:w="2997" w:type="dxa"/>
            <w:shd w:val="clear" w:color="auto" w:fill="F2F2F2" w:themeFill="background1" w:themeFillShade="F2"/>
          </w:tcPr>
          <w:p w14:paraId="1E535795" w14:textId="77777777" w:rsidR="004D7C11" w:rsidRPr="005601F5" w:rsidRDefault="004D7C11" w:rsidP="004D7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36 Pomoći dane u inozemstvo i unutar općeg proračuna</w:t>
            </w:r>
          </w:p>
        </w:tc>
        <w:tc>
          <w:tcPr>
            <w:tcW w:w="2355" w:type="dxa"/>
            <w:shd w:val="clear" w:color="auto" w:fill="F2F2F2" w:themeFill="background1" w:themeFillShade="F2"/>
          </w:tcPr>
          <w:p w14:paraId="14333985" w14:textId="77777777" w:rsidR="004D7C11" w:rsidRDefault="004D7C11" w:rsidP="004D7C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32669B" w14:textId="77777777" w:rsidR="004D7C11" w:rsidRDefault="004D7C11" w:rsidP="004D7C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6EEA2" w14:textId="12C07867" w:rsidR="004D7C11" w:rsidRPr="005601F5" w:rsidRDefault="009612BB" w:rsidP="004D7C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170.229,00</w:t>
            </w:r>
            <w:r w:rsidR="004D7C11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2723" w:type="dxa"/>
            <w:shd w:val="clear" w:color="auto" w:fill="F2F2F2" w:themeFill="background1" w:themeFillShade="F2"/>
            <w:vAlign w:val="bottom"/>
          </w:tcPr>
          <w:p w14:paraId="1441488C" w14:textId="2EF46236" w:rsidR="004D7C11" w:rsidRPr="005601F5" w:rsidRDefault="009612BB" w:rsidP="009612B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195.129,00</w:t>
            </w:r>
          </w:p>
        </w:tc>
      </w:tr>
      <w:tr w:rsidR="004D7C11" w:rsidRPr="005601F5" w14:paraId="0C22E6F0" w14:textId="77777777" w:rsidTr="009612BB">
        <w:tc>
          <w:tcPr>
            <w:tcW w:w="2997" w:type="dxa"/>
            <w:shd w:val="clear" w:color="auto" w:fill="F2F2F2" w:themeFill="background1" w:themeFillShade="F2"/>
          </w:tcPr>
          <w:p w14:paraId="20E0E228" w14:textId="77777777" w:rsidR="004D7C11" w:rsidRPr="005601F5" w:rsidRDefault="004D7C11" w:rsidP="004D7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37 Naknade građanima i kućanstvima na temelju osiguranja i druge naknade</w:t>
            </w:r>
          </w:p>
        </w:tc>
        <w:tc>
          <w:tcPr>
            <w:tcW w:w="2355" w:type="dxa"/>
            <w:shd w:val="clear" w:color="auto" w:fill="F2F2F2" w:themeFill="background1" w:themeFillShade="F2"/>
          </w:tcPr>
          <w:p w14:paraId="2FECD831" w14:textId="77777777" w:rsidR="004D7C11" w:rsidRDefault="004D7C11" w:rsidP="004D7C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2EA05A" w14:textId="77777777" w:rsidR="004D7C11" w:rsidRDefault="004D7C11" w:rsidP="004D7C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34613A" w14:textId="13CA5A4A" w:rsidR="004D7C11" w:rsidRPr="005601F5" w:rsidRDefault="004D7C11" w:rsidP="004D7C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191.500,00 EUR</w:t>
            </w:r>
          </w:p>
        </w:tc>
        <w:tc>
          <w:tcPr>
            <w:tcW w:w="2723" w:type="dxa"/>
            <w:shd w:val="clear" w:color="auto" w:fill="F2F2F2" w:themeFill="background1" w:themeFillShade="F2"/>
            <w:vAlign w:val="bottom"/>
          </w:tcPr>
          <w:p w14:paraId="52BFDCD9" w14:textId="40FD01F7" w:rsidR="004D7C11" w:rsidRPr="005601F5" w:rsidRDefault="009612BB" w:rsidP="009612B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181.000,00</w:t>
            </w:r>
          </w:p>
        </w:tc>
      </w:tr>
      <w:tr w:rsidR="004D7C11" w:rsidRPr="005601F5" w14:paraId="61260FAB" w14:textId="77777777" w:rsidTr="00F652D7">
        <w:tc>
          <w:tcPr>
            <w:tcW w:w="2997" w:type="dxa"/>
            <w:shd w:val="clear" w:color="auto" w:fill="F2F2F2" w:themeFill="background1" w:themeFillShade="F2"/>
          </w:tcPr>
          <w:p w14:paraId="320234D8" w14:textId="77777777" w:rsidR="004D7C11" w:rsidRPr="005601F5" w:rsidRDefault="004D7C11" w:rsidP="004D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38 Ostali rashodi</w:t>
            </w:r>
          </w:p>
        </w:tc>
        <w:tc>
          <w:tcPr>
            <w:tcW w:w="2355" w:type="dxa"/>
            <w:shd w:val="clear" w:color="auto" w:fill="F2F2F2" w:themeFill="background1" w:themeFillShade="F2"/>
          </w:tcPr>
          <w:p w14:paraId="19B20A07" w14:textId="1B33648B" w:rsidR="004D7C11" w:rsidRPr="005601F5" w:rsidRDefault="009612BB" w:rsidP="004D7C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545.950,00</w:t>
            </w:r>
            <w:r w:rsidR="004D7C11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2723" w:type="dxa"/>
            <w:shd w:val="clear" w:color="auto" w:fill="F2F2F2" w:themeFill="background1" w:themeFillShade="F2"/>
          </w:tcPr>
          <w:p w14:paraId="5E3773ED" w14:textId="194B27A5" w:rsidR="004D7C11" w:rsidRPr="005601F5" w:rsidRDefault="009612BB" w:rsidP="004D7C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548.350,00</w:t>
            </w:r>
          </w:p>
        </w:tc>
      </w:tr>
      <w:tr w:rsidR="004D7C11" w:rsidRPr="005601F5" w14:paraId="724D565A" w14:textId="77777777" w:rsidTr="009612BB">
        <w:tc>
          <w:tcPr>
            <w:tcW w:w="2997" w:type="dxa"/>
            <w:shd w:val="clear" w:color="auto" w:fill="DEEAF6" w:themeFill="accent1" w:themeFillTint="33"/>
          </w:tcPr>
          <w:p w14:paraId="0C33EE2A" w14:textId="77777777" w:rsidR="004D7C11" w:rsidRPr="005601F5" w:rsidRDefault="004D7C11" w:rsidP="004D7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4 Rashodi za nabavu nefinancijske imovine</w:t>
            </w:r>
          </w:p>
        </w:tc>
        <w:tc>
          <w:tcPr>
            <w:tcW w:w="2355" w:type="dxa"/>
            <w:shd w:val="clear" w:color="auto" w:fill="DEEAF6" w:themeFill="accent1" w:themeFillTint="33"/>
          </w:tcPr>
          <w:p w14:paraId="10D3D2AA" w14:textId="77777777" w:rsidR="004D7C11" w:rsidRPr="005601F5" w:rsidRDefault="004D7C11" w:rsidP="004D7C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7BD646" w14:textId="294577D6" w:rsidR="004D7C11" w:rsidRPr="005601F5" w:rsidRDefault="004D7C11" w:rsidP="004D7C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2.630.600</w:t>
            </w:r>
            <w:r w:rsidRPr="00330E1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2723" w:type="dxa"/>
            <w:shd w:val="clear" w:color="auto" w:fill="DEEAF6" w:themeFill="accent1" w:themeFillTint="33"/>
            <w:vAlign w:val="bottom"/>
          </w:tcPr>
          <w:p w14:paraId="0EDD3371" w14:textId="01872C1A" w:rsidR="004D7C11" w:rsidRPr="005601F5" w:rsidRDefault="009612BB" w:rsidP="009612B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2.217.200,00</w:t>
            </w:r>
          </w:p>
        </w:tc>
      </w:tr>
      <w:tr w:rsidR="004D7C11" w:rsidRPr="005601F5" w14:paraId="6EA42967" w14:textId="77777777" w:rsidTr="009612BB">
        <w:tc>
          <w:tcPr>
            <w:tcW w:w="2997" w:type="dxa"/>
            <w:shd w:val="clear" w:color="auto" w:fill="F2F2F2" w:themeFill="background1" w:themeFillShade="F2"/>
          </w:tcPr>
          <w:p w14:paraId="1BF6B7E7" w14:textId="77777777" w:rsidR="004D7C11" w:rsidRPr="005601F5" w:rsidRDefault="004D7C11" w:rsidP="004D7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 xml:space="preserve">41 Rashodi za nabavu neprozivedene dugotrajne imovine </w:t>
            </w:r>
          </w:p>
        </w:tc>
        <w:tc>
          <w:tcPr>
            <w:tcW w:w="2355" w:type="dxa"/>
            <w:shd w:val="clear" w:color="auto" w:fill="F2F2F2" w:themeFill="background1" w:themeFillShade="F2"/>
          </w:tcPr>
          <w:p w14:paraId="6913096F" w14:textId="77777777" w:rsidR="004D7C11" w:rsidRDefault="004D7C11" w:rsidP="004D7C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5DC61C" w14:textId="77777777" w:rsidR="004D7C11" w:rsidRDefault="004D7C11" w:rsidP="004D7C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EE73DF" w14:textId="1A85F166" w:rsidR="004D7C11" w:rsidRPr="005601F5" w:rsidRDefault="004D7C11" w:rsidP="004D7C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287.000,00 EUR</w:t>
            </w:r>
          </w:p>
        </w:tc>
        <w:tc>
          <w:tcPr>
            <w:tcW w:w="2723" w:type="dxa"/>
            <w:shd w:val="clear" w:color="auto" w:fill="F2F2F2" w:themeFill="background1" w:themeFillShade="F2"/>
            <w:vAlign w:val="bottom"/>
          </w:tcPr>
          <w:p w14:paraId="4D6C656F" w14:textId="2D5705A4" w:rsidR="004D7C11" w:rsidRPr="005601F5" w:rsidRDefault="009612BB" w:rsidP="009612B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272.000,00</w:t>
            </w:r>
          </w:p>
        </w:tc>
      </w:tr>
      <w:tr w:rsidR="004D7C11" w:rsidRPr="005601F5" w14:paraId="54FCBA3B" w14:textId="77777777" w:rsidTr="009612BB">
        <w:tc>
          <w:tcPr>
            <w:tcW w:w="2997" w:type="dxa"/>
            <w:shd w:val="clear" w:color="auto" w:fill="F2F2F2" w:themeFill="background1" w:themeFillShade="F2"/>
          </w:tcPr>
          <w:p w14:paraId="2AD543EA" w14:textId="77777777" w:rsidR="004D7C11" w:rsidRPr="005601F5" w:rsidRDefault="004D7C11" w:rsidP="004D7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 xml:space="preserve">42 Rashodi za nabavu proizvedene dugotrajne imovine </w:t>
            </w:r>
          </w:p>
        </w:tc>
        <w:tc>
          <w:tcPr>
            <w:tcW w:w="2355" w:type="dxa"/>
            <w:shd w:val="clear" w:color="auto" w:fill="F2F2F2" w:themeFill="background1" w:themeFillShade="F2"/>
          </w:tcPr>
          <w:p w14:paraId="1F8A85A3" w14:textId="77777777" w:rsidR="004D7C11" w:rsidRDefault="004D7C11" w:rsidP="004D7C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357ECE" w14:textId="77777777" w:rsidR="004D7C11" w:rsidRDefault="004D7C11" w:rsidP="004D7C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73D7E" w14:textId="3F4E6E57" w:rsidR="004D7C11" w:rsidRPr="005601F5" w:rsidRDefault="004D7C11" w:rsidP="004D7C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2.343.600,00 EUR</w:t>
            </w:r>
          </w:p>
        </w:tc>
        <w:tc>
          <w:tcPr>
            <w:tcW w:w="2723" w:type="dxa"/>
            <w:shd w:val="clear" w:color="auto" w:fill="F2F2F2" w:themeFill="background1" w:themeFillShade="F2"/>
            <w:vAlign w:val="bottom"/>
          </w:tcPr>
          <w:p w14:paraId="22F11968" w14:textId="1078064B" w:rsidR="004D7C11" w:rsidRPr="005601F5" w:rsidRDefault="009612BB" w:rsidP="009612B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1.945.200,00</w:t>
            </w:r>
          </w:p>
        </w:tc>
      </w:tr>
      <w:tr w:rsidR="004D7C11" w:rsidRPr="005601F5" w14:paraId="2411D711" w14:textId="77777777" w:rsidTr="00F652D7">
        <w:tc>
          <w:tcPr>
            <w:tcW w:w="2997" w:type="dxa"/>
            <w:shd w:val="clear" w:color="auto" w:fill="F2F2F2" w:themeFill="background1" w:themeFillShade="F2"/>
          </w:tcPr>
          <w:p w14:paraId="7E813FAC" w14:textId="77777777" w:rsidR="004D7C11" w:rsidRPr="005601F5" w:rsidRDefault="004D7C11" w:rsidP="004D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 xml:space="preserve">Ukupno: </w:t>
            </w:r>
          </w:p>
        </w:tc>
        <w:tc>
          <w:tcPr>
            <w:tcW w:w="2355" w:type="dxa"/>
            <w:shd w:val="clear" w:color="auto" w:fill="F2F2F2" w:themeFill="background1" w:themeFillShade="F2"/>
          </w:tcPr>
          <w:p w14:paraId="3F74AC4F" w14:textId="3EEBE0B7" w:rsidR="004D7C11" w:rsidRPr="005601F5" w:rsidRDefault="004D7C11" w:rsidP="004D7C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2484">
              <w:rPr>
                <w:rFonts w:ascii="Times New Roman" w:hAnsi="Times New Roman" w:cs="Times New Roman"/>
                <w:sz w:val="24"/>
                <w:szCs w:val="24"/>
              </w:rPr>
              <w:t xml:space="preserve">6.101.879,00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  <w:tc>
          <w:tcPr>
            <w:tcW w:w="2723" w:type="dxa"/>
            <w:shd w:val="clear" w:color="auto" w:fill="F2F2F2" w:themeFill="background1" w:themeFillShade="F2"/>
          </w:tcPr>
          <w:p w14:paraId="7A03323B" w14:textId="779DA8BA" w:rsidR="004D7C11" w:rsidRPr="005601F5" w:rsidRDefault="00A80D61" w:rsidP="004D7C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6.012.000,00</w:t>
            </w:r>
          </w:p>
        </w:tc>
      </w:tr>
    </w:tbl>
    <w:p w14:paraId="5B747972" w14:textId="77777777" w:rsidR="00CD6552" w:rsidRPr="005601F5" w:rsidRDefault="00CD6552" w:rsidP="00F13E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63F530" w14:textId="77777777" w:rsidR="00F13EE3" w:rsidRPr="005601F5" w:rsidRDefault="00F13EE3" w:rsidP="00F13EE3">
      <w:pPr>
        <w:jc w:val="both"/>
        <w:rPr>
          <w:rFonts w:ascii="Bahnschrift SemiBold SemiConden" w:hAnsi="Bahnschrift SemiBold SemiConden" w:cs="Times New Roman"/>
          <w:b/>
          <w:sz w:val="28"/>
          <w:szCs w:val="28"/>
        </w:rPr>
      </w:pPr>
      <w:r w:rsidRPr="005601F5">
        <w:rPr>
          <w:rFonts w:ascii="Bahnschrift SemiBold SemiConden" w:hAnsi="Bahnschrift SemiBold SemiConden" w:cs="Times New Roman"/>
          <w:b/>
          <w:sz w:val="28"/>
          <w:szCs w:val="28"/>
        </w:rPr>
        <w:t>Rashodi poslovanja</w:t>
      </w:r>
    </w:p>
    <w:p w14:paraId="7BC2060E" w14:textId="6EF372D1" w:rsidR="00404F71" w:rsidRPr="005601F5" w:rsidRDefault="00F13EE3" w:rsidP="00F13EE3">
      <w:pPr>
        <w:jc w:val="both"/>
        <w:rPr>
          <w:rFonts w:ascii="Times New Roman" w:hAnsi="Times New Roman" w:cs="Times New Roman"/>
          <w:sz w:val="24"/>
          <w:szCs w:val="24"/>
        </w:rPr>
      </w:pPr>
      <w:r w:rsidRPr="005601F5">
        <w:rPr>
          <w:rFonts w:ascii="Times New Roman" w:hAnsi="Times New Roman" w:cs="Times New Roman"/>
          <w:sz w:val="24"/>
          <w:szCs w:val="24"/>
        </w:rPr>
        <w:t xml:space="preserve">Rashodi poslovanja planirani su u iznosu od </w:t>
      </w:r>
      <w:r w:rsidR="00F24906">
        <w:rPr>
          <w:rFonts w:ascii="Times New Roman" w:hAnsi="Times New Roman" w:cs="Times New Roman"/>
          <w:sz w:val="24"/>
          <w:szCs w:val="24"/>
        </w:rPr>
        <w:t>3.471.279,00</w:t>
      </w:r>
      <w:r w:rsidR="005563FA">
        <w:rPr>
          <w:rFonts w:ascii="Times New Roman" w:hAnsi="Times New Roman" w:cs="Times New Roman"/>
          <w:sz w:val="24"/>
          <w:szCs w:val="24"/>
        </w:rPr>
        <w:t xml:space="preserve"> EUR</w:t>
      </w:r>
      <w:r w:rsidR="00427C07">
        <w:rPr>
          <w:rFonts w:ascii="Times New Roman" w:hAnsi="Times New Roman" w:cs="Times New Roman"/>
          <w:sz w:val="24"/>
          <w:szCs w:val="24"/>
        </w:rPr>
        <w:t xml:space="preserve">. </w:t>
      </w:r>
      <w:r w:rsidR="00427C07" w:rsidRPr="00427C07">
        <w:rPr>
          <w:rFonts w:ascii="Times New Roman" w:hAnsi="Times New Roman" w:cs="Times New Roman"/>
          <w:sz w:val="24"/>
          <w:szCs w:val="24"/>
        </w:rPr>
        <w:t>Ovim I</w:t>
      </w:r>
      <w:r w:rsidR="00F24906">
        <w:rPr>
          <w:rFonts w:ascii="Times New Roman" w:hAnsi="Times New Roman" w:cs="Times New Roman"/>
          <w:sz w:val="24"/>
          <w:szCs w:val="24"/>
        </w:rPr>
        <w:t>I</w:t>
      </w:r>
      <w:r w:rsidR="00427C07" w:rsidRPr="00427C07">
        <w:rPr>
          <w:rFonts w:ascii="Times New Roman" w:hAnsi="Times New Roman" w:cs="Times New Roman"/>
          <w:sz w:val="24"/>
          <w:szCs w:val="24"/>
        </w:rPr>
        <w:t xml:space="preserve">.  izmjenama i dopunama proračuna </w:t>
      </w:r>
      <w:r w:rsidR="00427C07">
        <w:rPr>
          <w:rFonts w:ascii="Times New Roman" w:hAnsi="Times New Roman" w:cs="Times New Roman"/>
          <w:sz w:val="24"/>
          <w:szCs w:val="24"/>
        </w:rPr>
        <w:t>povećavaju</w:t>
      </w:r>
      <w:r w:rsidR="00427C07" w:rsidRPr="00427C07">
        <w:rPr>
          <w:rFonts w:ascii="Times New Roman" w:hAnsi="Times New Roman" w:cs="Times New Roman"/>
          <w:sz w:val="24"/>
          <w:szCs w:val="24"/>
        </w:rPr>
        <w:t xml:space="preserve"> se za </w:t>
      </w:r>
      <w:r w:rsidR="00F24906">
        <w:rPr>
          <w:rFonts w:ascii="Times New Roman" w:hAnsi="Times New Roman" w:cs="Times New Roman"/>
          <w:sz w:val="24"/>
          <w:szCs w:val="24"/>
        </w:rPr>
        <w:t>323.521,00</w:t>
      </w:r>
      <w:r w:rsidR="00427C07" w:rsidRPr="00427C07">
        <w:rPr>
          <w:rFonts w:ascii="Times New Roman" w:hAnsi="Times New Roman" w:cs="Times New Roman"/>
          <w:sz w:val="24"/>
          <w:szCs w:val="24"/>
        </w:rPr>
        <w:t xml:space="preserve"> EUR odnosno za </w:t>
      </w:r>
      <w:r w:rsidR="00F24906">
        <w:rPr>
          <w:rFonts w:ascii="Times New Roman" w:hAnsi="Times New Roman" w:cs="Times New Roman"/>
          <w:sz w:val="24"/>
          <w:szCs w:val="24"/>
        </w:rPr>
        <w:t>9,32</w:t>
      </w:r>
      <w:r w:rsidR="00427C07" w:rsidRPr="00427C07">
        <w:rPr>
          <w:rFonts w:ascii="Times New Roman" w:hAnsi="Times New Roman" w:cs="Times New Roman"/>
          <w:sz w:val="24"/>
          <w:szCs w:val="24"/>
        </w:rPr>
        <w:t xml:space="preserve"> % i sada iznose </w:t>
      </w:r>
      <w:r w:rsidR="00F24906">
        <w:rPr>
          <w:rFonts w:ascii="Times New Roman" w:hAnsi="Times New Roman" w:cs="Times New Roman"/>
          <w:sz w:val="24"/>
          <w:szCs w:val="24"/>
        </w:rPr>
        <w:t>3.794.800,00</w:t>
      </w:r>
      <w:r w:rsidR="00427C07" w:rsidRPr="00427C07">
        <w:rPr>
          <w:rFonts w:ascii="Times New Roman" w:hAnsi="Times New Roman" w:cs="Times New Roman"/>
          <w:sz w:val="24"/>
          <w:szCs w:val="24"/>
        </w:rPr>
        <w:t xml:space="preserve"> EUR i odnose se na:</w:t>
      </w:r>
    </w:p>
    <w:p w14:paraId="5D6F3C33" w14:textId="111076CB" w:rsidR="00404F71" w:rsidRPr="005601F5" w:rsidRDefault="00404F71" w:rsidP="00404F71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01F5">
        <w:rPr>
          <w:rFonts w:ascii="Times New Roman" w:hAnsi="Times New Roman" w:cs="Times New Roman"/>
          <w:sz w:val="24"/>
          <w:szCs w:val="24"/>
        </w:rPr>
        <w:t>Rashodi</w:t>
      </w:r>
      <w:r w:rsidR="00F13EE3" w:rsidRPr="005601F5">
        <w:rPr>
          <w:rFonts w:ascii="Times New Roman" w:hAnsi="Times New Roman" w:cs="Times New Roman"/>
          <w:sz w:val="24"/>
          <w:szCs w:val="24"/>
        </w:rPr>
        <w:t xml:space="preserve"> za zaposlene</w:t>
      </w:r>
      <w:r w:rsidRPr="005601F5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CA5B2B">
        <w:rPr>
          <w:rFonts w:ascii="Times New Roman" w:hAnsi="Times New Roman" w:cs="Times New Roman"/>
          <w:sz w:val="24"/>
          <w:szCs w:val="24"/>
        </w:rPr>
        <w:t>529.810,00</w:t>
      </w:r>
      <w:r w:rsidR="005563FA">
        <w:rPr>
          <w:rFonts w:ascii="Times New Roman" w:hAnsi="Times New Roman" w:cs="Times New Roman"/>
          <w:sz w:val="24"/>
          <w:szCs w:val="24"/>
        </w:rPr>
        <w:t xml:space="preserve"> EUR </w:t>
      </w:r>
      <w:r w:rsidRPr="005601F5">
        <w:rPr>
          <w:rFonts w:ascii="Times New Roman" w:hAnsi="Times New Roman" w:cs="Times New Roman"/>
          <w:sz w:val="24"/>
          <w:szCs w:val="24"/>
        </w:rPr>
        <w:t>koji se odnose na plaće i doprinose za zaposlene te ostale rashode za zaposlene (božićnice, otpremnine</w:t>
      </w:r>
      <w:r w:rsidR="006878C6" w:rsidRPr="005601F5">
        <w:rPr>
          <w:rFonts w:ascii="Times New Roman" w:hAnsi="Times New Roman" w:cs="Times New Roman"/>
          <w:sz w:val="24"/>
          <w:szCs w:val="24"/>
        </w:rPr>
        <w:t>, regres, jubilarne nagrade</w:t>
      </w:r>
      <w:r w:rsidR="00792301">
        <w:rPr>
          <w:rFonts w:ascii="Times New Roman" w:hAnsi="Times New Roman" w:cs="Times New Roman"/>
          <w:sz w:val="24"/>
          <w:szCs w:val="24"/>
        </w:rPr>
        <w:t>, topli obrok</w:t>
      </w:r>
      <w:r w:rsidR="00384DD1" w:rsidRPr="005601F5">
        <w:rPr>
          <w:rFonts w:ascii="Times New Roman" w:hAnsi="Times New Roman" w:cs="Times New Roman"/>
          <w:sz w:val="24"/>
          <w:szCs w:val="24"/>
        </w:rPr>
        <w:t xml:space="preserve"> i ostalo</w:t>
      </w:r>
      <w:r w:rsidR="006878C6" w:rsidRPr="005601F5">
        <w:rPr>
          <w:rFonts w:ascii="Times New Roman" w:hAnsi="Times New Roman" w:cs="Times New Roman"/>
          <w:sz w:val="24"/>
          <w:szCs w:val="24"/>
        </w:rPr>
        <w:t>). Tu</w:t>
      </w:r>
      <w:r w:rsidRPr="005601F5">
        <w:rPr>
          <w:rFonts w:ascii="Times New Roman" w:hAnsi="Times New Roman" w:cs="Times New Roman"/>
          <w:sz w:val="24"/>
          <w:szCs w:val="24"/>
        </w:rPr>
        <w:t xml:space="preserve"> </w:t>
      </w:r>
      <w:r w:rsidRPr="005601F5">
        <w:rPr>
          <w:rFonts w:ascii="Times New Roman" w:eastAsia="Calibri" w:hAnsi="Times New Roman" w:cs="Times New Roman"/>
          <w:bCs/>
          <w:sz w:val="24"/>
          <w:szCs w:val="24"/>
        </w:rPr>
        <w:t>su uključeni i rashodi za zaposlene u proračunskom k</w:t>
      </w:r>
      <w:r w:rsidR="00C00094" w:rsidRPr="005601F5">
        <w:rPr>
          <w:rFonts w:ascii="Times New Roman" w:eastAsia="Calibri" w:hAnsi="Times New Roman" w:cs="Times New Roman"/>
          <w:bCs/>
          <w:sz w:val="24"/>
          <w:szCs w:val="24"/>
        </w:rPr>
        <w:t xml:space="preserve">orisniku Dječji vrtić "Osmjeh" </w:t>
      </w:r>
      <w:r w:rsidRPr="005601F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CA5B2B">
        <w:rPr>
          <w:rFonts w:ascii="Times New Roman" w:eastAsia="Calibri" w:hAnsi="Times New Roman" w:cs="Times New Roman"/>
          <w:bCs/>
          <w:sz w:val="24"/>
          <w:szCs w:val="24"/>
        </w:rPr>
        <w:t>u iznosu od 267.810,00</w:t>
      </w:r>
      <w:r w:rsidR="00897380">
        <w:rPr>
          <w:rFonts w:ascii="Times New Roman" w:eastAsia="Calibri" w:hAnsi="Times New Roman" w:cs="Times New Roman"/>
          <w:bCs/>
          <w:sz w:val="24"/>
          <w:szCs w:val="24"/>
        </w:rPr>
        <w:t xml:space="preserve"> EUR </w:t>
      </w:r>
      <w:r w:rsidRPr="005601F5">
        <w:rPr>
          <w:rFonts w:ascii="Times New Roman" w:eastAsia="Calibri" w:hAnsi="Times New Roman" w:cs="Times New Roman"/>
          <w:bCs/>
          <w:sz w:val="24"/>
          <w:szCs w:val="24"/>
        </w:rPr>
        <w:t>koji se financira</w:t>
      </w:r>
      <w:r w:rsidRPr="005601F5">
        <w:rPr>
          <w:rFonts w:ascii="Times New Roman" w:hAnsi="Times New Roman" w:cs="Times New Roman"/>
          <w:bCs/>
          <w:sz w:val="24"/>
          <w:szCs w:val="24"/>
        </w:rPr>
        <w:t>ju</w:t>
      </w:r>
      <w:r w:rsidRPr="005601F5">
        <w:rPr>
          <w:rFonts w:ascii="Times New Roman" w:eastAsia="Calibri" w:hAnsi="Times New Roman" w:cs="Times New Roman"/>
          <w:bCs/>
          <w:sz w:val="24"/>
          <w:szCs w:val="24"/>
        </w:rPr>
        <w:t xml:space="preserve"> iz proračuna Općine Starigrad</w:t>
      </w:r>
      <w:r w:rsidR="00CA5B2B">
        <w:rPr>
          <w:rFonts w:ascii="Times New Roman" w:hAnsi="Times New Roman" w:cs="Times New Roman"/>
          <w:bCs/>
          <w:sz w:val="24"/>
          <w:szCs w:val="24"/>
        </w:rPr>
        <w:t xml:space="preserve">. Rashodi za zaposlene usklađuju se s točkom 3.2.d) </w:t>
      </w:r>
      <w:r w:rsidR="00CA5B2B">
        <w:rPr>
          <w:rFonts w:ascii="Times New Roman" w:hAnsi="Times New Roman" w:cs="Times New Roman"/>
          <w:bCs/>
          <w:i/>
          <w:sz w:val="24"/>
          <w:szCs w:val="24"/>
        </w:rPr>
        <w:t xml:space="preserve">Uputa za izradu proračuna jedinica lokalne i područne samouprave za razdoblje 2025. – 2027. </w:t>
      </w:r>
      <w:r w:rsidR="00CA5B2B">
        <w:rPr>
          <w:rFonts w:ascii="Times New Roman" w:hAnsi="Times New Roman" w:cs="Times New Roman"/>
          <w:bCs/>
          <w:sz w:val="24"/>
          <w:szCs w:val="24"/>
        </w:rPr>
        <w:t xml:space="preserve">Ministarstva financija koja predviđa ukidanje konta računskog plana 193 Kontinuirani rashodi budućih razdoblja što efektivno znači </w:t>
      </w:r>
      <w:r w:rsidR="00CA5B2B" w:rsidRPr="00CA5B2B">
        <w:rPr>
          <w:rFonts w:ascii="Times New Roman" w:hAnsi="Times New Roman" w:cs="Times New Roman"/>
          <w:bCs/>
          <w:sz w:val="24"/>
          <w:szCs w:val="24"/>
          <w:u w:val="single"/>
        </w:rPr>
        <w:t>planiranje i izvršavanje 13 rashoda za plaću</w:t>
      </w:r>
      <w:r w:rsidR="00CA5B2B">
        <w:rPr>
          <w:rFonts w:ascii="Times New Roman" w:hAnsi="Times New Roman" w:cs="Times New Roman"/>
          <w:bCs/>
          <w:sz w:val="24"/>
          <w:szCs w:val="24"/>
        </w:rPr>
        <w:t xml:space="preserve"> u 2025. godini.</w:t>
      </w:r>
    </w:p>
    <w:p w14:paraId="0F6546C6" w14:textId="22BAF934" w:rsidR="00404F71" w:rsidRPr="005601F5" w:rsidRDefault="00404F71" w:rsidP="00404F71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01F5">
        <w:rPr>
          <w:rFonts w:ascii="Times New Roman" w:hAnsi="Times New Roman" w:cs="Times New Roman"/>
          <w:bCs/>
          <w:sz w:val="24"/>
          <w:szCs w:val="24"/>
        </w:rPr>
        <w:t xml:space="preserve">Materijalni rashodi </w:t>
      </w:r>
      <w:r w:rsidR="00427C07">
        <w:rPr>
          <w:rFonts w:ascii="Times New Roman" w:hAnsi="Times New Roman" w:cs="Times New Roman"/>
          <w:bCs/>
          <w:sz w:val="24"/>
          <w:szCs w:val="24"/>
        </w:rPr>
        <w:t>su povećani i sada iznose</w:t>
      </w:r>
      <w:r w:rsidRPr="005601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76D22">
        <w:rPr>
          <w:rFonts w:ascii="Times New Roman" w:hAnsi="Times New Roman" w:cs="Times New Roman"/>
          <w:bCs/>
          <w:sz w:val="24"/>
          <w:szCs w:val="24"/>
        </w:rPr>
        <w:t>2.306.061,00</w:t>
      </w:r>
      <w:r w:rsidR="005563FA">
        <w:rPr>
          <w:rFonts w:ascii="Times New Roman" w:hAnsi="Times New Roman" w:cs="Times New Roman"/>
          <w:bCs/>
          <w:sz w:val="24"/>
          <w:szCs w:val="24"/>
        </w:rPr>
        <w:t xml:space="preserve"> EUR</w:t>
      </w:r>
      <w:r w:rsidRPr="005601F5">
        <w:rPr>
          <w:rFonts w:ascii="Times New Roman" w:hAnsi="Times New Roman" w:cs="Times New Roman"/>
          <w:bCs/>
          <w:sz w:val="24"/>
          <w:szCs w:val="24"/>
        </w:rPr>
        <w:t xml:space="preserve">, a to su: naknade troškova zaposlenima (stručni usavršavanje i službena putovanja), rashodi za materijal i energiju (električna energija, uredski materijal, </w:t>
      </w:r>
      <w:r w:rsidR="004C6C08">
        <w:rPr>
          <w:rFonts w:ascii="Times New Roman" w:hAnsi="Times New Roman" w:cs="Times New Roman"/>
          <w:bCs/>
          <w:sz w:val="24"/>
          <w:szCs w:val="24"/>
        </w:rPr>
        <w:t>namirnice</w:t>
      </w:r>
      <w:r w:rsidRPr="005601F5">
        <w:rPr>
          <w:rFonts w:ascii="Times New Roman" w:hAnsi="Times New Roman" w:cs="Times New Roman"/>
          <w:bCs/>
          <w:sz w:val="24"/>
          <w:szCs w:val="24"/>
        </w:rPr>
        <w:t xml:space="preserve"> za Dječji vrtić „Osmjeh“), rashodi za usluge (usluge telefona i mobitela, poštarina, usluge promidžbe i informiranja, opskrba vodom, intelektualne usluge, usluge tekućeg i investicijskog održavanja, računalne usluge), te ostali nespomenuti rashodi poslovanja (premi</w:t>
      </w:r>
      <w:r w:rsidR="00AE399C" w:rsidRPr="005601F5">
        <w:rPr>
          <w:rFonts w:ascii="Times New Roman" w:hAnsi="Times New Roman" w:cs="Times New Roman"/>
          <w:bCs/>
          <w:sz w:val="24"/>
          <w:szCs w:val="24"/>
        </w:rPr>
        <w:t xml:space="preserve">je osiguranja, reprezentacija, </w:t>
      </w:r>
      <w:r w:rsidRPr="005601F5">
        <w:rPr>
          <w:rFonts w:ascii="Times New Roman" w:hAnsi="Times New Roman" w:cs="Times New Roman"/>
          <w:bCs/>
          <w:sz w:val="24"/>
          <w:szCs w:val="24"/>
        </w:rPr>
        <w:t xml:space="preserve">članarine, pristojbe i </w:t>
      </w:r>
      <w:r w:rsidRPr="005601F5">
        <w:rPr>
          <w:rFonts w:ascii="Times New Roman" w:hAnsi="Times New Roman" w:cs="Times New Roman"/>
          <w:bCs/>
          <w:sz w:val="24"/>
          <w:szCs w:val="24"/>
        </w:rPr>
        <w:lastRenderedPageBreak/>
        <w:t>naknade i ostali rashodi poslovanja).</w:t>
      </w:r>
      <w:r w:rsidR="00427C07">
        <w:rPr>
          <w:rFonts w:ascii="Times New Roman" w:hAnsi="Times New Roman" w:cs="Times New Roman"/>
          <w:bCs/>
          <w:sz w:val="24"/>
          <w:szCs w:val="24"/>
        </w:rPr>
        <w:t xml:space="preserve"> Do promjene </w:t>
      </w:r>
      <w:r w:rsidR="00B47087">
        <w:rPr>
          <w:rFonts w:ascii="Times New Roman" w:hAnsi="Times New Roman" w:cs="Times New Roman"/>
          <w:bCs/>
          <w:sz w:val="24"/>
          <w:szCs w:val="24"/>
        </w:rPr>
        <w:t>dolazi jer se povećavaju sredst</w:t>
      </w:r>
      <w:r w:rsidR="00427C07">
        <w:rPr>
          <w:rFonts w:ascii="Times New Roman" w:hAnsi="Times New Roman" w:cs="Times New Roman"/>
          <w:bCs/>
          <w:sz w:val="24"/>
          <w:szCs w:val="24"/>
        </w:rPr>
        <w:t>va tekuć</w:t>
      </w:r>
      <w:r w:rsidR="00876D22">
        <w:rPr>
          <w:rFonts w:ascii="Times New Roman" w:hAnsi="Times New Roman" w:cs="Times New Roman"/>
          <w:bCs/>
          <w:sz w:val="24"/>
          <w:szCs w:val="24"/>
        </w:rPr>
        <w:t>eg i investicijskog održavanja te ostalih usluga</w:t>
      </w:r>
      <w:r w:rsidR="00427C07">
        <w:rPr>
          <w:rFonts w:ascii="Times New Roman" w:hAnsi="Times New Roman" w:cs="Times New Roman"/>
          <w:bCs/>
          <w:sz w:val="24"/>
          <w:szCs w:val="24"/>
        </w:rPr>
        <w:t>.</w:t>
      </w:r>
    </w:p>
    <w:p w14:paraId="3B58D007" w14:textId="7AA9530C" w:rsidR="00404F71" w:rsidRPr="005601F5" w:rsidRDefault="00404F71" w:rsidP="00404F71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01F5">
        <w:rPr>
          <w:rFonts w:ascii="Times New Roman" w:hAnsi="Times New Roman" w:cs="Times New Roman"/>
          <w:bCs/>
          <w:sz w:val="24"/>
          <w:szCs w:val="24"/>
        </w:rPr>
        <w:t>Financijski</w:t>
      </w:r>
      <w:r w:rsidR="006F1458">
        <w:rPr>
          <w:rFonts w:ascii="Times New Roman" w:hAnsi="Times New Roman" w:cs="Times New Roman"/>
          <w:bCs/>
          <w:sz w:val="24"/>
          <w:szCs w:val="24"/>
        </w:rPr>
        <w:t xml:space="preserve"> rashodi</w:t>
      </w:r>
      <w:r w:rsidRPr="005601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1458">
        <w:rPr>
          <w:rFonts w:ascii="Times New Roman" w:hAnsi="Times New Roman" w:cs="Times New Roman"/>
          <w:bCs/>
          <w:sz w:val="24"/>
          <w:szCs w:val="24"/>
        </w:rPr>
        <w:t>iznose</w:t>
      </w:r>
      <w:r w:rsidRPr="005601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1458">
        <w:rPr>
          <w:rFonts w:ascii="Times New Roman" w:hAnsi="Times New Roman" w:cs="Times New Roman"/>
          <w:bCs/>
          <w:sz w:val="24"/>
          <w:szCs w:val="24"/>
        </w:rPr>
        <w:t>34.450,00</w:t>
      </w:r>
      <w:r w:rsidR="005563FA">
        <w:rPr>
          <w:rFonts w:ascii="Times New Roman" w:hAnsi="Times New Roman" w:cs="Times New Roman"/>
          <w:bCs/>
          <w:sz w:val="24"/>
          <w:szCs w:val="24"/>
        </w:rPr>
        <w:t xml:space="preserve"> EUR</w:t>
      </w:r>
      <w:r w:rsidRPr="005601F5">
        <w:rPr>
          <w:rFonts w:ascii="Times New Roman" w:hAnsi="Times New Roman" w:cs="Times New Roman"/>
          <w:bCs/>
          <w:sz w:val="24"/>
          <w:szCs w:val="24"/>
        </w:rPr>
        <w:t xml:space="preserve"> i odnose se na bankarske usluge i usluge platnog prometa, zatezne kamate te naknadu poreznoj upravi za obavljanje poslova vezanih uz općinske poreze</w:t>
      </w:r>
      <w:r w:rsidR="00427C07">
        <w:rPr>
          <w:rFonts w:ascii="Times New Roman" w:hAnsi="Times New Roman" w:cs="Times New Roman"/>
          <w:bCs/>
          <w:sz w:val="24"/>
          <w:szCs w:val="24"/>
        </w:rPr>
        <w:t xml:space="preserve"> i tu </w:t>
      </w:r>
      <w:r w:rsidR="006F1458">
        <w:rPr>
          <w:rFonts w:ascii="Times New Roman" w:hAnsi="Times New Roman" w:cs="Times New Roman"/>
          <w:bCs/>
          <w:sz w:val="24"/>
          <w:szCs w:val="24"/>
        </w:rPr>
        <w:t>dolazi do neznatnih promjena</w:t>
      </w:r>
      <w:r w:rsidRPr="005601F5">
        <w:rPr>
          <w:rFonts w:ascii="Times New Roman" w:hAnsi="Times New Roman" w:cs="Times New Roman"/>
          <w:bCs/>
          <w:sz w:val="24"/>
          <w:szCs w:val="24"/>
        </w:rPr>
        <w:t>.</w:t>
      </w:r>
    </w:p>
    <w:p w14:paraId="59317BED" w14:textId="0B3DE491" w:rsidR="00404F71" w:rsidRPr="005601F5" w:rsidRDefault="00404F71" w:rsidP="00404F71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01F5">
        <w:rPr>
          <w:rFonts w:ascii="Times New Roman" w:hAnsi="Times New Roman" w:cs="Times New Roman"/>
          <w:bCs/>
          <w:sz w:val="24"/>
          <w:szCs w:val="24"/>
        </w:rPr>
        <w:t xml:space="preserve">Pomoći dane u inozemstvo i unutar općeg proračuna </w:t>
      </w:r>
      <w:r w:rsidR="001B14CF">
        <w:rPr>
          <w:rFonts w:ascii="Times New Roman" w:hAnsi="Times New Roman" w:cs="Times New Roman"/>
          <w:bCs/>
          <w:sz w:val="24"/>
          <w:szCs w:val="24"/>
        </w:rPr>
        <w:t xml:space="preserve">su </w:t>
      </w:r>
      <w:r w:rsidR="009118E9">
        <w:rPr>
          <w:rFonts w:ascii="Times New Roman" w:hAnsi="Times New Roman" w:cs="Times New Roman"/>
          <w:bCs/>
          <w:sz w:val="24"/>
          <w:szCs w:val="24"/>
        </w:rPr>
        <w:t>povećane</w:t>
      </w:r>
      <w:r w:rsidR="001B14CF">
        <w:rPr>
          <w:rFonts w:ascii="Times New Roman" w:hAnsi="Times New Roman" w:cs="Times New Roman"/>
          <w:bCs/>
          <w:sz w:val="24"/>
          <w:szCs w:val="24"/>
        </w:rPr>
        <w:t xml:space="preserve"> i sada iznose</w:t>
      </w:r>
      <w:r w:rsidRPr="005601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118E9">
        <w:rPr>
          <w:rFonts w:ascii="Times New Roman" w:hAnsi="Times New Roman" w:cs="Times New Roman"/>
          <w:bCs/>
          <w:sz w:val="24"/>
          <w:szCs w:val="24"/>
        </w:rPr>
        <w:t>195.129,00</w:t>
      </w:r>
      <w:r w:rsidR="005563FA">
        <w:rPr>
          <w:rFonts w:ascii="Times New Roman" w:hAnsi="Times New Roman" w:cs="Times New Roman"/>
          <w:bCs/>
          <w:sz w:val="24"/>
          <w:szCs w:val="24"/>
        </w:rPr>
        <w:t xml:space="preserve"> EUR</w:t>
      </w:r>
      <w:r w:rsidRPr="005601F5">
        <w:rPr>
          <w:rFonts w:ascii="Times New Roman" w:hAnsi="Times New Roman" w:cs="Times New Roman"/>
          <w:bCs/>
          <w:sz w:val="24"/>
          <w:szCs w:val="24"/>
        </w:rPr>
        <w:t xml:space="preserve"> i odnose se na tekuće i kapitalne pomoći proračunskim korisnicima drugih proračuna (Gradska knjižnica Zadar za sufinanciranje Bibliobusa</w:t>
      </w:r>
      <w:r w:rsidR="006F7B4A" w:rsidRPr="005601F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97380">
        <w:rPr>
          <w:rFonts w:ascii="Times New Roman" w:hAnsi="Times New Roman" w:cs="Times New Roman"/>
          <w:bCs/>
          <w:sz w:val="24"/>
          <w:szCs w:val="24"/>
        </w:rPr>
        <w:t xml:space="preserve">Sufinanciranje upravnih odjela Zadarske županije, </w:t>
      </w:r>
      <w:r w:rsidR="006F7B4A" w:rsidRPr="005601F5">
        <w:rPr>
          <w:rFonts w:ascii="Times New Roman" w:hAnsi="Times New Roman" w:cs="Times New Roman"/>
          <w:bCs/>
          <w:sz w:val="24"/>
          <w:szCs w:val="24"/>
        </w:rPr>
        <w:t xml:space="preserve">Sufinanciranje </w:t>
      </w:r>
      <w:r w:rsidR="00384DD1" w:rsidRPr="005601F5">
        <w:rPr>
          <w:rFonts w:ascii="Times New Roman" w:hAnsi="Times New Roman" w:cs="Times New Roman"/>
          <w:bCs/>
          <w:sz w:val="24"/>
          <w:szCs w:val="24"/>
        </w:rPr>
        <w:t>Županijske uprave za ceste za zajedničke projekte - ceste</w:t>
      </w:r>
      <w:r w:rsidR="006F7B4A" w:rsidRPr="005601F5">
        <w:rPr>
          <w:rFonts w:ascii="Times New Roman" w:hAnsi="Times New Roman" w:cs="Times New Roman"/>
          <w:bCs/>
          <w:sz w:val="24"/>
          <w:szCs w:val="24"/>
        </w:rPr>
        <w:t>, Sufinancira</w:t>
      </w:r>
      <w:r w:rsidR="002E297A" w:rsidRPr="005601F5">
        <w:rPr>
          <w:rFonts w:ascii="Times New Roman" w:hAnsi="Times New Roman" w:cs="Times New Roman"/>
          <w:bCs/>
          <w:sz w:val="24"/>
          <w:szCs w:val="24"/>
        </w:rPr>
        <w:t>nje izgradnje skloništa za pse</w:t>
      </w:r>
      <w:r w:rsidR="00897380">
        <w:rPr>
          <w:rFonts w:ascii="Times New Roman" w:hAnsi="Times New Roman" w:cs="Times New Roman"/>
          <w:bCs/>
          <w:sz w:val="24"/>
          <w:szCs w:val="24"/>
        </w:rPr>
        <w:t>, Sufinanciranje zajedničkog upravnog odjela za komunalno gospodarstvo, Sufinanciranje izgradnje nove zgrade OŠ Starigrad</w:t>
      </w:r>
      <w:r w:rsidR="002E297A" w:rsidRPr="005601F5">
        <w:rPr>
          <w:rFonts w:ascii="Times New Roman" w:hAnsi="Times New Roman" w:cs="Times New Roman"/>
          <w:bCs/>
          <w:sz w:val="24"/>
          <w:szCs w:val="24"/>
        </w:rPr>
        <w:t>).</w:t>
      </w:r>
      <w:r w:rsidR="00427C07">
        <w:rPr>
          <w:rFonts w:ascii="Times New Roman" w:hAnsi="Times New Roman" w:cs="Times New Roman"/>
          <w:bCs/>
          <w:sz w:val="24"/>
          <w:szCs w:val="24"/>
        </w:rPr>
        <w:t xml:space="preserve"> Do promjene dolazi radi usklađenja iznosa sufinanciranja </w:t>
      </w:r>
      <w:r w:rsidR="009118E9">
        <w:rPr>
          <w:rFonts w:ascii="Times New Roman" w:hAnsi="Times New Roman" w:cs="Times New Roman"/>
          <w:bCs/>
          <w:sz w:val="24"/>
          <w:szCs w:val="24"/>
        </w:rPr>
        <w:t>zajedničkog upravnog odjela za komunalno gospodarstvo</w:t>
      </w:r>
      <w:r w:rsidR="00CB3955">
        <w:rPr>
          <w:rFonts w:ascii="Times New Roman" w:hAnsi="Times New Roman" w:cs="Times New Roman"/>
          <w:bCs/>
          <w:sz w:val="24"/>
          <w:szCs w:val="24"/>
        </w:rPr>
        <w:t>.</w:t>
      </w:r>
    </w:p>
    <w:p w14:paraId="5A6C15B4" w14:textId="6F1EA109" w:rsidR="006F7B4A" w:rsidRPr="005601F5" w:rsidRDefault="006F7B4A" w:rsidP="006F7B4A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01F5">
        <w:rPr>
          <w:rFonts w:ascii="Times New Roman" w:hAnsi="Times New Roman" w:cs="Times New Roman"/>
          <w:bCs/>
          <w:sz w:val="24"/>
          <w:szCs w:val="24"/>
        </w:rPr>
        <w:t xml:space="preserve">Naknade građanima i kućanstvima na temelju osiguranja i druge naknade </w:t>
      </w:r>
      <w:r w:rsidR="001B14CF">
        <w:rPr>
          <w:rFonts w:ascii="Times New Roman" w:hAnsi="Times New Roman" w:cs="Times New Roman"/>
          <w:bCs/>
          <w:sz w:val="24"/>
          <w:szCs w:val="24"/>
        </w:rPr>
        <w:t>su povećane i sada iznose</w:t>
      </w:r>
      <w:r w:rsidR="00DE0840" w:rsidRPr="005601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80A45">
        <w:rPr>
          <w:rFonts w:ascii="Times New Roman" w:hAnsi="Times New Roman" w:cs="Times New Roman"/>
          <w:bCs/>
          <w:sz w:val="24"/>
          <w:szCs w:val="24"/>
        </w:rPr>
        <w:t>181.000,00</w:t>
      </w:r>
      <w:r w:rsidR="005563FA">
        <w:rPr>
          <w:rFonts w:ascii="Times New Roman" w:hAnsi="Times New Roman" w:cs="Times New Roman"/>
          <w:bCs/>
          <w:sz w:val="24"/>
          <w:szCs w:val="24"/>
        </w:rPr>
        <w:t xml:space="preserve"> EUR</w:t>
      </w:r>
      <w:r w:rsidR="00DE0840" w:rsidRPr="005601F5">
        <w:rPr>
          <w:rFonts w:ascii="Times New Roman" w:hAnsi="Times New Roman" w:cs="Times New Roman"/>
          <w:bCs/>
          <w:sz w:val="24"/>
          <w:szCs w:val="24"/>
        </w:rPr>
        <w:t xml:space="preserve"> i odnose</w:t>
      </w:r>
      <w:r w:rsidRPr="005601F5">
        <w:rPr>
          <w:rFonts w:ascii="Times New Roman" w:hAnsi="Times New Roman" w:cs="Times New Roman"/>
          <w:bCs/>
          <w:sz w:val="24"/>
          <w:szCs w:val="24"/>
        </w:rPr>
        <w:t xml:space="preserve"> se na namjene predviđene programom socijalne zaštite (sufinanciranje prijevoza vode,</w:t>
      </w:r>
      <w:r w:rsidR="00897380">
        <w:rPr>
          <w:rFonts w:ascii="Times New Roman" w:hAnsi="Times New Roman" w:cs="Times New Roman"/>
          <w:bCs/>
          <w:sz w:val="24"/>
          <w:szCs w:val="24"/>
        </w:rPr>
        <w:t xml:space="preserve"> sufinanciranje pražnjenja septičkih jama, </w:t>
      </w:r>
      <w:r w:rsidRPr="005601F5">
        <w:rPr>
          <w:rFonts w:ascii="Times New Roman" w:hAnsi="Times New Roman" w:cs="Times New Roman"/>
          <w:bCs/>
          <w:sz w:val="24"/>
          <w:szCs w:val="24"/>
        </w:rPr>
        <w:t xml:space="preserve"> sufinanciranje troška dječjeg vrtića za djecu sa posebnim potrebama, naknade roditeljima novorođene djece</w:t>
      </w:r>
      <w:r w:rsidR="004C6C08">
        <w:rPr>
          <w:rFonts w:ascii="Times New Roman" w:hAnsi="Times New Roman" w:cs="Times New Roman"/>
          <w:bCs/>
          <w:sz w:val="24"/>
          <w:szCs w:val="24"/>
        </w:rPr>
        <w:t>, božićnice za umirovljenike</w:t>
      </w:r>
      <w:r w:rsidRPr="005601F5">
        <w:rPr>
          <w:rFonts w:ascii="Times New Roman" w:hAnsi="Times New Roman" w:cs="Times New Roman"/>
          <w:bCs/>
          <w:sz w:val="24"/>
          <w:szCs w:val="24"/>
        </w:rPr>
        <w:t xml:space="preserve"> te ostale naknade i pomoći stanovništvu), stipendije studentima, sufinanciranje prijevoza učenika srednjih škola te sufinanciranje nabave radnog materijala učenicima osnovne škole.</w:t>
      </w:r>
      <w:r w:rsidR="00CB3955">
        <w:rPr>
          <w:rFonts w:ascii="Times New Roman" w:hAnsi="Times New Roman" w:cs="Times New Roman"/>
          <w:bCs/>
          <w:sz w:val="24"/>
          <w:szCs w:val="24"/>
        </w:rPr>
        <w:t xml:space="preserve"> Do promjene dolazi radi </w:t>
      </w:r>
      <w:r w:rsidR="00E80A45">
        <w:rPr>
          <w:rFonts w:ascii="Times New Roman" w:hAnsi="Times New Roman" w:cs="Times New Roman"/>
          <w:bCs/>
          <w:sz w:val="24"/>
          <w:szCs w:val="24"/>
        </w:rPr>
        <w:t>smanjenja</w:t>
      </w:r>
      <w:r w:rsidR="00CB3955">
        <w:rPr>
          <w:rFonts w:ascii="Times New Roman" w:hAnsi="Times New Roman" w:cs="Times New Roman"/>
          <w:bCs/>
          <w:sz w:val="24"/>
          <w:szCs w:val="24"/>
        </w:rPr>
        <w:t xml:space="preserve"> sredstava za</w:t>
      </w:r>
      <w:r w:rsidR="00E80A45">
        <w:rPr>
          <w:rFonts w:ascii="Times New Roman" w:hAnsi="Times New Roman" w:cs="Times New Roman"/>
          <w:bCs/>
          <w:sz w:val="24"/>
          <w:szCs w:val="24"/>
        </w:rPr>
        <w:t xml:space="preserve"> pražnjenje septičkih jama</w:t>
      </w:r>
      <w:r w:rsidR="00CB3955">
        <w:rPr>
          <w:rFonts w:ascii="Times New Roman" w:hAnsi="Times New Roman" w:cs="Times New Roman"/>
          <w:bCs/>
          <w:sz w:val="24"/>
          <w:szCs w:val="24"/>
        </w:rPr>
        <w:t>.</w:t>
      </w:r>
    </w:p>
    <w:p w14:paraId="57764A85" w14:textId="5F6DF2C5" w:rsidR="005563FA" w:rsidRPr="009A614A" w:rsidRDefault="001B14CF" w:rsidP="00EC10A7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A614A">
        <w:rPr>
          <w:rFonts w:ascii="Times New Roman" w:hAnsi="Times New Roman" w:cs="Times New Roman"/>
          <w:bCs/>
          <w:sz w:val="24"/>
          <w:szCs w:val="24"/>
        </w:rPr>
        <w:t>Rashodi za donacije, kazne, naknade štet</w:t>
      </w:r>
      <w:r w:rsidR="009A614A" w:rsidRPr="009A614A">
        <w:rPr>
          <w:rFonts w:ascii="Times New Roman" w:hAnsi="Times New Roman" w:cs="Times New Roman"/>
          <w:bCs/>
          <w:sz w:val="24"/>
          <w:szCs w:val="24"/>
        </w:rPr>
        <w:t>a i kapitalne pomoći su povećane planiranjem sredstava za izbornu promidžbu zbog provođenja Lokalnih izbora 2025.</w:t>
      </w:r>
      <w:r w:rsidRPr="009A614A">
        <w:rPr>
          <w:rFonts w:ascii="Times New Roman" w:hAnsi="Times New Roman" w:cs="Times New Roman"/>
          <w:bCs/>
          <w:sz w:val="24"/>
          <w:szCs w:val="24"/>
        </w:rPr>
        <w:t xml:space="preserve"> i sada iznose</w:t>
      </w:r>
      <w:r w:rsidR="006F7B4A" w:rsidRPr="009A614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A614A" w:rsidRPr="009A614A">
        <w:rPr>
          <w:rFonts w:ascii="Times New Roman" w:hAnsi="Times New Roman" w:cs="Times New Roman"/>
          <w:bCs/>
          <w:sz w:val="24"/>
          <w:szCs w:val="24"/>
        </w:rPr>
        <w:t>548.350,00</w:t>
      </w:r>
      <w:r w:rsidR="005563FA" w:rsidRPr="009A614A">
        <w:rPr>
          <w:rFonts w:ascii="Times New Roman" w:hAnsi="Times New Roman" w:cs="Times New Roman"/>
          <w:bCs/>
          <w:sz w:val="24"/>
          <w:szCs w:val="24"/>
        </w:rPr>
        <w:t xml:space="preserve"> EUR</w:t>
      </w:r>
      <w:r w:rsidR="009A614A" w:rsidRPr="009A614A">
        <w:rPr>
          <w:rFonts w:ascii="Times New Roman" w:hAnsi="Times New Roman" w:cs="Times New Roman"/>
          <w:bCs/>
          <w:sz w:val="24"/>
          <w:szCs w:val="24"/>
        </w:rPr>
        <w:t>, a</w:t>
      </w:r>
      <w:r w:rsidR="006E1FDF" w:rsidRPr="009A614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7B4A" w:rsidRPr="009A614A">
        <w:rPr>
          <w:rFonts w:ascii="Times New Roman" w:hAnsi="Times New Roman" w:cs="Times New Roman"/>
          <w:bCs/>
          <w:sz w:val="24"/>
          <w:szCs w:val="24"/>
        </w:rPr>
        <w:t>koji se odnose na odnose na tekuće donacije u novcu, kapitalne pomoći kreditnim i ostalim institucijama te trgovačkim društvima u javnom sektoru</w:t>
      </w:r>
      <w:r w:rsidR="00F5251B" w:rsidRPr="009A614A">
        <w:rPr>
          <w:rFonts w:ascii="Times New Roman" w:hAnsi="Times New Roman" w:cs="Times New Roman"/>
          <w:bCs/>
          <w:sz w:val="24"/>
          <w:szCs w:val="24"/>
        </w:rPr>
        <w:t xml:space="preserve"> (tekuće donacije u kulturi, sportu, turizmu, školstvu, tekuće donacije udrugama, donacije vjerskim zajednicama, donacije za rad političkih stranaka, </w:t>
      </w:r>
      <w:r w:rsidR="00384DD1" w:rsidRPr="009A614A">
        <w:rPr>
          <w:rFonts w:ascii="Times New Roman" w:hAnsi="Times New Roman" w:cs="Times New Roman"/>
          <w:bCs/>
          <w:sz w:val="24"/>
          <w:szCs w:val="24"/>
        </w:rPr>
        <w:t xml:space="preserve">sredstva za Turističku zajednicu Općine Starigrad, </w:t>
      </w:r>
      <w:r w:rsidR="00F5251B" w:rsidRPr="009A614A">
        <w:rPr>
          <w:rFonts w:ascii="Times New Roman" w:hAnsi="Times New Roman" w:cs="Times New Roman"/>
          <w:bCs/>
          <w:sz w:val="24"/>
          <w:szCs w:val="24"/>
        </w:rPr>
        <w:t>sufinanciranje komunalnog poduzeća</w:t>
      </w:r>
      <w:r w:rsidR="00897380" w:rsidRPr="009A614A">
        <w:rPr>
          <w:rFonts w:ascii="Times New Roman" w:hAnsi="Times New Roman" w:cs="Times New Roman"/>
          <w:bCs/>
          <w:sz w:val="24"/>
          <w:szCs w:val="24"/>
        </w:rPr>
        <w:t xml:space="preserve"> – kapitalne pomoći</w:t>
      </w:r>
      <w:r w:rsidR="008E4D45" w:rsidRPr="009A614A">
        <w:rPr>
          <w:rFonts w:ascii="Times New Roman" w:hAnsi="Times New Roman" w:cs="Times New Roman"/>
          <w:bCs/>
          <w:sz w:val="24"/>
          <w:szCs w:val="24"/>
        </w:rPr>
        <w:t>, sufinanciranja projekata Vodovod d.o.o.</w:t>
      </w:r>
      <w:r w:rsidR="00384DD1" w:rsidRPr="009A614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246A0" w:rsidRPr="009A614A">
        <w:rPr>
          <w:rFonts w:ascii="Times New Roman" w:hAnsi="Times New Roman" w:cs="Times New Roman"/>
          <w:bCs/>
          <w:sz w:val="24"/>
          <w:szCs w:val="24"/>
        </w:rPr>
        <w:t>sufinanciranje Županijske lučke uprave</w:t>
      </w:r>
      <w:r w:rsidR="000C369E" w:rsidRPr="009A614A">
        <w:rPr>
          <w:rFonts w:ascii="Times New Roman" w:hAnsi="Times New Roman" w:cs="Times New Roman"/>
          <w:bCs/>
          <w:sz w:val="24"/>
          <w:szCs w:val="24"/>
        </w:rPr>
        <w:t>,</w:t>
      </w:r>
      <w:r w:rsidR="00D246A0" w:rsidRPr="009A614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84DD1" w:rsidRPr="009A614A">
        <w:rPr>
          <w:rFonts w:ascii="Times New Roman" w:hAnsi="Times New Roman" w:cs="Times New Roman"/>
          <w:bCs/>
          <w:sz w:val="24"/>
          <w:szCs w:val="24"/>
        </w:rPr>
        <w:t>sufinanciranje DVD-a Starigrad Paklenica</w:t>
      </w:r>
      <w:r w:rsidR="00315ED8">
        <w:rPr>
          <w:rFonts w:ascii="Times New Roman" w:hAnsi="Times New Roman" w:cs="Times New Roman"/>
          <w:bCs/>
          <w:sz w:val="24"/>
          <w:szCs w:val="24"/>
        </w:rPr>
        <w:t>)</w:t>
      </w:r>
      <w:r w:rsidR="009A614A">
        <w:rPr>
          <w:rFonts w:ascii="Times New Roman" w:hAnsi="Times New Roman" w:cs="Times New Roman"/>
          <w:bCs/>
          <w:sz w:val="24"/>
          <w:szCs w:val="24"/>
        </w:rPr>
        <w:t>.</w:t>
      </w:r>
    </w:p>
    <w:p w14:paraId="12A5FE5A" w14:textId="77777777" w:rsidR="009A614A" w:rsidRPr="009A614A" w:rsidRDefault="009A614A" w:rsidP="009A614A">
      <w:pPr>
        <w:suppressAutoHyphens/>
        <w:spacing w:after="0" w:line="240" w:lineRule="auto"/>
        <w:ind w:left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015A429" w14:textId="77777777" w:rsidR="00F13EE3" w:rsidRPr="005601F5" w:rsidRDefault="00F13EE3" w:rsidP="00F13EE3">
      <w:pPr>
        <w:jc w:val="both"/>
        <w:rPr>
          <w:rFonts w:ascii="Bahnschrift SemiBold SemiConden" w:hAnsi="Bahnschrift SemiBold SemiConden" w:cs="Times New Roman"/>
          <w:b/>
          <w:sz w:val="28"/>
          <w:szCs w:val="28"/>
        </w:rPr>
      </w:pPr>
      <w:r w:rsidRPr="005601F5">
        <w:rPr>
          <w:rFonts w:ascii="Bahnschrift SemiBold SemiConden" w:hAnsi="Bahnschrift SemiBold SemiConden" w:cs="Times New Roman"/>
          <w:b/>
          <w:sz w:val="28"/>
          <w:szCs w:val="28"/>
        </w:rPr>
        <w:t xml:space="preserve">Rashodi za nabavu nefinancijske imovine </w:t>
      </w:r>
    </w:p>
    <w:p w14:paraId="09479C8E" w14:textId="53A3A18B" w:rsidR="008E4D45" w:rsidRPr="005601F5" w:rsidRDefault="00F13EE3" w:rsidP="00F13EE3">
      <w:pPr>
        <w:jc w:val="both"/>
        <w:rPr>
          <w:rFonts w:ascii="Times New Roman" w:hAnsi="Times New Roman" w:cs="Times New Roman"/>
          <w:sz w:val="24"/>
          <w:szCs w:val="24"/>
        </w:rPr>
      </w:pPr>
      <w:r w:rsidRPr="005601F5">
        <w:rPr>
          <w:rFonts w:ascii="Times New Roman" w:hAnsi="Times New Roman" w:cs="Times New Roman"/>
          <w:sz w:val="24"/>
          <w:szCs w:val="24"/>
        </w:rPr>
        <w:t xml:space="preserve">Rashodi za nabavu nefinancijske imovine planirani su u iznosu od </w:t>
      </w:r>
      <w:r w:rsidR="007E3DFB">
        <w:rPr>
          <w:rFonts w:ascii="Times New Roman" w:hAnsi="Times New Roman" w:cs="Times New Roman"/>
          <w:sz w:val="24"/>
          <w:szCs w:val="24"/>
        </w:rPr>
        <w:t>2.630.600,00</w:t>
      </w:r>
      <w:r w:rsidR="005563FA">
        <w:rPr>
          <w:rFonts w:ascii="Times New Roman" w:hAnsi="Times New Roman" w:cs="Times New Roman"/>
          <w:sz w:val="24"/>
          <w:szCs w:val="24"/>
        </w:rPr>
        <w:t xml:space="preserve"> EUR</w:t>
      </w:r>
      <w:r w:rsidR="00CB3955">
        <w:rPr>
          <w:rFonts w:ascii="Times New Roman" w:hAnsi="Times New Roman" w:cs="Times New Roman"/>
          <w:sz w:val="24"/>
          <w:szCs w:val="24"/>
        </w:rPr>
        <w:t xml:space="preserve">. </w:t>
      </w:r>
      <w:r w:rsidR="00CB3955" w:rsidRPr="00CB3955">
        <w:rPr>
          <w:rFonts w:ascii="Times New Roman" w:hAnsi="Times New Roman" w:cs="Times New Roman"/>
          <w:sz w:val="24"/>
          <w:szCs w:val="24"/>
        </w:rPr>
        <w:t>Ovim I</w:t>
      </w:r>
      <w:r w:rsidR="007E3DFB">
        <w:rPr>
          <w:rFonts w:ascii="Times New Roman" w:hAnsi="Times New Roman" w:cs="Times New Roman"/>
          <w:sz w:val="24"/>
          <w:szCs w:val="24"/>
        </w:rPr>
        <w:t>I</w:t>
      </w:r>
      <w:r w:rsidR="00CB3955" w:rsidRPr="00CB3955">
        <w:rPr>
          <w:rFonts w:ascii="Times New Roman" w:hAnsi="Times New Roman" w:cs="Times New Roman"/>
          <w:sz w:val="24"/>
          <w:szCs w:val="24"/>
        </w:rPr>
        <w:t xml:space="preserve">.  izmjenama i dopunama proračuna </w:t>
      </w:r>
      <w:r w:rsidR="007E3DFB">
        <w:rPr>
          <w:rFonts w:ascii="Times New Roman" w:hAnsi="Times New Roman" w:cs="Times New Roman"/>
          <w:sz w:val="24"/>
          <w:szCs w:val="24"/>
        </w:rPr>
        <w:t>smanjuju</w:t>
      </w:r>
      <w:r w:rsidR="00CB3955">
        <w:rPr>
          <w:rFonts w:ascii="Times New Roman" w:hAnsi="Times New Roman" w:cs="Times New Roman"/>
          <w:sz w:val="24"/>
          <w:szCs w:val="24"/>
        </w:rPr>
        <w:t xml:space="preserve"> </w:t>
      </w:r>
      <w:r w:rsidR="00CB3955" w:rsidRPr="00CB3955">
        <w:rPr>
          <w:rFonts w:ascii="Times New Roman" w:hAnsi="Times New Roman" w:cs="Times New Roman"/>
          <w:sz w:val="24"/>
          <w:szCs w:val="24"/>
        </w:rPr>
        <w:t xml:space="preserve">se za </w:t>
      </w:r>
      <w:r w:rsidR="007E3DFB">
        <w:rPr>
          <w:rFonts w:ascii="Times New Roman" w:hAnsi="Times New Roman" w:cs="Times New Roman"/>
          <w:sz w:val="24"/>
          <w:szCs w:val="24"/>
        </w:rPr>
        <w:t>413.400,00</w:t>
      </w:r>
      <w:r w:rsidR="00CB3955" w:rsidRPr="00CB3955">
        <w:rPr>
          <w:rFonts w:ascii="Times New Roman" w:hAnsi="Times New Roman" w:cs="Times New Roman"/>
          <w:sz w:val="24"/>
          <w:szCs w:val="24"/>
        </w:rPr>
        <w:t xml:space="preserve"> EUR odnosno za </w:t>
      </w:r>
      <w:r w:rsidR="007E3DFB">
        <w:rPr>
          <w:rFonts w:ascii="Times New Roman" w:hAnsi="Times New Roman" w:cs="Times New Roman"/>
          <w:sz w:val="24"/>
          <w:szCs w:val="24"/>
        </w:rPr>
        <w:t>15,72 % i sada iznose 2.217.200,00</w:t>
      </w:r>
      <w:r w:rsidR="00CB3955" w:rsidRPr="00CB3955">
        <w:rPr>
          <w:rFonts w:ascii="Times New Roman" w:hAnsi="Times New Roman" w:cs="Times New Roman"/>
          <w:sz w:val="24"/>
          <w:szCs w:val="24"/>
        </w:rPr>
        <w:t xml:space="preserve"> EUR i odnose se na:</w:t>
      </w:r>
    </w:p>
    <w:p w14:paraId="1B4D972E" w14:textId="48035610" w:rsidR="008E4D45" w:rsidRPr="005601F5" w:rsidRDefault="008E4D45" w:rsidP="008E4D45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01F5">
        <w:rPr>
          <w:rFonts w:ascii="Times New Roman" w:hAnsi="Times New Roman" w:cs="Times New Roman"/>
          <w:sz w:val="24"/>
          <w:szCs w:val="24"/>
        </w:rPr>
        <w:t>R</w:t>
      </w:r>
      <w:r w:rsidR="00BE09B8" w:rsidRPr="005601F5">
        <w:rPr>
          <w:rFonts w:ascii="Times New Roman" w:hAnsi="Times New Roman" w:cs="Times New Roman"/>
          <w:sz w:val="24"/>
          <w:szCs w:val="24"/>
        </w:rPr>
        <w:t xml:space="preserve">ashode </w:t>
      </w:r>
      <w:r w:rsidR="00F13EE3" w:rsidRPr="005601F5">
        <w:rPr>
          <w:rFonts w:ascii="Times New Roman" w:hAnsi="Times New Roman" w:cs="Times New Roman"/>
          <w:sz w:val="24"/>
          <w:szCs w:val="24"/>
        </w:rPr>
        <w:t>za nabavu ne</w:t>
      </w:r>
      <w:r w:rsidR="00BE09B8" w:rsidRPr="005601F5">
        <w:rPr>
          <w:rFonts w:ascii="Times New Roman" w:hAnsi="Times New Roman" w:cs="Times New Roman"/>
          <w:sz w:val="24"/>
          <w:szCs w:val="24"/>
        </w:rPr>
        <w:t>proizvedene dugotrajne imovine</w:t>
      </w:r>
      <w:r w:rsidRPr="005601F5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7E3DFB">
        <w:rPr>
          <w:rFonts w:ascii="Times New Roman" w:hAnsi="Times New Roman" w:cs="Times New Roman"/>
          <w:sz w:val="24"/>
          <w:szCs w:val="24"/>
        </w:rPr>
        <w:t>272.000,00</w:t>
      </w:r>
      <w:r w:rsidR="005563FA">
        <w:rPr>
          <w:rFonts w:ascii="Times New Roman" w:hAnsi="Times New Roman" w:cs="Times New Roman"/>
          <w:sz w:val="24"/>
          <w:szCs w:val="24"/>
        </w:rPr>
        <w:t xml:space="preserve"> EUR</w:t>
      </w:r>
      <w:r w:rsidRPr="005601F5">
        <w:rPr>
          <w:rFonts w:ascii="Times New Roman" w:hAnsi="Times New Roman" w:cs="Times New Roman"/>
          <w:sz w:val="24"/>
          <w:szCs w:val="24"/>
        </w:rPr>
        <w:t xml:space="preserve"> (za otkup zemljišta i projektne dokumentacije za projekte predviđene ovim proračunom</w:t>
      </w:r>
      <w:r w:rsidR="004872B7" w:rsidRPr="005601F5">
        <w:rPr>
          <w:rFonts w:ascii="Times New Roman" w:hAnsi="Times New Roman" w:cs="Times New Roman"/>
          <w:sz w:val="24"/>
          <w:szCs w:val="24"/>
        </w:rPr>
        <w:t>)</w:t>
      </w:r>
      <w:r w:rsidR="00384DD1" w:rsidRPr="005601F5">
        <w:rPr>
          <w:rFonts w:ascii="Times New Roman" w:hAnsi="Times New Roman" w:cs="Times New Roman"/>
          <w:sz w:val="24"/>
          <w:szCs w:val="24"/>
        </w:rPr>
        <w:t>.</w:t>
      </w:r>
    </w:p>
    <w:p w14:paraId="666C61C5" w14:textId="5977CB71" w:rsidR="001B14CF" w:rsidRPr="001B14CF" w:rsidRDefault="008E4D45" w:rsidP="008E4D45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01F5">
        <w:rPr>
          <w:rFonts w:ascii="Times New Roman" w:hAnsi="Times New Roman" w:cs="Times New Roman"/>
          <w:sz w:val="24"/>
          <w:szCs w:val="24"/>
        </w:rPr>
        <w:t>R</w:t>
      </w:r>
      <w:r w:rsidR="00BE09B8" w:rsidRPr="005601F5">
        <w:rPr>
          <w:rFonts w:ascii="Times New Roman" w:hAnsi="Times New Roman" w:cs="Times New Roman"/>
          <w:sz w:val="24"/>
          <w:szCs w:val="24"/>
        </w:rPr>
        <w:t>ashode</w:t>
      </w:r>
      <w:r w:rsidR="00F13EE3" w:rsidRPr="005601F5">
        <w:rPr>
          <w:rFonts w:ascii="Times New Roman" w:hAnsi="Times New Roman" w:cs="Times New Roman"/>
          <w:sz w:val="24"/>
          <w:szCs w:val="24"/>
        </w:rPr>
        <w:t xml:space="preserve"> za nabavu proizvedene dugotrajne imovine</w:t>
      </w:r>
      <w:r w:rsidRPr="005601F5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7E3DFB">
        <w:rPr>
          <w:rFonts w:ascii="Times New Roman" w:hAnsi="Times New Roman" w:cs="Times New Roman"/>
          <w:sz w:val="24"/>
          <w:szCs w:val="24"/>
        </w:rPr>
        <w:t>1.945.200,00</w:t>
      </w:r>
      <w:r w:rsidR="00384DD1" w:rsidRPr="005601F5">
        <w:rPr>
          <w:rFonts w:ascii="Times New Roman" w:hAnsi="Times New Roman" w:cs="Times New Roman"/>
          <w:sz w:val="24"/>
          <w:szCs w:val="24"/>
        </w:rPr>
        <w:t xml:space="preserve"> </w:t>
      </w:r>
      <w:r w:rsidRPr="005601F5">
        <w:rPr>
          <w:rFonts w:ascii="Times New Roman" w:hAnsi="Times New Roman" w:cs="Times New Roman"/>
          <w:sz w:val="24"/>
          <w:szCs w:val="24"/>
        </w:rPr>
        <w:t>(</w:t>
      </w:r>
      <w:r w:rsidR="00384DD1" w:rsidRPr="005601F5">
        <w:rPr>
          <w:rFonts w:ascii="Times New Roman" w:hAnsi="Times New Roman" w:cs="Times New Roman"/>
          <w:sz w:val="24"/>
          <w:szCs w:val="24"/>
        </w:rPr>
        <w:t>objekti planirani</w:t>
      </w:r>
      <w:r w:rsidRPr="005601F5">
        <w:rPr>
          <w:rFonts w:ascii="Times New Roman" w:hAnsi="Times New Roman" w:cs="Times New Roman"/>
          <w:sz w:val="24"/>
          <w:szCs w:val="24"/>
        </w:rPr>
        <w:t xml:space="preserve"> ovim proračunom</w:t>
      </w:r>
      <w:r w:rsidR="00384DD1" w:rsidRPr="005601F5">
        <w:rPr>
          <w:rFonts w:ascii="Times New Roman" w:hAnsi="Times New Roman" w:cs="Times New Roman"/>
          <w:sz w:val="24"/>
          <w:szCs w:val="24"/>
        </w:rPr>
        <w:t xml:space="preserve"> </w:t>
      </w:r>
      <w:r w:rsidR="001A6CCB" w:rsidRPr="005601F5">
        <w:rPr>
          <w:rFonts w:ascii="Times New Roman" w:hAnsi="Times New Roman" w:cs="Times New Roman"/>
          <w:sz w:val="24"/>
          <w:szCs w:val="24"/>
        </w:rPr>
        <w:t>te nabava postrojenja i opreme -</w:t>
      </w:r>
      <w:r w:rsidRPr="005601F5">
        <w:rPr>
          <w:rFonts w:ascii="Times New Roman" w:hAnsi="Times New Roman" w:cs="Times New Roman"/>
          <w:sz w:val="24"/>
          <w:szCs w:val="24"/>
        </w:rPr>
        <w:t>uredska, komun</w:t>
      </w:r>
      <w:r w:rsidR="001A6CCB" w:rsidRPr="005601F5">
        <w:rPr>
          <w:rFonts w:ascii="Times New Roman" w:hAnsi="Times New Roman" w:cs="Times New Roman"/>
          <w:sz w:val="24"/>
          <w:szCs w:val="24"/>
        </w:rPr>
        <w:t>alna, računalna i urbana oprema</w:t>
      </w:r>
      <w:r w:rsidR="004C6C08">
        <w:rPr>
          <w:rFonts w:ascii="Times New Roman" w:hAnsi="Times New Roman" w:cs="Times New Roman"/>
          <w:sz w:val="24"/>
          <w:szCs w:val="24"/>
        </w:rPr>
        <w:t xml:space="preserve"> i računalni programi</w:t>
      </w:r>
      <w:r w:rsidR="00D8103B" w:rsidRPr="005601F5">
        <w:rPr>
          <w:rFonts w:ascii="Times New Roman" w:hAnsi="Times New Roman" w:cs="Times New Roman"/>
          <w:sz w:val="24"/>
          <w:szCs w:val="24"/>
        </w:rPr>
        <w:t>)</w:t>
      </w:r>
      <w:r w:rsidRPr="005601F5">
        <w:rPr>
          <w:rFonts w:ascii="Times New Roman" w:hAnsi="Times New Roman" w:cs="Times New Roman"/>
          <w:sz w:val="24"/>
          <w:szCs w:val="24"/>
        </w:rPr>
        <w:t>.</w:t>
      </w:r>
      <w:r w:rsidR="00CB3955">
        <w:rPr>
          <w:rFonts w:ascii="Times New Roman" w:hAnsi="Times New Roman" w:cs="Times New Roman"/>
          <w:sz w:val="24"/>
          <w:szCs w:val="24"/>
        </w:rPr>
        <w:t xml:space="preserve"> U sklopu ovih rashoda</w:t>
      </w:r>
      <w:r w:rsidR="007E3DFB">
        <w:rPr>
          <w:rFonts w:ascii="Times New Roman" w:hAnsi="Times New Roman" w:cs="Times New Roman"/>
          <w:sz w:val="24"/>
          <w:szCs w:val="24"/>
        </w:rPr>
        <w:t xml:space="preserve"> smanjuju se sredstva za Središnji obalni pojas (usklađenje s izvršenjem), te sredstva za Vatrogasni dom i Interpretacijski centar mora (prenošenje radova u 2026. godinu)</w:t>
      </w:r>
      <w:r w:rsidR="00CB3955">
        <w:rPr>
          <w:rFonts w:ascii="Times New Roman" w:hAnsi="Times New Roman" w:cs="Times New Roman"/>
          <w:sz w:val="24"/>
          <w:szCs w:val="24"/>
        </w:rPr>
        <w:t>.</w:t>
      </w:r>
    </w:p>
    <w:p w14:paraId="403393ED" w14:textId="43A32FC5" w:rsidR="008E4D45" w:rsidRPr="005601F5" w:rsidRDefault="008E4D45" w:rsidP="008E4D45">
      <w:pPr>
        <w:jc w:val="both"/>
        <w:rPr>
          <w:rFonts w:ascii="Bahnschrift SemiBold SemiConden" w:hAnsi="Bahnschrift SemiBold SemiConden" w:cs="Times New Roman"/>
          <w:b/>
          <w:sz w:val="28"/>
          <w:szCs w:val="28"/>
        </w:rPr>
      </w:pPr>
      <w:r w:rsidRPr="005601F5">
        <w:rPr>
          <w:rFonts w:ascii="Bahnschrift SemiBold SemiConden" w:hAnsi="Bahnschrift SemiBold SemiConden" w:cs="Times New Roman"/>
          <w:b/>
          <w:sz w:val="28"/>
          <w:szCs w:val="28"/>
        </w:rPr>
        <w:t xml:space="preserve">2.2.2. RASHODI PO IZVORIMA FINANCIRANJA </w:t>
      </w:r>
    </w:p>
    <w:p w14:paraId="15BEC889" w14:textId="77777777" w:rsidR="008E4D45" w:rsidRPr="005601F5" w:rsidRDefault="008E4D45" w:rsidP="008E4D45">
      <w:pPr>
        <w:jc w:val="both"/>
        <w:rPr>
          <w:rFonts w:ascii="Times New Roman" w:hAnsi="Times New Roman" w:cs="Times New Roman"/>
          <w:sz w:val="24"/>
          <w:szCs w:val="24"/>
        </w:rPr>
      </w:pPr>
      <w:r w:rsidRPr="005601F5">
        <w:rPr>
          <w:rFonts w:ascii="Times New Roman" w:hAnsi="Times New Roman" w:cs="Times New Roman"/>
          <w:sz w:val="24"/>
          <w:szCs w:val="24"/>
        </w:rPr>
        <w:t>Izvore financiranja čine skupine prihoda i primitaka iz kojih se podmiruju rashodi i izdaci određene vrste i utvrđene namjene. Klasifikacija izvora financiranja osigurava praćenje korištenja sredstava proračuna dobivenih temeljem naplate različitih vrsta prihoda.</w:t>
      </w:r>
    </w:p>
    <w:p w14:paraId="531FF6A7" w14:textId="77777777" w:rsidR="00070835" w:rsidRPr="005601F5" w:rsidRDefault="00A8519D" w:rsidP="008E4D45">
      <w:pPr>
        <w:jc w:val="both"/>
        <w:rPr>
          <w:rFonts w:ascii="Times New Roman" w:hAnsi="Times New Roman" w:cs="Times New Roman"/>
          <w:sz w:val="24"/>
          <w:szCs w:val="24"/>
        </w:rPr>
      </w:pPr>
      <w:r w:rsidRPr="005601F5">
        <w:rPr>
          <w:rFonts w:ascii="Times New Roman" w:hAnsi="Times New Roman" w:cs="Times New Roman"/>
          <w:sz w:val="24"/>
          <w:szCs w:val="24"/>
        </w:rPr>
        <w:t>Izvori financiranja su</w:t>
      </w:r>
      <w:r w:rsidR="008E4D45" w:rsidRPr="005601F5">
        <w:rPr>
          <w:rFonts w:ascii="Times New Roman" w:hAnsi="Times New Roman" w:cs="Times New Roman"/>
          <w:sz w:val="24"/>
          <w:szCs w:val="24"/>
        </w:rPr>
        <w:t xml:space="preserve">: opći prihodi i primici, </w:t>
      </w:r>
      <w:r w:rsidR="00036D59" w:rsidRPr="005601F5">
        <w:rPr>
          <w:rFonts w:ascii="Times New Roman" w:hAnsi="Times New Roman" w:cs="Times New Roman"/>
          <w:sz w:val="24"/>
          <w:szCs w:val="24"/>
        </w:rPr>
        <w:t xml:space="preserve">doprinosi, vlastiti prihodi, </w:t>
      </w:r>
      <w:r w:rsidR="008E4D45" w:rsidRPr="005601F5">
        <w:rPr>
          <w:rFonts w:ascii="Times New Roman" w:hAnsi="Times New Roman" w:cs="Times New Roman"/>
          <w:sz w:val="24"/>
          <w:szCs w:val="24"/>
        </w:rPr>
        <w:t>prihodi za posebne namjene, pomoći,</w:t>
      </w:r>
      <w:r w:rsidR="00036D59" w:rsidRPr="005601F5">
        <w:rPr>
          <w:rFonts w:ascii="Times New Roman" w:hAnsi="Times New Roman" w:cs="Times New Roman"/>
          <w:sz w:val="24"/>
          <w:szCs w:val="24"/>
        </w:rPr>
        <w:t xml:space="preserve"> donacije, </w:t>
      </w:r>
      <w:r w:rsidR="008E4D45" w:rsidRPr="005601F5">
        <w:rPr>
          <w:rFonts w:ascii="Times New Roman" w:hAnsi="Times New Roman" w:cs="Times New Roman"/>
          <w:sz w:val="24"/>
          <w:szCs w:val="24"/>
        </w:rPr>
        <w:t>prihodi od prodaje ili zamjene nefinancijske imovine i naknade s naslova osiguranja te namjenski primici.</w:t>
      </w:r>
    </w:p>
    <w:p w14:paraId="0C463811" w14:textId="2470B458" w:rsidR="00A8519D" w:rsidRPr="005601F5" w:rsidRDefault="00A8519D" w:rsidP="00A8519D">
      <w:pPr>
        <w:jc w:val="both"/>
        <w:rPr>
          <w:rFonts w:ascii="Times New Roman" w:hAnsi="Times New Roman" w:cs="Times New Roman"/>
          <w:sz w:val="24"/>
          <w:szCs w:val="24"/>
        </w:rPr>
      </w:pPr>
      <w:r w:rsidRPr="005601F5">
        <w:rPr>
          <w:rFonts w:ascii="Times New Roman" w:hAnsi="Times New Roman" w:cs="Times New Roman"/>
          <w:sz w:val="24"/>
          <w:szCs w:val="24"/>
        </w:rPr>
        <w:lastRenderedPageBreak/>
        <w:t xml:space="preserve">Izvor financiranja </w:t>
      </w:r>
      <w:r w:rsidRPr="005601F5">
        <w:rPr>
          <w:rFonts w:ascii="Times New Roman" w:hAnsi="Times New Roman" w:cs="Times New Roman"/>
          <w:b/>
          <w:sz w:val="24"/>
          <w:szCs w:val="24"/>
        </w:rPr>
        <w:t xml:space="preserve">opći prihodi i primici </w:t>
      </w:r>
      <w:r w:rsidRPr="005601F5">
        <w:rPr>
          <w:rFonts w:ascii="Times New Roman" w:hAnsi="Times New Roman" w:cs="Times New Roman"/>
          <w:sz w:val="24"/>
          <w:szCs w:val="24"/>
        </w:rPr>
        <w:t xml:space="preserve">čine prihodi koji se ostvaruju temeljem posebnog propisa kojim za prikupljene prihode nije definirana namjena korištenja. Ovaj izvor financiranja čine slijedeće vrste prihoda: prihodi od poreza, prihodi od financijske i nefinancijske imovine, prihodi od upravnih i administrativnih pristojbi, prihodi od kazni te ostali opći prihodi i primici u ukupnom iznosu od </w:t>
      </w:r>
      <w:r w:rsidR="00B601FF">
        <w:rPr>
          <w:rFonts w:ascii="Times New Roman" w:hAnsi="Times New Roman" w:cs="Times New Roman"/>
          <w:sz w:val="24"/>
          <w:szCs w:val="24"/>
        </w:rPr>
        <w:t>2.807.521,00</w:t>
      </w:r>
      <w:r w:rsidR="007C1D69">
        <w:rPr>
          <w:rFonts w:ascii="Times New Roman" w:hAnsi="Times New Roman" w:cs="Times New Roman"/>
          <w:sz w:val="24"/>
          <w:szCs w:val="24"/>
        </w:rPr>
        <w:t xml:space="preserve"> </w:t>
      </w:r>
      <w:r w:rsidR="00D6189A">
        <w:rPr>
          <w:rFonts w:ascii="Times New Roman" w:hAnsi="Times New Roman" w:cs="Times New Roman"/>
          <w:sz w:val="24"/>
          <w:szCs w:val="24"/>
        </w:rPr>
        <w:t>EUR.</w:t>
      </w:r>
      <w:r w:rsidR="00CB3955" w:rsidRPr="00CB3955">
        <w:t xml:space="preserve"> </w:t>
      </w:r>
      <w:r w:rsidR="00CB3955" w:rsidRPr="00CB3955">
        <w:rPr>
          <w:rFonts w:ascii="Times New Roman" w:hAnsi="Times New Roman" w:cs="Times New Roman"/>
          <w:sz w:val="24"/>
          <w:szCs w:val="24"/>
        </w:rPr>
        <w:t xml:space="preserve">Do povećanja sredstava po ovom izvoru dolazi radi </w:t>
      </w:r>
      <w:r w:rsidR="00CB3955">
        <w:rPr>
          <w:rFonts w:ascii="Times New Roman" w:hAnsi="Times New Roman" w:cs="Times New Roman"/>
          <w:sz w:val="24"/>
          <w:szCs w:val="24"/>
        </w:rPr>
        <w:t>povećavanja poreznih prihoda.</w:t>
      </w:r>
    </w:p>
    <w:p w14:paraId="7CE19E04" w14:textId="4478037B" w:rsidR="00036D59" w:rsidRPr="005601F5" w:rsidRDefault="00036D59" w:rsidP="00036D59">
      <w:pPr>
        <w:jc w:val="both"/>
        <w:rPr>
          <w:rFonts w:ascii="Times New Roman" w:hAnsi="Times New Roman" w:cs="Times New Roman"/>
          <w:sz w:val="24"/>
          <w:szCs w:val="24"/>
        </w:rPr>
      </w:pPr>
      <w:r w:rsidRPr="005601F5">
        <w:rPr>
          <w:rFonts w:ascii="Times New Roman" w:hAnsi="Times New Roman" w:cs="Times New Roman"/>
          <w:sz w:val="24"/>
          <w:szCs w:val="24"/>
        </w:rPr>
        <w:t xml:space="preserve">Izvor financiranja </w:t>
      </w:r>
      <w:r w:rsidRPr="005601F5">
        <w:rPr>
          <w:rFonts w:ascii="Times New Roman" w:hAnsi="Times New Roman" w:cs="Times New Roman"/>
          <w:b/>
          <w:sz w:val="24"/>
          <w:szCs w:val="24"/>
        </w:rPr>
        <w:t>pomoći i donacije</w:t>
      </w:r>
      <w:r w:rsidRPr="005601F5">
        <w:rPr>
          <w:rFonts w:ascii="Times New Roman" w:hAnsi="Times New Roman" w:cs="Times New Roman"/>
          <w:sz w:val="24"/>
          <w:szCs w:val="24"/>
        </w:rPr>
        <w:t xml:space="preserve"> čine prihodi ostvareni od inozemnih vlada, od međunarodnih organizacija te institucija i tijela EU, prihodi iz drugih proračuna te ostalih subjekata unutar općeg proračuna u ukupnom iznosu od </w:t>
      </w:r>
      <w:r w:rsidR="00680005">
        <w:rPr>
          <w:rFonts w:ascii="Times New Roman" w:hAnsi="Times New Roman" w:cs="Times New Roman"/>
          <w:sz w:val="24"/>
          <w:szCs w:val="24"/>
        </w:rPr>
        <w:t>487.500,00</w:t>
      </w:r>
      <w:r w:rsidR="00D6189A">
        <w:rPr>
          <w:rFonts w:ascii="Times New Roman" w:hAnsi="Times New Roman" w:cs="Times New Roman"/>
          <w:sz w:val="24"/>
          <w:szCs w:val="24"/>
        </w:rPr>
        <w:t xml:space="preserve"> EUR.</w:t>
      </w:r>
      <w:r w:rsidRPr="005601F5">
        <w:rPr>
          <w:rFonts w:ascii="Times New Roman" w:hAnsi="Times New Roman" w:cs="Times New Roman"/>
          <w:sz w:val="24"/>
          <w:szCs w:val="24"/>
        </w:rPr>
        <w:t xml:space="preserve"> </w:t>
      </w:r>
      <w:r w:rsidR="00680005">
        <w:rPr>
          <w:rFonts w:ascii="Times New Roman" w:hAnsi="Times New Roman" w:cs="Times New Roman"/>
          <w:sz w:val="24"/>
          <w:szCs w:val="24"/>
        </w:rPr>
        <w:t>Znatno su smanjeni a radi smanjenja očekivanih pomoći za projekte Vatrogasni dom i Središnji obalni pojas.</w:t>
      </w:r>
    </w:p>
    <w:p w14:paraId="76780858" w14:textId="053A4EE4" w:rsidR="00036D59" w:rsidRPr="005601F5" w:rsidRDefault="00A8519D" w:rsidP="00A8519D">
      <w:pPr>
        <w:jc w:val="both"/>
        <w:rPr>
          <w:rFonts w:ascii="Times New Roman" w:hAnsi="Times New Roman" w:cs="Times New Roman"/>
          <w:sz w:val="24"/>
          <w:szCs w:val="24"/>
        </w:rPr>
      </w:pPr>
      <w:r w:rsidRPr="005601F5">
        <w:rPr>
          <w:rFonts w:ascii="Times New Roman" w:hAnsi="Times New Roman" w:cs="Times New Roman"/>
          <w:sz w:val="24"/>
          <w:szCs w:val="24"/>
        </w:rPr>
        <w:t xml:space="preserve">Izvor financiranja </w:t>
      </w:r>
      <w:r w:rsidRPr="005601F5">
        <w:rPr>
          <w:rFonts w:ascii="Times New Roman" w:hAnsi="Times New Roman" w:cs="Times New Roman"/>
          <w:b/>
          <w:sz w:val="24"/>
          <w:szCs w:val="24"/>
        </w:rPr>
        <w:t>prihodi za posebne namjene</w:t>
      </w:r>
      <w:r w:rsidRPr="005601F5">
        <w:rPr>
          <w:rFonts w:ascii="Times New Roman" w:hAnsi="Times New Roman" w:cs="Times New Roman"/>
          <w:sz w:val="24"/>
          <w:szCs w:val="24"/>
        </w:rPr>
        <w:t xml:space="preserve"> uključuje prihode čije su korištenje i namjena utvrđeni posebnim zakonima i propisima. Ovaj izvor financiranja čine slijedeće vrste prihoda: prihodi od spomeničke rente,</w:t>
      </w:r>
      <w:r w:rsidR="00866996" w:rsidRPr="005601F5">
        <w:rPr>
          <w:rFonts w:ascii="Times New Roman" w:hAnsi="Times New Roman" w:cs="Times New Roman"/>
          <w:sz w:val="24"/>
          <w:szCs w:val="24"/>
        </w:rPr>
        <w:t xml:space="preserve"> turističke pristojbe,</w:t>
      </w:r>
      <w:r w:rsidRPr="005601F5">
        <w:rPr>
          <w:rFonts w:ascii="Times New Roman" w:hAnsi="Times New Roman" w:cs="Times New Roman"/>
          <w:sz w:val="24"/>
          <w:szCs w:val="24"/>
        </w:rPr>
        <w:t xml:space="preserve"> komunalni doprinosi, komunalne naknade, vodni doprinos</w:t>
      </w:r>
      <w:r w:rsidR="00866996" w:rsidRPr="005601F5">
        <w:rPr>
          <w:rFonts w:ascii="Times New Roman" w:hAnsi="Times New Roman" w:cs="Times New Roman"/>
          <w:sz w:val="24"/>
          <w:szCs w:val="24"/>
        </w:rPr>
        <w:t xml:space="preserve"> i </w:t>
      </w:r>
      <w:r w:rsidR="00036D59" w:rsidRPr="005601F5">
        <w:rPr>
          <w:rFonts w:ascii="Times New Roman" w:hAnsi="Times New Roman" w:cs="Times New Roman"/>
          <w:sz w:val="24"/>
          <w:szCs w:val="24"/>
        </w:rPr>
        <w:t xml:space="preserve">naknade za zadržavanje nezakonito izgrađenih zgrada u iznosu od </w:t>
      </w:r>
      <w:r w:rsidR="002D72DD">
        <w:rPr>
          <w:rFonts w:ascii="Times New Roman" w:hAnsi="Times New Roman" w:cs="Times New Roman"/>
          <w:sz w:val="24"/>
          <w:szCs w:val="24"/>
        </w:rPr>
        <w:t>705.600,00</w:t>
      </w:r>
      <w:r w:rsidR="00D6189A">
        <w:rPr>
          <w:rFonts w:ascii="Times New Roman" w:hAnsi="Times New Roman" w:cs="Times New Roman"/>
          <w:sz w:val="24"/>
          <w:szCs w:val="24"/>
        </w:rPr>
        <w:t xml:space="preserve"> EUR.</w:t>
      </w:r>
      <w:r w:rsidR="002D72DD">
        <w:rPr>
          <w:rFonts w:ascii="Times New Roman" w:hAnsi="Times New Roman" w:cs="Times New Roman"/>
          <w:sz w:val="24"/>
          <w:szCs w:val="24"/>
        </w:rPr>
        <w:t xml:space="preserve"> Povećanje se planira radi većeg ostvarenja prihoda od komunalnog doprinosa.</w:t>
      </w:r>
    </w:p>
    <w:p w14:paraId="75E512C6" w14:textId="1E53A674" w:rsidR="00A8519D" w:rsidRPr="005601F5" w:rsidRDefault="00A8519D" w:rsidP="00A8519D">
      <w:pPr>
        <w:jc w:val="both"/>
        <w:rPr>
          <w:rFonts w:ascii="Times New Roman" w:hAnsi="Times New Roman" w:cs="Times New Roman"/>
          <w:sz w:val="24"/>
          <w:szCs w:val="24"/>
        </w:rPr>
      </w:pPr>
      <w:r w:rsidRPr="005601F5">
        <w:rPr>
          <w:rFonts w:ascii="Times New Roman" w:hAnsi="Times New Roman" w:cs="Times New Roman"/>
          <w:sz w:val="24"/>
          <w:szCs w:val="24"/>
        </w:rPr>
        <w:t xml:space="preserve">Izvor financiranja </w:t>
      </w:r>
      <w:r w:rsidRPr="005601F5">
        <w:rPr>
          <w:rFonts w:ascii="Times New Roman" w:hAnsi="Times New Roman" w:cs="Times New Roman"/>
          <w:b/>
          <w:sz w:val="24"/>
          <w:szCs w:val="24"/>
        </w:rPr>
        <w:t xml:space="preserve">prihodi od prodaje nefinancijske </w:t>
      </w:r>
      <w:r w:rsidR="00036D59" w:rsidRPr="005601F5">
        <w:rPr>
          <w:rFonts w:ascii="Times New Roman" w:hAnsi="Times New Roman" w:cs="Times New Roman"/>
          <w:b/>
          <w:sz w:val="24"/>
          <w:szCs w:val="24"/>
        </w:rPr>
        <w:t xml:space="preserve">imovine </w:t>
      </w:r>
      <w:r w:rsidRPr="005601F5">
        <w:rPr>
          <w:rFonts w:ascii="Times New Roman" w:hAnsi="Times New Roman" w:cs="Times New Roman"/>
          <w:sz w:val="24"/>
          <w:szCs w:val="24"/>
        </w:rPr>
        <w:t>čine sredstva od prodaje i zamjene nefinancijske dugotrajne imovine</w:t>
      </w:r>
      <w:r w:rsidR="00036D59" w:rsidRPr="005601F5">
        <w:rPr>
          <w:rFonts w:ascii="Times New Roman" w:hAnsi="Times New Roman" w:cs="Times New Roman"/>
          <w:sz w:val="24"/>
          <w:szCs w:val="24"/>
        </w:rPr>
        <w:t xml:space="preserve">. </w:t>
      </w:r>
      <w:r w:rsidRPr="005601F5">
        <w:rPr>
          <w:rFonts w:ascii="Times New Roman" w:hAnsi="Times New Roman" w:cs="Times New Roman"/>
          <w:sz w:val="24"/>
          <w:szCs w:val="24"/>
        </w:rPr>
        <w:t xml:space="preserve">Ovaj izvor financiranja čine prihodi od prodaje zemljišta i </w:t>
      </w:r>
      <w:r w:rsidR="00036D59" w:rsidRPr="005601F5">
        <w:rPr>
          <w:rFonts w:ascii="Times New Roman" w:hAnsi="Times New Roman" w:cs="Times New Roman"/>
          <w:sz w:val="24"/>
          <w:szCs w:val="24"/>
        </w:rPr>
        <w:t xml:space="preserve">od prodaje grobnica. </w:t>
      </w:r>
      <w:r w:rsidRPr="005601F5">
        <w:rPr>
          <w:rFonts w:ascii="Times New Roman" w:hAnsi="Times New Roman" w:cs="Times New Roman"/>
          <w:sz w:val="24"/>
          <w:szCs w:val="24"/>
        </w:rPr>
        <w:t>Sukladno Zakonu o proračunu, sredstva od prodaje i zamjene nefinancijske imovine i refundacije šteta mogu se kori</w:t>
      </w:r>
      <w:r w:rsidR="00036D59" w:rsidRPr="005601F5">
        <w:rPr>
          <w:rFonts w:ascii="Times New Roman" w:hAnsi="Times New Roman" w:cs="Times New Roman"/>
          <w:sz w:val="24"/>
          <w:szCs w:val="24"/>
        </w:rPr>
        <w:t>stiti samo za kapitalne rashode</w:t>
      </w:r>
      <w:r w:rsidRPr="005601F5">
        <w:rPr>
          <w:rFonts w:ascii="Times New Roman" w:hAnsi="Times New Roman" w:cs="Times New Roman"/>
          <w:sz w:val="24"/>
          <w:szCs w:val="24"/>
        </w:rPr>
        <w:t>.</w:t>
      </w:r>
      <w:r w:rsidR="00D8103B" w:rsidRPr="005601F5">
        <w:rPr>
          <w:rFonts w:ascii="Times New Roman" w:hAnsi="Times New Roman" w:cs="Times New Roman"/>
          <w:sz w:val="24"/>
          <w:szCs w:val="24"/>
        </w:rPr>
        <w:t xml:space="preserve"> Ukupno iznose</w:t>
      </w:r>
      <w:r w:rsidR="00036D59" w:rsidRPr="005601F5">
        <w:rPr>
          <w:rFonts w:ascii="Times New Roman" w:hAnsi="Times New Roman" w:cs="Times New Roman"/>
          <w:sz w:val="24"/>
          <w:szCs w:val="24"/>
        </w:rPr>
        <w:t xml:space="preserve"> </w:t>
      </w:r>
      <w:r w:rsidR="00530776">
        <w:rPr>
          <w:rFonts w:ascii="Times New Roman" w:hAnsi="Times New Roman" w:cs="Times New Roman"/>
          <w:sz w:val="24"/>
          <w:szCs w:val="24"/>
        </w:rPr>
        <w:t>665.000,00</w:t>
      </w:r>
      <w:r w:rsidR="00D6189A">
        <w:rPr>
          <w:rFonts w:ascii="Times New Roman" w:hAnsi="Times New Roman" w:cs="Times New Roman"/>
          <w:sz w:val="24"/>
          <w:szCs w:val="24"/>
        </w:rPr>
        <w:t xml:space="preserve"> EUR.</w:t>
      </w:r>
      <w:r w:rsidR="00CB3955">
        <w:rPr>
          <w:rFonts w:ascii="Times New Roman" w:hAnsi="Times New Roman" w:cs="Times New Roman"/>
          <w:sz w:val="24"/>
          <w:szCs w:val="24"/>
        </w:rPr>
        <w:t xml:space="preserve"> Do povećanja sredstava po ovom izvoru dolazi </w:t>
      </w:r>
      <w:r w:rsidR="00CB3955" w:rsidRPr="00CB3955">
        <w:rPr>
          <w:rFonts w:ascii="Times New Roman" w:hAnsi="Times New Roman" w:cs="Times New Roman"/>
          <w:sz w:val="24"/>
          <w:szCs w:val="24"/>
        </w:rPr>
        <w:t xml:space="preserve">radi povećanja stavke prihoda od prodaje </w:t>
      </w:r>
      <w:r w:rsidR="00530776">
        <w:rPr>
          <w:rFonts w:ascii="Times New Roman" w:hAnsi="Times New Roman" w:cs="Times New Roman"/>
          <w:sz w:val="24"/>
          <w:szCs w:val="24"/>
        </w:rPr>
        <w:t>grobnica</w:t>
      </w:r>
      <w:r w:rsidR="00CB3955" w:rsidRPr="00CB3955">
        <w:rPr>
          <w:rFonts w:ascii="Times New Roman" w:hAnsi="Times New Roman" w:cs="Times New Roman"/>
          <w:sz w:val="24"/>
          <w:szCs w:val="24"/>
        </w:rPr>
        <w:t>.</w:t>
      </w:r>
    </w:p>
    <w:p w14:paraId="700E2B0A" w14:textId="42A2B9FA" w:rsidR="00036D59" w:rsidRPr="005601F5" w:rsidRDefault="00036D59" w:rsidP="00A8519D">
      <w:pPr>
        <w:jc w:val="both"/>
        <w:rPr>
          <w:rFonts w:ascii="Times New Roman" w:hAnsi="Times New Roman" w:cs="Times New Roman"/>
          <w:sz w:val="24"/>
          <w:szCs w:val="24"/>
        </w:rPr>
      </w:pPr>
      <w:r w:rsidRPr="005601F5">
        <w:rPr>
          <w:rFonts w:ascii="Times New Roman" w:hAnsi="Times New Roman" w:cs="Times New Roman"/>
          <w:sz w:val="24"/>
          <w:szCs w:val="24"/>
        </w:rPr>
        <w:t xml:space="preserve">Izvor financiranja </w:t>
      </w:r>
      <w:r w:rsidR="002F75B0" w:rsidRPr="005601F5">
        <w:rPr>
          <w:rFonts w:ascii="Times New Roman" w:hAnsi="Times New Roman" w:cs="Times New Roman"/>
          <w:b/>
          <w:sz w:val="24"/>
          <w:szCs w:val="24"/>
        </w:rPr>
        <w:t>višak prihoda iz prethodne godine</w:t>
      </w:r>
      <w:r w:rsidR="002F75B0" w:rsidRPr="005601F5">
        <w:rPr>
          <w:rFonts w:ascii="Times New Roman" w:hAnsi="Times New Roman" w:cs="Times New Roman"/>
          <w:sz w:val="24"/>
          <w:szCs w:val="24"/>
        </w:rPr>
        <w:t xml:space="preserve"> iznosi </w:t>
      </w:r>
      <w:r w:rsidR="00530776">
        <w:rPr>
          <w:rFonts w:ascii="Times New Roman" w:hAnsi="Times New Roman" w:cs="Times New Roman"/>
          <w:sz w:val="24"/>
          <w:szCs w:val="24"/>
        </w:rPr>
        <w:t>1.286.879,00</w:t>
      </w:r>
      <w:r w:rsidR="00D6189A">
        <w:rPr>
          <w:rFonts w:ascii="Times New Roman" w:hAnsi="Times New Roman" w:cs="Times New Roman"/>
          <w:sz w:val="24"/>
          <w:szCs w:val="24"/>
        </w:rPr>
        <w:t xml:space="preserve"> EUR</w:t>
      </w:r>
      <w:r w:rsidR="002F75B0" w:rsidRPr="005601F5">
        <w:rPr>
          <w:rFonts w:ascii="Times New Roman" w:hAnsi="Times New Roman" w:cs="Times New Roman"/>
          <w:sz w:val="24"/>
          <w:szCs w:val="24"/>
        </w:rPr>
        <w:t xml:space="preserve"> </w:t>
      </w:r>
      <w:r w:rsidR="00CB3955" w:rsidRPr="00CB3955">
        <w:rPr>
          <w:rFonts w:ascii="Times New Roman" w:hAnsi="Times New Roman" w:cs="Times New Roman"/>
          <w:sz w:val="24"/>
          <w:szCs w:val="24"/>
        </w:rPr>
        <w:t>što je ostvareni viš</w:t>
      </w:r>
      <w:r w:rsidR="00530776">
        <w:rPr>
          <w:rFonts w:ascii="Times New Roman" w:hAnsi="Times New Roman" w:cs="Times New Roman"/>
          <w:sz w:val="24"/>
          <w:szCs w:val="24"/>
        </w:rPr>
        <w:t>ak prihoda iz prethodnih godina za Općinu Starigrad.</w:t>
      </w:r>
    </w:p>
    <w:p w14:paraId="6A961B3C" w14:textId="285C13FB" w:rsidR="00CD7C22" w:rsidRPr="005601F5" w:rsidRDefault="002F75B0" w:rsidP="00A8519D">
      <w:pPr>
        <w:jc w:val="both"/>
        <w:rPr>
          <w:rFonts w:ascii="Times New Roman" w:hAnsi="Times New Roman" w:cs="Times New Roman"/>
          <w:sz w:val="24"/>
          <w:szCs w:val="24"/>
        </w:rPr>
      </w:pPr>
      <w:r w:rsidRPr="005601F5">
        <w:rPr>
          <w:rFonts w:ascii="Times New Roman" w:hAnsi="Times New Roman" w:cs="Times New Roman"/>
          <w:sz w:val="24"/>
          <w:szCs w:val="24"/>
        </w:rPr>
        <w:t xml:space="preserve">Izvori financiranja proračunskog korisnika Dječjeg vrtića Osmjeh sastoje se od vlastitih prihoda, pomoći, viška prihoda iz prethodnih godina i ostalih izvora u ukupnom iznosu od </w:t>
      </w:r>
      <w:r w:rsidR="00F50197">
        <w:rPr>
          <w:rFonts w:ascii="Times New Roman" w:hAnsi="Times New Roman" w:cs="Times New Roman"/>
          <w:sz w:val="24"/>
          <w:szCs w:val="24"/>
        </w:rPr>
        <w:t>59.500,00</w:t>
      </w:r>
      <w:r w:rsidR="00D6189A">
        <w:rPr>
          <w:rFonts w:ascii="Times New Roman" w:hAnsi="Times New Roman" w:cs="Times New Roman"/>
          <w:sz w:val="24"/>
          <w:szCs w:val="24"/>
        </w:rPr>
        <w:t xml:space="preserve"> EUR.</w:t>
      </w:r>
    </w:p>
    <w:tbl>
      <w:tblPr>
        <w:tblStyle w:val="Reetkatablice"/>
        <w:tblW w:w="8500" w:type="dxa"/>
        <w:tblLook w:val="04A0" w:firstRow="1" w:lastRow="0" w:firstColumn="1" w:lastColumn="0" w:noHBand="0" w:noVBand="1"/>
      </w:tblPr>
      <w:tblGrid>
        <w:gridCol w:w="3652"/>
        <w:gridCol w:w="2126"/>
        <w:gridCol w:w="2722"/>
      </w:tblGrid>
      <w:tr w:rsidR="00185C28" w:rsidRPr="005601F5" w14:paraId="07E3F4FC" w14:textId="77777777" w:rsidTr="00F652D7">
        <w:tc>
          <w:tcPr>
            <w:tcW w:w="3652" w:type="dxa"/>
            <w:shd w:val="clear" w:color="auto" w:fill="E2EFD9" w:themeFill="accent6" w:themeFillTint="33"/>
          </w:tcPr>
          <w:p w14:paraId="1B9FCFB3" w14:textId="77777777" w:rsidR="00185C28" w:rsidRPr="005601F5" w:rsidRDefault="00185C28" w:rsidP="00185C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 xml:space="preserve">Izvor financiranja 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5CEFC604" w14:textId="7D04DAE9" w:rsidR="00185C28" w:rsidRPr="005601F5" w:rsidRDefault="00185C28" w:rsidP="00185C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 izmjene i dopune 2025.</w:t>
            </w:r>
          </w:p>
        </w:tc>
        <w:tc>
          <w:tcPr>
            <w:tcW w:w="2722" w:type="dxa"/>
            <w:shd w:val="clear" w:color="auto" w:fill="E2EFD9" w:themeFill="accent6" w:themeFillTint="33"/>
          </w:tcPr>
          <w:p w14:paraId="758C65EF" w14:textId="3E4F0731" w:rsidR="00185C28" w:rsidRPr="005601F5" w:rsidRDefault="00185C28" w:rsidP="00185C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II. izmjene i dopune 2025.</w:t>
            </w:r>
          </w:p>
        </w:tc>
      </w:tr>
      <w:tr w:rsidR="00185C28" w:rsidRPr="005601F5" w14:paraId="26C62EDE" w14:textId="77777777" w:rsidTr="00F652D7">
        <w:tc>
          <w:tcPr>
            <w:tcW w:w="3652" w:type="dxa"/>
            <w:shd w:val="clear" w:color="auto" w:fill="D9E2F3" w:themeFill="accent5" w:themeFillTint="33"/>
          </w:tcPr>
          <w:p w14:paraId="4F3A26A3" w14:textId="77777777" w:rsidR="00185C28" w:rsidRPr="005601F5" w:rsidRDefault="00185C28" w:rsidP="00185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1. Opći prihodi i primici</w:t>
            </w:r>
          </w:p>
        </w:tc>
        <w:tc>
          <w:tcPr>
            <w:tcW w:w="2126" w:type="dxa"/>
            <w:shd w:val="clear" w:color="auto" w:fill="D9E2F3" w:themeFill="accent5" w:themeFillTint="33"/>
          </w:tcPr>
          <w:p w14:paraId="04E912CF" w14:textId="42776B8B" w:rsidR="00185C28" w:rsidRPr="005601F5" w:rsidRDefault="00185C28" w:rsidP="00185C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2.677.900</w:t>
            </w:r>
            <w:r w:rsidRPr="00330E1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2722" w:type="dxa"/>
            <w:shd w:val="clear" w:color="auto" w:fill="D9E2F3" w:themeFill="accent5" w:themeFillTint="33"/>
          </w:tcPr>
          <w:p w14:paraId="7C834FA2" w14:textId="4255F686" w:rsidR="00185C28" w:rsidRPr="005601F5" w:rsidRDefault="006D56FF" w:rsidP="00185C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2.807.521,00</w:t>
            </w:r>
          </w:p>
        </w:tc>
      </w:tr>
      <w:tr w:rsidR="00185C28" w:rsidRPr="005601F5" w14:paraId="1FC62734" w14:textId="77777777" w:rsidTr="00F652D7">
        <w:tc>
          <w:tcPr>
            <w:tcW w:w="3652" w:type="dxa"/>
            <w:shd w:val="clear" w:color="auto" w:fill="F2F2F2" w:themeFill="background1" w:themeFillShade="F2"/>
          </w:tcPr>
          <w:p w14:paraId="1C00C3EE" w14:textId="77777777" w:rsidR="00185C28" w:rsidRPr="005601F5" w:rsidRDefault="00185C28" w:rsidP="00185C28">
            <w:pPr>
              <w:pStyle w:val="Odlomakpopisa"/>
              <w:numPr>
                <w:ilvl w:val="1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 xml:space="preserve"> Prihodi od poreza  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64694DA9" w14:textId="7A659221" w:rsidR="00185C28" w:rsidRPr="005601F5" w:rsidRDefault="00185C28" w:rsidP="00185C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2.200.000</w:t>
            </w:r>
            <w:r w:rsidRPr="007D29D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2722" w:type="dxa"/>
            <w:shd w:val="clear" w:color="auto" w:fill="F2F2F2" w:themeFill="background1" w:themeFillShade="F2"/>
          </w:tcPr>
          <w:p w14:paraId="36D5422F" w14:textId="1217A114" w:rsidR="00185C28" w:rsidRPr="005601F5" w:rsidRDefault="006D56FF" w:rsidP="00185C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2.338.000,00</w:t>
            </w:r>
          </w:p>
        </w:tc>
      </w:tr>
      <w:tr w:rsidR="00185C28" w:rsidRPr="005601F5" w14:paraId="62CB9CBC" w14:textId="77777777" w:rsidTr="006D56FF">
        <w:tc>
          <w:tcPr>
            <w:tcW w:w="3652" w:type="dxa"/>
            <w:shd w:val="clear" w:color="auto" w:fill="F2F2F2" w:themeFill="background1" w:themeFillShade="F2"/>
          </w:tcPr>
          <w:p w14:paraId="0FDAB668" w14:textId="77777777" w:rsidR="00185C28" w:rsidRPr="005601F5" w:rsidRDefault="00185C28" w:rsidP="00185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 xml:space="preserve">1.2. Prihodi od financijske i nefinancijske imovine 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25A3E5A4" w14:textId="77777777" w:rsidR="00185C28" w:rsidRPr="005601F5" w:rsidRDefault="00185C28" w:rsidP="00185C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BE6A7" w14:textId="1BAD7C8D" w:rsidR="00185C28" w:rsidRPr="005601F5" w:rsidRDefault="00185C28" w:rsidP="00185C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295.100,00 EUR</w:t>
            </w:r>
          </w:p>
        </w:tc>
        <w:tc>
          <w:tcPr>
            <w:tcW w:w="2722" w:type="dxa"/>
            <w:shd w:val="clear" w:color="auto" w:fill="F2F2F2" w:themeFill="background1" w:themeFillShade="F2"/>
            <w:vAlign w:val="bottom"/>
          </w:tcPr>
          <w:p w14:paraId="380FC8A5" w14:textId="6A71EBBA" w:rsidR="00185C28" w:rsidRPr="005601F5" w:rsidRDefault="006D56FF" w:rsidP="006D56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310.150,00</w:t>
            </w:r>
          </w:p>
        </w:tc>
      </w:tr>
      <w:tr w:rsidR="00185C28" w:rsidRPr="005601F5" w14:paraId="05404D67" w14:textId="77777777" w:rsidTr="00F652D7">
        <w:tc>
          <w:tcPr>
            <w:tcW w:w="3652" w:type="dxa"/>
            <w:shd w:val="clear" w:color="auto" w:fill="F2F2F2" w:themeFill="background1" w:themeFillShade="F2"/>
          </w:tcPr>
          <w:p w14:paraId="3848C984" w14:textId="77777777" w:rsidR="00185C28" w:rsidRPr="005601F5" w:rsidRDefault="00185C28" w:rsidP="00185C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1.3. Prihodi od kazni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B679209" w14:textId="698FFAFF" w:rsidR="00185C28" w:rsidRPr="005601F5" w:rsidRDefault="00185C28" w:rsidP="00185C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6.500,00 EUR</w:t>
            </w:r>
          </w:p>
        </w:tc>
        <w:tc>
          <w:tcPr>
            <w:tcW w:w="2722" w:type="dxa"/>
            <w:shd w:val="clear" w:color="auto" w:fill="F2F2F2" w:themeFill="background1" w:themeFillShade="F2"/>
          </w:tcPr>
          <w:p w14:paraId="2F5A4F3E" w14:textId="08B2777D" w:rsidR="00185C28" w:rsidRPr="005601F5" w:rsidRDefault="006D56FF" w:rsidP="00185C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6.500,00</w:t>
            </w:r>
          </w:p>
        </w:tc>
      </w:tr>
      <w:tr w:rsidR="00185C28" w:rsidRPr="005601F5" w14:paraId="4BD212CF" w14:textId="77777777" w:rsidTr="006D56FF">
        <w:tc>
          <w:tcPr>
            <w:tcW w:w="3652" w:type="dxa"/>
            <w:shd w:val="clear" w:color="auto" w:fill="F2F2F2" w:themeFill="background1" w:themeFillShade="F2"/>
          </w:tcPr>
          <w:p w14:paraId="0EE61E38" w14:textId="77777777" w:rsidR="00185C28" w:rsidRPr="005601F5" w:rsidRDefault="00185C28" w:rsidP="00185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1.4. Prihodi od administrativnih (upravnih) pristojbi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39CF74E" w14:textId="77777777" w:rsidR="00185C28" w:rsidRPr="005601F5" w:rsidRDefault="00185C28" w:rsidP="00185C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7A574A" w14:textId="47C8500A" w:rsidR="00185C28" w:rsidRPr="005601F5" w:rsidRDefault="00185C28" w:rsidP="00185C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 EUR</w:t>
            </w:r>
          </w:p>
        </w:tc>
        <w:tc>
          <w:tcPr>
            <w:tcW w:w="2722" w:type="dxa"/>
            <w:shd w:val="clear" w:color="auto" w:fill="F2F2F2" w:themeFill="background1" w:themeFillShade="F2"/>
            <w:vAlign w:val="bottom"/>
          </w:tcPr>
          <w:p w14:paraId="14044C19" w14:textId="2F63341A" w:rsidR="00185C28" w:rsidRPr="005601F5" w:rsidRDefault="006D56FF" w:rsidP="006D56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185C28" w:rsidRPr="005601F5" w14:paraId="3B3A49F8" w14:textId="77777777" w:rsidTr="00F652D7">
        <w:tc>
          <w:tcPr>
            <w:tcW w:w="3652" w:type="dxa"/>
            <w:shd w:val="clear" w:color="auto" w:fill="F2F2F2" w:themeFill="background1" w:themeFillShade="F2"/>
          </w:tcPr>
          <w:p w14:paraId="55285B40" w14:textId="77777777" w:rsidR="00185C28" w:rsidRPr="005601F5" w:rsidRDefault="00185C28" w:rsidP="00185C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1.5. Ostali opći prihodi i primici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08418E1B" w14:textId="6AB36E44" w:rsidR="00185C28" w:rsidRPr="005601F5" w:rsidRDefault="00185C28" w:rsidP="00185C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176.000,00 EUR</w:t>
            </w:r>
          </w:p>
        </w:tc>
        <w:tc>
          <w:tcPr>
            <w:tcW w:w="2722" w:type="dxa"/>
            <w:shd w:val="clear" w:color="auto" w:fill="F2F2F2" w:themeFill="background1" w:themeFillShade="F2"/>
          </w:tcPr>
          <w:p w14:paraId="55F54BD8" w14:textId="75D4A7ED" w:rsidR="00185C28" w:rsidRPr="005601F5" w:rsidRDefault="006D56FF" w:rsidP="00185C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152.571,00</w:t>
            </w:r>
          </w:p>
        </w:tc>
      </w:tr>
      <w:tr w:rsidR="00185C28" w:rsidRPr="005601F5" w14:paraId="002A972A" w14:textId="77777777" w:rsidTr="00F652D7">
        <w:tc>
          <w:tcPr>
            <w:tcW w:w="3652" w:type="dxa"/>
            <w:shd w:val="clear" w:color="auto" w:fill="D9E2F3" w:themeFill="accent5" w:themeFillTint="33"/>
          </w:tcPr>
          <w:p w14:paraId="4634747A" w14:textId="69F1936F" w:rsidR="00185C28" w:rsidRPr="005601F5" w:rsidRDefault="00185C28" w:rsidP="00185C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. Pomoći i donacije</w:t>
            </w:r>
          </w:p>
        </w:tc>
        <w:tc>
          <w:tcPr>
            <w:tcW w:w="2126" w:type="dxa"/>
            <w:shd w:val="clear" w:color="auto" w:fill="D9E2F3" w:themeFill="accent5" w:themeFillTint="33"/>
          </w:tcPr>
          <w:p w14:paraId="65654DCD" w14:textId="009A105B" w:rsidR="00185C28" w:rsidRPr="005601F5" w:rsidRDefault="00185C28" w:rsidP="00185C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885.000,</w:t>
            </w:r>
            <w:r w:rsidRPr="007D29D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2722" w:type="dxa"/>
            <w:shd w:val="clear" w:color="auto" w:fill="D9E2F3" w:themeFill="accent5" w:themeFillTint="33"/>
          </w:tcPr>
          <w:p w14:paraId="7A66975F" w14:textId="6E5D3B34" w:rsidR="00185C28" w:rsidRPr="005601F5" w:rsidRDefault="006D56FF" w:rsidP="00185C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487.500,00</w:t>
            </w:r>
          </w:p>
        </w:tc>
      </w:tr>
      <w:tr w:rsidR="00185C28" w:rsidRPr="005601F5" w14:paraId="2D42FF0C" w14:textId="77777777" w:rsidTr="006D56FF">
        <w:tc>
          <w:tcPr>
            <w:tcW w:w="3652" w:type="dxa"/>
            <w:shd w:val="clear" w:color="auto" w:fill="F2F2F2" w:themeFill="background1" w:themeFillShade="F2"/>
          </w:tcPr>
          <w:p w14:paraId="7CF5C4AD" w14:textId="0EF67F4C" w:rsidR="00185C28" w:rsidRPr="005601F5" w:rsidRDefault="00185C28" w:rsidP="00185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.1. Tekuće pomoći iz državnog proračuna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1722AE2" w14:textId="77777777" w:rsidR="00185C28" w:rsidRPr="005601F5" w:rsidRDefault="00185C28" w:rsidP="00185C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620AC" w14:textId="03E3DFF2" w:rsidR="00185C28" w:rsidRPr="005601F5" w:rsidRDefault="00185C28" w:rsidP="00185C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15.000,00 EUR</w:t>
            </w:r>
          </w:p>
        </w:tc>
        <w:tc>
          <w:tcPr>
            <w:tcW w:w="2722" w:type="dxa"/>
            <w:shd w:val="clear" w:color="auto" w:fill="F2F2F2" w:themeFill="background1" w:themeFillShade="F2"/>
            <w:vAlign w:val="bottom"/>
          </w:tcPr>
          <w:p w14:paraId="21B20344" w14:textId="5C7C4AB7" w:rsidR="00185C28" w:rsidRPr="005601F5" w:rsidRDefault="006D56FF" w:rsidP="006D56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15.000,00</w:t>
            </w:r>
          </w:p>
        </w:tc>
      </w:tr>
      <w:tr w:rsidR="00185C28" w:rsidRPr="005601F5" w14:paraId="2061E7A0" w14:textId="77777777" w:rsidTr="00FD040A">
        <w:tc>
          <w:tcPr>
            <w:tcW w:w="3652" w:type="dxa"/>
            <w:shd w:val="clear" w:color="auto" w:fill="F2F2F2" w:themeFill="background1" w:themeFillShade="F2"/>
          </w:tcPr>
          <w:p w14:paraId="7E3F339E" w14:textId="09317B10" w:rsidR="00185C28" w:rsidRPr="005601F5" w:rsidRDefault="00185C28" w:rsidP="00185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2. Kapitalne pomoći iz državnog proračuna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812FC99" w14:textId="77777777" w:rsidR="00185C28" w:rsidRPr="005601F5" w:rsidRDefault="00185C28" w:rsidP="00185C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658C8E" w14:textId="6B716C2F" w:rsidR="00185C28" w:rsidRPr="005601F5" w:rsidRDefault="00185C28" w:rsidP="00185C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450.000,00 EUR</w:t>
            </w:r>
          </w:p>
        </w:tc>
        <w:tc>
          <w:tcPr>
            <w:tcW w:w="2722" w:type="dxa"/>
            <w:shd w:val="clear" w:color="auto" w:fill="F2F2F2" w:themeFill="background1" w:themeFillShade="F2"/>
            <w:vAlign w:val="bottom"/>
          </w:tcPr>
          <w:p w14:paraId="17ED1FD9" w14:textId="4983F8B9" w:rsidR="00185C28" w:rsidRPr="005601F5" w:rsidRDefault="00FD040A" w:rsidP="00FD04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317.500,00</w:t>
            </w:r>
          </w:p>
        </w:tc>
      </w:tr>
      <w:tr w:rsidR="00185C28" w:rsidRPr="005601F5" w14:paraId="540D2AFE" w14:textId="77777777" w:rsidTr="00FD040A">
        <w:tc>
          <w:tcPr>
            <w:tcW w:w="3652" w:type="dxa"/>
            <w:shd w:val="clear" w:color="auto" w:fill="F2F2F2" w:themeFill="background1" w:themeFillShade="F2"/>
          </w:tcPr>
          <w:p w14:paraId="66FFAFE7" w14:textId="3234AD95" w:rsidR="00185C28" w:rsidRPr="005601F5" w:rsidRDefault="00185C28" w:rsidP="00185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 xml:space="preserve">.3. Tekuće pomoći iz županijskog proračuna 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79502D20" w14:textId="77777777" w:rsidR="00185C28" w:rsidRPr="005601F5" w:rsidRDefault="00185C28" w:rsidP="00185C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9DB3C9" w14:textId="13E00DC1" w:rsidR="00185C28" w:rsidRPr="005601F5" w:rsidRDefault="00185C28" w:rsidP="00185C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100.000,00 EUR</w:t>
            </w:r>
          </w:p>
        </w:tc>
        <w:tc>
          <w:tcPr>
            <w:tcW w:w="2722" w:type="dxa"/>
            <w:shd w:val="clear" w:color="auto" w:fill="F2F2F2" w:themeFill="background1" w:themeFillShade="F2"/>
            <w:vAlign w:val="bottom"/>
          </w:tcPr>
          <w:p w14:paraId="6B0B7E2E" w14:textId="247A84A2" w:rsidR="00185C28" w:rsidRPr="005601F5" w:rsidRDefault="00FD040A" w:rsidP="00FD04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58.000,00</w:t>
            </w:r>
          </w:p>
        </w:tc>
      </w:tr>
      <w:tr w:rsidR="00185C28" w:rsidRPr="005601F5" w14:paraId="0C38029A" w14:textId="77777777" w:rsidTr="00F652D7">
        <w:tc>
          <w:tcPr>
            <w:tcW w:w="3652" w:type="dxa"/>
            <w:shd w:val="clear" w:color="auto" w:fill="F2F2F2" w:themeFill="background1" w:themeFillShade="F2"/>
          </w:tcPr>
          <w:p w14:paraId="1837424B" w14:textId="0EF629B6" w:rsidR="00185C28" w:rsidRPr="005601F5" w:rsidRDefault="00185C28" w:rsidP="00185C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 xml:space="preserve">.4. Ostale pomoći i donacije 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1AF6FFEE" w14:textId="157C5299" w:rsidR="00185C28" w:rsidRPr="005601F5" w:rsidRDefault="00185C28" w:rsidP="00185C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280.000,00 EUR</w:t>
            </w:r>
          </w:p>
        </w:tc>
        <w:tc>
          <w:tcPr>
            <w:tcW w:w="2722" w:type="dxa"/>
            <w:shd w:val="clear" w:color="auto" w:fill="F2F2F2" w:themeFill="background1" w:themeFillShade="F2"/>
          </w:tcPr>
          <w:p w14:paraId="10C50848" w14:textId="153B3E08" w:rsidR="00185C28" w:rsidRPr="005601F5" w:rsidRDefault="00FD040A" w:rsidP="00185C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50.000,00</w:t>
            </w:r>
          </w:p>
        </w:tc>
      </w:tr>
      <w:tr w:rsidR="00185C28" w:rsidRPr="005601F5" w14:paraId="288C3CCD" w14:textId="77777777" w:rsidTr="00FD040A">
        <w:tc>
          <w:tcPr>
            <w:tcW w:w="3652" w:type="dxa"/>
            <w:shd w:val="clear" w:color="auto" w:fill="F2F2F2" w:themeFill="background1" w:themeFillShade="F2"/>
          </w:tcPr>
          <w:p w14:paraId="5BC8743B" w14:textId="7D29BC5B" w:rsidR="00185C28" w:rsidRPr="005601F5" w:rsidRDefault="00185C28" w:rsidP="00185C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3.6. Fiskalna održivost dječjih vrtića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D7974DF" w14:textId="77777777" w:rsidR="00185C28" w:rsidRDefault="00185C28" w:rsidP="00185C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FA19EA" w14:textId="17857F2F" w:rsidR="00185C28" w:rsidRDefault="00185C28" w:rsidP="00185C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40.000,00 EUR</w:t>
            </w:r>
          </w:p>
        </w:tc>
        <w:tc>
          <w:tcPr>
            <w:tcW w:w="2722" w:type="dxa"/>
            <w:shd w:val="clear" w:color="auto" w:fill="F2F2F2" w:themeFill="background1" w:themeFillShade="F2"/>
            <w:vAlign w:val="bottom"/>
          </w:tcPr>
          <w:p w14:paraId="30045AEE" w14:textId="1A0D01FA" w:rsidR="00185C28" w:rsidRDefault="005F4631" w:rsidP="00FD04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47.000,00</w:t>
            </w:r>
          </w:p>
        </w:tc>
      </w:tr>
      <w:tr w:rsidR="00185C28" w:rsidRPr="005601F5" w14:paraId="2746E3CF" w14:textId="77777777" w:rsidTr="005F4631">
        <w:tc>
          <w:tcPr>
            <w:tcW w:w="3652" w:type="dxa"/>
            <w:shd w:val="clear" w:color="auto" w:fill="D9E2F3" w:themeFill="accent5" w:themeFillTint="33"/>
          </w:tcPr>
          <w:p w14:paraId="27054CEE" w14:textId="4349FAB5" w:rsidR="00185C28" w:rsidRPr="005601F5" w:rsidRDefault="00185C28" w:rsidP="00185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. Prihodi od prodaje nefinancijske imovine</w:t>
            </w:r>
          </w:p>
        </w:tc>
        <w:tc>
          <w:tcPr>
            <w:tcW w:w="2126" w:type="dxa"/>
            <w:shd w:val="clear" w:color="auto" w:fill="D9E2F3" w:themeFill="accent5" w:themeFillTint="33"/>
          </w:tcPr>
          <w:p w14:paraId="776CDE53" w14:textId="77777777" w:rsidR="00185C28" w:rsidRPr="005601F5" w:rsidRDefault="00185C28" w:rsidP="00185C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8CB30D" w14:textId="269A1575" w:rsidR="00185C28" w:rsidRPr="005601F5" w:rsidRDefault="00185C28" w:rsidP="00185C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650.000,00 EUR</w:t>
            </w:r>
          </w:p>
        </w:tc>
        <w:tc>
          <w:tcPr>
            <w:tcW w:w="2722" w:type="dxa"/>
            <w:shd w:val="clear" w:color="auto" w:fill="D9E2F3" w:themeFill="accent5" w:themeFillTint="33"/>
            <w:vAlign w:val="bottom"/>
          </w:tcPr>
          <w:p w14:paraId="14E55068" w14:textId="216468B4" w:rsidR="00185C28" w:rsidRPr="005601F5" w:rsidRDefault="005F4631" w:rsidP="005F463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665.000,00</w:t>
            </w:r>
          </w:p>
        </w:tc>
      </w:tr>
      <w:tr w:rsidR="00185C28" w:rsidRPr="005601F5" w14:paraId="37CB1E94" w14:textId="77777777" w:rsidTr="005F4631">
        <w:tc>
          <w:tcPr>
            <w:tcW w:w="3652" w:type="dxa"/>
            <w:shd w:val="clear" w:color="auto" w:fill="F2F2F2" w:themeFill="background1" w:themeFillShade="F2"/>
          </w:tcPr>
          <w:p w14:paraId="659E53A3" w14:textId="60FB6FBE" w:rsidR="00185C28" w:rsidRPr="005601F5" w:rsidRDefault="00185C28" w:rsidP="00185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 xml:space="preserve">.1. Prihodi od prodaje građevinskog zemljišta 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0035F45D" w14:textId="77777777" w:rsidR="00185C28" w:rsidRPr="005601F5" w:rsidRDefault="00185C28" w:rsidP="00185C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54403A" w14:textId="30EC3282" w:rsidR="00185C28" w:rsidRPr="005601F5" w:rsidRDefault="00185C28" w:rsidP="00185C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600.000,00 EUR</w:t>
            </w:r>
          </w:p>
        </w:tc>
        <w:tc>
          <w:tcPr>
            <w:tcW w:w="2722" w:type="dxa"/>
            <w:shd w:val="clear" w:color="auto" w:fill="F2F2F2" w:themeFill="background1" w:themeFillShade="F2"/>
            <w:vAlign w:val="bottom"/>
          </w:tcPr>
          <w:p w14:paraId="2D5BA70E" w14:textId="6DEB89AF" w:rsidR="00185C28" w:rsidRPr="005601F5" w:rsidRDefault="005F4631" w:rsidP="005F463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600.000,00</w:t>
            </w:r>
          </w:p>
        </w:tc>
      </w:tr>
      <w:tr w:rsidR="00185C28" w:rsidRPr="005601F5" w14:paraId="16EDBFB5" w14:textId="77777777" w:rsidTr="005F4631">
        <w:tc>
          <w:tcPr>
            <w:tcW w:w="3652" w:type="dxa"/>
            <w:shd w:val="clear" w:color="auto" w:fill="F2F2F2" w:themeFill="background1" w:themeFillShade="F2"/>
          </w:tcPr>
          <w:p w14:paraId="0660E764" w14:textId="33FEB258" w:rsidR="00185C28" w:rsidRPr="005601F5" w:rsidRDefault="00185C28" w:rsidP="00185C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 xml:space="preserve">.2.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Ostali prihodi od prodaje nefinancijske imovine 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1E1EBC59" w14:textId="77777777" w:rsidR="00185C28" w:rsidRDefault="00185C28" w:rsidP="00185C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B35A5" w14:textId="1C2C6B2A" w:rsidR="00185C28" w:rsidRPr="005601F5" w:rsidRDefault="00185C28" w:rsidP="00185C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50.000,00 EUR</w:t>
            </w:r>
          </w:p>
        </w:tc>
        <w:tc>
          <w:tcPr>
            <w:tcW w:w="2722" w:type="dxa"/>
            <w:shd w:val="clear" w:color="auto" w:fill="F2F2F2" w:themeFill="background1" w:themeFillShade="F2"/>
            <w:vAlign w:val="bottom"/>
          </w:tcPr>
          <w:p w14:paraId="37C9D3B1" w14:textId="399363AC" w:rsidR="00185C28" w:rsidRPr="005601F5" w:rsidRDefault="005F4631" w:rsidP="005F463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65.000,00</w:t>
            </w:r>
          </w:p>
        </w:tc>
      </w:tr>
      <w:tr w:rsidR="00185C28" w:rsidRPr="005601F5" w14:paraId="48025FD6" w14:textId="77777777" w:rsidTr="00F652D7">
        <w:tc>
          <w:tcPr>
            <w:tcW w:w="3652" w:type="dxa"/>
            <w:shd w:val="clear" w:color="auto" w:fill="D9E2F3" w:themeFill="accent5" w:themeFillTint="33"/>
          </w:tcPr>
          <w:p w14:paraId="39E0510E" w14:textId="7A7D87D3" w:rsidR="00185C28" w:rsidRPr="005601F5" w:rsidRDefault="00185C28" w:rsidP="00185C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. Prihodi za posebne namjene</w:t>
            </w:r>
          </w:p>
        </w:tc>
        <w:tc>
          <w:tcPr>
            <w:tcW w:w="2126" w:type="dxa"/>
            <w:shd w:val="clear" w:color="auto" w:fill="D9E2F3" w:themeFill="accent5" w:themeFillTint="33"/>
          </w:tcPr>
          <w:p w14:paraId="6D9258CE" w14:textId="6F17F303" w:rsidR="00185C28" w:rsidRPr="005601F5" w:rsidRDefault="00185C28" w:rsidP="00185C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555.600,00 EUR</w:t>
            </w:r>
          </w:p>
        </w:tc>
        <w:tc>
          <w:tcPr>
            <w:tcW w:w="2722" w:type="dxa"/>
            <w:shd w:val="clear" w:color="auto" w:fill="D9E2F3" w:themeFill="accent5" w:themeFillTint="33"/>
          </w:tcPr>
          <w:p w14:paraId="2265C50F" w14:textId="5FD94551" w:rsidR="00185C28" w:rsidRPr="005601F5" w:rsidRDefault="005F4631" w:rsidP="00185C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705.600,00</w:t>
            </w:r>
          </w:p>
        </w:tc>
      </w:tr>
      <w:tr w:rsidR="00185C28" w:rsidRPr="005601F5" w14:paraId="5B2F56F0" w14:textId="77777777" w:rsidTr="005F4631">
        <w:tc>
          <w:tcPr>
            <w:tcW w:w="3652" w:type="dxa"/>
            <w:shd w:val="clear" w:color="auto" w:fill="F2F2F2" w:themeFill="background1" w:themeFillShade="F2"/>
          </w:tcPr>
          <w:p w14:paraId="1E237806" w14:textId="2D8F5708" w:rsidR="00185C28" w:rsidRPr="005601F5" w:rsidRDefault="00185C28" w:rsidP="00185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.1. Prihodi za posebne namjene - ostali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04D2A23E" w14:textId="77777777" w:rsidR="00185C28" w:rsidRPr="005601F5" w:rsidRDefault="00185C28" w:rsidP="00185C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D7F16" w14:textId="1FA6EA95" w:rsidR="00185C28" w:rsidRPr="005601F5" w:rsidRDefault="00185C28" w:rsidP="00185C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100.600,00 EUR</w:t>
            </w:r>
          </w:p>
        </w:tc>
        <w:tc>
          <w:tcPr>
            <w:tcW w:w="2722" w:type="dxa"/>
            <w:shd w:val="clear" w:color="auto" w:fill="F2F2F2" w:themeFill="background1" w:themeFillShade="F2"/>
            <w:vAlign w:val="bottom"/>
          </w:tcPr>
          <w:p w14:paraId="550989D6" w14:textId="7852F86F" w:rsidR="00185C28" w:rsidRPr="005601F5" w:rsidRDefault="005F4631" w:rsidP="005F463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100.600,00</w:t>
            </w:r>
          </w:p>
        </w:tc>
      </w:tr>
      <w:tr w:rsidR="00185C28" w:rsidRPr="005601F5" w14:paraId="2E42AEF6" w14:textId="77777777" w:rsidTr="00F652D7">
        <w:tc>
          <w:tcPr>
            <w:tcW w:w="3652" w:type="dxa"/>
            <w:shd w:val="clear" w:color="auto" w:fill="F2F2F2" w:themeFill="background1" w:themeFillShade="F2"/>
          </w:tcPr>
          <w:p w14:paraId="422722A8" w14:textId="051A4FD9" w:rsidR="00185C28" w:rsidRPr="005601F5" w:rsidRDefault="00185C28" w:rsidP="00185C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.2. Komunalna naknada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72696F54" w14:textId="61822999" w:rsidR="00185C28" w:rsidRPr="005601F5" w:rsidRDefault="00185C28" w:rsidP="00185C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150.000,00 EUR</w:t>
            </w:r>
          </w:p>
        </w:tc>
        <w:tc>
          <w:tcPr>
            <w:tcW w:w="2722" w:type="dxa"/>
            <w:shd w:val="clear" w:color="auto" w:fill="F2F2F2" w:themeFill="background1" w:themeFillShade="F2"/>
          </w:tcPr>
          <w:p w14:paraId="51E0E3B9" w14:textId="0D69B6AB" w:rsidR="00185C28" w:rsidRPr="005601F5" w:rsidRDefault="005F4631" w:rsidP="00185C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150.000,00</w:t>
            </w:r>
          </w:p>
        </w:tc>
      </w:tr>
      <w:tr w:rsidR="00185C28" w:rsidRPr="005601F5" w14:paraId="53B1D7CE" w14:textId="77777777" w:rsidTr="00F652D7">
        <w:tc>
          <w:tcPr>
            <w:tcW w:w="3652" w:type="dxa"/>
            <w:shd w:val="clear" w:color="auto" w:fill="F2F2F2" w:themeFill="background1" w:themeFillShade="F2"/>
          </w:tcPr>
          <w:p w14:paraId="4F3EE5DD" w14:textId="1243AB2E" w:rsidR="00185C28" w:rsidRPr="005601F5" w:rsidRDefault="00185C28" w:rsidP="00185C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 xml:space="preserve">.3. Komunalni doprinos 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B05289A" w14:textId="5982B9C2" w:rsidR="00185C28" w:rsidRPr="005601F5" w:rsidRDefault="00185C28" w:rsidP="00185C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300.000,00 EUR</w:t>
            </w:r>
          </w:p>
        </w:tc>
        <w:tc>
          <w:tcPr>
            <w:tcW w:w="2722" w:type="dxa"/>
            <w:shd w:val="clear" w:color="auto" w:fill="F2F2F2" w:themeFill="background1" w:themeFillShade="F2"/>
          </w:tcPr>
          <w:p w14:paraId="4FF36334" w14:textId="340A53A5" w:rsidR="00185C28" w:rsidRPr="005601F5" w:rsidRDefault="005F4631" w:rsidP="00185C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450.000,00</w:t>
            </w:r>
          </w:p>
        </w:tc>
      </w:tr>
      <w:tr w:rsidR="00185C28" w:rsidRPr="005601F5" w14:paraId="64E62BC1" w14:textId="77777777" w:rsidTr="005F4631">
        <w:tc>
          <w:tcPr>
            <w:tcW w:w="3652" w:type="dxa"/>
            <w:shd w:val="clear" w:color="auto" w:fill="F2F2F2" w:themeFill="background1" w:themeFillShade="F2"/>
          </w:tcPr>
          <w:p w14:paraId="68B0DE3D" w14:textId="3E69D859" w:rsidR="00185C28" w:rsidRPr="005601F5" w:rsidRDefault="00185C28" w:rsidP="00185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 xml:space="preserve">.4. Naknada za zadržavanje nezakonito izgrađenih zgrada 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071D25E4" w14:textId="77777777" w:rsidR="00185C28" w:rsidRPr="005601F5" w:rsidRDefault="00185C28" w:rsidP="00185C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CCCB4B" w14:textId="04434A36" w:rsidR="00185C28" w:rsidRPr="005601F5" w:rsidRDefault="00185C28" w:rsidP="00185C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5.000,00 EUR</w:t>
            </w:r>
          </w:p>
        </w:tc>
        <w:tc>
          <w:tcPr>
            <w:tcW w:w="2722" w:type="dxa"/>
            <w:shd w:val="clear" w:color="auto" w:fill="F2F2F2" w:themeFill="background1" w:themeFillShade="F2"/>
            <w:vAlign w:val="bottom"/>
          </w:tcPr>
          <w:p w14:paraId="689258F6" w14:textId="55B6A63C" w:rsidR="00185C28" w:rsidRPr="005601F5" w:rsidRDefault="005F4631" w:rsidP="005F463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5.000,00</w:t>
            </w:r>
          </w:p>
        </w:tc>
      </w:tr>
      <w:tr w:rsidR="00185C28" w:rsidRPr="005601F5" w14:paraId="27537639" w14:textId="77777777" w:rsidTr="005F4631">
        <w:tc>
          <w:tcPr>
            <w:tcW w:w="3652" w:type="dxa"/>
            <w:shd w:val="clear" w:color="auto" w:fill="D9E2F3" w:themeFill="accent5" w:themeFillTint="33"/>
          </w:tcPr>
          <w:p w14:paraId="6D296DB7" w14:textId="221BCABF" w:rsidR="00185C28" w:rsidRPr="005601F5" w:rsidRDefault="00185C28" w:rsidP="00185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. Višak prihoda iz prethodne godine</w:t>
            </w:r>
          </w:p>
        </w:tc>
        <w:tc>
          <w:tcPr>
            <w:tcW w:w="2126" w:type="dxa"/>
            <w:shd w:val="clear" w:color="auto" w:fill="D9E2F3" w:themeFill="accent5" w:themeFillTint="33"/>
          </w:tcPr>
          <w:p w14:paraId="2482BDCE" w14:textId="77777777" w:rsidR="00185C28" w:rsidRPr="005601F5" w:rsidRDefault="00185C28" w:rsidP="00185C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759BD" w14:textId="46B8468D" w:rsidR="00185C28" w:rsidRPr="005601F5" w:rsidRDefault="00185C28" w:rsidP="00185C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1.286.879,00 EUR</w:t>
            </w:r>
          </w:p>
        </w:tc>
        <w:tc>
          <w:tcPr>
            <w:tcW w:w="2722" w:type="dxa"/>
            <w:shd w:val="clear" w:color="auto" w:fill="D9E2F3" w:themeFill="accent5" w:themeFillTint="33"/>
            <w:vAlign w:val="bottom"/>
          </w:tcPr>
          <w:p w14:paraId="5506BDF7" w14:textId="6EEA4F40" w:rsidR="00185C28" w:rsidRPr="005601F5" w:rsidRDefault="005F4631" w:rsidP="005F463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1.286.879,00</w:t>
            </w:r>
          </w:p>
        </w:tc>
      </w:tr>
      <w:tr w:rsidR="00185C28" w:rsidRPr="005601F5" w14:paraId="0CA1001F" w14:textId="77777777" w:rsidTr="005F4631">
        <w:tc>
          <w:tcPr>
            <w:tcW w:w="3652" w:type="dxa"/>
            <w:shd w:val="clear" w:color="auto" w:fill="F2F2F2" w:themeFill="background1" w:themeFillShade="F2"/>
          </w:tcPr>
          <w:p w14:paraId="47EB3895" w14:textId="22131D20" w:rsidR="00185C28" w:rsidRPr="005601F5" w:rsidRDefault="00185C28" w:rsidP="00185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.1. Višak prihoda iz prethodne godine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26776A56" w14:textId="77777777" w:rsidR="00185C28" w:rsidRPr="005601F5" w:rsidRDefault="00185C28" w:rsidP="00185C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8C2557" w14:textId="4E373A49" w:rsidR="00185C28" w:rsidRPr="005601F5" w:rsidRDefault="00185C28" w:rsidP="00185C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1.286.879,00 EUR</w:t>
            </w:r>
          </w:p>
        </w:tc>
        <w:tc>
          <w:tcPr>
            <w:tcW w:w="2722" w:type="dxa"/>
            <w:shd w:val="clear" w:color="auto" w:fill="F2F2F2" w:themeFill="background1" w:themeFillShade="F2"/>
            <w:vAlign w:val="bottom"/>
          </w:tcPr>
          <w:p w14:paraId="451C12EB" w14:textId="3590C716" w:rsidR="00185C28" w:rsidRPr="005601F5" w:rsidRDefault="005F4631" w:rsidP="005F463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1.286.879,00</w:t>
            </w:r>
          </w:p>
        </w:tc>
      </w:tr>
      <w:tr w:rsidR="00185C28" w:rsidRPr="005601F5" w14:paraId="375C3DEA" w14:textId="77777777" w:rsidTr="00F652D7">
        <w:tc>
          <w:tcPr>
            <w:tcW w:w="3652" w:type="dxa"/>
            <w:shd w:val="clear" w:color="auto" w:fill="D9E2F3" w:themeFill="accent5" w:themeFillTint="33"/>
          </w:tcPr>
          <w:p w14:paraId="178E5B5D" w14:textId="0C3A41E5" w:rsidR="00185C28" w:rsidRPr="005601F5" w:rsidRDefault="00185C28" w:rsidP="00185C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. Izvori financiranja DV Osmjeh</w:t>
            </w:r>
          </w:p>
        </w:tc>
        <w:tc>
          <w:tcPr>
            <w:tcW w:w="2126" w:type="dxa"/>
            <w:shd w:val="clear" w:color="auto" w:fill="D9E2F3" w:themeFill="accent5" w:themeFillTint="33"/>
          </w:tcPr>
          <w:p w14:paraId="4B53B7CE" w14:textId="37C3E294" w:rsidR="00185C28" w:rsidRPr="005601F5" w:rsidRDefault="00185C28" w:rsidP="00185C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46.500,00 EUR</w:t>
            </w:r>
          </w:p>
        </w:tc>
        <w:tc>
          <w:tcPr>
            <w:tcW w:w="2722" w:type="dxa"/>
            <w:shd w:val="clear" w:color="auto" w:fill="D9E2F3" w:themeFill="accent5" w:themeFillTint="33"/>
          </w:tcPr>
          <w:p w14:paraId="65BF3C71" w14:textId="27F39D6E" w:rsidR="00185C28" w:rsidRPr="005601F5" w:rsidRDefault="005F4631" w:rsidP="00185C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59.500,00</w:t>
            </w:r>
          </w:p>
        </w:tc>
      </w:tr>
      <w:tr w:rsidR="00185C28" w:rsidRPr="005601F5" w14:paraId="1A7D8457" w14:textId="77777777" w:rsidTr="00F652D7">
        <w:tc>
          <w:tcPr>
            <w:tcW w:w="3652" w:type="dxa"/>
            <w:shd w:val="clear" w:color="auto" w:fill="F2F2F2" w:themeFill="background1" w:themeFillShade="F2"/>
          </w:tcPr>
          <w:p w14:paraId="68C00DDA" w14:textId="0EE381F0" w:rsidR="00185C28" w:rsidRPr="005601F5" w:rsidRDefault="00185C28" w:rsidP="00185C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 xml:space="preserve">.2. Ostali izvori DV Osmjeh 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2AE047DA" w14:textId="70D81C5B" w:rsidR="00185C28" w:rsidRPr="005601F5" w:rsidRDefault="00185C28" w:rsidP="00185C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46.105,00 EUR</w:t>
            </w:r>
          </w:p>
        </w:tc>
        <w:tc>
          <w:tcPr>
            <w:tcW w:w="2722" w:type="dxa"/>
            <w:shd w:val="clear" w:color="auto" w:fill="F2F2F2" w:themeFill="background1" w:themeFillShade="F2"/>
          </w:tcPr>
          <w:p w14:paraId="79313FFF" w14:textId="24A7111C" w:rsidR="00185C28" w:rsidRPr="005601F5" w:rsidRDefault="005F4631" w:rsidP="00185C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59.105,00</w:t>
            </w:r>
          </w:p>
        </w:tc>
      </w:tr>
      <w:tr w:rsidR="00185C28" w:rsidRPr="005601F5" w14:paraId="3FB4CEF8" w14:textId="77777777" w:rsidTr="00F652D7">
        <w:tc>
          <w:tcPr>
            <w:tcW w:w="3652" w:type="dxa"/>
            <w:shd w:val="clear" w:color="auto" w:fill="F2F2F2" w:themeFill="background1" w:themeFillShade="F2"/>
          </w:tcPr>
          <w:p w14:paraId="5C4AC875" w14:textId="1A469DEF" w:rsidR="00185C28" w:rsidRPr="005601F5" w:rsidRDefault="00185C28" w:rsidP="00185C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 xml:space="preserve">.3. Pomoći DV Osmjeh 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BF91BF4" w14:textId="2DC4D209" w:rsidR="00185C28" w:rsidRPr="005601F5" w:rsidRDefault="00185C28" w:rsidP="00185C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395,00 EUR</w:t>
            </w:r>
          </w:p>
        </w:tc>
        <w:tc>
          <w:tcPr>
            <w:tcW w:w="2722" w:type="dxa"/>
            <w:shd w:val="clear" w:color="auto" w:fill="F2F2F2" w:themeFill="background1" w:themeFillShade="F2"/>
          </w:tcPr>
          <w:p w14:paraId="5EB2253F" w14:textId="2B0946B5" w:rsidR="00185C28" w:rsidRPr="005601F5" w:rsidRDefault="005F4631" w:rsidP="00185C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395,00</w:t>
            </w:r>
          </w:p>
        </w:tc>
      </w:tr>
      <w:tr w:rsidR="00185C28" w:rsidRPr="005601F5" w14:paraId="6AE44FA0" w14:textId="77777777" w:rsidTr="00F652D7">
        <w:tc>
          <w:tcPr>
            <w:tcW w:w="3652" w:type="dxa"/>
            <w:shd w:val="clear" w:color="auto" w:fill="F2F2F2" w:themeFill="background1" w:themeFillShade="F2"/>
          </w:tcPr>
          <w:p w14:paraId="1674DC55" w14:textId="77777777" w:rsidR="00185C28" w:rsidRPr="005601F5" w:rsidRDefault="00185C28" w:rsidP="00185C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Ukupno: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1C35735C" w14:textId="72BA6A39" w:rsidR="00185C28" w:rsidRPr="005601F5" w:rsidRDefault="00185C28" w:rsidP="00185C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2484">
              <w:rPr>
                <w:rFonts w:ascii="Times New Roman" w:hAnsi="Times New Roman" w:cs="Times New Roman"/>
                <w:sz w:val="24"/>
                <w:szCs w:val="24"/>
              </w:rPr>
              <w:t xml:space="preserve">6.101.879,00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  <w:tc>
          <w:tcPr>
            <w:tcW w:w="2722" w:type="dxa"/>
            <w:shd w:val="clear" w:color="auto" w:fill="F2F2F2" w:themeFill="background1" w:themeFillShade="F2"/>
          </w:tcPr>
          <w:p w14:paraId="49975907" w14:textId="76954836" w:rsidR="00185C28" w:rsidRPr="005601F5" w:rsidRDefault="005F4631" w:rsidP="00185C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6.012.000,00</w:t>
            </w:r>
          </w:p>
        </w:tc>
      </w:tr>
    </w:tbl>
    <w:p w14:paraId="4A02A49E" w14:textId="77777777" w:rsidR="001B14CF" w:rsidRDefault="001B14CF" w:rsidP="00502EAC">
      <w:pPr>
        <w:jc w:val="both"/>
        <w:rPr>
          <w:rFonts w:ascii="Bahnschrift SemiBold SemiConden" w:hAnsi="Bahnschrift SemiBold SemiConden" w:cs="Times New Roman"/>
          <w:b/>
          <w:sz w:val="28"/>
          <w:szCs w:val="28"/>
        </w:rPr>
      </w:pPr>
    </w:p>
    <w:p w14:paraId="61422C4A" w14:textId="6EBC5480" w:rsidR="002F75B0" w:rsidRPr="005601F5" w:rsidRDefault="002F75B0" w:rsidP="00502EAC">
      <w:pPr>
        <w:jc w:val="both"/>
        <w:rPr>
          <w:rFonts w:ascii="Bahnschrift SemiBold SemiConden" w:hAnsi="Bahnschrift SemiBold SemiConden" w:cs="Times New Roman"/>
          <w:b/>
          <w:sz w:val="28"/>
          <w:szCs w:val="28"/>
        </w:rPr>
      </w:pPr>
      <w:r w:rsidRPr="005601F5">
        <w:rPr>
          <w:rFonts w:ascii="Bahnschrift SemiBold SemiConden" w:hAnsi="Bahnschrift SemiBold SemiConden" w:cs="Times New Roman"/>
          <w:b/>
          <w:sz w:val="28"/>
          <w:szCs w:val="28"/>
        </w:rPr>
        <w:t xml:space="preserve">2.2.3. </w:t>
      </w:r>
      <w:r w:rsidR="000276DD" w:rsidRPr="005601F5">
        <w:rPr>
          <w:rFonts w:ascii="Bahnschrift SemiBold SemiConden" w:hAnsi="Bahnschrift SemiBold SemiConden" w:cs="Times New Roman"/>
          <w:b/>
          <w:sz w:val="28"/>
          <w:szCs w:val="28"/>
        </w:rPr>
        <w:t>RASHODI PO FUNKCIJSKOJ KLASIFIKACIJI</w:t>
      </w:r>
    </w:p>
    <w:p w14:paraId="1029D5FF" w14:textId="75BD5F21" w:rsidR="00CD7C22" w:rsidRPr="005601F5" w:rsidRDefault="002F75B0" w:rsidP="00502EAC">
      <w:pPr>
        <w:jc w:val="both"/>
        <w:rPr>
          <w:rFonts w:ascii="Times New Roman" w:hAnsi="Times New Roman" w:cs="Times New Roman"/>
          <w:sz w:val="24"/>
          <w:szCs w:val="24"/>
        </w:rPr>
      </w:pPr>
      <w:r w:rsidRPr="005601F5">
        <w:rPr>
          <w:rFonts w:ascii="Times New Roman" w:hAnsi="Times New Roman" w:cs="Times New Roman"/>
          <w:sz w:val="24"/>
          <w:szCs w:val="24"/>
        </w:rPr>
        <w:t>Funkcijska klasifikacija pokazuje aktivnosti jedinice lokalne i područne (regionalne) samouprave organizirane i razvrstane prema ulaganjima sredstava u djelatnost: opće javne usluge, obranu, javni red i sigurnost, ekonomske poslove, zaštitu okoliša, unapređenje stanovanja zajednice, zdravstvo, rekreaciju, kulturi i religiju, obrazovanje i socijalnu zaštitu.</w:t>
      </w:r>
    </w:p>
    <w:tbl>
      <w:tblPr>
        <w:tblStyle w:val="Reetkatablice"/>
        <w:tblW w:w="8784" w:type="dxa"/>
        <w:tblLook w:val="04A0" w:firstRow="1" w:lastRow="0" w:firstColumn="1" w:lastColumn="0" w:noHBand="0" w:noVBand="1"/>
      </w:tblPr>
      <w:tblGrid>
        <w:gridCol w:w="817"/>
        <w:gridCol w:w="2977"/>
        <w:gridCol w:w="2126"/>
        <w:gridCol w:w="2864"/>
      </w:tblGrid>
      <w:tr w:rsidR="00F96674" w:rsidRPr="005601F5" w14:paraId="14931005" w14:textId="77777777" w:rsidTr="00F652D7">
        <w:tc>
          <w:tcPr>
            <w:tcW w:w="817" w:type="dxa"/>
            <w:shd w:val="clear" w:color="auto" w:fill="E2EFD9" w:themeFill="accent6" w:themeFillTint="33"/>
          </w:tcPr>
          <w:p w14:paraId="300359CD" w14:textId="77777777" w:rsidR="00F96674" w:rsidRPr="005601F5" w:rsidRDefault="00F96674" w:rsidP="00F966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 xml:space="preserve">Šifra 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14:paraId="0B98CFDD" w14:textId="77777777" w:rsidR="00F96674" w:rsidRPr="005601F5" w:rsidRDefault="00F96674" w:rsidP="00F966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Naziv funkcije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006B0238" w14:textId="6272F473" w:rsidR="00F96674" w:rsidRPr="005601F5" w:rsidRDefault="00F96674" w:rsidP="00F966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 izmjene i dopune 2025.</w:t>
            </w:r>
          </w:p>
        </w:tc>
        <w:tc>
          <w:tcPr>
            <w:tcW w:w="2864" w:type="dxa"/>
            <w:shd w:val="clear" w:color="auto" w:fill="E2EFD9" w:themeFill="accent6" w:themeFillTint="33"/>
          </w:tcPr>
          <w:p w14:paraId="2440C2E9" w14:textId="6F18CEE5" w:rsidR="00F96674" w:rsidRPr="005601F5" w:rsidRDefault="00F96674" w:rsidP="00F966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II. izmjene i dopune 2025.</w:t>
            </w:r>
          </w:p>
        </w:tc>
      </w:tr>
      <w:tr w:rsidR="00F96674" w:rsidRPr="005601F5" w14:paraId="04615DFD" w14:textId="77777777" w:rsidTr="00F652D7">
        <w:tc>
          <w:tcPr>
            <w:tcW w:w="817" w:type="dxa"/>
            <w:shd w:val="clear" w:color="auto" w:fill="F2F2F2" w:themeFill="background1" w:themeFillShade="F2"/>
          </w:tcPr>
          <w:p w14:paraId="68DA4876" w14:textId="77777777" w:rsidR="00F96674" w:rsidRPr="005601F5" w:rsidRDefault="00F96674" w:rsidP="00F966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191ABCFF" w14:textId="77777777" w:rsidR="00F96674" w:rsidRPr="005601F5" w:rsidRDefault="00F96674" w:rsidP="00F966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Opće javne usluge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1D14C38" w14:textId="3860EE10" w:rsidR="00F96674" w:rsidRPr="005601F5" w:rsidRDefault="00F96674" w:rsidP="00F96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794.979,00 EUR</w:t>
            </w:r>
          </w:p>
        </w:tc>
        <w:tc>
          <w:tcPr>
            <w:tcW w:w="2864" w:type="dxa"/>
            <w:shd w:val="clear" w:color="auto" w:fill="F2F2F2" w:themeFill="background1" w:themeFillShade="F2"/>
          </w:tcPr>
          <w:p w14:paraId="4565C20E" w14:textId="6D05E592" w:rsidR="00F96674" w:rsidRPr="005601F5" w:rsidRDefault="00F96674" w:rsidP="00F96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855.150,00</w:t>
            </w:r>
          </w:p>
        </w:tc>
      </w:tr>
      <w:tr w:rsidR="00F96674" w:rsidRPr="005601F5" w14:paraId="3214E774" w14:textId="77777777" w:rsidTr="00F652D7">
        <w:tc>
          <w:tcPr>
            <w:tcW w:w="817" w:type="dxa"/>
            <w:shd w:val="clear" w:color="auto" w:fill="F2F2F2" w:themeFill="background1" w:themeFillShade="F2"/>
          </w:tcPr>
          <w:p w14:paraId="265F554E" w14:textId="77777777" w:rsidR="00F96674" w:rsidRPr="005601F5" w:rsidRDefault="00F96674" w:rsidP="00F966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32585320" w14:textId="77777777" w:rsidR="00F96674" w:rsidRPr="005601F5" w:rsidRDefault="00F96674" w:rsidP="00F966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 xml:space="preserve">Obrana 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0179B88A" w14:textId="7999A53D" w:rsidR="00F96674" w:rsidRPr="005601F5" w:rsidRDefault="00F96674" w:rsidP="00F96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4" w:type="dxa"/>
            <w:shd w:val="clear" w:color="auto" w:fill="F2F2F2" w:themeFill="background1" w:themeFillShade="F2"/>
          </w:tcPr>
          <w:p w14:paraId="35A9254E" w14:textId="08D07839" w:rsidR="00F96674" w:rsidRPr="005601F5" w:rsidRDefault="00F96674" w:rsidP="00F96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6674" w:rsidRPr="005601F5" w14:paraId="265F33F5" w14:textId="77777777" w:rsidTr="00F652D7">
        <w:tc>
          <w:tcPr>
            <w:tcW w:w="817" w:type="dxa"/>
            <w:shd w:val="clear" w:color="auto" w:fill="F2F2F2" w:themeFill="background1" w:themeFillShade="F2"/>
          </w:tcPr>
          <w:p w14:paraId="670020E9" w14:textId="77777777" w:rsidR="00F96674" w:rsidRPr="005601F5" w:rsidRDefault="00F96674" w:rsidP="00F966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0AFB6756" w14:textId="77777777" w:rsidR="00F96674" w:rsidRPr="005601F5" w:rsidRDefault="00F96674" w:rsidP="00F966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 xml:space="preserve">Javni red i sigurnost 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69B7F5CD" w14:textId="166515AA" w:rsidR="00F96674" w:rsidRPr="005601F5" w:rsidRDefault="00F96674" w:rsidP="00F96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619.700,00 EUR</w:t>
            </w:r>
          </w:p>
        </w:tc>
        <w:tc>
          <w:tcPr>
            <w:tcW w:w="2864" w:type="dxa"/>
            <w:shd w:val="clear" w:color="auto" w:fill="F2F2F2" w:themeFill="background1" w:themeFillShade="F2"/>
          </w:tcPr>
          <w:p w14:paraId="515DB614" w14:textId="64D15905" w:rsidR="00F96674" w:rsidRPr="005601F5" w:rsidRDefault="00F96674" w:rsidP="00F96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509.700,00</w:t>
            </w:r>
          </w:p>
        </w:tc>
      </w:tr>
      <w:tr w:rsidR="00F96674" w:rsidRPr="005601F5" w14:paraId="1D606BEF" w14:textId="77777777" w:rsidTr="00F652D7">
        <w:tc>
          <w:tcPr>
            <w:tcW w:w="817" w:type="dxa"/>
            <w:shd w:val="clear" w:color="auto" w:fill="F2F2F2" w:themeFill="background1" w:themeFillShade="F2"/>
          </w:tcPr>
          <w:p w14:paraId="2D58FA3F" w14:textId="77777777" w:rsidR="00F96674" w:rsidRPr="005601F5" w:rsidRDefault="00F96674" w:rsidP="00F966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49851E39" w14:textId="77777777" w:rsidR="00F96674" w:rsidRPr="005601F5" w:rsidRDefault="00F96674" w:rsidP="00F966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Ekonomski poslovi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12E55AA9" w14:textId="3EFCE204" w:rsidR="00F96674" w:rsidRPr="005601F5" w:rsidRDefault="00F96674" w:rsidP="00F96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92.500,00 EUR</w:t>
            </w:r>
          </w:p>
        </w:tc>
        <w:tc>
          <w:tcPr>
            <w:tcW w:w="2864" w:type="dxa"/>
            <w:shd w:val="clear" w:color="auto" w:fill="F2F2F2" w:themeFill="background1" w:themeFillShade="F2"/>
          </w:tcPr>
          <w:p w14:paraId="03D3B2BB" w14:textId="457F5813" w:rsidR="00F96674" w:rsidRPr="005601F5" w:rsidRDefault="00F96674" w:rsidP="00F96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92.500,00</w:t>
            </w:r>
          </w:p>
        </w:tc>
      </w:tr>
      <w:tr w:rsidR="00F96674" w:rsidRPr="005601F5" w14:paraId="3B59D828" w14:textId="77777777" w:rsidTr="00F652D7">
        <w:tc>
          <w:tcPr>
            <w:tcW w:w="817" w:type="dxa"/>
            <w:shd w:val="clear" w:color="auto" w:fill="F2F2F2" w:themeFill="background1" w:themeFillShade="F2"/>
          </w:tcPr>
          <w:p w14:paraId="17195F68" w14:textId="77777777" w:rsidR="00F96674" w:rsidRPr="005601F5" w:rsidRDefault="00F96674" w:rsidP="00F966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436DD95F" w14:textId="77777777" w:rsidR="00F96674" w:rsidRPr="005601F5" w:rsidRDefault="00F96674" w:rsidP="00F966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Zaštita okoliša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6838DB04" w14:textId="06778355" w:rsidR="00F96674" w:rsidRPr="005601F5" w:rsidRDefault="00F96674" w:rsidP="00F96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159.300,00 EUR</w:t>
            </w:r>
          </w:p>
        </w:tc>
        <w:tc>
          <w:tcPr>
            <w:tcW w:w="2864" w:type="dxa"/>
            <w:shd w:val="clear" w:color="auto" w:fill="F2F2F2" w:themeFill="background1" w:themeFillShade="F2"/>
          </w:tcPr>
          <w:p w14:paraId="6837098F" w14:textId="3CC4512B" w:rsidR="00F96674" w:rsidRPr="005601F5" w:rsidRDefault="00F96674" w:rsidP="00F96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59.300,00</w:t>
            </w:r>
          </w:p>
        </w:tc>
      </w:tr>
      <w:tr w:rsidR="00F96674" w:rsidRPr="005601F5" w14:paraId="11F37F8B" w14:textId="77777777" w:rsidTr="00F96674">
        <w:tc>
          <w:tcPr>
            <w:tcW w:w="817" w:type="dxa"/>
            <w:shd w:val="clear" w:color="auto" w:fill="F2F2F2" w:themeFill="background1" w:themeFillShade="F2"/>
          </w:tcPr>
          <w:p w14:paraId="00C642BD" w14:textId="77777777" w:rsidR="00F96674" w:rsidRPr="005601F5" w:rsidRDefault="00F96674" w:rsidP="00F966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50FAF5B8" w14:textId="77777777" w:rsidR="00F96674" w:rsidRPr="005601F5" w:rsidRDefault="00F96674" w:rsidP="00F9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 xml:space="preserve">Usluge naprjeđenja stanovanja i zajednice 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1F5F91F" w14:textId="77777777" w:rsidR="00F96674" w:rsidRPr="005601F5" w:rsidRDefault="00F96674" w:rsidP="00F96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E30C05" w14:textId="4462D84D" w:rsidR="00F96674" w:rsidRPr="005601F5" w:rsidRDefault="00F96674" w:rsidP="00F96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3.644.600</w:t>
            </w:r>
            <w:r w:rsidRPr="00A27C5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2864" w:type="dxa"/>
            <w:shd w:val="clear" w:color="auto" w:fill="F2F2F2" w:themeFill="background1" w:themeFillShade="F2"/>
            <w:vAlign w:val="bottom"/>
          </w:tcPr>
          <w:p w14:paraId="66EDD940" w14:textId="6B8AC95F" w:rsidR="00F96674" w:rsidRPr="005601F5" w:rsidRDefault="00F96674" w:rsidP="00F96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3.655.150,00</w:t>
            </w:r>
          </w:p>
        </w:tc>
      </w:tr>
      <w:tr w:rsidR="00F96674" w:rsidRPr="005601F5" w14:paraId="31E492AE" w14:textId="77777777" w:rsidTr="00F652D7">
        <w:tc>
          <w:tcPr>
            <w:tcW w:w="817" w:type="dxa"/>
            <w:shd w:val="clear" w:color="auto" w:fill="F2F2F2" w:themeFill="background1" w:themeFillShade="F2"/>
          </w:tcPr>
          <w:p w14:paraId="4570C45F" w14:textId="77777777" w:rsidR="00F96674" w:rsidRPr="005601F5" w:rsidRDefault="00F96674" w:rsidP="00F966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122A584A" w14:textId="77777777" w:rsidR="00F96674" w:rsidRPr="005601F5" w:rsidRDefault="00F96674" w:rsidP="00F966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 xml:space="preserve">Zdravstvo 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7D89D84F" w14:textId="1F10EB19" w:rsidR="00F96674" w:rsidRPr="005601F5" w:rsidRDefault="00F96674" w:rsidP="00F96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5.000,00 EUR</w:t>
            </w:r>
          </w:p>
        </w:tc>
        <w:tc>
          <w:tcPr>
            <w:tcW w:w="2864" w:type="dxa"/>
            <w:shd w:val="clear" w:color="auto" w:fill="F2F2F2" w:themeFill="background1" w:themeFillShade="F2"/>
          </w:tcPr>
          <w:p w14:paraId="2C3C4F34" w14:textId="4BBE20AA" w:rsidR="00F96674" w:rsidRPr="005601F5" w:rsidRDefault="00F96674" w:rsidP="00F96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5.000,00</w:t>
            </w:r>
          </w:p>
        </w:tc>
      </w:tr>
      <w:tr w:rsidR="00F96674" w:rsidRPr="005601F5" w14:paraId="365D8FD1" w14:textId="77777777" w:rsidTr="00F652D7">
        <w:tc>
          <w:tcPr>
            <w:tcW w:w="817" w:type="dxa"/>
            <w:shd w:val="clear" w:color="auto" w:fill="F2F2F2" w:themeFill="background1" w:themeFillShade="F2"/>
          </w:tcPr>
          <w:p w14:paraId="28DBE8D1" w14:textId="77777777" w:rsidR="00F96674" w:rsidRPr="005601F5" w:rsidRDefault="00F96674" w:rsidP="00F966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177F57F8" w14:textId="77777777" w:rsidR="00F96674" w:rsidRPr="005601F5" w:rsidRDefault="00F96674" w:rsidP="00F966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Rekreacija, kultura i religija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0B5E87DC" w14:textId="6717F1DA" w:rsidR="00F96674" w:rsidRPr="005601F5" w:rsidRDefault="00F96674" w:rsidP="00F96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188.800,00 EUR</w:t>
            </w:r>
          </w:p>
        </w:tc>
        <w:tc>
          <w:tcPr>
            <w:tcW w:w="2864" w:type="dxa"/>
            <w:shd w:val="clear" w:color="auto" w:fill="F2F2F2" w:themeFill="background1" w:themeFillShade="F2"/>
          </w:tcPr>
          <w:p w14:paraId="448EB054" w14:textId="063FF49A" w:rsidR="00F96674" w:rsidRPr="005601F5" w:rsidRDefault="00F96674" w:rsidP="00F96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188.800,00</w:t>
            </w:r>
          </w:p>
        </w:tc>
      </w:tr>
      <w:tr w:rsidR="00F96674" w:rsidRPr="005601F5" w14:paraId="72093ED6" w14:textId="77777777" w:rsidTr="00F652D7">
        <w:tc>
          <w:tcPr>
            <w:tcW w:w="817" w:type="dxa"/>
            <w:shd w:val="clear" w:color="auto" w:fill="F2F2F2" w:themeFill="background1" w:themeFillShade="F2"/>
          </w:tcPr>
          <w:p w14:paraId="3E631B2B" w14:textId="77777777" w:rsidR="00F96674" w:rsidRPr="005601F5" w:rsidRDefault="00F96674" w:rsidP="00F966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7B161D14" w14:textId="77777777" w:rsidR="00F96674" w:rsidRPr="005601F5" w:rsidRDefault="00F96674" w:rsidP="00F966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 xml:space="preserve">Obrazovanje 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1A668E04" w14:textId="1CA614E2" w:rsidR="00F96674" w:rsidRPr="005601F5" w:rsidRDefault="00F96674" w:rsidP="00F96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422.500,00 EUR</w:t>
            </w:r>
          </w:p>
        </w:tc>
        <w:tc>
          <w:tcPr>
            <w:tcW w:w="2864" w:type="dxa"/>
            <w:shd w:val="clear" w:color="auto" w:fill="F2F2F2" w:themeFill="background1" w:themeFillShade="F2"/>
          </w:tcPr>
          <w:p w14:paraId="6B62EBC5" w14:textId="5384251F" w:rsidR="00F96674" w:rsidRPr="005601F5" w:rsidRDefault="00F96674" w:rsidP="00F96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497.400,00</w:t>
            </w:r>
          </w:p>
        </w:tc>
      </w:tr>
      <w:tr w:rsidR="00F96674" w:rsidRPr="005601F5" w14:paraId="6588C6DB" w14:textId="77777777" w:rsidTr="00F652D7">
        <w:tc>
          <w:tcPr>
            <w:tcW w:w="817" w:type="dxa"/>
            <w:shd w:val="clear" w:color="auto" w:fill="F2F2F2" w:themeFill="background1" w:themeFillShade="F2"/>
          </w:tcPr>
          <w:p w14:paraId="67BC922C" w14:textId="77777777" w:rsidR="00F96674" w:rsidRPr="005601F5" w:rsidRDefault="00F96674" w:rsidP="00F966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48409AB2" w14:textId="77777777" w:rsidR="00F96674" w:rsidRPr="005601F5" w:rsidRDefault="00F96674" w:rsidP="00F966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Socijalna zaštita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717B6A0A" w14:textId="2A7BF007" w:rsidR="00F96674" w:rsidRPr="005601F5" w:rsidRDefault="00F96674" w:rsidP="00F96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174.500,00 EUR</w:t>
            </w:r>
          </w:p>
        </w:tc>
        <w:tc>
          <w:tcPr>
            <w:tcW w:w="2864" w:type="dxa"/>
            <w:shd w:val="clear" w:color="auto" w:fill="F2F2F2" w:themeFill="background1" w:themeFillShade="F2"/>
          </w:tcPr>
          <w:p w14:paraId="269FF77F" w14:textId="2ACB8D43" w:rsidR="00F96674" w:rsidRPr="005601F5" w:rsidRDefault="00F96674" w:rsidP="00F96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149.000,00</w:t>
            </w:r>
          </w:p>
        </w:tc>
      </w:tr>
      <w:tr w:rsidR="00F96674" w:rsidRPr="005601F5" w14:paraId="1B42E6BB" w14:textId="77777777" w:rsidTr="00F652D7">
        <w:tc>
          <w:tcPr>
            <w:tcW w:w="3794" w:type="dxa"/>
            <w:gridSpan w:val="2"/>
            <w:shd w:val="clear" w:color="auto" w:fill="F2F2F2" w:themeFill="background1" w:themeFillShade="F2"/>
          </w:tcPr>
          <w:p w14:paraId="4B41A2B0" w14:textId="77777777" w:rsidR="00F96674" w:rsidRPr="005601F5" w:rsidRDefault="00F96674" w:rsidP="00F966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 xml:space="preserve">Ukupno: 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00B1FB1" w14:textId="25C2FB72" w:rsidR="00F96674" w:rsidRPr="005601F5" w:rsidRDefault="00F96674" w:rsidP="00F96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6A6">
              <w:rPr>
                <w:rFonts w:ascii="Times New Roman" w:hAnsi="Times New Roman" w:cs="Times New Roman"/>
                <w:sz w:val="24"/>
                <w:szCs w:val="24"/>
              </w:rPr>
              <w:t>6.101.879,00 EUR</w:t>
            </w:r>
          </w:p>
        </w:tc>
        <w:tc>
          <w:tcPr>
            <w:tcW w:w="2864" w:type="dxa"/>
            <w:shd w:val="clear" w:color="auto" w:fill="F2F2F2" w:themeFill="background1" w:themeFillShade="F2"/>
          </w:tcPr>
          <w:p w14:paraId="35CB9667" w14:textId="1FBD029C" w:rsidR="00F96674" w:rsidRPr="005601F5" w:rsidRDefault="00F96674" w:rsidP="00F966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6.012.000,00</w:t>
            </w:r>
          </w:p>
        </w:tc>
      </w:tr>
    </w:tbl>
    <w:p w14:paraId="16F2A001" w14:textId="77777777" w:rsidR="001B14CF" w:rsidRDefault="001B14CF" w:rsidP="00502EAC">
      <w:pPr>
        <w:jc w:val="both"/>
        <w:rPr>
          <w:rFonts w:ascii="Bahnschrift SemiBold SemiConden" w:hAnsi="Bahnschrift SemiBold SemiConden" w:cs="Times New Roman"/>
          <w:b/>
          <w:sz w:val="28"/>
          <w:szCs w:val="28"/>
        </w:rPr>
      </w:pPr>
    </w:p>
    <w:p w14:paraId="5DD04FC1" w14:textId="77777777" w:rsidR="00CB1916" w:rsidRPr="005601F5" w:rsidRDefault="001C2B88" w:rsidP="00502EAC">
      <w:pPr>
        <w:jc w:val="both"/>
        <w:rPr>
          <w:rFonts w:ascii="Bahnschrift SemiBold SemiConden" w:hAnsi="Bahnschrift SemiBold SemiConden" w:cs="Times New Roman"/>
          <w:b/>
          <w:sz w:val="28"/>
          <w:szCs w:val="28"/>
        </w:rPr>
      </w:pPr>
      <w:r w:rsidRPr="005601F5">
        <w:rPr>
          <w:rFonts w:ascii="Bahnschrift SemiBold SemiConden" w:hAnsi="Bahnschrift SemiBold SemiConden" w:cs="Times New Roman"/>
          <w:b/>
          <w:sz w:val="28"/>
          <w:szCs w:val="28"/>
        </w:rPr>
        <w:t>3. POSEBNI DIO PRORAČUNA</w:t>
      </w:r>
    </w:p>
    <w:p w14:paraId="1B90901C" w14:textId="77777777" w:rsidR="00A704DC" w:rsidRDefault="00A704DC" w:rsidP="00A704DC">
      <w:pPr>
        <w:jc w:val="both"/>
        <w:rPr>
          <w:rFonts w:ascii="Times New Roman" w:hAnsi="Times New Roman" w:cs="Times New Roman"/>
          <w:sz w:val="24"/>
          <w:szCs w:val="24"/>
        </w:rPr>
      </w:pPr>
      <w:r w:rsidRPr="005601F5">
        <w:rPr>
          <w:rFonts w:ascii="Times New Roman" w:hAnsi="Times New Roman" w:cs="Times New Roman"/>
          <w:sz w:val="24"/>
          <w:szCs w:val="24"/>
        </w:rPr>
        <w:t xml:space="preserve">U Posebnom dijelu Proračuna planirani su rashodi i izdaci po programima, a unutar istih po aktivnostima i projektima u okviru razdjela/glava definiranih u skladu s organizacijskom klasifikacijom Proračuna. </w:t>
      </w:r>
    </w:p>
    <w:p w14:paraId="13F5325B" w14:textId="77777777" w:rsidR="008E074D" w:rsidRDefault="008E074D" w:rsidP="008E074D">
      <w:pPr>
        <w:jc w:val="both"/>
        <w:rPr>
          <w:rFonts w:ascii="Times New Roman" w:hAnsi="Times New Roman" w:cs="Times New Roman"/>
          <w:sz w:val="24"/>
          <w:szCs w:val="24"/>
        </w:rPr>
      </w:pPr>
      <w:r w:rsidRPr="008E074D">
        <w:rPr>
          <w:rFonts w:ascii="Times New Roman" w:hAnsi="Times New Roman" w:cs="Times New Roman"/>
          <w:sz w:val="24"/>
          <w:szCs w:val="24"/>
        </w:rPr>
        <w:t>Provedbeni program Općine Starigrad predstavlja kratkoročni akt strateškog planiranja kojim 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074D">
        <w:rPr>
          <w:rFonts w:ascii="Times New Roman" w:hAnsi="Times New Roman" w:cs="Times New Roman"/>
          <w:sz w:val="24"/>
          <w:szCs w:val="24"/>
        </w:rPr>
        <w:t>pobliže opisuju prioritetne mjere i aktivnosti za osiguravanje provedbe ciljeva iz povezanih,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074D">
        <w:rPr>
          <w:rFonts w:ascii="Times New Roman" w:hAnsi="Times New Roman" w:cs="Times New Roman"/>
          <w:sz w:val="24"/>
          <w:szCs w:val="24"/>
        </w:rPr>
        <w:t>hijerarhijski viših akata strateškog planiranja, te ujedno osigurava poveznica s proračunom Općine.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074D">
        <w:rPr>
          <w:rFonts w:ascii="Times New Roman" w:hAnsi="Times New Roman" w:cs="Times New Roman"/>
          <w:sz w:val="24"/>
          <w:szCs w:val="24"/>
        </w:rPr>
        <w:t>Provedbeni program donosi Općinski načelnik kao izvršno tijelo Općine Starigrad za mandatno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074D">
        <w:rPr>
          <w:rFonts w:ascii="Times New Roman" w:hAnsi="Times New Roman" w:cs="Times New Roman"/>
          <w:sz w:val="24"/>
          <w:szCs w:val="24"/>
        </w:rPr>
        <w:t>razdoblje od četiri godine. Struktura sadržaja Provedbenog programa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074D">
        <w:rPr>
          <w:rFonts w:ascii="Times New Roman" w:hAnsi="Times New Roman" w:cs="Times New Roman"/>
          <w:sz w:val="24"/>
          <w:szCs w:val="24"/>
        </w:rPr>
        <w:t>definirana je metodologijom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074D">
        <w:rPr>
          <w:rFonts w:ascii="Times New Roman" w:hAnsi="Times New Roman" w:cs="Times New Roman"/>
          <w:sz w:val="24"/>
          <w:szCs w:val="24"/>
        </w:rPr>
        <w:lastRenderedPageBreak/>
        <w:t>izrade strateških dokumenata, te je usklađena s višom razinom razvojnih dokumenata, odnosno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074D">
        <w:rPr>
          <w:rFonts w:ascii="Times New Roman" w:hAnsi="Times New Roman" w:cs="Times New Roman"/>
          <w:sz w:val="24"/>
          <w:szCs w:val="24"/>
        </w:rPr>
        <w:t>Planom razvoja Zadarske županije 2021. - 2027. godine te s Nacionalnom razvojnom strategijom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074D">
        <w:rPr>
          <w:rFonts w:ascii="Times New Roman" w:hAnsi="Times New Roman" w:cs="Times New Roman"/>
          <w:sz w:val="24"/>
          <w:szCs w:val="24"/>
        </w:rPr>
        <w:t>Republike Hrvatske do 2030. godine. Provedbeni program od iznimnog je značaja za Općinu Starigrad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074D">
        <w:rPr>
          <w:rFonts w:ascii="Times New Roman" w:hAnsi="Times New Roman" w:cs="Times New Roman"/>
          <w:sz w:val="24"/>
          <w:szCs w:val="24"/>
        </w:rPr>
        <w:t>kojim se preuzima odgovornost za gospodarski i društveni razvoj područja Općine, s cilje</w:t>
      </w:r>
      <w:r>
        <w:rPr>
          <w:rFonts w:ascii="Times New Roman" w:hAnsi="Times New Roman" w:cs="Times New Roman"/>
          <w:sz w:val="24"/>
          <w:szCs w:val="24"/>
        </w:rPr>
        <w:t xml:space="preserve">m </w:t>
      </w:r>
      <w:r w:rsidRPr="008E074D">
        <w:rPr>
          <w:rFonts w:ascii="Times New Roman" w:hAnsi="Times New Roman" w:cs="Times New Roman"/>
          <w:sz w:val="24"/>
          <w:szCs w:val="24"/>
        </w:rPr>
        <w:t>određivanja smjernica budućeg razvoja.</w:t>
      </w:r>
    </w:p>
    <w:p w14:paraId="409978AB" w14:textId="77777777" w:rsidR="00CD7C22" w:rsidRDefault="00CD7C22" w:rsidP="00A704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VIZIJA OPĆINE STARIGRAD</w:t>
      </w:r>
      <w:r w:rsidR="00D14C5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AB70705" w14:textId="77777777" w:rsidR="00CD7C22" w:rsidRDefault="00CD7C22" w:rsidP="00CD7C22">
      <w:pPr>
        <w:jc w:val="both"/>
        <w:rPr>
          <w:rFonts w:ascii="Times New Roman" w:hAnsi="Times New Roman" w:cs="Times New Roman"/>
          <w:sz w:val="24"/>
          <w:szCs w:val="24"/>
        </w:rPr>
      </w:pPr>
      <w:r w:rsidRPr="00CD7C22">
        <w:rPr>
          <w:rFonts w:ascii="Times New Roman" w:hAnsi="Times New Roman" w:cs="Times New Roman"/>
          <w:sz w:val="24"/>
          <w:szCs w:val="24"/>
        </w:rPr>
        <w:t>Općina Starigrad – mjesto aktivnog turizma te progresivna zajednica mladih obrazovanih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7C22">
        <w:rPr>
          <w:rFonts w:ascii="Times New Roman" w:hAnsi="Times New Roman" w:cs="Times New Roman"/>
          <w:sz w:val="24"/>
          <w:szCs w:val="24"/>
        </w:rPr>
        <w:t>ljudi koja svoj razvoj temelji na načelima održivosti te korištenju zelenih i digitalnih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7C22">
        <w:rPr>
          <w:rFonts w:ascii="Times New Roman" w:hAnsi="Times New Roman" w:cs="Times New Roman"/>
          <w:sz w:val="24"/>
          <w:szCs w:val="24"/>
        </w:rPr>
        <w:t>tehnologija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A952EEC" w14:textId="77777777" w:rsidR="00CD7C22" w:rsidRDefault="00CD7C22" w:rsidP="00CD7C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MISIJA OPĆINE STARIGRAD</w:t>
      </w:r>
      <w:r w:rsidR="00D14C5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835E0FD" w14:textId="77777777" w:rsidR="00CD7C22" w:rsidRDefault="00CD7C22" w:rsidP="00CD7C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CD7C22">
        <w:rPr>
          <w:rFonts w:ascii="Times New Roman" w:hAnsi="Times New Roman" w:cs="Times New Roman"/>
          <w:sz w:val="24"/>
          <w:szCs w:val="24"/>
        </w:rPr>
        <w:t>bavljanjem poslova iz samoupravnog djelokruga, na zakonit, učinkovit, ekonomičan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7C22">
        <w:rPr>
          <w:rFonts w:ascii="Times New Roman" w:hAnsi="Times New Roman" w:cs="Times New Roman"/>
          <w:sz w:val="24"/>
          <w:szCs w:val="24"/>
        </w:rPr>
        <w:t>transparentan načinstvoriti preduvjete za snažni društveno gospodarski rast i razvoj Općine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7C22">
        <w:rPr>
          <w:rFonts w:ascii="Times New Roman" w:hAnsi="Times New Roman" w:cs="Times New Roman"/>
          <w:sz w:val="24"/>
          <w:szCs w:val="24"/>
        </w:rPr>
        <w:t>težeći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7C22">
        <w:rPr>
          <w:rFonts w:ascii="Times New Roman" w:hAnsi="Times New Roman" w:cs="Times New Roman"/>
          <w:sz w:val="24"/>
          <w:szCs w:val="24"/>
        </w:rPr>
        <w:t>stalnim poboljšanjem kako životnih uvjeta tako i svih ostalih koji izravno ili neizravno utječu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7C22">
        <w:rPr>
          <w:rFonts w:ascii="Times New Roman" w:hAnsi="Times New Roman" w:cs="Times New Roman"/>
          <w:sz w:val="24"/>
          <w:szCs w:val="24"/>
        </w:rPr>
        <w:t>kvalitetu života na ovom području.</w:t>
      </w:r>
    </w:p>
    <w:p w14:paraId="160507CE" w14:textId="0A9190AE" w:rsidR="00CD7C22" w:rsidRPr="005601F5" w:rsidRDefault="008E074D" w:rsidP="00A704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Programi pročuna Općine Starigrad za 202</w:t>
      </w:r>
      <w:r w:rsidR="00D6117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godinu su sljedeći: </w:t>
      </w:r>
    </w:p>
    <w:p w14:paraId="5A091EA9" w14:textId="291597FD" w:rsidR="00A80D94" w:rsidRPr="005601F5" w:rsidRDefault="00A704DC" w:rsidP="00443316">
      <w:pPr>
        <w:tabs>
          <w:tab w:val="left" w:pos="709"/>
          <w:tab w:val="left" w:pos="7088"/>
        </w:tabs>
        <w:jc w:val="both"/>
        <w:rPr>
          <w:rFonts w:ascii="Calibri" w:eastAsia="Calibri" w:hAnsi="Calibri" w:cs="Times New Roman"/>
          <w:sz w:val="24"/>
          <w:szCs w:val="24"/>
        </w:rPr>
      </w:pPr>
      <w:r w:rsidRPr="005601F5">
        <w:rPr>
          <w:rFonts w:ascii="Times New Roman" w:hAnsi="Times New Roman" w:cs="Times New Roman"/>
          <w:sz w:val="24"/>
          <w:szCs w:val="24"/>
        </w:rPr>
        <w:t xml:space="preserve">Program </w:t>
      </w:r>
      <w:r w:rsidRPr="005601F5">
        <w:rPr>
          <w:rFonts w:ascii="Times New Roman" w:hAnsi="Times New Roman" w:cs="Times New Roman"/>
          <w:b/>
          <w:sz w:val="24"/>
          <w:szCs w:val="24"/>
        </w:rPr>
        <w:t>Redovna djelatnost  Općinskog vijeća</w:t>
      </w:r>
      <w:r w:rsidRPr="005601F5">
        <w:rPr>
          <w:rFonts w:ascii="Times New Roman" w:hAnsi="Times New Roman" w:cs="Times New Roman"/>
          <w:sz w:val="24"/>
          <w:szCs w:val="24"/>
        </w:rPr>
        <w:t xml:space="preserve"> obuhvaća</w:t>
      </w:r>
      <w:r w:rsidR="004226AB" w:rsidRPr="005601F5">
        <w:rPr>
          <w:rFonts w:ascii="Times New Roman" w:hAnsi="Times New Roman" w:cs="Times New Roman"/>
          <w:sz w:val="24"/>
          <w:szCs w:val="24"/>
        </w:rPr>
        <w:t xml:space="preserve"> </w:t>
      </w:r>
      <w:r w:rsidRPr="005601F5">
        <w:rPr>
          <w:rFonts w:ascii="Times New Roman" w:hAnsi="Times New Roman" w:cs="Times New Roman"/>
          <w:sz w:val="24"/>
          <w:szCs w:val="24"/>
        </w:rPr>
        <w:t xml:space="preserve">naknade za rad predstavničkog tijela, </w:t>
      </w:r>
      <w:r w:rsidR="00682562" w:rsidRPr="005601F5">
        <w:rPr>
          <w:rFonts w:ascii="Times New Roman" w:hAnsi="Times New Roman" w:cs="Times New Roman"/>
          <w:sz w:val="24"/>
          <w:szCs w:val="24"/>
        </w:rPr>
        <w:t xml:space="preserve">te </w:t>
      </w:r>
      <w:r w:rsidRPr="005601F5">
        <w:rPr>
          <w:rFonts w:ascii="Times New Roman" w:hAnsi="Times New Roman" w:cs="Times New Roman"/>
          <w:sz w:val="24"/>
          <w:szCs w:val="24"/>
        </w:rPr>
        <w:t xml:space="preserve">izdatke za proslavu Dana općine Starigrad i za javna </w:t>
      </w:r>
      <w:r w:rsidR="00682562" w:rsidRPr="005601F5">
        <w:rPr>
          <w:rFonts w:ascii="Times New Roman" w:hAnsi="Times New Roman" w:cs="Times New Roman"/>
          <w:sz w:val="24"/>
          <w:szCs w:val="24"/>
        </w:rPr>
        <w:t>priznanja.</w:t>
      </w:r>
      <w:r w:rsidRPr="005601F5">
        <w:rPr>
          <w:rFonts w:ascii="Times New Roman" w:hAnsi="Times New Roman" w:cs="Times New Roman"/>
          <w:sz w:val="24"/>
          <w:szCs w:val="24"/>
        </w:rPr>
        <w:t xml:space="preserve"> </w:t>
      </w:r>
      <w:r w:rsidR="003D4B14" w:rsidRPr="005601F5">
        <w:rPr>
          <w:rFonts w:ascii="Times New Roman" w:hAnsi="Times New Roman" w:cs="Times New Roman"/>
          <w:shd w:val="clear" w:color="auto" w:fill="FFFFFF"/>
        </w:rPr>
        <w:t xml:space="preserve">Općinsko </w:t>
      </w:r>
      <w:r w:rsidR="003D4B14" w:rsidRPr="005601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vijeće predstavničko je tijelo građana i tijelo lokalne samouprave koje donosi odluke i akte u okviru prava i dužnosti Općine te obavlja i druge poslove u skladu sa Ustavom, zakonom i Statutom. </w:t>
      </w:r>
      <w:r w:rsidR="008B5291" w:rsidRPr="005601F5">
        <w:rPr>
          <w:rFonts w:ascii="Times New Roman" w:eastAsia="Calibri" w:hAnsi="Times New Roman" w:cs="Times New Roman"/>
          <w:sz w:val="24"/>
          <w:szCs w:val="24"/>
        </w:rPr>
        <w:t xml:space="preserve">Općinsko vijeće dodjeljuje </w:t>
      </w:r>
      <w:r w:rsidR="008B5291" w:rsidRPr="005601F5">
        <w:rPr>
          <w:rFonts w:ascii="Times New Roman" w:hAnsi="Times New Roman" w:cs="Times New Roman"/>
          <w:sz w:val="24"/>
          <w:szCs w:val="24"/>
        </w:rPr>
        <w:t xml:space="preserve">i </w:t>
      </w:r>
      <w:r w:rsidR="008B5291" w:rsidRPr="005601F5">
        <w:rPr>
          <w:rFonts w:ascii="Times New Roman" w:eastAsia="Calibri" w:hAnsi="Times New Roman" w:cs="Times New Roman"/>
          <w:sz w:val="24"/>
          <w:szCs w:val="24"/>
        </w:rPr>
        <w:t>javna priznanja za osobita postignuća i doprinos od značaja za razvitak i ugled Općine, a osobito za naročite uspjehe ostvarene u području gospodarstva, znanosti, kulture, zaštite i unapređivanja čovjekovog okoliša, ljudskih prava, sporta, tehničke kulture, zdravstva i drugih javnih djelatnosti.</w:t>
      </w:r>
      <w:r w:rsidR="008B5291" w:rsidRPr="005601F5">
        <w:rPr>
          <w:rFonts w:ascii="Calibri" w:eastAsia="Calibri" w:hAnsi="Calibri" w:cs="Times New Roman"/>
          <w:sz w:val="24"/>
          <w:szCs w:val="24"/>
        </w:rPr>
        <w:t xml:space="preserve"> </w:t>
      </w:r>
      <w:bookmarkStart w:id="2" w:name="_Hlk175812660"/>
      <w:r w:rsidR="00F652D7" w:rsidRPr="00B91E4C">
        <w:rPr>
          <w:rFonts w:ascii="Times New Roman" w:eastAsia="Calibri" w:hAnsi="Times New Roman" w:cs="Times New Roman"/>
          <w:sz w:val="24"/>
          <w:szCs w:val="24"/>
        </w:rPr>
        <w:t>U sklopu navedenog programa</w:t>
      </w:r>
      <w:r w:rsidR="00D31480">
        <w:rPr>
          <w:rFonts w:ascii="Times New Roman" w:eastAsia="Calibri" w:hAnsi="Times New Roman" w:cs="Times New Roman"/>
          <w:sz w:val="24"/>
          <w:szCs w:val="24"/>
        </w:rPr>
        <w:t xml:space="preserve"> sredstva za provođenje Dana Općine Starigrad</w:t>
      </w:r>
      <w:r w:rsidR="00101886">
        <w:rPr>
          <w:rFonts w:ascii="Times New Roman" w:eastAsia="Calibri" w:hAnsi="Times New Roman" w:cs="Times New Roman"/>
          <w:sz w:val="24"/>
          <w:szCs w:val="24"/>
        </w:rPr>
        <w:t xml:space="preserve"> dijelom su preusmjerena</w:t>
      </w:r>
      <w:r w:rsidR="00D31480">
        <w:rPr>
          <w:rFonts w:ascii="Times New Roman" w:eastAsia="Calibri" w:hAnsi="Times New Roman" w:cs="Times New Roman"/>
          <w:sz w:val="24"/>
          <w:szCs w:val="24"/>
        </w:rPr>
        <w:t xml:space="preserve"> za sufinanciranje liječenja potrebitih mještana Općine</w:t>
      </w:r>
      <w:r w:rsidR="00F652D7" w:rsidRPr="00B91E4C">
        <w:rPr>
          <w:rFonts w:ascii="Times New Roman" w:eastAsia="Calibri" w:hAnsi="Times New Roman" w:cs="Times New Roman"/>
          <w:sz w:val="24"/>
          <w:szCs w:val="24"/>
        </w:rPr>
        <w:t>.</w:t>
      </w:r>
      <w:bookmarkEnd w:id="2"/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97"/>
        <w:gridCol w:w="7431"/>
      </w:tblGrid>
      <w:tr w:rsidR="008D71CF" w:rsidRPr="005601F5" w14:paraId="3CE94C20" w14:textId="77777777" w:rsidTr="0032753A">
        <w:tc>
          <w:tcPr>
            <w:tcW w:w="2235" w:type="dxa"/>
            <w:shd w:val="clear" w:color="auto" w:fill="F2F2F2" w:themeFill="background1" w:themeFillShade="F2"/>
          </w:tcPr>
          <w:p w14:paraId="2AEA1568" w14:textId="77777777" w:rsidR="008D71CF" w:rsidRPr="00780AD5" w:rsidRDefault="008D71CF" w:rsidP="00A704DC">
            <w:pPr>
              <w:jc w:val="both"/>
              <w:rPr>
                <w:rFonts w:ascii="Times New Roman" w:hAnsi="Times New Roman" w:cs="Times New Roman"/>
              </w:rPr>
            </w:pPr>
          </w:p>
          <w:p w14:paraId="714412B7" w14:textId="77777777" w:rsidR="008D71CF" w:rsidRPr="00780AD5" w:rsidRDefault="008D71CF" w:rsidP="00A704DC">
            <w:pPr>
              <w:jc w:val="both"/>
              <w:rPr>
                <w:rFonts w:ascii="Times New Roman" w:hAnsi="Times New Roman" w:cs="Times New Roman"/>
              </w:rPr>
            </w:pPr>
            <w:r w:rsidRPr="00780AD5">
              <w:rPr>
                <w:rFonts w:ascii="Times New Roman" w:hAnsi="Times New Roman" w:cs="Times New Roman"/>
              </w:rPr>
              <w:t>Naziv programa</w:t>
            </w:r>
          </w:p>
        </w:tc>
        <w:tc>
          <w:tcPr>
            <w:tcW w:w="7619" w:type="dxa"/>
            <w:shd w:val="clear" w:color="auto" w:fill="E2EFD9" w:themeFill="accent6" w:themeFillTint="33"/>
          </w:tcPr>
          <w:p w14:paraId="5B8EF1D0" w14:textId="77777777" w:rsidR="008D71CF" w:rsidRPr="00780AD5" w:rsidRDefault="008D71CF" w:rsidP="00A704DC">
            <w:pPr>
              <w:jc w:val="both"/>
              <w:rPr>
                <w:rFonts w:ascii="Times New Roman" w:hAnsi="Times New Roman" w:cs="Times New Roman"/>
              </w:rPr>
            </w:pPr>
          </w:p>
          <w:p w14:paraId="15DF91CE" w14:textId="77777777" w:rsidR="008D71CF" w:rsidRPr="00780AD5" w:rsidRDefault="008D71CF" w:rsidP="00A704DC">
            <w:pPr>
              <w:jc w:val="both"/>
              <w:rPr>
                <w:rFonts w:ascii="Times New Roman" w:hAnsi="Times New Roman" w:cs="Times New Roman"/>
              </w:rPr>
            </w:pPr>
            <w:r w:rsidRPr="00780AD5">
              <w:rPr>
                <w:rFonts w:ascii="Times New Roman" w:hAnsi="Times New Roman" w:cs="Times New Roman"/>
              </w:rPr>
              <w:t>1001 Redovna djelatnost Općinskog vijeća</w:t>
            </w:r>
          </w:p>
        </w:tc>
      </w:tr>
      <w:tr w:rsidR="008D71CF" w:rsidRPr="005601F5" w14:paraId="73A607AB" w14:textId="77777777" w:rsidTr="0032753A">
        <w:tc>
          <w:tcPr>
            <w:tcW w:w="2235" w:type="dxa"/>
            <w:shd w:val="clear" w:color="auto" w:fill="F2F2F2" w:themeFill="background1" w:themeFillShade="F2"/>
          </w:tcPr>
          <w:p w14:paraId="5D1A3B9E" w14:textId="77777777" w:rsidR="008D71CF" w:rsidRPr="00780AD5" w:rsidRDefault="008D71CF" w:rsidP="00A704DC">
            <w:pPr>
              <w:jc w:val="both"/>
              <w:rPr>
                <w:rFonts w:ascii="Times New Roman" w:hAnsi="Times New Roman" w:cs="Times New Roman"/>
              </w:rPr>
            </w:pPr>
          </w:p>
          <w:p w14:paraId="526E0DFD" w14:textId="77777777" w:rsidR="00E67C2E" w:rsidRPr="00780AD5" w:rsidRDefault="00E67C2E" w:rsidP="00A704DC">
            <w:pPr>
              <w:jc w:val="both"/>
              <w:rPr>
                <w:rFonts w:ascii="Times New Roman" w:hAnsi="Times New Roman" w:cs="Times New Roman"/>
              </w:rPr>
            </w:pPr>
          </w:p>
          <w:p w14:paraId="631B8AD5" w14:textId="77777777" w:rsidR="00E67C2E" w:rsidRPr="00780AD5" w:rsidRDefault="00E67C2E" w:rsidP="00A704DC">
            <w:pPr>
              <w:jc w:val="both"/>
              <w:rPr>
                <w:rFonts w:ascii="Times New Roman" w:hAnsi="Times New Roman" w:cs="Times New Roman"/>
              </w:rPr>
            </w:pPr>
          </w:p>
          <w:p w14:paraId="32AA0B1C" w14:textId="77777777" w:rsidR="00E67C2E" w:rsidRPr="00780AD5" w:rsidRDefault="00E67C2E" w:rsidP="00A704DC">
            <w:pPr>
              <w:jc w:val="both"/>
              <w:rPr>
                <w:rFonts w:ascii="Times New Roman" w:hAnsi="Times New Roman" w:cs="Times New Roman"/>
              </w:rPr>
            </w:pPr>
          </w:p>
          <w:p w14:paraId="40790312" w14:textId="77777777" w:rsidR="00E67C2E" w:rsidRPr="00780AD5" w:rsidRDefault="00E67C2E" w:rsidP="00A704DC">
            <w:pPr>
              <w:jc w:val="both"/>
              <w:rPr>
                <w:rFonts w:ascii="Times New Roman" w:hAnsi="Times New Roman" w:cs="Times New Roman"/>
              </w:rPr>
            </w:pPr>
          </w:p>
          <w:p w14:paraId="7D779178" w14:textId="77777777" w:rsidR="008D71CF" w:rsidRPr="00780AD5" w:rsidRDefault="001E63B0" w:rsidP="00A704DC">
            <w:pPr>
              <w:jc w:val="both"/>
              <w:rPr>
                <w:rFonts w:ascii="Times New Roman" w:hAnsi="Times New Roman" w:cs="Times New Roman"/>
              </w:rPr>
            </w:pPr>
            <w:r w:rsidRPr="00780AD5">
              <w:rPr>
                <w:rFonts w:ascii="Times New Roman" w:hAnsi="Times New Roman" w:cs="Times New Roman"/>
              </w:rPr>
              <w:t>Zakonska osnova</w:t>
            </w:r>
          </w:p>
        </w:tc>
        <w:tc>
          <w:tcPr>
            <w:tcW w:w="7619" w:type="dxa"/>
            <w:shd w:val="clear" w:color="auto" w:fill="E2EFD9" w:themeFill="accent6" w:themeFillTint="33"/>
          </w:tcPr>
          <w:p w14:paraId="6F1490D1" w14:textId="77777777" w:rsidR="008D71CF" w:rsidRPr="00780AD5" w:rsidRDefault="00181858" w:rsidP="00181858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780AD5">
              <w:rPr>
                <w:rFonts w:ascii="Times New Roman" w:hAnsi="Times New Roman" w:cs="Times New Roman"/>
              </w:rPr>
              <w:t>Zakon o lokalnoj i područnoj (regionalnoj) samoupravi (NN 33/01, 60/01, 129/05, 109/07, 125/08, 36/09, 36/09, 150/11, 144/12, 19/13, 137/15, 123/17, 98/19</w:t>
            </w:r>
            <w:r w:rsidR="002E78E9" w:rsidRPr="00780AD5">
              <w:rPr>
                <w:rFonts w:ascii="Times New Roman" w:hAnsi="Times New Roman" w:cs="Times New Roman"/>
              </w:rPr>
              <w:t>, 144/20</w:t>
            </w:r>
            <w:r w:rsidRPr="00780AD5">
              <w:rPr>
                <w:rFonts w:ascii="Times New Roman" w:hAnsi="Times New Roman" w:cs="Times New Roman"/>
              </w:rPr>
              <w:t>)</w:t>
            </w:r>
          </w:p>
          <w:p w14:paraId="0304953F" w14:textId="38B616AA" w:rsidR="00181858" w:rsidRPr="00780AD5" w:rsidRDefault="00181858" w:rsidP="00181858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780AD5">
              <w:rPr>
                <w:rFonts w:ascii="Times New Roman" w:hAnsi="Times New Roman" w:cs="Times New Roman"/>
              </w:rPr>
              <w:t>Statut Općine Starigrad (Službeni glasnik Zadarske županije 03/18, 08/18</w:t>
            </w:r>
            <w:r w:rsidR="00504A02" w:rsidRPr="00780AD5">
              <w:rPr>
                <w:rFonts w:ascii="Times New Roman" w:hAnsi="Times New Roman" w:cs="Times New Roman"/>
              </w:rPr>
              <w:t xml:space="preserve">, </w:t>
            </w:r>
            <w:r w:rsidR="005A3DFC" w:rsidRPr="00780AD5">
              <w:rPr>
                <w:rFonts w:ascii="Times New Roman" w:hAnsi="Times New Roman" w:cs="Times New Roman"/>
              </w:rPr>
              <w:t>03/20</w:t>
            </w:r>
            <w:r w:rsidR="00682562" w:rsidRPr="00780AD5">
              <w:rPr>
                <w:rFonts w:ascii="Times New Roman" w:hAnsi="Times New Roman" w:cs="Times New Roman"/>
              </w:rPr>
              <w:t>, 3/21</w:t>
            </w:r>
            <w:r w:rsidR="00780AD5" w:rsidRPr="00780AD5">
              <w:rPr>
                <w:rFonts w:ascii="Times New Roman" w:hAnsi="Times New Roman" w:cs="Times New Roman"/>
              </w:rPr>
              <w:t>, 20/23</w:t>
            </w:r>
            <w:r w:rsidRPr="00780AD5">
              <w:rPr>
                <w:rFonts w:ascii="Times New Roman" w:hAnsi="Times New Roman" w:cs="Times New Roman"/>
              </w:rPr>
              <w:t>)</w:t>
            </w:r>
          </w:p>
          <w:p w14:paraId="61DE33FA" w14:textId="77777777" w:rsidR="00181858" w:rsidRPr="00780AD5" w:rsidRDefault="002E78E9" w:rsidP="00E67C2E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780AD5">
              <w:rPr>
                <w:rFonts w:ascii="Times New Roman" w:hAnsi="Times New Roman" w:cs="Times New Roman"/>
              </w:rPr>
              <w:t>Odluka o utvrđivanju naknade članovima Općinskog vijeća Općine Starigrad</w:t>
            </w:r>
            <w:r w:rsidR="00E67C2E" w:rsidRPr="00780AD5">
              <w:rPr>
                <w:rFonts w:ascii="Times New Roman" w:hAnsi="Times New Roman" w:cs="Times New Roman"/>
              </w:rPr>
              <w:t xml:space="preserve"> (Službeni glasnik Zadarske županije </w:t>
            </w:r>
            <w:r w:rsidRPr="00780AD5">
              <w:rPr>
                <w:rFonts w:ascii="Times New Roman" w:hAnsi="Times New Roman" w:cs="Times New Roman"/>
              </w:rPr>
              <w:t>19/21</w:t>
            </w:r>
            <w:r w:rsidR="00E67C2E" w:rsidRPr="00780AD5">
              <w:rPr>
                <w:rFonts w:ascii="Times New Roman" w:hAnsi="Times New Roman" w:cs="Times New Roman"/>
              </w:rPr>
              <w:t>)</w:t>
            </w:r>
          </w:p>
          <w:p w14:paraId="247CF077" w14:textId="77777777" w:rsidR="00E67C2E" w:rsidRPr="00780AD5" w:rsidRDefault="00E67C2E" w:rsidP="00E67C2E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780AD5">
              <w:rPr>
                <w:rFonts w:ascii="Times New Roman" w:hAnsi="Times New Roman" w:cs="Times New Roman"/>
              </w:rPr>
              <w:t xml:space="preserve">Poslovnik Općinskog vijeća Općine Starigrad (Službeni glasnik Zadarske županije </w:t>
            </w:r>
            <w:r w:rsidR="002E78E9" w:rsidRPr="00780AD5">
              <w:rPr>
                <w:rFonts w:ascii="Times New Roman" w:hAnsi="Times New Roman" w:cs="Times New Roman"/>
              </w:rPr>
              <w:t>19/21</w:t>
            </w:r>
            <w:r w:rsidRPr="00780AD5">
              <w:rPr>
                <w:rFonts w:ascii="Times New Roman" w:hAnsi="Times New Roman" w:cs="Times New Roman"/>
              </w:rPr>
              <w:t>)</w:t>
            </w:r>
          </w:p>
          <w:p w14:paraId="6821CC43" w14:textId="77777777" w:rsidR="00C16F21" w:rsidRPr="00780AD5" w:rsidRDefault="00E67C2E" w:rsidP="0064064E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780AD5">
              <w:rPr>
                <w:rFonts w:ascii="Times New Roman" w:hAnsi="Times New Roman" w:cs="Times New Roman"/>
              </w:rPr>
              <w:t>Odluka o javnim priznanjima Općine Starigrad (Službeni glasnik Zadarske županije 03/18)</w:t>
            </w:r>
          </w:p>
        </w:tc>
      </w:tr>
      <w:tr w:rsidR="008D71CF" w:rsidRPr="005601F5" w14:paraId="38712AEC" w14:textId="77777777" w:rsidTr="0032753A">
        <w:tc>
          <w:tcPr>
            <w:tcW w:w="2235" w:type="dxa"/>
            <w:shd w:val="clear" w:color="auto" w:fill="F2F2F2" w:themeFill="background1" w:themeFillShade="F2"/>
          </w:tcPr>
          <w:p w14:paraId="43812973" w14:textId="77777777" w:rsidR="001E63B0" w:rsidRPr="00780AD5" w:rsidRDefault="001E63B0" w:rsidP="001E63B0">
            <w:pPr>
              <w:rPr>
                <w:rFonts w:ascii="Times New Roman" w:hAnsi="Times New Roman" w:cs="Times New Roman"/>
              </w:rPr>
            </w:pPr>
          </w:p>
          <w:p w14:paraId="4D200435" w14:textId="77777777" w:rsidR="008D71CF" w:rsidRPr="00780AD5" w:rsidRDefault="008D71CF" w:rsidP="001E63B0">
            <w:pPr>
              <w:rPr>
                <w:rFonts w:ascii="Times New Roman" w:hAnsi="Times New Roman" w:cs="Times New Roman"/>
              </w:rPr>
            </w:pPr>
            <w:r w:rsidRPr="00780AD5">
              <w:rPr>
                <w:rFonts w:ascii="Times New Roman" w:hAnsi="Times New Roman" w:cs="Times New Roman"/>
              </w:rPr>
              <w:t xml:space="preserve">Opis programa </w:t>
            </w:r>
          </w:p>
        </w:tc>
        <w:tc>
          <w:tcPr>
            <w:tcW w:w="7619" w:type="dxa"/>
            <w:shd w:val="clear" w:color="auto" w:fill="E2EFD9" w:themeFill="accent6" w:themeFillTint="33"/>
          </w:tcPr>
          <w:p w14:paraId="604E4084" w14:textId="77777777" w:rsidR="008D71CF" w:rsidRPr="00780AD5" w:rsidRDefault="008D71CF" w:rsidP="00181858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780AD5">
              <w:rPr>
                <w:rFonts w:ascii="Times New Roman" w:hAnsi="Times New Roman" w:cs="Times New Roman"/>
              </w:rPr>
              <w:t>Aktivnost A10000</w:t>
            </w:r>
            <w:r w:rsidR="00181858" w:rsidRPr="00780AD5">
              <w:rPr>
                <w:rFonts w:ascii="Times New Roman" w:hAnsi="Times New Roman" w:cs="Times New Roman"/>
              </w:rPr>
              <w:t>1 Pre</w:t>
            </w:r>
            <w:r w:rsidR="00E67C2E" w:rsidRPr="00780AD5">
              <w:rPr>
                <w:rFonts w:ascii="Times New Roman" w:hAnsi="Times New Roman" w:cs="Times New Roman"/>
              </w:rPr>
              <w:t>d</w:t>
            </w:r>
            <w:r w:rsidR="00181858" w:rsidRPr="00780AD5">
              <w:rPr>
                <w:rFonts w:ascii="Times New Roman" w:hAnsi="Times New Roman" w:cs="Times New Roman"/>
              </w:rPr>
              <w:t>stavnička tijela</w:t>
            </w:r>
          </w:p>
          <w:p w14:paraId="350DEAEF" w14:textId="77777777" w:rsidR="00181858" w:rsidRPr="00780AD5" w:rsidRDefault="00181858" w:rsidP="00181858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780AD5">
              <w:rPr>
                <w:rFonts w:ascii="Times New Roman" w:hAnsi="Times New Roman" w:cs="Times New Roman"/>
              </w:rPr>
              <w:t>Aktivnost A100002 Dan Općine Starigrad</w:t>
            </w:r>
          </w:p>
          <w:p w14:paraId="71FAAAA3" w14:textId="77777777" w:rsidR="00C16F21" w:rsidRPr="00780AD5" w:rsidRDefault="00181858" w:rsidP="0064064E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780AD5">
              <w:rPr>
                <w:rFonts w:ascii="Times New Roman" w:hAnsi="Times New Roman" w:cs="Times New Roman"/>
              </w:rPr>
              <w:t>Aktivnost A100003 Javna priznanja Općine Starigrad</w:t>
            </w:r>
          </w:p>
        </w:tc>
      </w:tr>
      <w:tr w:rsidR="008D71CF" w:rsidRPr="005601F5" w14:paraId="5F49E81D" w14:textId="77777777" w:rsidTr="0032753A">
        <w:tc>
          <w:tcPr>
            <w:tcW w:w="2235" w:type="dxa"/>
            <w:shd w:val="clear" w:color="auto" w:fill="F2F2F2" w:themeFill="background1" w:themeFillShade="F2"/>
          </w:tcPr>
          <w:p w14:paraId="68887560" w14:textId="77777777" w:rsidR="008D71CF" w:rsidRPr="00780AD5" w:rsidRDefault="008D71CF" w:rsidP="00A704DC">
            <w:pPr>
              <w:jc w:val="both"/>
              <w:rPr>
                <w:rFonts w:ascii="Times New Roman" w:hAnsi="Times New Roman" w:cs="Times New Roman"/>
              </w:rPr>
            </w:pPr>
          </w:p>
          <w:p w14:paraId="560BD551" w14:textId="77777777" w:rsidR="008D71CF" w:rsidRPr="00780AD5" w:rsidRDefault="008D71CF" w:rsidP="00A704DC">
            <w:pPr>
              <w:jc w:val="both"/>
              <w:rPr>
                <w:rFonts w:ascii="Times New Roman" w:hAnsi="Times New Roman" w:cs="Times New Roman"/>
              </w:rPr>
            </w:pPr>
            <w:r w:rsidRPr="00780AD5">
              <w:rPr>
                <w:rFonts w:ascii="Times New Roman" w:hAnsi="Times New Roman" w:cs="Times New Roman"/>
              </w:rPr>
              <w:t>Ciljevi programa</w:t>
            </w:r>
          </w:p>
        </w:tc>
        <w:tc>
          <w:tcPr>
            <w:tcW w:w="7619" w:type="dxa"/>
            <w:shd w:val="clear" w:color="auto" w:fill="E2EFD9" w:themeFill="accent6" w:themeFillTint="33"/>
          </w:tcPr>
          <w:p w14:paraId="1F035E6B" w14:textId="77777777" w:rsidR="008D71CF" w:rsidRPr="00780AD5" w:rsidRDefault="008E074D" w:rsidP="0064064E">
            <w:pPr>
              <w:jc w:val="both"/>
              <w:rPr>
                <w:rFonts w:ascii="Times New Roman" w:hAnsi="Times New Roman" w:cs="Times New Roman"/>
              </w:rPr>
            </w:pPr>
            <w:r w:rsidRPr="00780AD5">
              <w:rPr>
                <w:rFonts w:ascii="Times New Roman" w:hAnsi="Times New Roman" w:cs="Times New Roman"/>
              </w:rPr>
              <w:t xml:space="preserve">Optimizacija i digitalizacija usluga i procesa Općine i povezanih javnopravnih tijela; </w:t>
            </w:r>
            <w:r w:rsidR="00181858" w:rsidRPr="00780AD5">
              <w:rPr>
                <w:rFonts w:ascii="Times New Roman" w:hAnsi="Times New Roman" w:cs="Times New Roman"/>
              </w:rPr>
              <w:t>Djelotvorno izvršavanje funkcije Općinskog vijeća Općine Starigrad; Aktivno sudjelovanje vijećnika u radu Općinskog vijeća; Obilježavanje Dana Općine Starigrad; Dodjela javnih priznanja Općine Starigrad</w:t>
            </w:r>
            <w:r w:rsidR="0064064E" w:rsidRPr="00780AD5">
              <w:rPr>
                <w:rFonts w:ascii="Times New Roman" w:hAnsi="Times New Roman" w:cs="Times New Roman"/>
              </w:rPr>
              <w:t>.</w:t>
            </w:r>
          </w:p>
        </w:tc>
      </w:tr>
      <w:tr w:rsidR="008D71CF" w:rsidRPr="005601F5" w14:paraId="0F3EDD12" w14:textId="77777777" w:rsidTr="0032753A">
        <w:tc>
          <w:tcPr>
            <w:tcW w:w="2235" w:type="dxa"/>
            <w:shd w:val="clear" w:color="auto" w:fill="F2F2F2" w:themeFill="background1" w:themeFillShade="F2"/>
          </w:tcPr>
          <w:p w14:paraId="315A980C" w14:textId="77777777" w:rsidR="008D71CF" w:rsidRPr="00780AD5" w:rsidRDefault="008D71CF" w:rsidP="00A704DC">
            <w:pPr>
              <w:jc w:val="both"/>
              <w:rPr>
                <w:rFonts w:ascii="Times New Roman" w:hAnsi="Times New Roman" w:cs="Times New Roman"/>
              </w:rPr>
            </w:pPr>
            <w:r w:rsidRPr="00780AD5">
              <w:rPr>
                <w:rFonts w:ascii="Times New Roman" w:hAnsi="Times New Roman" w:cs="Times New Roman"/>
              </w:rPr>
              <w:t>Planirana sredstva za provedbu</w:t>
            </w:r>
          </w:p>
        </w:tc>
        <w:tc>
          <w:tcPr>
            <w:tcW w:w="7619" w:type="dxa"/>
            <w:shd w:val="clear" w:color="auto" w:fill="E2EFD9" w:themeFill="accent6" w:themeFillTint="33"/>
          </w:tcPr>
          <w:p w14:paraId="7B87D355" w14:textId="7CACC832" w:rsidR="008D71CF" w:rsidRDefault="008E074D" w:rsidP="00181858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780AD5">
              <w:rPr>
                <w:rFonts w:ascii="Times New Roman" w:hAnsi="Times New Roman" w:cs="Times New Roman"/>
              </w:rPr>
              <w:t>202</w:t>
            </w:r>
            <w:r w:rsidR="00D61170" w:rsidRPr="00780AD5">
              <w:rPr>
                <w:rFonts w:ascii="Times New Roman" w:hAnsi="Times New Roman" w:cs="Times New Roman"/>
              </w:rPr>
              <w:t>5</w:t>
            </w:r>
            <w:r w:rsidR="00181858" w:rsidRPr="00780AD5">
              <w:rPr>
                <w:rFonts w:ascii="Times New Roman" w:hAnsi="Times New Roman" w:cs="Times New Roman"/>
              </w:rPr>
              <w:t xml:space="preserve">. godina = </w:t>
            </w:r>
            <w:r w:rsidR="00C926CF">
              <w:rPr>
                <w:rFonts w:ascii="Times New Roman" w:hAnsi="Times New Roman" w:cs="Times New Roman"/>
              </w:rPr>
              <w:t>30.5</w:t>
            </w:r>
            <w:r w:rsidR="002D458B">
              <w:rPr>
                <w:rFonts w:ascii="Times New Roman" w:hAnsi="Times New Roman" w:cs="Times New Roman"/>
              </w:rPr>
              <w:t>00,00</w:t>
            </w:r>
            <w:r w:rsidR="00C3516D" w:rsidRPr="00780AD5">
              <w:rPr>
                <w:rFonts w:ascii="Times New Roman" w:hAnsi="Times New Roman" w:cs="Times New Roman"/>
              </w:rPr>
              <w:t xml:space="preserve"> EUR</w:t>
            </w:r>
          </w:p>
          <w:p w14:paraId="3263BF88" w14:textId="0959924C" w:rsidR="00C926CF" w:rsidRPr="00780AD5" w:rsidRDefault="00C926CF" w:rsidP="00181858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II. Izmjene i dopune = 28.000,00</w:t>
            </w:r>
            <w:r w:rsidR="00A03398">
              <w:rPr>
                <w:rFonts w:ascii="Times New Roman" w:hAnsi="Times New Roman" w:cs="Times New Roman"/>
              </w:rPr>
              <w:t xml:space="preserve"> EUR</w:t>
            </w:r>
          </w:p>
          <w:p w14:paraId="24C34EF4" w14:textId="67A73B7B" w:rsidR="00181858" w:rsidRPr="00780AD5" w:rsidRDefault="00DE13CF" w:rsidP="00181858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780AD5">
              <w:rPr>
                <w:rFonts w:ascii="Times New Roman" w:hAnsi="Times New Roman" w:cs="Times New Roman"/>
              </w:rPr>
              <w:t>202</w:t>
            </w:r>
            <w:r w:rsidR="00780AD5" w:rsidRPr="00780AD5">
              <w:rPr>
                <w:rFonts w:ascii="Times New Roman" w:hAnsi="Times New Roman" w:cs="Times New Roman"/>
              </w:rPr>
              <w:t>6</w:t>
            </w:r>
            <w:r w:rsidR="00181858" w:rsidRPr="00780AD5">
              <w:rPr>
                <w:rFonts w:ascii="Times New Roman" w:hAnsi="Times New Roman" w:cs="Times New Roman"/>
              </w:rPr>
              <w:t xml:space="preserve">. godina = </w:t>
            </w:r>
            <w:r w:rsidR="00224F66" w:rsidRPr="00780AD5">
              <w:rPr>
                <w:rFonts w:ascii="Times New Roman" w:hAnsi="Times New Roman" w:cs="Times New Roman"/>
              </w:rPr>
              <w:t>30.500</w:t>
            </w:r>
            <w:r w:rsidR="00C3516D" w:rsidRPr="00780AD5">
              <w:rPr>
                <w:rFonts w:ascii="Times New Roman" w:hAnsi="Times New Roman" w:cs="Times New Roman"/>
              </w:rPr>
              <w:t>,00 EUR</w:t>
            </w:r>
          </w:p>
          <w:p w14:paraId="73B8AFD8" w14:textId="797A50CB" w:rsidR="00181858" w:rsidRPr="00780AD5" w:rsidRDefault="00DE13CF" w:rsidP="00224F66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780AD5">
              <w:rPr>
                <w:rFonts w:ascii="Times New Roman" w:hAnsi="Times New Roman" w:cs="Times New Roman"/>
              </w:rPr>
              <w:t>202</w:t>
            </w:r>
            <w:r w:rsidR="00780AD5" w:rsidRPr="00780AD5">
              <w:rPr>
                <w:rFonts w:ascii="Times New Roman" w:hAnsi="Times New Roman" w:cs="Times New Roman"/>
              </w:rPr>
              <w:t>7</w:t>
            </w:r>
            <w:r w:rsidR="00181858" w:rsidRPr="00780AD5">
              <w:rPr>
                <w:rFonts w:ascii="Times New Roman" w:hAnsi="Times New Roman" w:cs="Times New Roman"/>
              </w:rPr>
              <w:t xml:space="preserve">. godina = </w:t>
            </w:r>
            <w:r w:rsidR="00224F66" w:rsidRPr="00780AD5">
              <w:rPr>
                <w:rFonts w:ascii="Times New Roman" w:hAnsi="Times New Roman" w:cs="Times New Roman"/>
              </w:rPr>
              <w:t>30.500</w:t>
            </w:r>
            <w:r w:rsidR="00C3516D" w:rsidRPr="00780AD5">
              <w:rPr>
                <w:rFonts w:ascii="Times New Roman" w:hAnsi="Times New Roman" w:cs="Times New Roman"/>
              </w:rPr>
              <w:t>,00 EUR</w:t>
            </w:r>
          </w:p>
        </w:tc>
      </w:tr>
      <w:tr w:rsidR="008D71CF" w:rsidRPr="005601F5" w14:paraId="05002C5A" w14:textId="77777777" w:rsidTr="0032753A">
        <w:tc>
          <w:tcPr>
            <w:tcW w:w="2235" w:type="dxa"/>
            <w:shd w:val="clear" w:color="auto" w:fill="F2F2F2" w:themeFill="background1" w:themeFillShade="F2"/>
          </w:tcPr>
          <w:p w14:paraId="79B3A8B8" w14:textId="77777777" w:rsidR="008D71CF" w:rsidRPr="00780AD5" w:rsidRDefault="008D71CF" w:rsidP="00A704DC">
            <w:pPr>
              <w:jc w:val="both"/>
              <w:rPr>
                <w:rFonts w:ascii="Times New Roman" w:hAnsi="Times New Roman" w:cs="Times New Roman"/>
              </w:rPr>
            </w:pPr>
            <w:r w:rsidRPr="00780AD5">
              <w:rPr>
                <w:rFonts w:ascii="Times New Roman" w:hAnsi="Times New Roman" w:cs="Times New Roman"/>
              </w:rPr>
              <w:t>Pokazatelj</w:t>
            </w:r>
            <w:r w:rsidR="00224F66" w:rsidRPr="00780AD5">
              <w:rPr>
                <w:rFonts w:ascii="Times New Roman" w:hAnsi="Times New Roman" w:cs="Times New Roman"/>
              </w:rPr>
              <w:t xml:space="preserve"> </w:t>
            </w:r>
            <w:r w:rsidRPr="00780AD5">
              <w:rPr>
                <w:rFonts w:ascii="Times New Roman" w:hAnsi="Times New Roman" w:cs="Times New Roman"/>
              </w:rPr>
              <w:t>rezultata</w:t>
            </w:r>
          </w:p>
        </w:tc>
        <w:tc>
          <w:tcPr>
            <w:tcW w:w="7619" w:type="dxa"/>
            <w:shd w:val="clear" w:color="auto" w:fill="E2EFD9" w:themeFill="accent6" w:themeFillTint="33"/>
          </w:tcPr>
          <w:p w14:paraId="7C5C88FC" w14:textId="77777777" w:rsidR="008D71CF" w:rsidRPr="00780AD5" w:rsidRDefault="00181858" w:rsidP="004C642C">
            <w:pPr>
              <w:jc w:val="both"/>
              <w:rPr>
                <w:rFonts w:ascii="Times New Roman" w:hAnsi="Times New Roman" w:cs="Times New Roman"/>
              </w:rPr>
            </w:pPr>
            <w:r w:rsidRPr="00780AD5">
              <w:rPr>
                <w:rFonts w:ascii="Times New Roman" w:hAnsi="Times New Roman" w:cs="Times New Roman"/>
              </w:rPr>
              <w:t xml:space="preserve">Redovito održavanje sjednica Općinskog vijeća; Obračun i uplata zakonskih davanja vijećnicima; </w:t>
            </w:r>
            <w:r w:rsidR="004C642C" w:rsidRPr="00780AD5">
              <w:rPr>
                <w:rFonts w:ascii="Times New Roman" w:hAnsi="Times New Roman" w:cs="Times New Roman"/>
              </w:rPr>
              <w:t>Dodjela javnih priznanja.</w:t>
            </w:r>
          </w:p>
        </w:tc>
      </w:tr>
    </w:tbl>
    <w:p w14:paraId="4B509B3F" w14:textId="77777777" w:rsidR="00780AD5" w:rsidRDefault="00780AD5" w:rsidP="00A704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C95C5C" w14:textId="1DA78C9A" w:rsidR="00443316" w:rsidRPr="005601F5" w:rsidRDefault="008D71CF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01F5">
        <w:rPr>
          <w:rFonts w:ascii="Times New Roman" w:hAnsi="Times New Roman" w:cs="Times New Roman"/>
          <w:b/>
          <w:sz w:val="24"/>
          <w:szCs w:val="24"/>
        </w:rPr>
        <w:lastRenderedPageBreak/>
        <w:t>Program političkih stranaka</w:t>
      </w:r>
      <w:r w:rsidRPr="005601F5">
        <w:rPr>
          <w:rFonts w:ascii="Times New Roman" w:hAnsi="Times New Roman" w:cs="Times New Roman"/>
          <w:sz w:val="24"/>
          <w:szCs w:val="24"/>
        </w:rPr>
        <w:t xml:space="preserve"> obuhvaća sredstva za financiranje političkih stra</w:t>
      </w:r>
      <w:r w:rsidR="00223C96" w:rsidRPr="005601F5">
        <w:rPr>
          <w:rFonts w:ascii="Times New Roman" w:hAnsi="Times New Roman" w:cs="Times New Roman"/>
          <w:sz w:val="24"/>
          <w:szCs w:val="24"/>
        </w:rPr>
        <w:t xml:space="preserve">naka u iznosu od </w:t>
      </w:r>
      <w:r w:rsidR="00C3516D">
        <w:rPr>
          <w:rFonts w:ascii="Times New Roman" w:hAnsi="Times New Roman" w:cs="Times New Roman"/>
          <w:sz w:val="24"/>
          <w:szCs w:val="24"/>
        </w:rPr>
        <w:t>7.300,00 EUR</w:t>
      </w:r>
      <w:r w:rsidR="00223C96" w:rsidRPr="005601F5">
        <w:rPr>
          <w:rFonts w:ascii="Times New Roman" w:hAnsi="Times New Roman" w:cs="Times New Roman"/>
          <w:sz w:val="24"/>
          <w:szCs w:val="24"/>
        </w:rPr>
        <w:t xml:space="preserve">. </w:t>
      </w:r>
      <w:r w:rsidR="009874B8" w:rsidRPr="005601F5">
        <w:rPr>
          <w:rFonts w:ascii="Times New Roman" w:hAnsi="Times New Roman" w:cs="Times New Roman"/>
          <w:sz w:val="24"/>
          <w:szCs w:val="24"/>
        </w:rPr>
        <w:t>Pravo na redovito godišnje financiranje iz sredstava proračuna jedinice imaju političke stranke koje su prema konačnim rezultatima izbora dobile mjesto člana u predstavničkom tijelu jedinice i nezavisni vijećnici.</w:t>
      </w:r>
      <w:r w:rsidR="00F652D7" w:rsidRPr="00F652D7">
        <w:t xml:space="preserve"> </w:t>
      </w:r>
      <w:r w:rsidR="00F652D7" w:rsidRPr="00F652D7">
        <w:rPr>
          <w:rFonts w:ascii="Times New Roman" w:hAnsi="Times New Roman" w:cs="Times New Roman"/>
          <w:sz w:val="24"/>
          <w:szCs w:val="24"/>
        </w:rPr>
        <w:t>U sklopu navedenog programa nije bilo izmjena i dopuna.</w:t>
      </w:r>
    </w:p>
    <w:p w14:paraId="4CE90765" w14:textId="77777777" w:rsidR="000B55C8" w:rsidRPr="005601F5" w:rsidRDefault="000B55C8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67"/>
        <w:gridCol w:w="7561"/>
      </w:tblGrid>
      <w:tr w:rsidR="001E63B0" w:rsidRPr="00780AD5" w14:paraId="68ECD8DB" w14:textId="77777777" w:rsidTr="0032753A">
        <w:tc>
          <w:tcPr>
            <w:tcW w:w="2093" w:type="dxa"/>
            <w:shd w:val="clear" w:color="auto" w:fill="F2F2F2" w:themeFill="background1" w:themeFillShade="F2"/>
          </w:tcPr>
          <w:p w14:paraId="22CD7C98" w14:textId="77777777" w:rsidR="001E63B0" w:rsidRPr="00780AD5" w:rsidRDefault="001E63B0" w:rsidP="00EB35B1">
            <w:pPr>
              <w:jc w:val="both"/>
              <w:rPr>
                <w:rFonts w:ascii="Times New Roman" w:hAnsi="Times New Roman" w:cs="Times New Roman"/>
              </w:rPr>
            </w:pPr>
          </w:p>
          <w:p w14:paraId="403190F6" w14:textId="77777777" w:rsidR="001E63B0" w:rsidRPr="00780AD5" w:rsidRDefault="001E63B0" w:rsidP="00EB35B1">
            <w:pPr>
              <w:jc w:val="both"/>
              <w:rPr>
                <w:rFonts w:ascii="Times New Roman" w:hAnsi="Times New Roman" w:cs="Times New Roman"/>
              </w:rPr>
            </w:pPr>
            <w:r w:rsidRPr="00780AD5">
              <w:rPr>
                <w:rFonts w:ascii="Times New Roman" w:hAnsi="Times New Roman" w:cs="Times New Roman"/>
              </w:rPr>
              <w:t>Naziv programa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4892FA9E" w14:textId="77777777" w:rsidR="001E63B0" w:rsidRPr="00780AD5" w:rsidRDefault="001E63B0" w:rsidP="00EB35B1">
            <w:pPr>
              <w:jc w:val="both"/>
              <w:rPr>
                <w:rFonts w:ascii="Times New Roman" w:hAnsi="Times New Roman" w:cs="Times New Roman"/>
              </w:rPr>
            </w:pPr>
          </w:p>
          <w:p w14:paraId="49A563A7" w14:textId="77777777" w:rsidR="001E63B0" w:rsidRPr="00780AD5" w:rsidRDefault="001E63B0" w:rsidP="00EB35B1">
            <w:pPr>
              <w:jc w:val="both"/>
              <w:rPr>
                <w:rFonts w:ascii="Times New Roman" w:hAnsi="Times New Roman" w:cs="Times New Roman"/>
              </w:rPr>
            </w:pPr>
            <w:r w:rsidRPr="00780AD5">
              <w:rPr>
                <w:rFonts w:ascii="Times New Roman" w:hAnsi="Times New Roman" w:cs="Times New Roman"/>
              </w:rPr>
              <w:t>1002 Program političkih stranaka</w:t>
            </w:r>
          </w:p>
        </w:tc>
      </w:tr>
      <w:tr w:rsidR="001E63B0" w:rsidRPr="00780AD5" w14:paraId="100D36B9" w14:textId="77777777" w:rsidTr="0032753A">
        <w:tc>
          <w:tcPr>
            <w:tcW w:w="2093" w:type="dxa"/>
            <w:shd w:val="clear" w:color="auto" w:fill="F2F2F2" w:themeFill="background1" w:themeFillShade="F2"/>
          </w:tcPr>
          <w:p w14:paraId="61482592" w14:textId="77777777" w:rsidR="001E63B0" w:rsidRPr="00780AD5" w:rsidRDefault="001E63B0" w:rsidP="00EB35B1">
            <w:pPr>
              <w:jc w:val="both"/>
              <w:rPr>
                <w:rFonts w:ascii="Times New Roman" w:hAnsi="Times New Roman" w:cs="Times New Roman"/>
              </w:rPr>
            </w:pPr>
          </w:p>
          <w:p w14:paraId="27D62DFA" w14:textId="77777777" w:rsidR="001E63B0" w:rsidRPr="00780AD5" w:rsidRDefault="001E63B0" w:rsidP="00EB35B1">
            <w:pPr>
              <w:jc w:val="both"/>
              <w:rPr>
                <w:rFonts w:ascii="Times New Roman" w:hAnsi="Times New Roman" w:cs="Times New Roman"/>
              </w:rPr>
            </w:pPr>
            <w:r w:rsidRPr="00780AD5">
              <w:rPr>
                <w:rFonts w:ascii="Times New Roman" w:hAnsi="Times New Roman" w:cs="Times New Roman"/>
              </w:rPr>
              <w:t>Regulatnorni okvir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5EAEA4CA" w14:textId="77777777" w:rsidR="001E63B0" w:rsidRPr="00780AD5" w:rsidRDefault="001E63B0" w:rsidP="00EB35B1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780AD5">
              <w:rPr>
                <w:rFonts w:ascii="Times New Roman" w:hAnsi="Times New Roman" w:cs="Times New Roman"/>
              </w:rPr>
              <w:t>Zakon o lokalnoj i područnoj (regionalnoj) samoupravi (NN 33/01, 60/01, 129/05, 109/07, 125/08, 36/09, 36/09, 150/11, 144/12, 19/13, 137/15, 123/17, 98/19</w:t>
            </w:r>
            <w:r w:rsidR="00DE13CF" w:rsidRPr="00780AD5">
              <w:rPr>
                <w:rFonts w:ascii="Times New Roman" w:hAnsi="Times New Roman" w:cs="Times New Roman"/>
              </w:rPr>
              <w:t>, 144/20</w:t>
            </w:r>
            <w:r w:rsidRPr="00780AD5">
              <w:rPr>
                <w:rFonts w:ascii="Times New Roman" w:hAnsi="Times New Roman" w:cs="Times New Roman"/>
              </w:rPr>
              <w:t>)</w:t>
            </w:r>
          </w:p>
          <w:p w14:paraId="6CF4B278" w14:textId="77777777" w:rsidR="009874B8" w:rsidRPr="00780AD5" w:rsidRDefault="009874B8" w:rsidP="009874B8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780AD5">
              <w:rPr>
                <w:rFonts w:ascii="Times New Roman" w:hAnsi="Times New Roman" w:cs="Times New Roman"/>
              </w:rPr>
              <w:t>Zakon o financiranju političkih aktivnosti, izborne promidžbe i referenduma (NN 29/19, 98/19)</w:t>
            </w:r>
          </w:p>
          <w:p w14:paraId="026FA4AD" w14:textId="77777777" w:rsidR="001E63B0" w:rsidRPr="00780AD5" w:rsidRDefault="001E63B0" w:rsidP="009874B8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780AD5">
              <w:rPr>
                <w:rFonts w:ascii="Times New Roman" w:hAnsi="Times New Roman" w:cs="Times New Roman"/>
              </w:rPr>
              <w:t>Odluka o raspoređivanju sredstava za financiranje političkih stranaka i predstavnika izabranih sa liste grupe birača za naredne godine pojedinačno koje će biti objavljene u Službenom glasniku Zadarske županije</w:t>
            </w:r>
          </w:p>
        </w:tc>
      </w:tr>
      <w:tr w:rsidR="001E63B0" w:rsidRPr="00780AD5" w14:paraId="199553B4" w14:textId="77777777" w:rsidTr="0032753A">
        <w:tc>
          <w:tcPr>
            <w:tcW w:w="2093" w:type="dxa"/>
            <w:shd w:val="clear" w:color="auto" w:fill="F2F2F2" w:themeFill="background1" w:themeFillShade="F2"/>
          </w:tcPr>
          <w:p w14:paraId="65F921B0" w14:textId="77777777" w:rsidR="001E63B0" w:rsidRPr="00780AD5" w:rsidRDefault="001E63B0" w:rsidP="00EB35B1">
            <w:pPr>
              <w:rPr>
                <w:rFonts w:ascii="Times New Roman" w:hAnsi="Times New Roman" w:cs="Times New Roman"/>
              </w:rPr>
            </w:pPr>
            <w:r w:rsidRPr="00780AD5">
              <w:rPr>
                <w:rFonts w:ascii="Times New Roman" w:hAnsi="Times New Roman" w:cs="Times New Roman"/>
              </w:rPr>
              <w:t xml:space="preserve">Opis programa (aktivnosti) 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218E3C8C" w14:textId="77777777" w:rsidR="001E63B0" w:rsidRPr="00780AD5" w:rsidRDefault="001E63B0" w:rsidP="00EB35B1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780AD5">
              <w:rPr>
                <w:rFonts w:ascii="Times New Roman" w:hAnsi="Times New Roman" w:cs="Times New Roman"/>
              </w:rPr>
              <w:t>Aktivnost A100001 Redovan rad političkih stranaka</w:t>
            </w:r>
          </w:p>
          <w:p w14:paraId="68B59801" w14:textId="77777777" w:rsidR="001E63B0" w:rsidRPr="00780AD5" w:rsidRDefault="001E63B0" w:rsidP="00EB35B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E63B0" w:rsidRPr="00780AD5" w14:paraId="6742EF07" w14:textId="77777777" w:rsidTr="0032753A">
        <w:tc>
          <w:tcPr>
            <w:tcW w:w="2093" w:type="dxa"/>
            <w:shd w:val="clear" w:color="auto" w:fill="F2F2F2" w:themeFill="background1" w:themeFillShade="F2"/>
          </w:tcPr>
          <w:p w14:paraId="10B8E51A" w14:textId="77777777" w:rsidR="001E63B0" w:rsidRPr="00780AD5" w:rsidRDefault="001E63B0" w:rsidP="00EB35B1">
            <w:pPr>
              <w:jc w:val="both"/>
              <w:rPr>
                <w:rFonts w:ascii="Times New Roman" w:hAnsi="Times New Roman" w:cs="Times New Roman"/>
              </w:rPr>
            </w:pPr>
            <w:r w:rsidRPr="00780AD5">
              <w:rPr>
                <w:rFonts w:ascii="Times New Roman" w:hAnsi="Times New Roman" w:cs="Times New Roman"/>
              </w:rPr>
              <w:t>Ciljevi programa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2039DF94" w14:textId="77777777" w:rsidR="001E63B0" w:rsidRPr="00780AD5" w:rsidRDefault="00AF10A5" w:rsidP="00EB35B1">
            <w:pPr>
              <w:jc w:val="both"/>
              <w:rPr>
                <w:rFonts w:ascii="Times New Roman" w:hAnsi="Times New Roman" w:cs="Times New Roman"/>
              </w:rPr>
            </w:pPr>
            <w:r w:rsidRPr="00780AD5">
              <w:rPr>
                <w:rFonts w:ascii="Times New Roman" w:hAnsi="Times New Roman" w:cs="Times New Roman"/>
              </w:rPr>
              <w:t>Financijska potpora političkim strankama i nezavisnim vijećnicima</w:t>
            </w:r>
            <w:r w:rsidR="00B01955" w:rsidRPr="00780AD5">
              <w:rPr>
                <w:rFonts w:ascii="Times New Roman" w:hAnsi="Times New Roman" w:cs="Times New Roman"/>
              </w:rPr>
              <w:t>.</w:t>
            </w:r>
          </w:p>
        </w:tc>
      </w:tr>
      <w:tr w:rsidR="001E63B0" w:rsidRPr="00780AD5" w14:paraId="2F906D02" w14:textId="77777777" w:rsidTr="0032753A">
        <w:tc>
          <w:tcPr>
            <w:tcW w:w="2093" w:type="dxa"/>
            <w:shd w:val="clear" w:color="auto" w:fill="F2F2F2" w:themeFill="background1" w:themeFillShade="F2"/>
          </w:tcPr>
          <w:p w14:paraId="0DD8DD93" w14:textId="77777777" w:rsidR="001E63B0" w:rsidRPr="00780AD5" w:rsidRDefault="001E63B0" w:rsidP="00EB35B1">
            <w:pPr>
              <w:jc w:val="both"/>
              <w:rPr>
                <w:rFonts w:ascii="Times New Roman" w:hAnsi="Times New Roman" w:cs="Times New Roman"/>
              </w:rPr>
            </w:pPr>
            <w:r w:rsidRPr="00780AD5">
              <w:rPr>
                <w:rFonts w:ascii="Times New Roman" w:hAnsi="Times New Roman" w:cs="Times New Roman"/>
              </w:rPr>
              <w:t>Planirana sredstva za provedbu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53B917CF" w14:textId="4F50C2CB" w:rsidR="001E63B0" w:rsidRPr="00780AD5" w:rsidRDefault="00B01955" w:rsidP="00EB35B1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780AD5">
              <w:rPr>
                <w:rFonts w:ascii="Times New Roman" w:hAnsi="Times New Roman" w:cs="Times New Roman"/>
              </w:rPr>
              <w:t>202</w:t>
            </w:r>
            <w:r w:rsidR="00780AD5" w:rsidRPr="00780AD5">
              <w:rPr>
                <w:rFonts w:ascii="Times New Roman" w:hAnsi="Times New Roman" w:cs="Times New Roman"/>
              </w:rPr>
              <w:t>5</w:t>
            </w:r>
            <w:r w:rsidR="001E63B0" w:rsidRPr="00780AD5">
              <w:rPr>
                <w:rFonts w:ascii="Times New Roman" w:hAnsi="Times New Roman" w:cs="Times New Roman"/>
              </w:rPr>
              <w:t xml:space="preserve">. godina = </w:t>
            </w:r>
            <w:r w:rsidR="00C3516D" w:rsidRPr="00780AD5">
              <w:rPr>
                <w:rFonts w:ascii="Times New Roman" w:hAnsi="Times New Roman" w:cs="Times New Roman"/>
              </w:rPr>
              <w:t>7.300,00 EUR</w:t>
            </w:r>
          </w:p>
          <w:p w14:paraId="7ED33E02" w14:textId="0C95CE52" w:rsidR="001E63B0" w:rsidRPr="00780AD5" w:rsidRDefault="00794266" w:rsidP="00EB35B1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780AD5">
              <w:rPr>
                <w:rFonts w:ascii="Times New Roman" w:hAnsi="Times New Roman" w:cs="Times New Roman"/>
              </w:rPr>
              <w:t>202</w:t>
            </w:r>
            <w:r w:rsidR="00780AD5" w:rsidRPr="00780AD5">
              <w:rPr>
                <w:rFonts w:ascii="Times New Roman" w:hAnsi="Times New Roman" w:cs="Times New Roman"/>
              </w:rPr>
              <w:t>6</w:t>
            </w:r>
            <w:r w:rsidR="001E63B0" w:rsidRPr="00780AD5">
              <w:rPr>
                <w:rFonts w:ascii="Times New Roman" w:hAnsi="Times New Roman" w:cs="Times New Roman"/>
              </w:rPr>
              <w:t xml:space="preserve">. godina = </w:t>
            </w:r>
            <w:r w:rsidR="00C3516D" w:rsidRPr="00780AD5">
              <w:rPr>
                <w:rFonts w:ascii="Times New Roman" w:hAnsi="Times New Roman" w:cs="Times New Roman"/>
              </w:rPr>
              <w:t>7.300,00 EUR</w:t>
            </w:r>
          </w:p>
          <w:p w14:paraId="08FEBC74" w14:textId="53B8BD08" w:rsidR="001E63B0" w:rsidRPr="00780AD5" w:rsidRDefault="00794266" w:rsidP="00B01955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780AD5">
              <w:rPr>
                <w:rFonts w:ascii="Times New Roman" w:hAnsi="Times New Roman" w:cs="Times New Roman"/>
              </w:rPr>
              <w:t>202</w:t>
            </w:r>
            <w:r w:rsidR="00780AD5" w:rsidRPr="00780AD5">
              <w:rPr>
                <w:rFonts w:ascii="Times New Roman" w:hAnsi="Times New Roman" w:cs="Times New Roman"/>
              </w:rPr>
              <w:t>7</w:t>
            </w:r>
            <w:r w:rsidR="001E63B0" w:rsidRPr="00780AD5">
              <w:rPr>
                <w:rFonts w:ascii="Times New Roman" w:hAnsi="Times New Roman" w:cs="Times New Roman"/>
              </w:rPr>
              <w:t xml:space="preserve">. godina = </w:t>
            </w:r>
            <w:r w:rsidR="00C3516D" w:rsidRPr="00780AD5">
              <w:rPr>
                <w:rFonts w:ascii="Times New Roman" w:hAnsi="Times New Roman" w:cs="Times New Roman"/>
              </w:rPr>
              <w:t>7.300,00 EUR</w:t>
            </w:r>
          </w:p>
        </w:tc>
      </w:tr>
      <w:tr w:rsidR="001E63B0" w:rsidRPr="00780AD5" w14:paraId="62CC3281" w14:textId="77777777" w:rsidTr="0032753A">
        <w:tc>
          <w:tcPr>
            <w:tcW w:w="2093" w:type="dxa"/>
            <w:shd w:val="clear" w:color="auto" w:fill="F2F2F2" w:themeFill="background1" w:themeFillShade="F2"/>
          </w:tcPr>
          <w:p w14:paraId="52B2A869" w14:textId="77777777" w:rsidR="001E63B0" w:rsidRPr="00780AD5" w:rsidRDefault="001E63B0" w:rsidP="00780AD5">
            <w:pPr>
              <w:rPr>
                <w:rFonts w:ascii="Times New Roman" w:hAnsi="Times New Roman" w:cs="Times New Roman"/>
              </w:rPr>
            </w:pPr>
            <w:r w:rsidRPr="00780AD5">
              <w:rPr>
                <w:rFonts w:ascii="Times New Roman" w:hAnsi="Times New Roman" w:cs="Times New Roman"/>
              </w:rPr>
              <w:t>Pokazatelj rezultata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2AF3B750" w14:textId="77777777" w:rsidR="001E63B0" w:rsidRPr="00780AD5" w:rsidRDefault="00AF10A5" w:rsidP="00780AD5">
            <w:pPr>
              <w:rPr>
                <w:rFonts w:ascii="Times New Roman" w:hAnsi="Times New Roman" w:cs="Times New Roman"/>
              </w:rPr>
            </w:pPr>
            <w:r w:rsidRPr="00780AD5">
              <w:rPr>
                <w:rFonts w:ascii="Times New Roman" w:hAnsi="Times New Roman" w:cs="Times New Roman"/>
              </w:rPr>
              <w:t>Aktivno sudjelovanje vijećnika i nezavisnih vijećnika u radu Općinskog vijeća.</w:t>
            </w:r>
          </w:p>
        </w:tc>
      </w:tr>
    </w:tbl>
    <w:p w14:paraId="3E902EF9" w14:textId="77777777" w:rsidR="0032753A" w:rsidRDefault="0032753A" w:rsidP="00780AD5">
      <w:pPr>
        <w:rPr>
          <w:rFonts w:ascii="Times New Roman" w:hAnsi="Times New Roman" w:cs="Times New Roman"/>
          <w:sz w:val="24"/>
          <w:szCs w:val="24"/>
        </w:rPr>
      </w:pPr>
    </w:p>
    <w:p w14:paraId="36E4F669" w14:textId="65020CF3" w:rsidR="00780AD5" w:rsidRPr="00780AD5" w:rsidRDefault="00780AD5" w:rsidP="00780AD5">
      <w:pPr>
        <w:rPr>
          <w:rFonts w:ascii="Times New Roman" w:hAnsi="Times New Roman" w:cs="Times New Roman"/>
          <w:sz w:val="24"/>
          <w:szCs w:val="24"/>
        </w:rPr>
      </w:pPr>
      <w:r w:rsidRPr="00780AD5">
        <w:rPr>
          <w:rFonts w:ascii="Times New Roman" w:hAnsi="Times New Roman" w:cs="Times New Roman"/>
          <w:sz w:val="24"/>
          <w:szCs w:val="24"/>
        </w:rPr>
        <w:t xml:space="preserve">Program </w:t>
      </w:r>
      <w:r w:rsidRPr="00780AD5">
        <w:rPr>
          <w:rFonts w:ascii="Times New Roman" w:hAnsi="Times New Roman" w:cs="Times New Roman"/>
          <w:b/>
          <w:sz w:val="24"/>
          <w:szCs w:val="24"/>
        </w:rPr>
        <w:t>Provođenje izbora</w:t>
      </w:r>
      <w:r w:rsidRPr="00780A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obuhvaća rashode za provođenje Lokalnih izbora u 2025. godini</w:t>
      </w:r>
      <w:r w:rsidRPr="00780AD5">
        <w:rPr>
          <w:rFonts w:ascii="Times New Roman" w:hAnsi="Times New Roman" w:cs="Times New Roman"/>
          <w:sz w:val="24"/>
          <w:szCs w:val="24"/>
        </w:rPr>
        <w:t>.</w:t>
      </w:r>
      <w:r w:rsidR="009D29E9">
        <w:rPr>
          <w:rFonts w:ascii="Times New Roman" w:hAnsi="Times New Roman" w:cs="Times New Roman"/>
          <w:sz w:val="24"/>
          <w:szCs w:val="24"/>
        </w:rPr>
        <w:t xml:space="preserve"> U sklopu ovog programa dolazi do</w:t>
      </w:r>
      <w:r w:rsidR="00562C0F">
        <w:rPr>
          <w:rFonts w:ascii="Times New Roman" w:hAnsi="Times New Roman" w:cs="Times New Roman"/>
          <w:sz w:val="24"/>
          <w:szCs w:val="24"/>
        </w:rPr>
        <w:t xml:space="preserve"> neznatnog smanjenja sredstava kako bi se plan izjednačio s izvršenjem</w:t>
      </w:r>
      <w:r w:rsidR="00DB1458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63"/>
        <w:gridCol w:w="7565"/>
      </w:tblGrid>
      <w:tr w:rsidR="00780AD5" w:rsidRPr="00780AD5" w14:paraId="5362F363" w14:textId="77777777" w:rsidTr="0032753A">
        <w:tc>
          <w:tcPr>
            <w:tcW w:w="2093" w:type="dxa"/>
            <w:shd w:val="clear" w:color="auto" w:fill="F2F2F2" w:themeFill="background1" w:themeFillShade="F2"/>
          </w:tcPr>
          <w:p w14:paraId="08CDEE4B" w14:textId="77777777" w:rsidR="00780AD5" w:rsidRPr="00780AD5" w:rsidRDefault="00780AD5" w:rsidP="00AE12A1">
            <w:pPr>
              <w:jc w:val="both"/>
              <w:rPr>
                <w:rFonts w:ascii="Times New Roman" w:hAnsi="Times New Roman" w:cs="Times New Roman"/>
              </w:rPr>
            </w:pPr>
          </w:p>
          <w:p w14:paraId="5F3B660C" w14:textId="77777777" w:rsidR="00780AD5" w:rsidRPr="00780AD5" w:rsidRDefault="00780AD5" w:rsidP="00AE12A1">
            <w:pPr>
              <w:jc w:val="both"/>
              <w:rPr>
                <w:rFonts w:ascii="Times New Roman" w:hAnsi="Times New Roman" w:cs="Times New Roman"/>
              </w:rPr>
            </w:pPr>
            <w:r w:rsidRPr="00780AD5">
              <w:rPr>
                <w:rFonts w:ascii="Times New Roman" w:hAnsi="Times New Roman" w:cs="Times New Roman"/>
              </w:rPr>
              <w:t>Naziv programa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04C6BA0C" w14:textId="77777777" w:rsidR="00780AD5" w:rsidRPr="00780AD5" w:rsidRDefault="00780AD5" w:rsidP="00AE12A1">
            <w:pPr>
              <w:jc w:val="both"/>
              <w:rPr>
                <w:rFonts w:ascii="Times New Roman" w:hAnsi="Times New Roman" w:cs="Times New Roman"/>
              </w:rPr>
            </w:pPr>
          </w:p>
          <w:p w14:paraId="56DC101C" w14:textId="77777777" w:rsidR="00780AD5" w:rsidRPr="00780AD5" w:rsidRDefault="00780AD5" w:rsidP="00AE12A1">
            <w:pPr>
              <w:jc w:val="both"/>
              <w:rPr>
                <w:rFonts w:ascii="Times New Roman" w:hAnsi="Times New Roman" w:cs="Times New Roman"/>
              </w:rPr>
            </w:pPr>
            <w:r w:rsidRPr="00780AD5">
              <w:rPr>
                <w:rFonts w:ascii="Times New Roman" w:hAnsi="Times New Roman" w:cs="Times New Roman"/>
              </w:rPr>
              <w:t xml:space="preserve">1003 Provođenje izbora </w:t>
            </w:r>
          </w:p>
        </w:tc>
      </w:tr>
      <w:tr w:rsidR="00780AD5" w:rsidRPr="00780AD5" w14:paraId="7462DAFB" w14:textId="77777777" w:rsidTr="0032753A">
        <w:tc>
          <w:tcPr>
            <w:tcW w:w="2093" w:type="dxa"/>
            <w:shd w:val="clear" w:color="auto" w:fill="F2F2F2" w:themeFill="background1" w:themeFillShade="F2"/>
          </w:tcPr>
          <w:p w14:paraId="1620086A" w14:textId="77777777" w:rsidR="00780AD5" w:rsidRPr="00780AD5" w:rsidRDefault="00780AD5" w:rsidP="00AE12A1">
            <w:pPr>
              <w:jc w:val="both"/>
              <w:rPr>
                <w:rFonts w:ascii="Times New Roman" w:hAnsi="Times New Roman" w:cs="Times New Roman"/>
              </w:rPr>
            </w:pPr>
          </w:p>
          <w:p w14:paraId="65EF901D" w14:textId="77777777" w:rsidR="00780AD5" w:rsidRPr="00780AD5" w:rsidRDefault="00780AD5" w:rsidP="00AE12A1">
            <w:pPr>
              <w:jc w:val="both"/>
              <w:rPr>
                <w:rFonts w:ascii="Times New Roman" w:hAnsi="Times New Roman" w:cs="Times New Roman"/>
              </w:rPr>
            </w:pPr>
          </w:p>
          <w:p w14:paraId="32789EEC" w14:textId="77777777" w:rsidR="00780AD5" w:rsidRPr="00780AD5" w:rsidRDefault="00780AD5" w:rsidP="00AE12A1">
            <w:pPr>
              <w:jc w:val="both"/>
              <w:rPr>
                <w:rFonts w:ascii="Times New Roman" w:hAnsi="Times New Roman" w:cs="Times New Roman"/>
              </w:rPr>
            </w:pPr>
          </w:p>
          <w:p w14:paraId="58759D46" w14:textId="77777777" w:rsidR="00780AD5" w:rsidRPr="00780AD5" w:rsidRDefault="00780AD5" w:rsidP="00AE12A1">
            <w:pPr>
              <w:jc w:val="both"/>
              <w:rPr>
                <w:rFonts w:ascii="Times New Roman" w:hAnsi="Times New Roman" w:cs="Times New Roman"/>
              </w:rPr>
            </w:pPr>
          </w:p>
          <w:p w14:paraId="331F6298" w14:textId="77777777" w:rsidR="00780AD5" w:rsidRPr="00780AD5" w:rsidRDefault="00780AD5" w:rsidP="00AE12A1">
            <w:pPr>
              <w:jc w:val="both"/>
              <w:rPr>
                <w:rFonts w:ascii="Times New Roman" w:hAnsi="Times New Roman" w:cs="Times New Roman"/>
              </w:rPr>
            </w:pPr>
          </w:p>
          <w:p w14:paraId="561624BA" w14:textId="77777777" w:rsidR="00780AD5" w:rsidRPr="00780AD5" w:rsidRDefault="00780AD5" w:rsidP="00AE12A1">
            <w:pPr>
              <w:jc w:val="both"/>
              <w:rPr>
                <w:rFonts w:ascii="Times New Roman" w:hAnsi="Times New Roman" w:cs="Times New Roman"/>
              </w:rPr>
            </w:pPr>
            <w:r w:rsidRPr="00780AD5">
              <w:rPr>
                <w:rFonts w:ascii="Times New Roman" w:hAnsi="Times New Roman" w:cs="Times New Roman"/>
              </w:rPr>
              <w:t>Zakonska osnova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2A8BE6A9" w14:textId="77777777" w:rsidR="00780AD5" w:rsidRPr="00780AD5" w:rsidRDefault="00780AD5" w:rsidP="00AE12A1">
            <w:pPr>
              <w:pStyle w:val="Odlomakpopisa"/>
              <w:numPr>
                <w:ilvl w:val="0"/>
                <w:numId w:val="2"/>
              </w:numPr>
              <w:spacing w:after="160"/>
              <w:jc w:val="both"/>
              <w:rPr>
                <w:rFonts w:ascii="Times New Roman" w:hAnsi="Times New Roman" w:cs="Times New Roman"/>
              </w:rPr>
            </w:pPr>
            <w:r w:rsidRPr="00780AD5">
              <w:rPr>
                <w:rFonts w:ascii="Times New Roman" w:hAnsi="Times New Roman" w:cs="Times New Roman"/>
              </w:rPr>
              <w:t>Zakon o lokalnim izborima (NN 144/12, 121/16, 98/19, 42/20, 144/20, 37/21)</w:t>
            </w:r>
          </w:p>
          <w:p w14:paraId="541CBB3C" w14:textId="77777777" w:rsidR="00780AD5" w:rsidRPr="00780AD5" w:rsidRDefault="00780AD5" w:rsidP="00AE12A1">
            <w:pPr>
              <w:pStyle w:val="Odlomakpopisa"/>
              <w:numPr>
                <w:ilvl w:val="0"/>
                <w:numId w:val="2"/>
              </w:numPr>
              <w:spacing w:after="160"/>
              <w:jc w:val="both"/>
              <w:rPr>
                <w:rFonts w:ascii="Times New Roman" w:hAnsi="Times New Roman" w:cs="Times New Roman"/>
              </w:rPr>
            </w:pPr>
            <w:r w:rsidRPr="00780AD5">
              <w:rPr>
                <w:rFonts w:ascii="Times New Roman" w:hAnsi="Times New Roman" w:cs="Times New Roman"/>
              </w:rPr>
              <w:t>Zakon o lokalnoj i područnoj (regionalnoj) samoupravi (NN 33/01, 60/01, 129/05, 109/07, 125/08, 36/09, 36/09, 150/11, 144/12, 19/13, 137/15, 123/17, 98/19,144/20)</w:t>
            </w:r>
          </w:p>
          <w:p w14:paraId="6D47BE77" w14:textId="77777777" w:rsidR="00780AD5" w:rsidRPr="00780AD5" w:rsidRDefault="00780AD5" w:rsidP="00AE12A1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780AD5">
              <w:rPr>
                <w:rFonts w:ascii="Times New Roman" w:hAnsi="Times New Roman" w:cs="Times New Roman"/>
              </w:rPr>
              <w:t>Zakon o financiranju političkih aktivnosti, izborne promidžbe i referenduma (NN 29/19, 98/19)</w:t>
            </w:r>
          </w:p>
        </w:tc>
      </w:tr>
      <w:tr w:rsidR="00780AD5" w:rsidRPr="00780AD5" w14:paraId="6200405D" w14:textId="77777777" w:rsidTr="0032753A">
        <w:tc>
          <w:tcPr>
            <w:tcW w:w="2093" w:type="dxa"/>
            <w:shd w:val="clear" w:color="auto" w:fill="F2F2F2" w:themeFill="background1" w:themeFillShade="F2"/>
          </w:tcPr>
          <w:p w14:paraId="00A12EA2" w14:textId="7ADAB655" w:rsidR="00780AD5" w:rsidRPr="00780AD5" w:rsidRDefault="00780AD5" w:rsidP="00AE12A1">
            <w:pPr>
              <w:rPr>
                <w:rFonts w:ascii="Times New Roman" w:hAnsi="Times New Roman" w:cs="Times New Roman"/>
              </w:rPr>
            </w:pPr>
            <w:r w:rsidRPr="00780AD5">
              <w:rPr>
                <w:rFonts w:ascii="Times New Roman" w:hAnsi="Times New Roman" w:cs="Times New Roman"/>
              </w:rPr>
              <w:t>Opis programa (aktivnosti)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4286A550" w14:textId="706B0917" w:rsidR="00780AD5" w:rsidRPr="00780AD5" w:rsidRDefault="00780AD5" w:rsidP="00AE12A1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780AD5">
              <w:rPr>
                <w:rFonts w:ascii="Times New Roman" w:hAnsi="Times New Roman" w:cs="Times New Roman"/>
              </w:rPr>
              <w:t>Aktivnost A100003 Lokalni izbori</w:t>
            </w:r>
          </w:p>
          <w:p w14:paraId="4280CB33" w14:textId="77777777" w:rsidR="00780AD5" w:rsidRPr="00780AD5" w:rsidRDefault="00780AD5" w:rsidP="00AE12A1">
            <w:pPr>
              <w:pStyle w:val="Odlomakpopisa"/>
              <w:jc w:val="both"/>
              <w:rPr>
                <w:rFonts w:ascii="Times New Roman" w:hAnsi="Times New Roman" w:cs="Times New Roman"/>
              </w:rPr>
            </w:pPr>
          </w:p>
        </w:tc>
      </w:tr>
      <w:tr w:rsidR="00780AD5" w:rsidRPr="00780AD5" w14:paraId="6F18E133" w14:textId="77777777" w:rsidTr="0032753A">
        <w:tc>
          <w:tcPr>
            <w:tcW w:w="2093" w:type="dxa"/>
            <w:shd w:val="clear" w:color="auto" w:fill="F2F2F2" w:themeFill="background1" w:themeFillShade="F2"/>
          </w:tcPr>
          <w:p w14:paraId="3EB20BA6" w14:textId="77777777" w:rsidR="00780AD5" w:rsidRPr="00780AD5" w:rsidRDefault="00780AD5" w:rsidP="00AE12A1">
            <w:pPr>
              <w:jc w:val="both"/>
              <w:rPr>
                <w:rFonts w:ascii="Times New Roman" w:hAnsi="Times New Roman" w:cs="Times New Roman"/>
              </w:rPr>
            </w:pPr>
          </w:p>
          <w:p w14:paraId="4F75AD4E" w14:textId="77777777" w:rsidR="00780AD5" w:rsidRPr="00780AD5" w:rsidRDefault="00780AD5" w:rsidP="00AE12A1">
            <w:pPr>
              <w:jc w:val="both"/>
              <w:rPr>
                <w:rFonts w:ascii="Times New Roman" w:hAnsi="Times New Roman" w:cs="Times New Roman"/>
              </w:rPr>
            </w:pPr>
            <w:r w:rsidRPr="00780AD5">
              <w:rPr>
                <w:rFonts w:ascii="Times New Roman" w:hAnsi="Times New Roman" w:cs="Times New Roman"/>
              </w:rPr>
              <w:t>Ciljevi programa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7086668B" w14:textId="0342BE50" w:rsidR="00780AD5" w:rsidRPr="00780AD5" w:rsidRDefault="00780AD5" w:rsidP="00AE12A1">
            <w:pPr>
              <w:jc w:val="both"/>
              <w:rPr>
                <w:rFonts w:ascii="Times New Roman" w:hAnsi="Times New Roman" w:cs="Times New Roman"/>
              </w:rPr>
            </w:pPr>
            <w:r w:rsidRPr="00780AD5">
              <w:rPr>
                <w:rFonts w:ascii="Times New Roman" w:hAnsi="Times New Roman" w:cs="Times New Roman"/>
              </w:rPr>
              <w:t>Provođenje lokalnih izbora; Isplata izborne promidžbe; Isplata naknada članovima izbornog povjerenstva i članovima biračkih odbora; Nabava potrebnih materijala za provođenje izbora; Objave u novinama.</w:t>
            </w:r>
          </w:p>
        </w:tc>
      </w:tr>
      <w:tr w:rsidR="00780AD5" w:rsidRPr="00780AD5" w14:paraId="3BBD4EB3" w14:textId="77777777" w:rsidTr="0032753A">
        <w:tc>
          <w:tcPr>
            <w:tcW w:w="2093" w:type="dxa"/>
            <w:shd w:val="clear" w:color="auto" w:fill="F2F2F2" w:themeFill="background1" w:themeFillShade="F2"/>
          </w:tcPr>
          <w:p w14:paraId="2884415D" w14:textId="77777777" w:rsidR="00780AD5" w:rsidRPr="00780AD5" w:rsidRDefault="00780AD5" w:rsidP="00AE12A1">
            <w:pPr>
              <w:jc w:val="both"/>
              <w:rPr>
                <w:rFonts w:ascii="Times New Roman" w:hAnsi="Times New Roman" w:cs="Times New Roman"/>
              </w:rPr>
            </w:pPr>
            <w:r w:rsidRPr="00780AD5">
              <w:rPr>
                <w:rFonts w:ascii="Times New Roman" w:hAnsi="Times New Roman" w:cs="Times New Roman"/>
              </w:rPr>
              <w:t>Planirana sredstva za provedbu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27265045" w14:textId="73560F5A" w:rsidR="00780AD5" w:rsidRDefault="00780AD5" w:rsidP="00780AD5">
            <w:pPr>
              <w:pStyle w:val="Odlomakpopisa"/>
              <w:numPr>
                <w:ilvl w:val="0"/>
                <w:numId w:val="3"/>
              </w:numPr>
              <w:spacing w:after="160"/>
              <w:jc w:val="both"/>
              <w:rPr>
                <w:rFonts w:ascii="Times New Roman" w:hAnsi="Times New Roman" w:cs="Times New Roman"/>
              </w:rPr>
            </w:pPr>
            <w:r w:rsidRPr="00780AD5">
              <w:rPr>
                <w:rFonts w:ascii="Times New Roman" w:hAnsi="Times New Roman" w:cs="Times New Roman"/>
              </w:rPr>
              <w:t xml:space="preserve"> 2025. godina = 25.000,00 EUR</w:t>
            </w:r>
          </w:p>
          <w:p w14:paraId="4BDA89B9" w14:textId="261DF24A" w:rsidR="00DB1458" w:rsidRDefault="00DB1458" w:rsidP="00DB1458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DB1458">
              <w:rPr>
                <w:rFonts w:ascii="Times New Roman" w:hAnsi="Times New Roman" w:cs="Times New Roman"/>
              </w:rPr>
              <w:t>I. izmjene i dopune 202</w:t>
            </w:r>
            <w:r>
              <w:rPr>
                <w:rFonts w:ascii="Times New Roman" w:hAnsi="Times New Roman" w:cs="Times New Roman"/>
              </w:rPr>
              <w:t>5</w:t>
            </w:r>
            <w:r w:rsidRPr="00DB1458">
              <w:rPr>
                <w:rFonts w:ascii="Times New Roman" w:hAnsi="Times New Roman" w:cs="Times New Roman"/>
              </w:rPr>
              <w:t xml:space="preserve">. godina = </w:t>
            </w:r>
            <w:r>
              <w:rPr>
                <w:rFonts w:ascii="Times New Roman" w:hAnsi="Times New Roman" w:cs="Times New Roman"/>
              </w:rPr>
              <w:t>30</w:t>
            </w:r>
            <w:r w:rsidRPr="00DB145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Pr="00DB1458">
              <w:rPr>
                <w:rFonts w:ascii="Times New Roman" w:hAnsi="Times New Roman" w:cs="Times New Roman"/>
              </w:rPr>
              <w:t>00,00 EUR</w:t>
            </w:r>
          </w:p>
          <w:p w14:paraId="65E4BD6C" w14:textId="3AB060F0" w:rsidR="002B6356" w:rsidRPr="00DB1458" w:rsidRDefault="002B6356" w:rsidP="00DB1458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II. Izmjene i dopune 2025. godina = 29.600,00 EUR</w:t>
            </w:r>
          </w:p>
          <w:p w14:paraId="4CE4096A" w14:textId="77777777" w:rsidR="00780AD5" w:rsidRDefault="00780AD5" w:rsidP="00780AD5">
            <w:pPr>
              <w:pStyle w:val="Odlomakpopisa"/>
              <w:numPr>
                <w:ilvl w:val="0"/>
                <w:numId w:val="3"/>
              </w:numPr>
              <w:spacing w:after="160"/>
              <w:jc w:val="both"/>
              <w:rPr>
                <w:rFonts w:ascii="Times New Roman" w:hAnsi="Times New Roman" w:cs="Times New Roman"/>
              </w:rPr>
            </w:pPr>
            <w:r w:rsidRPr="00780AD5">
              <w:rPr>
                <w:rFonts w:ascii="Times New Roman" w:hAnsi="Times New Roman" w:cs="Times New Roman"/>
              </w:rPr>
              <w:t xml:space="preserve"> 2026. godina = -</w:t>
            </w:r>
          </w:p>
          <w:p w14:paraId="5CA186CD" w14:textId="6349FA87" w:rsidR="00780AD5" w:rsidRPr="00780AD5" w:rsidRDefault="00780AD5" w:rsidP="00780AD5">
            <w:pPr>
              <w:pStyle w:val="Odlomakpopisa"/>
              <w:numPr>
                <w:ilvl w:val="0"/>
                <w:numId w:val="3"/>
              </w:numPr>
              <w:spacing w:after="1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780AD5">
              <w:rPr>
                <w:rFonts w:ascii="Times New Roman" w:hAnsi="Times New Roman" w:cs="Times New Roman"/>
              </w:rPr>
              <w:t>2027. godina = -</w:t>
            </w:r>
          </w:p>
        </w:tc>
      </w:tr>
      <w:tr w:rsidR="00780AD5" w:rsidRPr="00780AD5" w14:paraId="164A2419" w14:textId="77777777" w:rsidTr="0032753A">
        <w:tc>
          <w:tcPr>
            <w:tcW w:w="2093" w:type="dxa"/>
            <w:shd w:val="clear" w:color="auto" w:fill="F2F2F2" w:themeFill="background1" w:themeFillShade="F2"/>
          </w:tcPr>
          <w:p w14:paraId="6880F5E7" w14:textId="77777777" w:rsidR="00780AD5" w:rsidRPr="00780AD5" w:rsidRDefault="00780AD5" w:rsidP="00AE12A1">
            <w:pPr>
              <w:jc w:val="both"/>
              <w:rPr>
                <w:rFonts w:ascii="Times New Roman" w:hAnsi="Times New Roman" w:cs="Times New Roman"/>
              </w:rPr>
            </w:pPr>
            <w:r w:rsidRPr="00780AD5">
              <w:rPr>
                <w:rFonts w:ascii="Times New Roman" w:hAnsi="Times New Roman" w:cs="Times New Roman"/>
              </w:rPr>
              <w:t>Pokazatelj rezultata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366686B2" w14:textId="77777777" w:rsidR="00780AD5" w:rsidRPr="00780AD5" w:rsidRDefault="00780AD5" w:rsidP="00AE12A1">
            <w:pPr>
              <w:jc w:val="both"/>
              <w:rPr>
                <w:rFonts w:ascii="Times New Roman" w:hAnsi="Times New Roman" w:cs="Times New Roman"/>
              </w:rPr>
            </w:pPr>
            <w:r w:rsidRPr="00780AD5">
              <w:rPr>
                <w:rFonts w:ascii="Times New Roman" w:hAnsi="Times New Roman" w:cs="Times New Roman"/>
              </w:rPr>
              <w:t>Održani izbori; Isplaćene naknade članovima izbornog povjerenstva i članovima biračkih odbora; Isplaćena sredstva izborne promidžbe.</w:t>
            </w:r>
          </w:p>
        </w:tc>
      </w:tr>
    </w:tbl>
    <w:p w14:paraId="4C7ADCA1" w14:textId="77777777" w:rsidR="001B14CF" w:rsidRDefault="001B14CF" w:rsidP="00443316">
      <w:pPr>
        <w:pStyle w:val="StandardWeb"/>
        <w:shd w:val="clear" w:color="auto" w:fill="FFFFFF"/>
        <w:spacing w:before="0" w:beforeAutospacing="0" w:after="225" w:afterAutospacing="0" w:line="360" w:lineRule="atLeast"/>
        <w:jc w:val="both"/>
        <w:textAlignment w:val="baseline"/>
        <w:rPr>
          <w:lang w:val="hr-HR"/>
        </w:rPr>
      </w:pPr>
    </w:p>
    <w:p w14:paraId="61D2160E" w14:textId="5DC7740F" w:rsidR="003C1A17" w:rsidRPr="005601F5" w:rsidRDefault="00A704DC" w:rsidP="002C2319">
      <w:pPr>
        <w:pStyle w:val="StandardWeb"/>
        <w:shd w:val="clear" w:color="auto" w:fill="FFFFFF"/>
        <w:spacing w:before="0" w:beforeAutospacing="0" w:after="225" w:afterAutospacing="0" w:line="360" w:lineRule="atLeast"/>
        <w:jc w:val="both"/>
        <w:textAlignment w:val="baseline"/>
        <w:rPr>
          <w:lang w:val="hr-HR"/>
        </w:rPr>
      </w:pPr>
      <w:r w:rsidRPr="005601F5">
        <w:rPr>
          <w:lang w:val="hr-HR"/>
        </w:rPr>
        <w:t xml:space="preserve">Program </w:t>
      </w:r>
      <w:r w:rsidRPr="005601F5">
        <w:rPr>
          <w:b/>
          <w:lang w:val="hr-HR"/>
        </w:rPr>
        <w:t>Redovna djelatnost Jedinstvenog upravnog odjela</w:t>
      </w:r>
      <w:r w:rsidRPr="005601F5">
        <w:rPr>
          <w:lang w:val="hr-HR"/>
        </w:rPr>
        <w:t xml:space="preserve"> obuhvaća rashode za zaposlene, rashode za materijal i energiju, rashode za usluge, financijske rashode, tekuću zalihu proračuna,</w:t>
      </w:r>
      <w:r w:rsidR="00794266">
        <w:rPr>
          <w:lang w:val="hr-HR"/>
        </w:rPr>
        <w:t xml:space="preserve"> lokalne radne akcije i proslave,</w:t>
      </w:r>
      <w:r w:rsidRPr="005601F5">
        <w:rPr>
          <w:lang w:val="hr-HR"/>
        </w:rPr>
        <w:t xml:space="preserve"> uredsku opremu, računala i računalnu opremu i programe, </w:t>
      </w:r>
      <w:r w:rsidRPr="005601F5">
        <w:rPr>
          <w:lang w:val="hr-HR"/>
        </w:rPr>
        <w:lastRenderedPageBreak/>
        <w:t>telekomunikacijske ure</w:t>
      </w:r>
      <w:r w:rsidR="00582A2D" w:rsidRPr="005601F5">
        <w:rPr>
          <w:lang w:val="hr-HR"/>
        </w:rPr>
        <w:t>đaje i opremu</w:t>
      </w:r>
      <w:r w:rsidR="00F41422" w:rsidRPr="005601F5">
        <w:rPr>
          <w:lang w:val="hr-HR"/>
        </w:rPr>
        <w:t xml:space="preserve">. </w:t>
      </w:r>
      <w:r w:rsidR="003C1A17" w:rsidRPr="005601F5">
        <w:rPr>
          <w:lang w:val="hr-HR"/>
        </w:rPr>
        <w:t>Ovim programom se osiguravaju materijalni uvjeti za rad, aktivnosti kojima se osiguravaju sredstva za redovno financiranje prava zaposlenika iz radnog odnosa, a</w:t>
      </w:r>
      <w:r w:rsidR="000B55C8" w:rsidRPr="005601F5">
        <w:rPr>
          <w:lang w:val="hr-HR"/>
        </w:rPr>
        <w:t>ktivnosti za podmirenje materijal</w:t>
      </w:r>
      <w:r w:rsidR="003C1A17" w:rsidRPr="005601F5">
        <w:rPr>
          <w:lang w:val="hr-HR"/>
        </w:rPr>
        <w:t>nih rashoda i rashoda za usluge, te nabavu opreme i programa za stvaranje kvalitetnijih uvjeta za rad.</w:t>
      </w:r>
      <w:r w:rsidR="00443316" w:rsidRPr="005601F5">
        <w:rPr>
          <w:shd w:val="clear" w:color="auto" w:fill="FFFFFF"/>
          <w:lang w:val="hr-HR"/>
        </w:rPr>
        <w:t xml:space="preserve"> Za obavljanje poslova iz samoupravnog djelokruga Općine te obavljanje poslova državne uprave koji su zakonom preneseni na Općinu, ustrojava  se Jedinstveni upravni odjel. </w:t>
      </w:r>
      <w:r w:rsidR="00443316" w:rsidRPr="005601F5">
        <w:rPr>
          <w:lang w:val="hr-HR"/>
        </w:rPr>
        <w:t>Jedinstveni upravni odjel u okviru svoga djelokruga neposredno izvršava  i nadzire provođenje zakona i općih i pojedinačnih akata tijela Općine te poduzima propisane mjere: neposredno izvršava i osigurava provedbu zakona, odluka, općih i pojedinačnih akata Općinskog vijeća i Općinskog načelnika; neposredno izvršava poslove državne uprave prenijete u djelokrug Općine; prati stanje u područjima iz svog djelokruga i o tome izvještava Općinskog načelnika; priprema nacrte odluka i drugih općih akata koje donosi Općinsko viječe, nacrte akata koje donosi Općinski načelnik, te izvješća, analize i druge materijale iz svog djelokruga za potrebe Općinskog vijeća i Općinskog načelnika; pruža stručnu pomoć građanima u okviru prava i ovlasti Općine; podnosi izvješća Općinskom načelniku o svom radu; obavlja i druge poslove u skladu sa zakonom.</w:t>
      </w:r>
      <w:r w:rsidR="00F652D7" w:rsidRPr="00F652D7">
        <w:t xml:space="preserve"> </w:t>
      </w:r>
      <w:r w:rsidR="00F652D7" w:rsidRPr="00F652D7">
        <w:rPr>
          <w:lang w:val="hr-HR"/>
        </w:rPr>
        <w:t xml:space="preserve">U sklopu navedenog programa </w:t>
      </w:r>
      <w:r w:rsidR="002C2319">
        <w:rPr>
          <w:lang w:val="hr-HR"/>
        </w:rPr>
        <w:t>ovim izmjenama i dopunama planiraju se rashodi za zaposlene u visini troška 13 plaća a sve prema Uputi Ministartsva financija uslijed ukidanja konta računskog plana 193. Također planiraju se povećanja kod računalnih usluga i stručnog usavršavanja zaposlenika  radi prilagodbe procesa poslovanja zakonskim promjenama od 01.01.2026. godine.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61"/>
        <w:gridCol w:w="7567"/>
      </w:tblGrid>
      <w:tr w:rsidR="00C903C3" w:rsidRPr="005601F5" w14:paraId="19D40773" w14:textId="77777777" w:rsidTr="0032753A">
        <w:tc>
          <w:tcPr>
            <w:tcW w:w="2093" w:type="dxa"/>
            <w:shd w:val="clear" w:color="auto" w:fill="F2F2F2" w:themeFill="background1" w:themeFillShade="F2"/>
          </w:tcPr>
          <w:p w14:paraId="53A50827" w14:textId="77777777" w:rsidR="00C903C3" w:rsidRPr="004717A6" w:rsidRDefault="00C903C3" w:rsidP="00EB35B1">
            <w:pPr>
              <w:jc w:val="both"/>
              <w:rPr>
                <w:rFonts w:ascii="Times New Roman" w:hAnsi="Times New Roman" w:cs="Times New Roman"/>
              </w:rPr>
            </w:pPr>
          </w:p>
          <w:p w14:paraId="7D369DAD" w14:textId="77777777" w:rsidR="00C903C3" w:rsidRPr="004717A6" w:rsidRDefault="00C903C3" w:rsidP="00EB35B1">
            <w:pPr>
              <w:jc w:val="both"/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>Naziv programa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334BEA10" w14:textId="77777777" w:rsidR="00C903C3" w:rsidRPr="004717A6" w:rsidRDefault="00C903C3" w:rsidP="00EB35B1">
            <w:pPr>
              <w:jc w:val="both"/>
              <w:rPr>
                <w:rFonts w:ascii="Times New Roman" w:hAnsi="Times New Roman" w:cs="Times New Roman"/>
              </w:rPr>
            </w:pPr>
          </w:p>
          <w:p w14:paraId="025F372A" w14:textId="77777777" w:rsidR="00C903C3" w:rsidRPr="004717A6" w:rsidRDefault="00C903C3" w:rsidP="00EB35B1">
            <w:pPr>
              <w:jc w:val="both"/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>0100 Redovna djelatnost Jedinstvenog upravnog odjela</w:t>
            </w:r>
          </w:p>
        </w:tc>
      </w:tr>
      <w:tr w:rsidR="00C903C3" w:rsidRPr="005601F5" w14:paraId="651FF3CE" w14:textId="77777777" w:rsidTr="0032753A">
        <w:tc>
          <w:tcPr>
            <w:tcW w:w="2093" w:type="dxa"/>
            <w:shd w:val="clear" w:color="auto" w:fill="F2F2F2" w:themeFill="background1" w:themeFillShade="F2"/>
          </w:tcPr>
          <w:p w14:paraId="762E7B4D" w14:textId="77777777" w:rsidR="00C903C3" w:rsidRPr="004717A6" w:rsidRDefault="00C903C3" w:rsidP="00EB35B1">
            <w:pPr>
              <w:jc w:val="both"/>
              <w:rPr>
                <w:rFonts w:ascii="Times New Roman" w:hAnsi="Times New Roman" w:cs="Times New Roman"/>
              </w:rPr>
            </w:pPr>
          </w:p>
          <w:p w14:paraId="703D367A" w14:textId="77777777" w:rsidR="00C903C3" w:rsidRPr="004717A6" w:rsidRDefault="00C903C3" w:rsidP="00EB35B1">
            <w:pPr>
              <w:jc w:val="both"/>
              <w:rPr>
                <w:rFonts w:ascii="Times New Roman" w:hAnsi="Times New Roman" w:cs="Times New Roman"/>
              </w:rPr>
            </w:pPr>
          </w:p>
          <w:p w14:paraId="775FC9BF" w14:textId="77777777" w:rsidR="00C903C3" w:rsidRPr="004717A6" w:rsidRDefault="00C903C3" w:rsidP="00EB35B1">
            <w:pPr>
              <w:jc w:val="both"/>
              <w:rPr>
                <w:rFonts w:ascii="Times New Roman" w:hAnsi="Times New Roman" w:cs="Times New Roman"/>
              </w:rPr>
            </w:pPr>
          </w:p>
          <w:p w14:paraId="30CBA617" w14:textId="77777777" w:rsidR="00C903C3" w:rsidRPr="004717A6" w:rsidRDefault="00C903C3" w:rsidP="00EB35B1">
            <w:pPr>
              <w:jc w:val="both"/>
              <w:rPr>
                <w:rFonts w:ascii="Times New Roman" w:hAnsi="Times New Roman" w:cs="Times New Roman"/>
              </w:rPr>
            </w:pPr>
          </w:p>
          <w:p w14:paraId="0FAF8405" w14:textId="77777777" w:rsidR="00C903C3" w:rsidRPr="004717A6" w:rsidRDefault="00C903C3" w:rsidP="00EB35B1">
            <w:pPr>
              <w:jc w:val="both"/>
              <w:rPr>
                <w:rFonts w:ascii="Times New Roman" w:hAnsi="Times New Roman" w:cs="Times New Roman"/>
              </w:rPr>
            </w:pPr>
          </w:p>
          <w:p w14:paraId="5B68681D" w14:textId="77777777" w:rsidR="00C903C3" w:rsidRPr="004717A6" w:rsidRDefault="00DA5AD0" w:rsidP="00EB35B1">
            <w:pPr>
              <w:jc w:val="both"/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>Regulatorni okvir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4F6F187F" w14:textId="77777777" w:rsidR="00C903C3" w:rsidRPr="004717A6" w:rsidRDefault="00C903C3" w:rsidP="00EB35B1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>Zakon o lokalnoj i područnoj (regionalnoj) samoupravi (NN 33/01, 60/01, 129/05, 109/07, 125/08, 36/09, 36/09, 150/11, 144/12, 19/13, 137/15, 123/17, 98/19</w:t>
            </w:r>
            <w:r w:rsidR="00831B00" w:rsidRPr="004717A6">
              <w:rPr>
                <w:rFonts w:ascii="Times New Roman" w:hAnsi="Times New Roman" w:cs="Times New Roman"/>
              </w:rPr>
              <w:t>,144/20</w:t>
            </w:r>
            <w:r w:rsidRPr="004717A6">
              <w:rPr>
                <w:rFonts w:ascii="Times New Roman" w:hAnsi="Times New Roman" w:cs="Times New Roman"/>
              </w:rPr>
              <w:t>)</w:t>
            </w:r>
          </w:p>
          <w:p w14:paraId="740B928E" w14:textId="77777777" w:rsidR="006F0BD2" w:rsidRPr="004717A6" w:rsidRDefault="006F0BD2" w:rsidP="00EB35B1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 xml:space="preserve">Zakon o proračunu (NN </w:t>
            </w:r>
            <w:r w:rsidR="00B01955" w:rsidRPr="004717A6">
              <w:rPr>
                <w:rFonts w:ascii="Times New Roman" w:hAnsi="Times New Roman" w:cs="Times New Roman"/>
              </w:rPr>
              <w:t>144/21</w:t>
            </w:r>
            <w:r w:rsidRPr="004717A6">
              <w:rPr>
                <w:rFonts w:ascii="Times New Roman" w:hAnsi="Times New Roman" w:cs="Times New Roman"/>
              </w:rPr>
              <w:t>)</w:t>
            </w:r>
          </w:p>
          <w:p w14:paraId="7B024A4B" w14:textId="77777777" w:rsidR="00C903C3" w:rsidRPr="004717A6" w:rsidRDefault="00390E37" w:rsidP="00390E37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>Odluka o ustrojstvu Jedinstvenog upravnog odjela Općine Starigrad (Službeni glasnik Zadarske županije 06/06)</w:t>
            </w:r>
          </w:p>
          <w:p w14:paraId="21E91110" w14:textId="77777777" w:rsidR="00390E37" w:rsidRPr="004717A6" w:rsidRDefault="00390E37" w:rsidP="001837B7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>Pravilnik o unutarnjem redu Jedinstvenog upravnog odjela Općine Starigrad (Službeni glasnik Zadarske županije 06/06), Izmjene i dopune Pravilnika o unutarnjem redu Jedinstvenog upravnog odjela Općine Starigrad (Službeni glasnik Zadarske županije 07/16) i II. Izmjene i dopune pravilnika o unutarnjem red</w:t>
            </w:r>
            <w:r w:rsidR="001837B7" w:rsidRPr="004717A6">
              <w:rPr>
                <w:rFonts w:ascii="Times New Roman" w:hAnsi="Times New Roman" w:cs="Times New Roman"/>
              </w:rPr>
              <w:t>u Jedinstvenog upravnog odjela O</w:t>
            </w:r>
            <w:r w:rsidRPr="004717A6">
              <w:rPr>
                <w:rFonts w:ascii="Times New Roman" w:hAnsi="Times New Roman" w:cs="Times New Roman"/>
              </w:rPr>
              <w:t>pćine Starigrad</w:t>
            </w:r>
            <w:r w:rsidR="001837B7" w:rsidRPr="004717A6">
              <w:rPr>
                <w:rFonts w:ascii="Times New Roman" w:hAnsi="Times New Roman" w:cs="Times New Roman"/>
              </w:rPr>
              <w:t xml:space="preserve"> (Službeni glasnik Zadarske županije 17/17)</w:t>
            </w:r>
          </w:p>
          <w:p w14:paraId="0540695C" w14:textId="77777777" w:rsidR="00794266" w:rsidRPr="004717A6" w:rsidRDefault="00794266" w:rsidP="00794266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>Odluka o visini osnovice za obračun plaća službenika i namještenika (Službeni glasnik Zadarske županije 12/22)</w:t>
            </w:r>
          </w:p>
          <w:p w14:paraId="13169A09" w14:textId="77777777" w:rsidR="00582A2D" w:rsidRPr="004717A6" w:rsidRDefault="003C1A17" w:rsidP="00794266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 xml:space="preserve">Odluka o koeficijentima za obračun plaće službenika i namještenika u Jedinstvenom upravnom odjelu Općine Starigrad (Službeni glasnik Zadarske županije </w:t>
            </w:r>
            <w:r w:rsidR="00794266" w:rsidRPr="004717A6">
              <w:rPr>
                <w:rFonts w:ascii="Times New Roman" w:hAnsi="Times New Roman" w:cs="Times New Roman"/>
              </w:rPr>
              <w:t>17/23</w:t>
            </w:r>
            <w:r w:rsidRPr="004717A6">
              <w:rPr>
                <w:rFonts w:ascii="Times New Roman" w:hAnsi="Times New Roman" w:cs="Times New Roman"/>
              </w:rPr>
              <w:t>)</w:t>
            </w:r>
          </w:p>
        </w:tc>
      </w:tr>
      <w:tr w:rsidR="00C903C3" w:rsidRPr="005601F5" w14:paraId="19B392D3" w14:textId="77777777" w:rsidTr="0032753A">
        <w:tc>
          <w:tcPr>
            <w:tcW w:w="2093" w:type="dxa"/>
            <w:shd w:val="clear" w:color="auto" w:fill="F2F2F2" w:themeFill="background1" w:themeFillShade="F2"/>
          </w:tcPr>
          <w:p w14:paraId="15D909F1" w14:textId="77777777" w:rsidR="00C903C3" w:rsidRPr="004717A6" w:rsidRDefault="00C903C3" w:rsidP="00EB35B1">
            <w:pPr>
              <w:rPr>
                <w:rFonts w:ascii="Times New Roman" w:hAnsi="Times New Roman" w:cs="Times New Roman"/>
              </w:rPr>
            </w:pPr>
          </w:p>
          <w:p w14:paraId="425F2FCD" w14:textId="77777777" w:rsidR="00C903C3" w:rsidRPr="004717A6" w:rsidRDefault="00C903C3" w:rsidP="00EB35B1">
            <w:pPr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 xml:space="preserve">Opis programa </w:t>
            </w:r>
            <w:r w:rsidR="00DA5AD0" w:rsidRPr="004717A6">
              <w:rPr>
                <w:rFonts w:ascii="Times New Roman" w:hAnsi="Times New Roman" w:cs="Times New Roman"/>
              </w:rPr>
              <w:t>(aktivnosti)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58B9AFBA" w14:textId="77777777" w:rsidR="00C903C3" w:rsidRPr="004717A6" w:rsidRDefault="00C903C3" w:rsidP="00C903C3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>Aktivnost A100001 Rashodi za zaposlene</w:t>
            </w:r>
          </w:p>
          <w:p w14:paraId="66974DC2" w14:textId="77777777" w:rsidR="00C903C3" w:rsidRPr="004717A6" w:rsidRDefault="00C903C3" w:rsidP="00EB35B1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>Aktivnost A100002 Rashodi za materijal i energiju</w:t>
            </w:r>
          </w:p>
          <w:p w14:paraId="558EE77D" w14:textId="77777777" w:rsidR="00C903C3" w:rsidRPr="004717A6" w:rsidRDefault="00C903C3" w:rsidP="00C903C3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>Aktivnost A100003 Rashodi za usluge</w:t>
            </w:r>
          </w:p>
          <w:p w14:paraId="66538258" w14:textId="77777777" w:rsidR="00C903C3" w:rsidRPr="004717A6" w:rsidRDefault="00C903C3" w:rsidP="00C903C3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>Aktivnost A100004 Financijski rashodi</w:t>
            </w:r>
          </w:p>
          <w:p w14:paraId="2CBC654D" w14:textId="77777777" w:rsidR="00C903C3" w:rsidRPr="004717A6" w:rsidRDefault="00C903C3" w:rsidP="00C903C3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>Aktivnost A100005 Tekuća zaliha proračuna</w:t>
            </w:r>
          </w:p>
          <w:p w14:paraId="52871410" w14:textId="77777777" w:rsidR="007D5A99" w:rsidRPr="004717A6" w:rsidRDefault="007D5A99" w:rsidP="00C903C3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>Aktivnost A100011 Lokalne radne akcije i proslave</w:t>
            </w:r>
          </w:p>
          <w:p w14:paraId="23198288" w14:textId="77777777" w:rsidR="00C903C3" w:rsidRPr="004717A6" w:rsidRDefault="00C903C3" w:rsidP="00C903C3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>Kapitalni projekt K100001 Uredska oprema</w:t>
            </w:r>
          </w:p>
          <w:p w14:paraId="24B15148" w14:textId="77777777" w:rsidR="00C903C3" w:rsidRPr="004717A6" w:rsidRDefault="00C903C3" w:rsidP="00C903C3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>Kapitalni projekt K100002 Računala, računalna oprema i programi</w:t>
            </w:r>
          </w:p>
          <w:p w14:paraId="418801A3" w14:textId="77777777" w:rsidR="00B01955" w:rsidRPr="004717A6" w:rsidRDefault="00C903C3" w:rsidP="007D5A99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>Kapitalni projekt K100003 Telekomunikacijski uređaji i oprema</w:t>
            </w:r>
          </w:p>
        </w:tc>
      </w:tr>
      <w:tr w:rsidR="00C903C3" w:rsidRPr="005601F5" w14:paraId="18C9017D" w14:textId="77777777" w:rsidTr="0032753A">
        <w:tc>
          <w:tcPr>
            <w:tcW w:w="2093" w:type="dxa"/>
            <w:shd w:val="clear" w:color="auto" w:fill="F2F2F2" w:themeFill="background1" w:themeFillShade="F2"/>
          </w:tcPr>
          <w:p w14:paraId="19145C81" w14:textId="77777777" w:rsidR="00C903C3" w:rsidRPr="004717A6" w:rsidRDefault="00C903C3" w:rsidP="00EB35B1">
            <w:pPr>
              <w:jc w:val="both"/>
              <w:rPr>
                <w:rFonts w:ascii="Times New Roman" w:hAnsi="Times New Roman" w:cs="Times New Roman"/>
              </w:rPr>
            </w:pPr>
          </w:p>
          <w:p w14:paraId="3D2D8F04" w14:textId="77777777" w:rsidR="00C903C3" w:rsidRPr="004717A6" w:rsidRDefault="00C903C3" w:rsidP="00EB35B1">
            <w:pPr>
              <w:jc w:val="both"/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>Ciljevi programa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17D4513D" w14:textId="77777777" w:rsidR="00D14C50" w:rsidRPr="004717A6" w:rsidRDefault="00B01955" w:rsidP="00D14C50">
            <w:pPr>
              <w:jc w:val="both"/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>Jačanje ljudskih potencijala Općine i povezanih javnopravnih tijela;</w:t>
            </w:r>
            <w:r w:rsidR="00D14C50" w:rsidRPr="004717A6">
              <w:rPr>
                <w:rFonts w:ascii="Times New Roman" w:hAnsi="Times New Roman" w:cs="Times New Roman"/>
              </w:rPr>
              <w:t xml:space="preserve"> Jačanje kapaciteta za učinkovito korištenje fondova EU te pripremu i provedbu razvojnih</w:t>
            </w:r>
          </w:p>
          <w:p w14:paraId="473D6142" w14:textId="77777777" w:rsidR="00C903C3" w:rsidRPr="004717A6" w:rsidRDefault="00D14C50" w:rsidP="00D14C50">
            <w:pPr>
              <w:jc w:val="both"/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lastRenderedPageBreak/>
              <w:t xml:space="preserve">projekata; Unaprjeđenje sustava upravljanja imovinom u vlasništvu Općine i povezanih javnopravnih tijela; </w:t>
            </w:r>
            <w:r w:rsidR="003C1A17" w:rsidRPr="004717A6">
              <w:rPr>
                <w:rFonts w:ascii="Times New Roman" w:hAnsi="Times New Roman" w:cs="Times New Roman"/>
              </w:rPr>
              <w:t>Osiguravanje materijalnih uvjeta za rad općinske uprave radi zadovoljavanja potreba građana u okviru zakonom utvrđenih zadaća koje obavlja jedinica lokalne samouprave; Pravovremeno izvršavanje aktivnosti iz nadležnosti općinske uprave; Poboljšanje kvalitete i brzine radnih procesa i postupaka rada kroz nabavku modernije opreme i stvaranje kvalitetnijih uvjeta rada djelatnika.</w:t>
            </w:r>
          </w:p>
        </w:tc>
      </w:tr>
      <w:tr w:rsidR="00C903C3" w:rsidRPr="005601F5" w14:paraId="7AC5BAF2" w14:textId="77777777" w:rsidTr="0032753A">
        <w:tc>
          <w:tcPr>
            <w:tcW w:w="2093" w:type="dxa"/>
            <w:shd w:val="clear" w:color="auto" w:fill="F2F2F2" w:themeFill="background1" w:themeFillShade="F2"/>
          </w:tcPr>
          <w:p w14:paraId="724ACA16" w14:textId="77777777" w:rsidR="00C903C3" w:rsidRPr="004717A6" w:rsidRDefault="00C903C3" w:rsidP="00EB35B1">
            <w:pPr>
              <w:jc w:val="both"/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lastRenderedPageBreak/>
              <w:t>Planirana sredstva za provedbu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3A37983E" w14:textId="47BC5BB5" w:rsidR="00C903C3" w:rsidRDefault="00CB6F93" w:rsidP="00EB35B1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>202</w:t>
            </w:r>
            <w:r w:rsidR="004717A6" w:rsidRPr="004717A6">
              <w:rPr>
                <w:rFonts w:ascii="Times New Roman" w:hAnsi="Times New Roman" w:cs="Times New Roman"/>
              </w:rPr>
              <w:t>5</w:t>
            </w:r>
            <w:r w:rsidR="00C903C3" w:rsidRPr="004717A6">
              <w:rPr>
                <w:rFonts w:ascii="Times New Roman" w:hAnsi="Times New Roman" w:cs="Times New Roman"/>
              </w:rPr>
              <w:t xml:space="preserve">. godina = </w:t>
            </w:r>
            <w:r w:rsidR="004717A6" w:rsidRPr="004717A6">
              <w:rPr>
                <w:rFonts w:ascii="Times New Roman" w:hAnsi="Times New Roman" w:cs="Times New Roman"/>
              </w:rPr>
              <w:t>605.300</w:t>
            </w:r>
            <w:r w:rsidR="00CA7963" w:rsidRPr="004717A6">
              <w:rPr>
                <w:rFonts w:ascii="Times New Roman" w:hAnsi="Times New Roman" w:cs="Times New Roman"/>
              </w:rPr>
              <w:t>,00</w:t>
            </w:r>
            <w:r w:rsidR="00C3516D" w:rsidRPr="004717A6">
              <w:rPr>
                <w:rFonts w:ascii="Times New Roman" w:hAnsi="Times New Roman" w:cs="Times New Roman"/>
              </w:rPr>
              <w:t xml:space="preserve"> EUR</w:t>
            </w:r>
          </w:p>
          <w:p w14:paraId="20171D0D" w14:textId="0CB7DDDB" w:rsidR="002C2319" w:rsidRPr="004717A6" w:rsidRDefault="002C2319" w:rsidP="00EB35B1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II. Izmjene i dopune = 683.400,00 EUR</w:t>
            </w:r>
          </w:p>
          <w:p w14:paraId="01D84BE2" w14:textId="1BD97DC5" w:rsidR="00C903C3" w:rsidRPr="004717A6" w:rsidRDefault="00C903C3" w:rsidP="00EB35B1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>202</w:t>
            </w:r>
            <w:r w:rsidR="004717A6" w:rsidRPr="004717A6">
              <w:rPr>
                <w:rFonts w:ascii="Times New Roman" w:hAnsi="Times New Roman" w:cs="Times New Roman"/>
              </w:rPr>
              <w:t>6</w:t>
            </w:r>
            <w:r w:rsidRPr="004717A6">
              <w:rPr>
                <w:rFonts w:ascii="Times New Roman" w:hAnsi="Times New Roman" w:cs="Times New Roman"/>
              </w:rPr>
              <w:t xml:space="preserve">. godina = </w:t>
            </w:r>
            <w:r w:rsidR="004F7D52">
              <w:rPr>
                <w:rFonts w:ascii="Times New Roman" w:hAnsi="Times New Roman" w:cs="Times New Roman"/>
              </w:rPr>
              <w:t>575</w:t>
            </w:r>
            <w:r w:rsidR="004717A6" w:rsidRPr="004717A6">
              <w:rPr>
                <w:rFonts w:ascii="Times New Roman" w:hAnsi="Times New Roman" w:cs="Times New Roman"/>
              </w:rPr>
              <w:t>.300</w:t>
            </w:r>
            <w:r w:rsidR="00C3516D" w:rsidRPr="004717A6">
              <w:rPr>
                <w:rFonts w:ascii="Times New Roman" w:hAnsi="Times New Roman" w:cs="Times New Roman"/>
              </w:rPr>
              <w:t>,00 EUR</w:t>
            </w:r>
          </w:p>
          <w:p w14:paraId="61E3C9E8" w14:textId="461E0C10" w:rsidR="00C903C3" w:rsidRPr="004717A6" w:rsidRDefault="007D5A99" w:rsidP="008535D3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>202</w:t>
            </w:r>
            <w:r w:rsidR="004717A6" w:rsidRPr="004717A6">
              <w:rPr>
                <w:rFonts w:ascii="Times New Roman" w:hAnsi="Times New Roman" w:cs="Times New Roman"/>
              </w:rPr>
              <w:t>7</w:t>
            </w:r>
            <w:r w:rsidR="00C903C3" w:rsidRPr="004717A6">
              <w:rPr>
                <w:rFonts w:ascii="Times New Roman" w:hAnsi="Times New Roman" w:cs="Times New Roman"/>
              </w:rPr>
              <w:t xml:space="preserve">. godina = </w:t>
            </w:r>
            <w:r w:rsidR="004F7D52">
              <w:rPr>
                <w:rFonts w:ascii="Times New Roman" w:hAnsi="Times New Roman" w:cs="Times New Roman"/>
              </w:rPr>
              <w:t>575</w:t>
            </w:r>
            <w:r w:rsidR="004717A6" w:rsidRPr="004717A6">
              <w:rPr>
                <w:rFonts w:ascii="Times New Roman" w:hAnsi="Times New Roman" w:cs="Times New Roman"/>
              </w:rPr>
              <w:t>.300</w:t>
            </w:r>
            <w:r w:rsidR="00C3516D" w:rsidRPr="004717A6">
              <w:rPr>
                <w:rFonts w:ascii="Times New Roman" w:hAnsi="Times New Roman" w:cs="Times New Roman"/>
              </w:rPr>
              <w:t>,00 EUR</w:t>
            </w:r>
          </w:p>
        </w:tc>
      </w:tr>
      <w:tr w:rsidR="00C903C3" w:rsidRPr="005601F5" w14:paraId="61461FFD" w14:textId="77777777" w:rsidTr="0032753A">
        <w:tc>
          <w:tcPr>
            <w:tcW w:w="2093" w:type="dxa"/>
            <w:shd w:val="clear" w:color="auto" w:fill="F2F2F2" w:themeFill="background1" w:themeFillShade="F2"/>
          </w:tcPr>
          <w:p w14:paraId="0EA1DBD0" w14:textId="77777777" w:rsidR="00C903C3" w:rsidRPr="004717A6" w:rsidRDefault="00C903C3" w:rsidP="00EB35B1">
            <w:pPr>
              <w:jc w:val="both"/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>Pokazatelj rezultata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727A84D0" w14:textId="77777777" w:rsidR="00C903C3" w:rsidRPr="004717A6" w:rsidRDefault="003C1A17" w:rsidP="00EB35B1">
            <w:pPr>
              <w:jc w:val="both"/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>Pravovremeno doneseni akti; Pravovremeno obavljanje djelatnosti iz nadležnosti Jedinstvenog upravnog odjela.</w:t>
            </w:r>
          </w:p>
        </w:tc>
      </w:tr>
    </w:tbl>
    <w:p w14:paraId="5A4613A3" w14:textId="77777777" w:rsidR="00443316" w:rsidRPr="005601F5" w:rsidRDefault="00443316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6C2F2D" w14:textId="57409301" w:rsidR="00443316" w:rsidRPr="005601F5" w:rsidRDefault="00A704DC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01F5">
        <w:rPr>
          <w:rFonts w:ascii="Times New Roman" w:hAnsi="Times New Roman" w:cs="Times New Roman"/>
          <w:sz w:val="24"/>
          <w:szCs w:val="24"/>
        </w:rPr>
        <w:t xml:space="preserve">Program </w:t>
      </w:r>
      <w:r w:rsidRPr="005601F5">
        <w:rPr>
          <w:rFonts w:ascii="Times New Roman" w:hAnsi="Times New Roman" w:cs="Times New Roman"/>
          <w:b/>
          <w:sz w:val="24"/>
          <w:szCs w:val="24"/>
        </w:rPr>
        <w:t>Financiranje udruga i ostale donacije</w:t>
      </w:r>
      <w:r w:rsidRPr="005601F5">
        <w:rPr>
          <w:rFonts w:ascii="Times New Roman" w:hAnsi="Times New Roman" w:cs="Times New Roman"/>
          <w:sz w:val="24"/>
          <w:szCs w:val="24"/>
        </w:rPr>
        <w:t xml:space="preserve"> obuhvaća sredstva dodijeljena udrugama, vjerskim zajednicama i Crvenom križu temeljem Zakona i Pravilnika o financiranju javnih potreba</w:t>
      </w:r>
      <w:r w:rsidR="0054463F" w:rsidRPr="005601F5">
        <w:rPr>
          <w:rFonts w:ascii="Times New Roman" w:hAnsi="Times New Roman" w:cs="Times New Roman"/>
          <w:sz w:val="24"/>
          <w:szCs w:val="24"/>
        </w:rPr>
        <w:t xml:space="preserve"> uključujući i donacije za izgradnju zvonika Sv. Jurja</w:t>
      </w:r>
      <w:r w:rsidR="004F7510" w:rsidRPr="005601F5">
        <w:rPr>
          <w:rFonts w:ascii="Times New Roman" w:hAnsi="Times New Roman" w:cs="Times New Roman"/>
          <w:sz w:val="24"/>
          <w:szCs w:val="24"/>
        </w:rPr>
        <w:t xml:space="preserve"> </w:t>
      </w:r>
      <w:r w:rsidRPr="005601F5">
        <w:rPr>
          <w:rFonts w:ascii="Times New Roman" w:hAnsi="Times New Roman" w:cs="Times New Roman"/>
          <w:sz w:val="24"/>
          <w:szCs w:val="24"/>
        </w:rPr>
        <w:t xml:space="preserve">u </w:t>
      </w:r>
      <w:r w:rsidR="0054463F" w:rsidRPr="005601F5">
        <w:rPr>
          <w:rFonts w:ascii="Times New Roman" w:hAnsi="Times New Roman" w:cs="Times New Roman"/>
          <w:sz w:val="24"/>
          <w:szCs w:val="24"/>
        </w:rPr>
        <w:t xml:space="preserve">ukupnom </w:t>
      </w:r>
      <w:r w:rsidRPr="005601F5">
        <w:rPr>
          <w:rFonts w:ascii="Times New Roman" w:hAnsi="Times New Roman" w:cs="Times New Roman"/>
          <w:sz w:val="24"/>
          <w:szCs w:val="24"/>
        </w:rPr>
        <w:t xml:space="preserve">iznosu od </w:t>
      </w:r>
      <w:r w:rsidR="00EA669D">
        <w:rPr>
          <w:rFonts w:ascii="Times New Roman" w:hAnsi="Times New Roman" w:cs="Times New Roman"/>
          <w:sz w:val="24"/>
          <w:szCs w:val="24"/>
        </w:rPr>
        <w:t>6</w:t>
      </w:r>
      <w:r w:rsidR="004717A6">
        <w:rPr>
          <w:rFonts w:ascii="Times New Roman" w:hAnsi="Times New Roman" w:cs="Times New Roman"/>
          <w:sz w:val="24"/>
          <w:szCs w:val="24"/>
        </w:rPr>
        <w:t>7</w:t>
      </w:r>
      <w:r w:rsidR="00EA669D">
        <w:rPr>
          <w:rFonts w:ascii="Times New Roman" w:hAnsi="Times New Roman" w:cs="Times New Roman"/>
          <w:sz w:val="24"/>
          <w:szCs w:val="24"/>
        </w:rPr>
        <w:t>.800</w:t>
      </w:r>
      <w:r w:rsidR="00C3516D">
        <w:rPr>
          <w:rFonts w:ascii="Times New Roman" w:hAnsi="Times New Roman" w:cs="Times New Roman"/>
          <w:sz w:val="24"/>
          <w:szCs w:val="24"/>
        </w:rPr>
        <w:t>,00 EUR.</w:t>
      </w:r>
      <w:r w:rsidR="00F652D7" w:rsidRPr="00F652D7">
        <w:t xml:space="preserve"> </w:t>
      </w:r>
      <w:r w:rsidR="00F652D7" w:rsidRPr="00F652D7">
        <w:rPr>
          <w:rFonts w:ascii="Times New Roman" w:hAnsi="Times New Roman" w:cs="Times New Roman"/>
          <w:sz w:val="24"/>
          <w:szCs w:val="24"/>
        </w:rPr>
        <w:t>U sklopu navedenog programa nije bilo izmjena i dopuna.</w:t>
      </w:r>
    </w:p>
    <w:p w14:paraId="4A5ABED1" w14:textId="77777777" w:rsidR="000B55C8" w:rsidRPr="005601F5" w:rsidRDefault="000B55C8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67"/>
        <w:gridCol w:w="7561"/>
      </w:tblGrid>
      <w:tr w:rsidR="00112256" w:rsidRPr="005601F5" w14:paraId="6C4C29ED" w14:textId="77777777" w:rsidTr="0032753A">
        <w:tc>
          <w:tcPr>
            <w:tcW w:w="2093" w:type="dxa"/>
            <w:shd w:val="clear" w:color="auto" w:fill="F2F2F2" w:themeFill="background1" w:themeFillShade="F2"/>
          </w:tcPr>
          <w:p w14:paraId="1657403B" w14:textId="77777777" w:rsidR="00112256" w:rsidRPr="004717A6" w:rsidRDefault="00112256" w:rsidP="00EB35B1">
            <w:pPr>
              <w:jc w:val="both"/>
              <w:rPr>
                <w:rFonts w:ascii="Times New Roman" w:hAnsi="Times New Roman" w:cs="Times New Roman"/>
              </w:rPr>
            </w:pPr>
          </w:p>
          <w:p w14:paraId="2C47C4EB" w14:textId="77777777" w:rsidR="00112256" w:rsidRPr="004717A6" w:rsidRDefault="00112256" w:rsidP="00EB35B1">
            <w:pPr>
              <w:jc w:val="both"/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>Naziv programa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585A28A9" w14:textId="77777777" w:rsidR="00112256" w:rsidRPr="004717A6" w:rsidRDefault="00112256" w:rsidP="00EB35B1">
            <w:pPr>
              <w:jc w:val="both"/>
              <w:rPr>
                <w:rFonts w:ascii="Times New Roman" w:hAnsi="Times New Roman" w:cs="Times New Roman"/>
              </w:rPr>
            </w:pPr>
          </w:p>
          <w:p w14:paraId="15D6CB91" w14:textId="77777777" w:rsidR="00112256" w:rsidRPr="004717A6" w:rsidRDefault="00112256" w:rsidP="00112256">
            <w:pPr>
              <w:jc w:val="both"/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>0101 Financiranje udruga i ostale donacije</w:t>
            </w:r>
          </w:p>
        </w:tc>
      </w:tr>
      <w:tr w:rsidR="00112256" w:rsidRPr="005601F5" w14:paraId="22619FFF" w14:textId="77777777" w:rsidTr="0032753A">
        <w:tc>
          <w:tcPr>
            <w:tcW w:w="2093" w:type="dxa"/>
            <w:shd w:val="clear" w:color="auto" w:fill="F2F2F2" w:themeFill="background1" w:themeFillShade="F2"/>
          </w:tcPr>
          <w:p w14:paraId="40F16867" w14:textId="77777777" w:rsidR="00112256" w:rsidRPr="004717A6" w:rsidRDefault="00112256" w:rsidP="00EB35B1">
            <w:pPr>
              <w:jc w:val="both"/>
              <w:rPr>
                <w:rFonts w:ascii="Times New Roman" w:hAnsi="Times New Roman" w:cs="Times New Roman"/>
              </w:rPr>
            </w:pPr>
          </w:p>
          <w:p w14:paraId="083F0246" w14:textId="77777777" w:rsidR="00112256" w:rsidRPr="004717A6" w:rsidRDefault="00112256" w:rsidP="00EB35B1">
            <w:pPr>
              <w:jc w:val="both"/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>Regulatnorni okvir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7446FC83" w14:textId="77777777" w:rsidR="00112256" w:rsidRPr="004717A6" w:rsidRDefault="00112256" w:rsidP="00EB35B1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>Zakon o lokalnoj i područnoj (regionalnoj) samoupravi (NN 33/01, 60/01, 129/05, 109/07, 125/08, 36/09, 36/09, 150/11, 144/12, 19/13, 137/15, 123/17, 98/19</w:t>
            </w:r>
            <w:r w:rsidR="00AE19ED" w:rsidRPr="004717A6">
              <w:rPr>
                <w:rFonts w:ascii="Times New Roman" w:hAnsi="Times New Roman" w:cs="Times New Roman"/>
              </w:rPr>
              <w:t>,144/20</w:t>
            </w:r>
            <w:r w:rsidRPr="004717A6">
              <w:rPr>
                <w:rFonts w:ascii="Times New Roman" w:hAnsi="Times New Roman" w:cs="Times New Roman"/>
              </w:rPr>
              <w:t>)</w:t>
            </w:r>
          </w:p>
          <w:p w14:paraId="6252198F" w14:textId="77777777" w:rsidR="00112256" w:rsidRPr="004717A6" w:rsidRDefault="00112256" w:rsidP="00EB35B1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>Zakon o Hrvatskom crvenom križu (NN 71/10</w:t>
            </w:r>
            <w:r w:rsidR="00AE19ED" w:rsidRPr="004717A6">
              <w:rPr>
                <w:rFonts w:ascii="Times New Roman" w:hAnsi="Times New Roman" w:cs="Times New Roman"/>
              </w:rPr>
              <w:t>, 136/20</w:t>
            </w:r>
            <w:r w:rsidRPr="004717A6">
              <w:rPr>
                <w:rFonts w:ascii="Times New Roman" w:hAnsi="Times New Roman" w:cs="Times New Roman"/>
              </w:rPr>
              <w:t>)</w:t>
            </w:r>
          </w:p>
          <w:p w14:paraId="02AB796A" w14:textId="77777777" w:rsidR="00112256" w:rsidRPr="004717A6" w:rsidRDefault="00112256" w:rsidP="00EB35B1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>Zakon o udrugama (NN 74/14, 70/17, 98/19</w:t>
            </w:r>
            <w:r w:rsidR="00EA669D" w:rsidRPr="004717A6">
              <w:rPr>
                <w:rFonts w:ascii="Times New Roman" w:hAnsi="Times New Roman" w:cs="Times New Roman"/>
              </w:rPr>
              <w:t>, 151/22</w:t>
            </w:r>
            <w:r w:rsidRPr="004717A6">
              <w:rPr>
                <w:rFonts w:ascii="Times New Roman" w:hAnsi="Times New Roman" w:cs="Times New Roman"/>
              </w:rPr>
              <w:t>)</w:t>
            </w:r>
          </w:p>
          <w:p w14:paraId="075D91A8" w14:textId="77777777" w:rsidR="00112256" w:rsidRPr="004717A6" w:rsidRDefault="00112256" w:rsidP="00112256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>Uredba o kriterijima, mjerilima i postupcima financiranja i ugovaranja programa i projekata od interesa za opće dobro koje provode udruge (NN 26/15</w:t>
            </w:r>
            <w:r w:rsidR="00AE19ED" w:rsidRPr="004717A6">
              <w:rPr>
                <w:rFonts w:ascii="Times New Roman" w:hAnsi="Times New Roman" w:cs="Times New Roman"/>
              </w:rPr>
              <w:t>, 37/21</w:t>
            </w:r>
            <w:r w:rsidRPr="004717A6">
              <w:rPr>
                <w:rFonts w:ascii="Times New Roman" w:hAnsi="Times New Roman" w:cs="Times New Roman"/>
              </w:rPr>
              <w:t>)</w:t>
            </w:r>
          </w:p>
          <w:p w14:paraId="2BA98BB6" w14:textId="77777777" w:rsidR="00945AEB" w:rsidRPr="004717A6" w:rsidRDefault="00112256" w:rsidP="00945AEB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>Pravilnik o financiranju javnih potreba Općine Starigrad (Službeni glasnik Zadarske županije 16/16)</w:t>
            </w:r>
          </w:p>
        </w:tc>
      </w:tr>
      <w:tr w:rsidR="00112256" w:rsidRPr="005601F5" w14:paraId="360211EF" w14:textId="77777777" w:rsidTr="0032753A">
        <w:tc>
          <w:tcPr>
            <w:tcW w:w="2093" w:type="dxa"/>
            <w:shd w:val="clear" w:color="auto" w:fill="F2F2F2" w:themeFill="background1" w:themeFillShade="F2"/>
          </w:tcPr>
          <w:p w14:paraId="1643D0E5" w14:textId="77777777" w:rsidR="00112256" w:rsidRPr="004717A6" w:rsidRDefault="00112256" w:rsidP="00EB35B1">
            <w:pPr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 xml:space="preserve">Opis programa (aktivnosti) 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42B19574" w14:textId="77777777" w:rsidR="00112256" w:rsidRPr="004717A6" w:rsidRDefault="00112256" w:rsidP="00EB35B1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>Aktivnost A100001 Tekuće donacije vjerskim zajednicama</w:t>
            </w:r>
          </w:p>
          <w:p w14:paraId="31BF6470" w14:textId="77777777" w:rsidR="00112256" w:rsidRPr="004717A6" w:rsidRDefault="00112256" w:rsidP="00EB35B1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>Aktivnost A100002 Tekuće donacije Crveni križ</w:t>
            </w:r>
          </w:p>
          <w:p w14:paraId="167CDE07" w14:textId="77777777" w:rsidR="00112256" w:rsidRPr="004717A6" w:rsidRDefault="00112256" w:rsidP="00EB35B1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>Aktivnost A100003 Tekuće donacije braniteljske udruge</w:t>
            </w:r>
          </w:p>
          <w:p w14:paraId="4F5E7501" w14:textId="77777777" w:rsidR="00112256" w:rsidRPr="004717A6" w:rsidRDefault="00112256" w:rsidP="00EB35B1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>Aktivnost A100004 Tekuće donacije udrugama</w:t>
            </w:r>
          </w:p>
          <w:p w14:paraId="75BB859F" w14:textId="77777777" w:rsidR="00112256" w:rsidRPr="004717A6" w:rsidRDefault="004F7510" w:rsidP="000B55C8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>Aktivnost A100008 Obilježavanje obljetnica i spomendana Dom</w:t>
            </w:r>
            <w:r w:rsidR="000B55C8" w:rsidRPr="004717A6">
              <w:rPr>
                <w:rFonts w:ascii="Times New Roman" w:hAnsi="Times New Roman" w:cs="Times New Roman"/>
              </w:rPr>
              <w:t>.</w:t>
            </w:r>
            <w:r w:rsidRPr="004717A6">
              <w:rPr>
                <w:rFonts w:ascii="Times New Roman" w:hAnsi="Times New Roman" w:cs="Times New Roman"/>
              </w:rPr>
              <w:t xml:space="preserve"> rata</w:t>
            </w:r>
          </w:p>
        </w:tc>
      </w:tr>
      <w:tr w:rsidR="00112256" w:rsidRPr="005601F5" w14:paraId="470A7DD4" w14:textId="77777777" w:rsidTr="0032753A">
        <w:tc>
          <w:tcPr>
            <w:tcW w:w="2093" w:type="dxa"/>
            <w:shd w:val="clear" w:color="auto" w:fill="F2F2F2" w:themeFill="background1" w:themeFillShade="F2"/>
          </w:tcPr>
          <w:p w14:paraId="0876CA54" w14:textId="77777777" w:rsidR="00112256" w:rsidRPr="004717A6" w:rsidRDefault="00112256" w:rsidP="00EB35B1">
            <w:pPr>
              <w:jc w:val="both"/>
              <w:rPr>
                <w:rFonts w:ascii="Times New Roman" w:hAnsi="Times New Roman" w:cs="Times New Roman"/>
              </w:rPr>
            </w:pPr>
          </w:p>
          <w:p w14:paraId="503CBD73" w14:textId="77777777" w:rsidR="00112256" w:rsidRPr="004717A6" w:rsidRDefault="00112256" w:rsidP="00EB35B1">
            <w:pPr>
              <w:jc w:val="both"/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>Ciljevi programa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453CC2D0" w14:textId="77777777" w:rsidR="00112256" w:rsidRPr="004717A6" w:rsidRDefault="00D14C50" w:rsidP="00945AEB">
            <w:pPr>
              <w:jc w:val="both"/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>Razvoj civilnog društva i osnaženje kapaciteta i suradnje među svim akterima razvoja; F</w:t>
            </w:r>
            <w:r w:rsidR="004F7510" w:rsidRPr="004717A6">
              <w:rPr>
                <w:rFonts w:ascii="Times New Roman" w:hAnsi="Times New Roman" w:cs="Times New Roman"/>
              </w:rPr>
              <w:t xml:space="preserve">inanciranje prijavljenih programa i projekata; Sufinanciranje izgradnje zvonika Sv. Jurja; Obilježavanje datuma i obljetnica Domovinskog rata. </w:t>
            </w:r>
          </w:p>
        </w:tc>
      </w:tr>
      <w:tr w:rsidR="00112256" w:rsidRPr="005601F5" w14:paraId="26420E7A" w14:textId="77777777" w:rsidTr="0032753A">
        <w:tc>
          <w:tcPr>
            <w:tcW w:w="2093" w:type="dxa"/>
            <w:shd w:val="clear" w:color="auto" w:fill="F2F2F2" w:themeFill="background1" w:themeFillShade="F2"/>
          </w:tcPr>
          <w:p w14:paraId="788A06CD" w14:textId="77777777" w:rsidR="00112256" w:rsidRPr="004717A6" w:rsidRDefault="00112256" w:rsidP="00EB35B1">
            <w:pPr>
              <w:jc w:val="both"/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>Planirana sredstva za provedbu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6233F00A" w14:textId="6AE69FE4" w:rsidR="00D14C50" w:rsidRPr="004717A6" w:rsidRDefault="00D14C50" w:rsidP="00EB35B1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>202</w:t>
            </w:r>
            <w:r w:rsidR="004717A6" w:rsidRPr="004717A6">
              <w:rPr>
                <w:rFonts w:ascii="Times New Roman" w:hAnsi="Times New Roman" w:cs="Times New Roman"/>
              </w:rPr>
              <w:t>5</w:t>
            </w:r>
            <w:r w:rsidR="00112256" w:rsidRPr="004717A6">
              <w:rPr>
                <w:rFonts w:ascii="Times New Roman" w:hAnsi="Times New Roman" w:cs="Times New Roman"/>
              </w:rPr>
              <w:t xml:space="preserve">. godina = </w:t>
            </w:r>
            <w:r w:rsidR="00EA669D" w:rsidRPr="004717A6">
              <w:rPr>
                <w:rFonts w:ascii="Times New Roman" w:hAnsi="Times New Roman" w:cs="Times New Roman"/>
              </w:rPr>
              <w:t>6</w:t>
            </w:r>
            <w:r w:rsidR="004717A6" w:rsidRPr="004717A6">
              <w:rPr>
                <w:rFonts w:ascii="Times New Roman" w:hAnsi="Times New Roman" w:cs="Times New Roman"/>
              </w:rPr>
              <w:t>7</w:t>
            </w:r>
            <w:r w:rsidR="00EA669D" w:rsidRPr="004717A6">
              <w:rPr>
                <w:rFonts w:ascii="Times New Roman" w:hAnsi="Times New Roman" w:cs="Times New Roman"/>
              </w:rPr>
              <w:t>.800</w:t>
            </w:r>
            <w:r w:rsidR="00C3516D" w:rsidRPr="004717A6">
              <w:rPr>
                <w:rFonts w:ascii="Times New Roman" w:hAnsi="Times New Roman" w:cs="Times New Roman"/>
              </w:rPr>
              <w:t>,00 EUR</w:t>
            </w:r>
          </w:p>
          <w:p w14:paraId="7D8C9C5A" w14:textId="7C14B364" w:rsidR="00112256" w:rsidRPr="004717A6" w:rsidRDefault="00EA669D" w:rsidP="00EB35B1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>202</w:t>
            </w:r>
            <w:r w:rsidR="004717A6" w:rsidRPr="004717A6">
              <w:rPr>
                <w:rFonts w:ascii="Times New Roman" w:hAnsi="Times New Roman" w:cs="Times New Roman"/>
              </w:rPr>
              <w:t>6</w:t>
            </w:r>
            <w:r w:rsidR="00112256" w:rsidRPr="004717A6">
              <w:rPr>
                <w:rFonts w:ascii="Times New Roman" w:hAnsi="Times New Roman" w:cs="Times New Roman"/>
              </w:rPr>
              <w:t xml:space="preserve">. godina = </w:t>
            </w:r>
            <w:r w:rsidR="00D806A5" w:rsidRPr="004717A6">
              <w:rPr>
                <w:rFonts w:ascii="Times New Roman" w:hAnsi="Times New Roman" w:cs="Times New Roman"/>
              </w:rPr>
              <w:t>27</w:t>
            </w:r>
            <w:r w:rsidRPr="004717A6">
              <w:rPr>
                <w:rFonts w:ascii="Times New Roman" w:hAnsi="Times New Roman" w:cs="Times New Roman"/>
              </w:rPr>
              <w:t>.800</w:t>
            </w:r>
            <w:r w:rsidR="00C3516D" w:rsidRPr="004717A6">
              <w:rPr>
                <w:rFonts w:ascii="Times New Roman" w:hAnsi="Times New Roman" w:cs="Times New Roman"/>
              </w:rPr>
              <w:t>,00 EUR</w:t>
            </w:r>
          </w:p>
          <w:p w14:paraId="1657180B" w14:textId="5D40A865" w:rsidR="00112256" w:rsidRPr="004717A6" w:rsidRDefault="00EA669D" w:rsidP="00D806A5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>202</w:t>
            </w:r>
            <w:r w:rsidR="004717A6" w:rsidRPr="004717A6">
              <w:rPr>
                <w:rFonts w:ascii="Times New Roman" w:hAnsi="Times New Roman" w:cs="Times New Roman"/>
              </w:rPr>
              <w:t>7</w:t>
            </w:r>
            <w:r w:rsidR="00112256" w:rsidRPr="004717A6">
              <w:rPr>
                <w:rFonts w:ascii="Times New Roman" w:hAnsi="Times New Roman" w:cs="Times New Roman"/>
              </w:rPr>
              <w:t xml:space="preserve">. godina = </w:t>
            </w:r>
            <w:r w:rsidR="00D806A5" w:rsidRPr="004717A6">
              <w:rPr>
                <w:rFonts w:ascii="Times New Roman" w:hAnsi="Times New Roman" w:cs="Times New Roman"/>
              </w:rPr>
              <w:t>27</w:t>
            </w:r>
            <w:r w:rsidRPr="004717A6">
              <w:rPr>
                <w:rFonts w:ascii="Times New Roman" w:hAnsi="Times New Roman" w:cs="Times New Roman"/>
              </w:rPr>
              <w:t>.800</w:t>
            </w:r>
            <w:r w:rsidR="00C3516D" w:rsidRPr="004717A6">
              <w:rPr>
                <w:rFonts w:ascii="Times New Roman" w:hAnsi="Times New Roman" w:cs="Times New Roman"/>
              </w:rPr>
              <w:t>,00 EUR</w:t>
            </w:r>
          </w:p>
        </w:tc>
      </w:tr>
      <w:tr w:rsidR="00112256" w:rsidRPr="005601F5" w14:paraId="41EC92DA" w14:textId="77777777" w:rsidTr="0032753A">
        <w:tc>
          <w:tcPr>
            <w:tcW w:w="2093" w:type="dxa"/>
            <w:shd w:val="clear" w:color="auto" w:fill="F2F2F2" w:themeFill="background1" w:themeFillShade="F2"/>
          </w:tcPr>
          <w:p w14:paraId="4F3225CD" w14:textId="77777777" w:rsidR="00112256" w:rsidRPr="004717A6" w:rsidRDefault="00112256" w:rsidP="00EB35B1">
            <w:pPr>
              <w:jc w:val="both"/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>Pokazatelj rezultata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51E10E40" w14:textId="77777777" w:rsidR="00112256" w:rsidRPr="004717A6" w:rsidRDefault="004F7510" w:rsidP="00EB35B1">
            <w:pPr>
              <w:jc w:val="both"/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>Broj uspješno provedenih programa i projekata; Zadovoljstvo građana kroz sufinanciranje udruga.</w:t>
            </w:r>
          </w:p>
        </w:tc>
      </w:tr>
    </w:tbl>
    <w:p w14:paraId="2BCA9ABA" w14:textId="77777777" w:rsidR="00112256" w:rsidRPr="005601F5" w:rsidRDefault="00112256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9E89C5" w14:textId="02FD3FBD" w:rsidR="00C45392" w:rsidRPr="005601F5" w:rsidRDefault="00A704DC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01F5">
        <w:rPr>
          <w:rFonts w:ascii="Times New Roman" w:hAnsi="Times New Roman" w:cs="Times New Roman"/>
          <w:sz w:val="24"/>
          <w:szCs w:val="24"/>
        </w:rPr>
        <w:t xml:space="preserve">Program </w:t>
      </w:r>
      <w:r w:rsidRPr="005601F5">
        <w:rPr>
          <w:rFonts w:ascii="Times New Roman" w:hAnsi="Times New Roman" w:cs="Times New Roman"/>
          <w:b/>
          <w:sz w:val="24"/>
          <w:szCs w:val="24"/>
        </w:rPr>
        <w:t>Poticanje razvoja gospodarstva</w:t>
      </w:r>
      <w:r w:rsidRPr="005601F5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EA669D">
        <w:rPr>
          <w:rFonts w:ascii="Times New Roman" w:hAnsi="Times New Roman" w:cs="Times New Roman"/>
          <w:sz w:val="24"/>
          <w:szCs w:val="24"/>
        </w:rPr>
        <w:t>2.000,00</w:t>
      </w:r>
      <w:r w:rsidR="00C3516D">
        <w:rPr>
          <w:rFonts w:ascii="Times New Roman" w:hAnsi="Times New Roman" w:cs="Times New Roman"/>
          <w:sz w:val="24"/>
          <w:szCs w:val="24"/>
        </w:rPr>
        <w:t xml:space="preserve"> EUR</w:t>
      </w:r>
      <w:r w:rsidRPr="005601F5">
        <w:rPr>
          <w:rFonts w:ascii="Times New Roman" w:hAnsi="Times New Roman" w:cs="Times New Roman"/>
          <w:sz w:val="24"/>
          <w:szCs w:val="24"/>
        </w:rPr>
        <w:t xml:space="preserve"> obuhvaća sredstva za LAG Bura i FLAG 3 mora</w:t>
      </w:r>
      <w:r w:rsidR="009B3D50" w:rsidRPr="005601F5">
        <w:rPr>
          <w:rFonts w:ascii="Times New Roman" w:hAnsi="Times New Roman" w:cs="Times New Roman"/>
          <w:sz w:val="24"/>
          <w:szCs w:val="24"/>
        </w:rPr>
        <w:t xml:space="preserve">. </w:t>
      </w:r>
      <w:r w:rsidR="00C45392" w:rsidRPr="005601F5">
        <w:rPr>
          <w:rFonts w:ascii="Times New Roman" w:hAnsi="Times New Roman" w:cs="Times New Roman"/>
          <w:sz w:val="24"/>
          <w:szCs w:val="24"/>
        </w:rPr>
        <w:t xml:space="preserve">LAG Bura pokriva područje devet jedinica lokalne samouprave (JLS): Grad Obrovac i Općine Jasenice, Novigrad, Poličnik, Posedarje¸ Ražanac, Starigrad, Vrsi i Zemunik Donji i osnovan je kao organizacija civilnog društva i predstavlja partnerstvo između lokalnih samouprava, poduzetnika i civilnog društva područja kojeg obuhvaća u svrhu održivog razvoja. LAGUR/FLAG "Tri mora" nalazi se u Zadarskoj županiji na središnjem dijelu Jadranske Hrvatske. Područje LAGUR-a obuhvaća administrativna područja sedam jedinica lokalne samouprave i to Grad Obrovac i Općine Jasenice, Novigrad, Posedarje, Poličnik, Ražanac i Starigrad i predstavlja partnerstvo </w:t>
      </w:r>
      <w:r w:rsidR="00C45392" w:rsidRPr="005601F5">
        <w:rPr>
          <w:rFonts w:ascii="Times New Roman" w:hAnsi="Times New Roman" w:cs="Times New Roman"/>
          <w:sz w:val="24"/>
          <w:szCs w:val="24"/>
        </w:rPr>
        <w:lastRenderedPageBreak/>
        <w:t>gospodarskog, javnog i civilnog sektora.</w:t>
      </w:r>
      <w:r w:rsidR="00F652D7" w:rsidRPr="00F652D7">
        <w:t xml:space="preserve"> </w:t>
      </w:r>
      <w:r w:rsidR="00F652D7" w:rsidRPr="00F652D7">
        <w:rPr>
          <w:rFonts w:ascii="Times New Roman" w:hAnsi="Times New Roman" w:cs="Times New Roman"/>
          <w:sz w:val="24"/>
          <w:szCs w:val="24"/>
        </w:rPr>
        <w:t xml:space="preserve">U sklopu navedenog programa </w:t>
      </w:r>
      <w:r w:rsidR="00D600D2">
        <w:rPr>
          <w:rFonts w:ascii="Times New Roman" w:hAnsi="Times New Roman" w:cs="Times New Roman"/>
          <w:sz w:val="24"/>
          <w:szCs w:val="24"/>
        </w:rPr>
        <w:t>izmjene i dopune odnose se na izjednačavanje plana s izvršenjem.</w:t>
      </w:r>
    </w:p>
    <w:p w14:paraId="5B1806E2" w14:textId="77777777" w:rsidR="000B55C8" w:rsidRPr="005601F5" w:rsidRDefault="000B55C8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67"/>
        <w:gridCol w:w="7561"/>
      </w:tblGrid>
      <w:tr w:rsidR="00C45392" w:rsidRPr="005601F5" w14:paraId="26BF1026" w14:textId="77777777" w:rsidTr="0032753A">
        <w:tc>
          <w:tcPr>
            <w:tcW w:w="2093" w:type="dxa"/>
            <w:shd w:val="clear" w:color="auto" w:fill="F2F2F2" w:themeFill="background1" w:themeFillShade="F2"/>
          </w:tcPr>
          <w:p w14:paraId="43CCEE68" w14:textId="77777777" w:rsidR="00C45392" w:rsidRPr="004717A6" w:rsidRDefault="00C45392" w:rsidP="00EB35B1">
            <w:pPr>
              <w:jc w:val="both"/>
              <w:rPr>
                <w:rFonts w:ascii="Times New Roman" w:hAnsi="Times New Roman" w:cs="Times New Roman"/>
              </w:rPr>
            </w:pPr>
          </w:p>
          <w:p w14:paraId="27E2F19C" w14:textId="77777777" w:rsidR="00C45392" w:rsidRPr="004717A6" w:rsidRDefault="00C45392" w:rsidP="00EB35B1">
            <w:pPr>
              <w:jc w:val="both"/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>Naziv programa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485BC1BE" w14:textId="77777777" w:rsidR="00C45392" w:rsidRPr="004717A6" w:rsidRDefault="00C45392" w:rsidP="00EB35B1">
            <w:pPr>
              <w:jc w:val="both"/>
              <w:rPr>
                <w:rFonts w:ascii="Times New Roman" w:hAnsi="Times New Roman" w:cs="Times New Roman"/>
              </w:rPr>
            </w:pPr>
          </w:p>
          <w:p w14:paraId="03246839" w14:textId="77777777" w:rsidR="00C45392" w:rsidRPr="004717A6" w:rsidRDefault="00C45392" w:rsidP="00C45392">
            <w:pPr>
              <w:jc w:val="both"/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>0102 Poticanje razvoja gospodarstva</w:t>
            </w:r>
          </w:p>
        </w:tc>
      </w:tr>
      <w:tr w:rsidR="00C45392" w:rsidRPr="005601F5" w14:paraId="6ACB434F" w14:textId="77777777" w:rsidTr="0032753A">
        <w:tc>
          <w:tcPr>
            <w:tcW w:w="2093" w:type="dxa"/>
            <w:shd w:val="clear" w:color="auto" w:fill="F2F2F2" w:themeFill="background1" w:themeFillShade="F2"/>
          </w:tcPr>
          <w:p w14:paraId="0ADB598D" w14:textId="77777777" w:rsidR="00C45392" w:rsidRPr="004717A6" w:rsidRDefault="00C45392" w:rsidP="00EB35B1">
            <w:pPr>
              <w:jc w:val="both"/>
              <w:rPr>
                <w:rFonts w:ascii="Times New Roman" w:hAnsi="Times New Roman" w:cs="Times New Roman"/>
              </w:rPr>
            </w:pPr>
          </w:p>
          <w:p w14:paraId="1C07353D" w14:textId="77777777" w:rsidR="00C45392" w:rsidRPr="004717A6" w:rsidRDefault="00C45392" w:rsidP="00EB35B1">
            <w:pPr>
              <w:jc w:val="both"/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>Regulatnorni okvir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5B9235C8" w14:textId="77777777" w:rsidR="00C45392" w:rsidRPr="004717A6" w:rsidRDefault="00C45392" w:rsidP="00EB35B1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>Zakon o lokalnoj i područnoj (regionalnoj) samoupravi (NN 33/01, 60/01, 129/05, 109/07, 125/08, 36/09, 36/09, 150/11, 144/12, 19/13, 137/15, 123/17, 98/19</w:t>
            </w:r>
            <w:r w:rsidR="003D1F31" w:rsidRPr="004717A6">
              <w:rPr>
                <w:rFonts w:ascii="Times New Roman" w:hAnsi="Times New Roman" w:cs="Times New Roman"/>
              </w:rPr>
              <w:t>, 144/20</w:t>
            </w:r>
            <w:r w:rsidRPr="004717A6">
              <w:rPr>
                <w:rFonts w:ascii="Times New Roman" w:hAnsi="Times New Roman" w:cs="Times New Roman"/>
              </w:rPr>
              <w:t>)</w:t>
            </w:r>
          </w:p>
          <w:p w14:paraId="13262495" w14:textId="77777777" w:rsidR="00867E91" w:rsidRPr="004717A6" w:rsidRDefault="00867E91" w:rsidP="00EB35B1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>Statut Lokalne akcijske grupe Bura (Godišnja skupština Lokalne akcijske grupe Bura, 18.12.2017. godine)</w:t>
            </w:r>
          </w:p>
          <w:p w14:paraId="39562353" w14:textId="77777777" w:rsidR="00867E91" w:rsidRPr="004717A6" w:rsidRDefault="00867E91" w:rsidP="00867E91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>Statut Lokalne akcijske grupe u ribarstvu „Tri mora“ (Osnovačka skupština FLAG Tri mora, 12.01.2016. godine)</w:t>
            </w:r>
          </w:p>
          <w:p w14:paraId="3895EDA9" w14:textId="77777777" w:rsidR="00C45392" w:rsidRPr="004717A6" w:rsidRDefault="00C45392" w:rsidP="00867E91">
            <w:pPr>
              <w:pStyle w:val="Odlomakpopisa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5392" w:rsidRPr="005601F5" w14:paraId="0AD06430" w14:textId="77777777" w:rsidTr="0032753A">
        <w:tc>
          <w:tcPr>
            <w:tcW w:w="2093" w:type="dxa"/>
            <w:shd w:val="clear" w:color="auto" w:fill="F2F2F2" w:themeFill="background1" w:themeFillShade="F2"/>
          </w:tcPr>
          <w:p w14:paraId="12E22284" w14:textId="77777777" w:rsidR="00C45392" w:rsidRPr="004717A6" w:rsidRDefault="00C45392" w:rsidP="00EB35B1">
            <w:pPr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 xml:space="preserve">Opis programa (aktivnosti) 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0852DC53" w14:textId="77777777" w:rsidR="00C45392" w:rsidRPr="004717A6" w:rsidRDefault="00C45392" w:rsidP="00EB35B1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 xml:space="preserve">Aktivnost A100001 </w:t>
            </w:r>
            <w:r w:rsidR="00B32378" w:rsidRPr="004717A6">
              <w:rPr>
                <w:rFonts w:ascii="Times New Roman" w:hAnsi="Times New Roman" w:cs="Times New Roman"/>
              </w:rPr>
              <w:t>Članstvo u lokalnim akcijskim grupama</w:t>
            </w:r>
          </w:p>
          <w:p w14:paraId="6DDB22BB" w14:textId="77777777" w:rsidR="00C45392" w:rsidRPr="004717A6" w:rsidRDefault="00C45392" w:rsidP="00B86484">
            <w:pPr>
              <w:pStyle w:val="Odlomakpopisa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5392" w:rsidRPr="005601F5" w14:paraId="123A9E67" w14:textId="77777777" w:rsidTr="0032753A">
        <w:tc>
          <w:tcPr>
            <w:tcW w:w="2093" w:type="dxa"/>
            <w:shd w:val="clear" w:color="auto" w:fill="F2F2F2" w:themeFill="background1" w:themeFillShade="F2"/>
          </w:tcPr>
          <w:p w14:paraId="77A0297A" w14:textId="77777777" w:rsidR="00C45392" w:rsidRPr="004717A6" w:rsidRDefault="00C45392" w:rsidP="00EB35B1">
            <w:pPr>
              <w:jc w:val="both"/>
              <w:rPr>
                <w:rFonts w:ascii="Times New Roman" w:hAnsi="Times New Roman" w:cs="Times New Roman"/>
              </w:rPr>
            </w:pPr>
          </w:p>
          <w:p w14:paraId="56641552" w14:textId="77777777" w:rsidR="00C45392" w:rsidRPr="004717A6" w:rsidRDefault="00C45392" w:rsidP="00EB35B1">
            <w:pPr>
              <w:jc w:val="both"/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>Ciljevi programa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5892C91F" w14:textId="77777777" w:rsidR="00C45392" w:rsidRPr="004717A6" w:rsidRDefault="00D14C50" w:rsidP="00D14C50">
            <w:pPr>
              <w:jc w:val="both"/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 xml:space="preserve">Jačanje kapaciteta za učinkovito korištenje fondova EU te pripremu i provedbu razvojnih projekata;  </w:t>
            </w:r>
            <w:r w:rsidR="00F42569" w:rsidRPr="004717A6">
              <w:rPr>
                <w:rFonts w:ascii="Times New Roman" w:hAnsi="Times New Roman" w:cs="Times New Roman"/>
              </w:rPr>
              <w:t>Razvoj ruralnog područja podržavanjem lokalne poljoprivrede i malih poduzetnika; Napredak ruralnog lokalnog kraja i stanovništva; Razvoj ribarskog gospodarstva.</w:t>
            </w:r>
          </w:p>
        </w:tc>
      </w:tr>
      <w:tr w:rsidR="00C45392" w:rsidRPr="005601F5" w14:paraId="5E6D153C" w14:textId="77777777" w:rsidTr="0032753A">
        <w:tc>
          <w:tcPr>
            <w:tcW w:w="2093" w:type="dxa"/>
            <w:shd w:val="clear" w:color="auto" w:fill="F2F2F2" w:themeFill="background1" w:themeFillShade="F2"/>
          </w:tcPr>
          <w:p w14:paraId="6DDB9DB9" w14:textId="77777777" w:rsidR="00C45392" w:rsidRPr="004717A6" w:rsidRDefault="00C45392" w:rsidP="00EB35B1">
            <w:pPr>
              <w:jc w:val="both"/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>Planirana sredstva za provedbu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1D3EA6EA" w14:textId="51B60B34" w:rsidR="00C45392" w:rsidRDefault="00455684" w:rsidP="00EB35B1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>202</w:t>
            </w:r>
            <w:r w:rsidR="004717A6" w:rsidRPr="004717A6">
              <w:rPr>
                <w:rFonts w:ascii="Times New Roman" w:hAnsi="Times New Roman" w:cs="Times New Roman"/>
              </w:rPr>
              <w:t>5</w:t>
            </w:r>
            <w:r w:rsidR="00C45392" w:rsidRPr="004717A6">
              <w:rPr>
                <w:rFonts w:ascii="Times New Roman" w:hAnsi="Times New Roman" w:cs="Times New Roman"/>
              </w:rPr>
              <w:t>. godina =</w:t>
            </w:r>
            <w:r w:rsidR="00DA5AD0" w:rsidRPr="004717A6">
              <w:rPr>
                <w:rFonts w:ascii="Times New Roman" w:hAnsi="Times New Roman" w:cs="Times New Roman"/>
              </w:rPr>
              <w:t xml:space="preserve"> </w:t>
            </w:r>
            <w:r w:rsidR="00EA669D" w:rsidRPr="004717A6">
              <w:rPr>
                <w:rFonts w:ascii="Times New Roman" w:hAnsi="Times New Roman" w:cs="Times New Roman"/>
              </w:rPr>
              <w:t>2.000</w:t>
            </w:r>
            <w:r w:rsidR="00C3516D" w:rsidRPr="004717A6">
              <w:rPr>
                <w:rFonts w:ascii="Times New Roman" w:hAnsi="Times New Roman" w:cs="Times New Roman"/>
              </w:rPr>
              <w:t>,00 EUR</w:t>
            </w:r>
          </w:p>
          <w:p w14:paraId="4FD8A6BA" w14:textId="21EB9E24" w:rsidR="006660AF" w:rsidRPr="004717A6" w:rsidRDefault="006660AF" w:rsidP="00EB35B1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II. Izmjene i dopune = 2.400,00 EUR</w:t>
            </w:r>
          </w:p>
          <w:p w14:paraId="07961748" w14:textId="1A1BD4A0" w:rsidR="00C45392" w:rsidRPr="004717A6" w:rsidRDefault="00EA669D" w:rsidP="00EB35B1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>202</w:t>
            </w:r>
            <w:r w:rsidR="004717A6" w:rsidRPr="004717A6">
              <w:rPr>
                <w:rFonts w:ascii="Times New Roman" w:hAnsi="Times New Roman" w:cs="Times New Roman"/>
              </w:rPr>
              <w:t>6</w:t>
            </w:r>
            <w:r w:rsidR="00C45392" w:rsidRPr="004717A6">
              <w:rPr>
                <w:rFonts w:ascii="Times New Roman" w:hAnsi="Times New Roman" w:cs="Times New Roman"/>
              </w:rPr>
              <w:t xml:space="preserve">. godina = </w:t>
            </w:r>
            <w:r w:rsidR="00C3516D" w:rsidRPr="004717A6">
              <w:rPr>
                <w:rFonts w:ascii="Times New Roman" w:hAnsi="Times New Roman" w:cs="Times New Roman"/>
              </w:rPr>
              <w:t>2.</w:t>
            </w:r>
            <w:r w:rsidRPr="004717A6">
              <w:rPr>
                <w:rFonts w:ascii="Times New Roman" w:hAnsi="Times New Roman" w:cs="Times New Roman"/>
              </w:rPr>
              <w:t>00</w:t>
            </w:r>
            <w:r w:rsidR="00C3516D" w:rsidRPr="004717A6">
              <w:rPr>
                <w:rFonts w:ascii="Times New Roman" w:hAnsi="Times New Roman" w:cs="Times New Roman"/>
              </w:rPr>
              <w:t>0,00 EUR</w:t>
            </w:r>
          </w:p>
          <w:p w14:paraId="2407E872" w14:textId="214889B2" w:rsidR="00C45392" w:rsidRPr="004717A6" w:rsidRDefault="00EA669D" w:rsidP="00EA669D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>202</w:t>
            </w:r>
            <w:r w:rsidR="004717A6" w:rsidRPr="004717A6">
              <w:rPr>
                <w:rFonts w:ascii="Times New Roman" w:hAnsi="Times New Roman" w:cs="Times New Roman"/>
              </w:rPr>
              <w:t>7</w:t>
            </w:r>
            <w:r w:rsidR="00C45392" w:rsidRPr="004717A6">
              <w:rPr>
                <w:rFonts w:ascii="Times New Roman" w:hAnsi="Times New Roman" w:cs="Times New Roman"/>
              </w:rPr>
              <w:t xml:space="preserve">. godina = </w:t>
            </w:r>
            <w:r w:rsidR="00C3516D" w:rsidRPr="004717A6">
              <w:rPr>
                <w:rFonts w:ascii="Times New Roman" w:hAnsi="Times New Roman" w:cs="Times New Roman"/>
              </w:rPr>
              <w:t>2.</w:t>
            </w:r>
            <w:r w:rsidRPr="004717A6">
              <w:rPr>
                <w:rFonts w:ascii="Times New Roman" w:hAnsi="Times New Roman" w:cs="Times New Roman"/>
              </w:rPr>
              <w:t>00</w:t>
            </w:r>
            <w:r w:rsidR="00C3516D" w:rsidRPr="004717A6">
              <w:rPr>
                <w:rFonts w:ascii="Times New Roman" w:hAnsi="Times New Roman" w:cs="Times New Roman"/>
              </w:rPr>
              <w:t>0,00 EUR</w:t>
            </w:r>
          </w:p>
        </w:tc>
      </w:tr>
      <w:tr w:rsidR="00C45392" w:rsidRPr="005601F5" w14:paraId="3EB6DBD0" w14:textId="77777777" w:rsidTr="0032753A">
        <w:tc>
          <w:tcPr>
            <w:tcW w:w="2093" w:type="dxa"/>
            <w:shd w:val="clear" w:color="auto" w:fill="F2F2F2" w:themeFill="background1" w:themeFillShade="F2"/>
          </w:tcPr>
          <w:p w14:paraId="19D48500" w14:textId="77777777" w:rsidR="00C45392" w:rsidRPr="004717A6" w:rsidRDefault="00C45392" w:rsidP="00EB35B1">
            <w:pPr>
              <w:jc w:val="both"/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>Pokazatelj rezultata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08FF218D" w14:textId="77777777" w:rsidR="00C45392" w:rsidRPr="004717A6" w:rsidRDefault="00F42569" w:rsidP="00F42569">
            <w:pPr>
              <w:jc w:val="both"/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>Uplaćena članarina za tekuću godinu; Sudjelovanje u radu akcijskih grupa.</w:t>
            </w:r>
          </w:p>
        </w:tc>
      </w:tr>
    </w:tbl>
    <w:p w14:paraId="081BA03E" w14:textId="77777777" w:rsidR="00C45392" w:rsidRPr="005601F5" w:rsidRDefault="00C45392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DF30A8" w14:textId="2194C147" w:rsidR="00F42569" w:rsidRPr="005601F5" w:rsidRDefault="00A704DC" w:rsidP="00933516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601F5">
        <w:rPr>
          <w:rFonts w:ascii="Times New Roman" w:hAnsi="Times New Roman" w:cs="Times New Roman"/>
          <w:sz w:val="24"/>
          <w:szCs w:val="24"/>
        </w:rPr>
        <w:t xml:space="preserve">Program </w:t>
      </w:r>
      <w:r w:rsidRPr="005601F5">
        <w:rPr>
          <w:rFonts w:ascii="Times New Roman" w:hAnsi="Times New Roman" w:cs="Times New Roman"/>
          <w:b/>
          <w:sz w:val="24"/>
          <w:szCs w:val="24"/>
        </w:rPr>
        <w:t>Turizam</w:t>
      </w:r>
      <w:r w:rsidRPr="005601F5">
        <w:rPr>
          <w:rFonts w:ascii="Times New Roman" w:hAnsi="Times New Roman" w:cs="Times New Roman"/>
          <w:sz w:val="24"/>
          <w:szCs w:val="24"/>
        </w:rPr>
        <w:t xml:space="preserve"> obuhvaća projekt Destinacija aktivnog turizma,</w:t>
      </w:r>
      <w:r w:rsidR="00D14C50">
        <w:rPr>
          <w:rFonts w:ascii="Times New Roman" w:hAnsi="Times New Roman" w:cs="Times New Roman"/>
          <w:sz w:val="24"/>
          <w:szCs w:val="24"/>
        </w:rPr>
        <w:t xml:space="preserve"> izradu strategije razvoja turizma,</w:t>
      </w:r>
      <w:r w:rsidRPr="005601F5">
        <w:rPr>
          <w:rFonts w:ascii="Times New Roman" w:hAnsi="Times New Roman" w:cs="Times New Roman"/>
          <w:sz w:val="24"/>
          <w:szCs w:val="24"/>
        </w:rPr>
        <w:t xml:space="preserve"> sufinanciranje projekata Turističke zajednice i usluge oglašavanja Turistič</w:t>
      </w:r>
      <w:r w:rsidR="00D14C50">
        <w:rPr>
          <w:rFonts w:ascii="Times New Roman" w:hAnsi="Times New Roman" w:cs="Times New Roman"/>
          <w:sz w:val="24"/>
          <w:szCs w:val="24"/>
        </w:rPr>
        <w:t xml:space="preserve">ke zajednice Zadarske županije </w:t>
      </w:r>
      <w:r w:rsidRPr="005601F5">
        <w:rPr>
          <w:rFonts w:ascii="Times New Roman" w:hAnsi="Times New Roman" w:cs="Times New Roman"/>
          <w:sz w:val="24"/>
          <w:szCs w:val="24"/>
        </w:rPr>
        <w:t xml:space="preserve">(Ryanair) u ukupnom iznosu od </w:t>
      </w:r>
      <w:r w:rsidR="00EA669D">
        <w:rPr>
          <w:rFonts w:ascii="Times New Roman" w:hAnsi="Times New Roman" w:cs="Times New Roman"/>
          <w:sz w:val="24"/>
          <w:szCs w:val="24"/>
        </w:rPr>
        <w:t>8</w:t>
      </w:r>
      <w:r w:rsidR="00B562A3">
        <w:rPr>
          <w:rFonts w:ascii="Times New Roman" w:hAnsi="Times New Roman" w:cs="Times New Roman"/>
          <w:sz w:val="24"/>
          <w:szCs w:val="24"/>
        </w:rPr>
        <w:t>9</w:t>
      </w:r>
      <w:r w:rsidR="00EA669D">
        <w:rPr>
          <w:rFonts w:ascii="Times New Roman" w:hAnsi="Times New Roman" w:cs="Times New Roman"/>
          <w:sz w:val="24"/>
          <w:szCs w:val="24"/>
        </w:rPr>
        <w:t>.000</w:t>
      </w:r>
      <w:r w:rsidR="00C3516D">
        <w:rPr>
          <w:rFonts w:ascii="Times New Roman" w:hAnsi="Times New Roman" w:cs="Times New Roman"/>
          <w:sz w:val="24"/>
          <w:szCs w:val="24"/>
        </w:rPr>
        <w:t>,00 EUR.</w:t>
      </w:r>
      <w:r w:rsidRPr="005601F5">
        <w:rPr>
          <w:rFonts w:ascii="Times New Roman" w:hAnsi="Times New Roman" w:cs="Times New Roman"/>
          <w:sz w:val="24"/>
          <w:szCs w:val="24"/>
        </w:rPr>
        <w:t xml:space="preserve"> </w:t>
      </w:r>
      <w:r w:rsidR="003D4B14" w:rsidRPr="005601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Jedinica lokalne samouprave u okviru svog samoupravnog djelokruga posebno vodi brigu o osiguranju uvjeta za razvoj turizma, a osobito o uređenju naselja, javnoj turističkoj infrastrukturi, zaštiti okoliša, prirodnoj i kulturnoj baštini i slično stoga se sufinanciraju projekti Turističke Zajednice Općine Starigrad. Sa Turističkom zajednicom Zadarske županije ugovorena je međusobna suradnja na realiziciji marketinških aktivnosti putem kanala strateških partnera, poglavito inozemnih avio-kompanija. </w:t>
      </w:r>
      <w:r w:rsidR="00F652D7" w:rsidRPr="00F652D7">
        <w:rPr>
          <w:rFonts w:ascii="Times New Roman" w:hAnsi="Times New Roman" w:cs="Times New Roman"/>
          <w:sz w:val="24"/>
          <w:szCs w:val="24"/>
          <w:shd w:val="clear" w:color="auto" w:fill="FFFFFF"/>
        </w:rPr>
        <w:t>U sklopu navedenog programa nije bilo izmjena i dopuna.</w:t>
      </w:r>
    </w:p>
    <w:p w14:paraId="5B5A7778" w14:textId="77777777" w:rsidR="000B55C8" w:rsidRPr="005601F5" w:rsidRDefault="000B55C8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67"/>
        <w:gridCol w:w="7561"/>
      </w:tblGrid>
      <w:tr w:rsidR="00F42569" w:rsidRPr="005601F5" w14:paraId="0D2BDCB5" w14:textId="77777777" w:rsidTr="00B562A3">
        <w:tc>
          <w:tcPr>
            <w:tcW w:w="2093" w:type="dxa"/>
            <w:shd w:val="clear" w:color="auto" w:fill="F2F2F2" w:themeFill="background1" w:themeFillShade="F2"/>
          </w:tcPr>
          <w:p w14:paraId="38A619A6" w14:textId="77777777" w:rsidR="00F42569" w:rsidRPr="00B562A3" w:rsidRDefault="00F42569" w:rsidP="00EB35B1">
            <w:pPr>
              <w:jc w:val="both"/>
              <w:rPr>
                <w:rFonts w:ascii="Times New Roman" w:hAnsi="Times New Roman" w:cs="Times New Roman"/>
              </w:rPr>
            </w:pPr>
          </w:p>
          <w:p w14:paraId="5732D416" w14:textId="77777777" w:rsidR="00F42569" w:rsidRPr="00B562A3" w:rsidRDefault="00F42569" w:rsidP="00EB35B1">
            <w:pPr>
              <w:jc w:val="both"/>
              <w:rPr>
                <w:rFonts w:ascii="Times New Roman" w:hAnsi="Times New Roman" w:cs="Times New Roman"/>
              </w:rPr>
            </w:pPr>
            <w:r w:rsidRPr="00B562A3">
              <w:rPr>
                <w:rFonts w:ascii="Times New Roman" w:hAnsi="Times New Roman" w:cs="Times New Roman"/>
              </w:rPr>
              <w:t>Naziv programa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53FF4794" w14:textId="77777777" w:rsidR="00F42569" w:rsidRPr="00B562A3" w:rsidRDefault="00F42569" w:rsidP="00EB35B1">
            <w:pPr>
              <w:jc w:val="both"/>
              <w:rPr>
                <w:rFonts w:ascii="Times New Roman" w:hAnsi="Times New Roman" w:cs="Times New Roman"/>
              </w:rPr>
            </w:pPr>
          </w:p>
          <w:p w14:paraId="0369CEB6" w14:textId="77777777" w:rsidR="00F42569" w:rsidRPr="00B562A3" w:rsidRDefault="00F42569" w:rsidP="00F42569">
            <w:pPr>
              <w:jc w:val="both"/>
              <w:rPr>
                <w:rFonts w:ascii="Times New Roman" w:hAnsi="Times New Roman" w:cs="Times New Roman"/>
              </w:rPr>
            </w:pPr>
            <w:r w:rsidRPr="00B562A3">
              <w:rPr>
                <w:rFonts w:ascii="Times New Roman" w:hAnsi="Times New Roman" w:cs="Times New Roman"/>
              </w:rPr>
              <w:t>0103 Turizam</w:t>
            </w:r>
          </w:p>
        </w:tc>
      </w:tr>
      <w:tr w:rsidR="00F42569" w:rsidRPr="005601F5" w14:paraId="2AED291F" w14:textId="77777777" w:rsidTr="00B562A3">
        <w:tc>
          <w:tcPr>
            <w:tcW w:w="2093" w:type="dxa"/>
            <w:shd w:val="clear" w:color="auto" w:fill="F2F2F2" w:themeFill="background1" w:themeFillShade="F2"/>
          </w:tcPr>
          <w:p w14:paraId="66BED542" w14:textId="77777777" w:rsidR="00F42569" w:rsidRPr="00B562A3" w:rsidRDefault="00F42569" w:rsidP="00EB35B1">
            <w:pPr>
              <w:jc w:val="both"/>
              <w:rPr>
                <w:rFonts w:ascii="Times New Roman" w:hAnsi="Times New Roman" w:cs="Times New Roman"/>
              </w:rPr>
            </w:pPr>
          </w:p>
          <w:p w14:paraId="42082615" w14:textId="77777777" w:rsidR="00F42569" w:rsidRPr="00B562A3" w:rsidRDefault="00F42569" w:rsidP="00EB35B1">
            <w:pPr>
              <w:jc w:val="both"/>
              <w:rPr>
                <w:rFonts w:ascii="Times New Roman" w:hAnsi="Times New Roman" w:cs="Times New Roman"/>
              </w:rPr>
            </w:pPr>
            <w:r w:rsidRPr="00B562A3">
              <w:rPr>
                <w:rFonts w:ascii="Times New Roman" w:hAnsi="Times New Roman" w:cs="Times New Roman"/>
              </w:rPr>
              <w:t>Regulatnorni okvir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4DA9DD0D" w14:textId="77777777" w:rsidR="00F42569" w:rsidRPr="00B562A3" w:rsidRDefault="00F42569" w:rsidP="00EB35B1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B562A3">
              <w:rPr>
                <w:rFonts w:ascii="Times New Roman" w:hAnsi="Times New Roman" w:cs="Times New Roman"/>
              </w:rPr>
              <w:t>Zakon o lokalnoj i područnoj (regionalnoj) samoupravi (NN 33/01, 60/01, 129/05, 109/07, 125/08, 36/09, 36/09, 150/11, 144/12, 19/13, 137/15, 123/17, 98/19</w:t>
            </w:r>
            <w:r w:rsidR="003832EE" w:rsidRPr="00B562A3">
              <w:rPr>
                <w:rFonts w:ascii="Times New Roman" w:hAnsi="Times New Roman" w:cs="Times New Roman"/>
              </w:rPr>
              <w:t>, 144/20</w:t>
            </w:r>
            <w:r w:rsidRPr="00B562A3">
              <w:rPr>
                <w:rFonts w:ascii="Times New Roman" w:hAnsi="Times New Roman" w:cs="Times New Roman"/>
              </w:rPr>
              <w:t>)</w:t>
            </w:r>
          </w:p>
          <w:p w14:paraId="08922B5F" w14:textId="77777777" w:rsidR="002C5239" w:rsidRPr="00B562A3" w:rsidRDefault="002C5239" w:rsidP="00EB35B1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B562A3">
              <w:rPr>
                <w:rFonts w:ascii="Times New Roman" w:hAnsi="Times New Roman" w:cs="Times New Roman"/>
              </w:rPr>
              <w:t>Ugovor o suradnji na udruženim marketinškim aktivnostima između Općine Starigrad i Turističke zajednice Zadarske županije</w:t>
            </w:r>
          </w:p>
          <w:p w14:paraId="6A968159" w14:textId="77777777" w:rsidR="00F42569" w:rsidRPr="00B562A3" w:rsidRDefault="003D4B14" w:rsidP="00D928AA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B562A3">
              <w:rPr>
                <w:rFonts w:ascii="Times New Roman" w:hAnsi="Times New Roman" w:cs="Times New Roman"/>
              </w:rPr>
              <w:t xml:space="preserve">Zakon o turističkim zajednicama i promicanju hrvatskog turizma (NN </w:t>
            </w:r>
            <w:r w:rsidR="00D928AA" w:rsidRPr="00B562A3">
              <w:rPr>
                <w:rFonts w:ascii="Times New Roman" w:hAnsi="Times New Roman" w:cs="Times New Roman"/>
              </w:rPr>
              <w:t>52/19, 42/20</w:t>
            </w:r>
            <w:r w:rsidRPr="00B562A3">
              <w:rPr>
                <w:rFonts w:ascii="Times New Roman" w:hAnsi="Times New Roman" w:cs="Times New Roman"/>
              </w:rPr>
              <w:t xml:space="preserve">) </w:t>
            </w:r>
          </w:p>
        </w:tc>
      </w:tr>
      <w:tr w:rsidR="00F42569" w:rsidRPr="005601F5" w14:paraId="34C50B28" w14:textId="77777777" w:rsidTr="00B562A3">
        <w:tc>
          <w:tcPr>
            <w:tcW w:w="2093" w:type="dxa"/>
            <w:shd w:val="clear" w:color="auto" w:fill="F2F2F2" w:themeFill="background1" w:themeFillShade="F2"/>
          </w:tcPr>
          <w:p w14:paraId="674F526A" w14:textId="77777777" w:rsidR="00F42569" w:rsidRPr="00B562A3" w:rsidRDefault="00F42569" w:rsidP="00EB35B1">
            <w:pPr>
              <w:rPr>
                <w:rFonts w:ascii="Times New Roman" w:hAnsi="Times New Roman" w:cs="Times New Roman"/>
              </w:rPr>
            </w:pPr>
            <w:r w:rsidRPr="00B562A3">
              <w:rPr>
                <w:rFonts w:ascii="Times New Roman" w:hAnsi="Times New Roman" w:cs="Times New Roman"/>
              </w:rPr>
              <w:t xml:space="preserve">Opis programa (aktivnosti) 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6919A9A3" w14:textId="77777777" w:rsidR="00F42569" w:rsidRPr="00B562A3" w:rsidRDefault="00F42569" w:rsidP="00F42569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B562A3">
              <w:rPr>
                <w:rFonts w:ascii="Times New Roman" w:hAnsi="Times New Roman" w:cs="Times New Roman"/>
              </w:rPr>
              <w:t>Aktivnost A100001 Poticanje razvoja turizma</w:t>
            </w:r>
          </w:p>
          <w:p w14:paraId="188DB918" w14:textId="77777777" w:rsidR="00F42569" w:rsidRPr="00B562A3" w:rsidRDefault="00F42569" w:rsidP="00F42569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B562A3">
              <w:rPr>
                <w:rFonts w:ascii="Times New Roman" w:hAnsi="Times New Roman" w:cs="Times New Roman"/>
              </w:rPr>
              <w:t>Aktivnost A100003 Turistička zajednica Općine Starigrad</w:t>
            </w:r>
          </w:p>
          <w:p w14:paraId="10029042" w14:textId="77777777" w:rsidR="00F42569" w:rsidRPr="00B562A3" w:rsidRDefault="00F42569" w:rsidP="00D928AA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B562A3">
              <w:rPr>
                <w:rFonts w:ascii="Times New Roman" w:hAnsi="Times New Roman" w:cs="Times New Roman"/>
              </w:rPr>
              <w:t>Kapitalni projekt K100002 Destinacija aktivnog turizma</w:t>
            </w:r>
          </w:p>
          <w:p w14:paraId="4D64F2D7" w14:textId="77777777" w:rsidR="00D14C50" w:rsidRPr="00B562A3" w:rsidRDefault="00D14C50" w:rsidP="00D928AA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B562A3">
              <w:rPr>
                <w:rFonts w:ascii="Times New Roman" w:hAnsi="Times New Roman" w:cs="Times New Roman"/>
              </w:rPr>
              <w:t>Tekući projekt T100001 Strategija razvoja turizma</w:t>
            </w:r>
          </w:p>
        </w:tc>
      </w:tr>
      <w:tr w:rsidR="00F42569" w:rsidRPr="005601F5" w14:paraId="5F4F252C" w14:textId="77777777" w:rsidTr="00B562A3">
        <w:tc>
          <w:tcPr>
            <w:tcW w:w="2093" w:type="dxa"/>
            <w:shd w:val="clear" w:color="auto" w:fill="F2F2F2" w:themeFill="background1" w:themeFillShade="F2"/>
          </w:tcPr>
          <w:p w14:paraId="0649CA56" w14:textId="77777777" w:rsidR="00F42569" w:rsidRPr="00B562A3" w:rsidRDefault="00F42569" w:rsidP="00EB35B1">
            <w:pPr>
              <w:jc w:val="both"/>
              <w:rPr>
                <w:rFonts w:ascii="Times New Roman" w:hAnsi="Times New Roman" w:cs="Times New Roman"/>
              </w:rPr>
            </w:pPr>
          </w:p>
          <w:p w14:paraId="57E3FFAF" w14:textId="77777777" w:rsidR="00F42569" w:rsidRPr="00B562A3" w:rsidRDefault="00F42569" w:rsidP="00EB35B1">
            <w:pPr>
              <w:jc w:val="both"/>
              <w:rPr>
                <w:rFonts w:ascii="Times New Roman" w:hAnsi="Times New Roman" w:cs="Times New Roman"/>
              </w:rPr>
            </w:pPr>
            <w:r w:rsidRPr="00B562A3">
              <w:rPr>
                <w:rFonts w:ascii="Times New Roman" w:hAnsi="Times New Roman" w:cs="Times New Roman"/>
              </w:rPr>
              <w:t>Ciljevi programa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60D4D07D" w14:textId="77777777" w:rsidR="00F42569" w:rsidRPr="00B562A3" w:rsidRDefault="00ED7995" w:rsidP="00EB35B1">
            <w:pPr>
              <w:jc w:val="both"/>
              <w:rPr>
                <w:rFonts w:ascii="Times New Roman" w:hAnsi="Times New Roman" w:cs="Times New Roman"/>
              </w:rPr>
            </w:pPr>
            <w:r w:rsidRPr="00B562A3">
              <w:rPr>
                <w:rFonts w:ascii="Times New Roman" w:hAnsi="Times New Roman" w:cs="Times New Roman"/>
              </w:rPr>
              <w:t>Poticanje daljnjeg razvoja turizma; Pozicioniranje Općine Starigrad kao vodeće destinacije aktivnog turizma</w:t>
            </w:r>
          </w:p>
        </w:tc>
      </w:tr>
      <w:tr w:rsidR="00F42569" w:rsidRPr="005601F5" w14:paraId="02162E5A" w14:textId="77777777" w:rsidTr="00B562A3">
        <w:tc>
          <w:tcPr>
            <w:tcW w:w="2093" w:type="dxa"/>
            <w:shd w:val="clear" w:color="auto" w:fill="F2F2F2" w:themeFill="background1" w:themeFillShade="F2"/>
          </w:tcPr>
          <w:p w14:paraId="7A51FA0C" w14:textId="77777777" w:rsidR="00F42569" w:rsidRPr="00B562A3" w:rsidRDefault="00F42569" w:rsidP="00EB35B1">
            <w:pPr>
              <w:jc w:val="both"/>
              <w:rPr>
                <w:rFonts w:ascii="Times New Roman" w:hAnsi="Times New Roman" w:cs="Times New Roman"/>
              </w:rPr>
            </w:pPr>
            <w:r w:rsidRPr="00B562A3">
              <w:rPr>
                <w:rFonts w:ascii="Times New Roman" w:hAnsi="Times New Roman" w:cs="Times New Roman"/>
              </w:rPr>
              <w:t>Planirana sredstva za provedbu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35F2A23C" w14:textId="5C083723" w:rsidR="00F42569" w:rsidRPr="00B562A3" w:rsidRDefault="00D928AA" w:rsidP="00EB35B1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B562A3">
              <w:rPr>
                <w:rFonts w:ascii="Times New Roman" w:hAnsi="Times New Roman" w:cs="Times New Roman"/>
              </w:rPr>
              <w:t>202</w:t>
            </w:r>
            <w:r w:rsidR="00B562A3" w:rsidRPr="00B562A3">
              <w:rPr>
                <w:rFonts w:ascii="Times New Roman" w:hAnsi="Times New Roman" w:cs="Times New Roman"/>
              </w:rPr>
              <w:t>5</w:t>
            </w:r>
            <w:r w:rsidR="00F42569" w:rsidRPr="00B562A3">
              <w:rPr>
                <w:rFonts w:ascii="Times New Roman" w:hAnsi="Times New Roman" w:cs="Times New Roman"/>
              </w:rPr>
              <w:t xml:space="preserve">. godina = </w:t>
            </w:r>
            <w:r w:rsidR="00C3516D" w:rsidRPr="00B562A3">
              <w:rPr>
                <w:rFonts w:ascii="Times New Roman" w:hAnsi="Times New Roman" w:cs="Times New Roman"/>
              </w:rPr>
              <w:t xml:space="preserve">  </w:t>
            </w:r>
            <w:r w:rsidR="00EA669D" w:rsidRPr="00B562A3">
              <w:rPr>
                <w:rFonts w:ascii="Times New Roman" w:hAnsi="Times New Roman" w:cs="Times New Roman"/>
              </w:rPr>
              <w:t>8</w:t>
            </w:r>
            <w:r w:rsidR="00B562A3" w:rsidRPr="00B562A3">
              <w:rPr>
                <w:rFonts w:ascii="Times New Roman" w:hAnsi="Times New Roman" w:cs="Times New Roman"/>
              </w:rPr>
              <w:t>9</w:t>
            </w:r>
            <w:r w:rsidR="00EA669D" w:rsidRPr="00B562A3">
              <w:rPr>
                <w:rFonts w:ascii="Times New Roman" w:hAnsi="Times New Roman" w:cs="Times New Roman"/>
              </w:rPr>
              <w:t>.000</w:t>
            </w:r>
            <w:r w:rsidR="00C3516D" w:rsidRPr="00B562A3">
              <w:rPr>
                <w:rFonts w:ascii="Times New Roman" w:hAnsi="Times New Roman" w:cs="Times New Roman"/>
              </w:rPr>
              <w:t>,00 EUR</w:t>
            </w:r>
          </w:p>
          <w:p w14:paraId="3846A5A6" w14:textId="5221316C" w:rsidR="00F42569" w:rsidRPr="00B562A3" w:rsidRDefault="00EA669D" w:rsidP="00EB35B1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B562A3">
              <w:rPr>
                <w:rFonts w:ascii="Times New Roman" w:hAnsi="Times New Roman" w:cs="Times New Roman"/>
              </w:rPr>
              <w:t>202</w:t>
            </w:r>
            <w:r w:rsidR="00B562A3" w:rsidRPr="00B562A3">
              <w:rPr>
                <w:rFonts w:ascii="Times New Roman" w:hAnsi="Times New Roman" w:cs="Times New Roman"/>
              </w:rPr>
              <w:t>6</w:t>
            </w:r>
            <w:r w:rsidR="00F42569" w:rsidRPr="00B562A3">
              <w:rPr>
                <w:rFonts w:ascii="Times New Roman" w:hAnsi="Times New Roman" w:cs="Times New Roman"/>
              </w:rPr>
              <w:t xml:space="preserve">. godina = </w:t>
            </w:r>
            <w:r w:rsidR="00B562A3" w:rsidRPr="00B562A3">
              <w:rPr>
                <w:rFonts w:ascii="Times New Roman" w:hAnsi="Times New Roman" w:cs="Times New Roman"/>
              </w:rPr>
              <w:t>1</w:t>
            </w:r>
            <w:r w:rsidR="001A5FE8">
              <w:rPr>
                <w:rFonts w:ascii="Times New Roman" w:hAnsi="Times New Roman" w:cs="Times New Roman"/>
              </w:rPr>
              <w:t>23</w:t>
            </w:r>
            <w:r w:rsidR="00172B43" w:rsidRPr="00B562A3">
              <w:rPr>
                <w:rFonts w:ascii="Times New Roman" w:hAnsi="Times New Roman" w:cs="Times New Roman"/>
              </w:rPr>
              <w:t>.000</w:t>
            </w:r>
            <w:r w:rsidR="00C3516D" w:rsidRPr="00B562A3">
              <w:rPr>
                <w:rFonts w:ascii="Times New Roman" w:hAnsi="Times New Roman" w:cs="Times New Roman"/>
              </w:rPr>
              <w:t>,00 EUR</w:t>
            </w:r>
          </w:p>
          <w:p w14:paraId="094DA095" w14:textId="73862091" w:rsidR="00F42569" w:rsidRPr="00B562A3" w:rsidRDefault="00EA669D" w:rsidP="00172B43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B562A3">
              <w:rPr>
                <w:rFonts w:ascii="Times New Roman" w:hAnsi="Times New Roman" w:cs="Times New Roman"/>
              </w:rPr>
              <w:t>202</w:t>
            </w:r>
            <w:r w:rsidR="00B562A3" w:rsidRPr="00B562A3">
              <w:rPr>
                <w:rFonts w:ascii="Times New Roman" w:hAnsi="Times New Roman" w:cs="Times New Roman"/>
              </w:rPr>
              <w:t>7</w:t>
            </w:r>
            <w:r w:rsidR="00F42569" w:rsidRPr="00B562A3">
              <w:rPr>
                <w:rFonts w:ascii="Times New Roman" w:hAnsi="Times New Roman" w:cs="Times New Roman"/>
              </w:rPr>
              <w:t xml:space="preserve">. godina = </w:t>
            </w:r>
            <w:r w:rsidR="00B562A3" w:rsidRPr="00B562A3">
              <w:rPr>
                <w:rFonts w:ascii="Times New Roman" w:hAnsi="Times New Roman" w:cs="Times New Roman"/>
              </w:rPr>
              <w:t>1</w:t>
            </w:r>
            <w:r w:rsidR="001A5FE8">
              <w:rPr>
                <w:rFonts w:ascii="Times New Roman" w:hAnsi="Times New Roman" w:cs="Times New Roman"/>
              </w:rPr>
              <w:t>23</w:t>
            </w:r>
            <w:r w:rsidR="00172B43" w:rsidRPr="00B562A3">
              <w:rPr>
                <w:rFonts w:ascii="Times New Roman" w:hAnsi="Times New Roman" w:cs="Times New Roman"/>
              </w:rPr>
              <w:t>.000</w:t>
            </w:r>
            <w:r w:rsidR="00C3516D" w:rsidRPr="00B562A3">
              <w:rPr>
                <w:rFonts w:ascii="Times New Roman" w:hAnsi="Times New Roman" w:cs="Times New Roman"/>
              </w:rPr>
              <w:t>,00 EUR</w:t>
            </w:r>
          </w:p>
        </w:tc>
      </w:tr>
      <w:tr w:rsidR="00F42569" w:rsidRPr="005601F5" w14:paraId="412262E1" w14:textId="77777777" w:rsidTr="00B562A3">
        <w:tc>
          <w:tcPr>
            <w:tcW w:w="2093" w:type="dxa"/>
            <w:shd w:val="clear" w:color="auto" w:fill="F2F2F2" w:themeFill="background1" w:themeFillShade="F2"/>
          </w:tcPr>
          <w:p w14:paraId="27FCEB58" w14:textId="77777777" w:rsidR="00F42569" w:rsidRPr="00B562A3" w:rsidRDefault="00F42569" w:rsidP="00EB35B1">
            <w:pPr>
              <w:jc w:val="both"/>
              <w:rPr>
                <w:rFonts w:ascii="Times New Roman" w:hAnsi="Times New Roman" w:cs="Times New Roman"/>
              </w:rPr>
            </w:pPr>
            <w:r w:rsidRPr="00B562A3">
              <w:rPr>
                <w:rFonts w:ascii="Times New Roman" w:hAnsi="Times New Roman" w:cs="Times New Roman"/>
              </w:rPr>
              <w:lastRenderedPageBreak/>
              <w:t>Pokazatelj rezultata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2CDD4EBD" w14:textId="77777777" w:rsidR="00F42569" w:rsidRPr="00B562A3" w:rsidRDefault="00D14C50" w:rsidP="00EB35B1">
            <w:pPr>
              <w:jc w:val="both"/>
              <w:rPr>
                <w:rFonts w:ascii="Times New Roman" w:hAnsi="Times New Roman" w:cs="Times New Roman"/>
              </w:rPr>
            </w:pPr>
            <w:r w:rsidRPr="00B562A3">
              <w:rPr>
                <w:rFonts w:ascii="Times New Roman" w:hAnsi="Times New Roman" w:cs="Times New Roman"/>
              </w:rPr>
              <w:t xml:space="preserve">Razvoj i unaprjeđenje turističke infrastrukture; Razvoj sustava upravljanja destinacijom; </w:t>
            </w:r>
            <w:r w:rsidR="003471D7" w:rsidRPr="00B562A3">
              <w:rPr>
                <w:rFonts w:ascii="Times New Roman" w:hAnsi="Times New Roman" w:cs="Times New Roman"/>
              </w:rPr>
              <w:t>Unapređenje turističkih sadržaja; Izrada projektne dokumentacije za projekt AAA destinacije</w:t>
            </w:r>
            <w:r w:rsidR="001D01CC" w:rsidRPr="00B562A3">
              <w:rPr>
                <w:rFonts w:ascii="Times New Roman" w:hAnsi="Times New Roman" w:cs="Times New Roman"/>
              </w:rPr>
              <w:t>; Povećanje broja noćenja turista.</w:t>
            </w:r>
          </w:p>
        </w:tc>
      </w:tr>
    </w:tbl>
    <w:p w14:paraId="5F3830BF" w14:textId="77777777" w:rsidR="000B55C8" w:rsidRPr="005601F5" w:rsidRDefault="000B55C8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B2F585" w14:textId="4C75C95A" w:rsidR="00ED7995" w:rsidRPr="005601F5" w:rsidRDefault="00A704DC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01F5">
        <w:rPr>
          <w:rFonts w:ascii="Times New Roman" w:hAnsi="Times New Roman" w:cs="Times New Roman"/>
          <w:sz w:val="24"/>
          <w:szCs w:val="24"/>
        </w:rPr>
        <w:t xml:space="preserve">Program </w:t>
      </w:r>
      <w:r w:rsidRPr="005601F5">
        <w:rPr>
          <w:rFonts w:ascii="Times New Roman" w:hAnsi="Times New Roman" w:cs="Times New Roman"/>
          <w:b/>
          <w:sz w:val="24"/>
          <w:szCs w:val="24"/>
        </w:rPr>
        <w:t>Sufinanciranje ureda</w:t>
      </w:r>
      <w:r w:rsidR="003471D7" w:rsidRPr="005601F5">
        <w:rPr>
          <w:rFonts w:ascii="Times New Roman" w:hAnsi="Times New Roman" w:cs="Times New Roman"/>
          <w:b/>
          <w:sz w:val="24"/>
          <w:szCs w:val="24"/>
        </w:rPr>
        <w:t>, poduzeća</w:t>
      </w:r>
      <w:r w:rsidRPr="005601F5">
        <w:rPr>
          <w:rFonts w:ascii="Times New Roman" w:hAnsi="Times New Roman" w:cs="Times New Roman"/>
          <w:b/>
          <w:sz w:val="24"/>
          <w:szCs w:val="24"/>
        </w:rPr>
        <w:t xml:space="preserve"> i drugih subjekata</w:t>
      </w:r>
      <w:r w:rsidRPr="005601F5">
        <w:rPr>
          <w:rFonts w:ascii="Times New Roman" w:hAnsi="Times New Roman" w:cs="Times New Roman"/>
          <w:sz w:val="24"/>
          <w:szCs w:val="24"/>
        </w:rPr>
        <w:t xml:space="preserve"> u iznosu od</w:t>
      </w:r>
      <w:r w:rsidR="00B32378" w:rsidRPr="005601F5">
        <w:rPr>
          <w:rFonts w:ascii="Times New Roman" w:hAnsi="Times New Roman" w:cs="Times New Roman"/>
          <w:sz w:val="24"/>
          <w:szCs w:val="24"/>
        </w:rPr>
        <w:t xml:space="preserve"> </w:t>
      </w:r>
      <w:r w:rsidR="001403E6">
        <w:rPr>
          <w:rFonts w:ascii="Times New Roman" w:hAnsi="Times New Roman" w:cs="Times New Roman"/>
          <w:sz w:val="24"/>
          <w:szCs w:val="24"/>
        </w:rPr>
        <w:t>393.879,00</w:t>
      </w:r>
      <w:r w:rsidR="00C3516D">
        <w:rPr>
          <w:rFonts w:ascii="Times New Roman" w:hAnsi="Times New Roman" w:cs="Times New Roman"/>
          <w:sz w:val="24"/>
          <w:szCs w:val="24"/>
        </w:rPr>
        <w:t xml:space="preserve"> EUR</w:t>
      </w:r>
      <w:r w:rsidRPr="005601F5">
        <w:rPr>
          <w:rFonts w:ascii="Times New Roman" w:hAnsi="Times New Roman" w:cs="Times New Roman"/>
          <w:sz w:val="24"/>
          <w:szCs w:val="24"/>
        </w:rPr>
        <w:t xml:space="preserve"> obuhvaća sufinanciranje upr</w:t>
      </w:r>
      <w:r w:rsidR="003471D7" w:rsidRPr="005601F5">
        <w:rPr>
          <w:rFonts w:ascii="Times New Roman" w:hAnsi="Times New Roman" w:cs="Times New Roman"/>
          <w:sz w:val="24"/>
          <w:szCs w:val="24"/>
        </w:rPr>
        <w:t xml:space="preserve">avnih odjela Zadarske županije, </w:t>
      </w:r>
      <w:r w:rsidR="006C5E3C" w:rsidRPr="005601F5">
        <w:rPr>
          <w:rFonts w:ascii="Times New Roman" w:hAnsi="Times New Roman" w:cs="Times New Roman"/>
          <w:sz w:val="24"/>
          <w:szCs w:val="24"/>
        </w:rPr>
        <w:t xml:space="preserve">sufinanciranje Županijske uprave za ceste, </w:t>
      </w:r>
      <w:r w:rsidRPr="005601F5">
        <w:rPr>
          <w:rFonts w:ascii="Times New Roman" w:hAnsi="Times New Roman" w:cs="Times New Roman"/>
          <w:sz w:val="24"/>
          <w:szCs w:val="24"/>
        </w:rPr>
        <w:t>sufinanciranje projekata Vodovoda d.o.o., sufinanciranje skloništa za pse, sufinanciranje komunalnog poduzeća Argyruntum d.o.o.</w:t>
      </w:r>
      <w:r w:rsidR="00DE3FD2">
        <w:rPr>
          <w:rFonts w:ascii="Times New Roman" w:hAnsi="Times New Roman" w:cs="Times New Roman"/>
          <w:sz w:val="24"/>
          <w:szCs w:val="24"/>
        </w:rPr>
        <w:t xml:space="preserve"> (sredstva kapitalne pomoći za nabavku opreme i prijevoznih sredstava)</w:t>
      </w:r>
      <w:r w:rsidRPr="005601F5">
        <w:rPr>
          <w:rFonts w:ascii="Times New Roman" w:hAnsi="Times New Roman" w:cs="Times New Roman"/>
          <w:sz w:val="24"/>
          <w:szCs w:val="24"/>
        </w:rPr>
        <w:t>,</w:t>
      </w:r>
      <w:r w:rsidR="00C83EB2" w:rsidRPr="005601F5">
        <w:rPr>
          <w:rFonts w:ascii="Times New Roman" w:hAnsi="Times New Roman" w:cs="Times New Roman"/>
          <w:sz w:val="24"/>
          <w:szCs w:val="24"/>
        </w:rPr>
        <w:t xml:space="preserve"> </w:t>
      </w:r>
      <w:r w:rsidR="006C5E3C" w:rsidRPr="005601F5">
        <w:rPr>
          <w:rFonts w:ascii="Times New Roman" w:hAnsi="Times New Roman" w:cs="Times New Roman"/>
          <w:sz w:val="24"/>
          <w:szCs w:val="24"/>
        </w:rPr>
        <w:t>sredstva za Pročišćivač otpadnih voda Benkovac i Aglomeraciju Karinskog i Novigradskog mora, Podvelebitskog kanala te zapadnog dijela zadarskog zaleđa za izgradnju vodno-komunalne infrastrukture</w:t>
      </w:r>
      <w:r w:rsidR="00C83EB2" w:rsidRPr="005601F5">
        <w:rPr>
          <w:rFonts w:ascii="Times New Roman" w:hAnsi="Times New Roman" w:cs="Times New Roman"/>
          <w:sz w:val="24"/>
          <w:szCs w:val="24"/>
        </w:rPr>
        <w:t>, sredstva za sufinanciranje Županijske lučke uprave vezano za izradu projektne dokumentacije za Luku Starigrad</w:t>
      </w:r>
      <w:r w:rsidR="00C82EBE">
        <w:rPr>
          <w:rFonts w:ascii="Times New Roman" w:hAnsi="Times New Roman" w:cs="Times New Roman"/>
          <w:sz w:val="24"/>
          <w:szCs w:val="24"/>
        </w:rPr>
        <w:t>, te sufinanciranje Zajedničkog upravnog odjela za komunalno gospodarstvo</w:t>
      </w:r>
      <w:r w:rsidR="003471D7" w:rsidRPr="005601F5">
        <w:rPr>
          <w:rFonts w:ascii="Times New Roman" w:hAnsi="Times New Roman" w:cs="Times New Roman"/>
          <w:sz w:val="24"/>
          <w:szCs w:val="24"/>
        </w:rPr>
        <w:t>.</w:t>
      </w:r>
      <w:r w:rsidR="00DB1458">
        <w:rPr>
          <w:rFonts w:ascii="Times New Roman" w:hAnsi="Times New Roman" w:cs="Times New Roman"/>
          <w:sz w:val="24"/>
          <w:szCs w:val="24"/>
        </w:rPr>
        <w:t xml:space="preserve"> U sklopu ovog programa dolazi do promjena radi usklađenja</w:t>
      </w:r>
      <w:r w:rsidR="001403E6">
        <w:rPr>
          <w:rFonts w:ascii="Times New Roman" w:hAnsi="Times New Roman" w:cs="Times New Roman"/>
          <w:sz w:val="24"/>
          <w:szCs w:val="24"/>
        </w:rPr>
        <w:t xml:space="preserve"> iznosa i sada iznosi 416.879,00 EUR a najviše radi povećanja iznosa namijenjenog sufinanciranju zajedničkog odjela komunalnog redarstva.</w:t>
      </w:r>
    </w:p>
    <w:p w14:paraId="31819289" w14:textId="77777777" w:rsidR="000F332F" w:rsidRPr="005601F5" w:rsidRDefault="000F332F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67"/>
        <w:gridCol w:w="7561"/>
      </w:tblGrid>
      <w:tr w:rsidR="003471D7" w:rsidRPr="00F271BF" w14:paraId="38380864" w14:textId="77777777" w:rsidTr="00C82EBE">
        <w:tc>
          <w:tcPr>
            <w:tcW w:w="2093" w:type="dxa"/>
            <w:shd w:val="clear" w:color="auto" w:fill="F2F2F2" w:themeFill="background1" w:themeFillShade="F2"/>
          </w:tcPr>
          <w:p w14:paraId="52DF537B" w14:textId="77777777" w:rsidR="003471D7" w:rsidRPr="00F271BF" w:rsidRDefault="003471D7" w:rsidP="00EB35B1">
            <w:pPr>
              <w:jc w:val="both"/>
              <w:rPr>
                <w:rFonts w:ascii="Times New Roman" w:hAnsi="Times New Roman" w:cs="Times New Roman"/>
              </w:rPr>
            </w:pPr>
          </w:p>
          <w:p w14:paraId="5C927AFC" w14:textId="77777777" w:rsidR="003471D7" w:rsidRPr="00F271BF" w:rsidRDefault="003471D7" w:rsidP="00EB35B1">
            <w:pPr>
              <w:jc w:val="both"/>
              <w:rPr>
                <w:rFonts w:ascii="Times New Roman" w:hAnsi="Times New Roman" w:cs="Times New Roman"/>
              </w:rPr>
            </w:pPr>
            <w:r w:rsidRPr="00F271BF">
              <w:rPr>
                <w:rFonts w:ascii="Times New Roman" w:hAnsi="Times New Roman" w:cs="Times New Roman"/>
              </w:rPr>
              <w:t>Naziv programa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7A850590" w14:textId="77777777" w:rsidR="003471D7" w:rsidRPr="00F271BF" w:rsidRDefault="003471D7" w:rsidP="00EB35B1">
            <w:pPr>
              <w:jc w:val="both"/>
              <w:rPr>
                <w:rFonts w:ascii="Times New Roman" w:hAnsi="Times New Roman" w:cs="Times New Roman"/>
              </w:rPr>
            </w:pPr>
          </w:p>
          <w:p w14:paraId="5C33545B" w14:textId="77777777" w:rsidR="003471D7" w:rsidRPr="00F271BF" w:rsidRDefault="003471D7" w:rsidP="003471D7">
            <w:pPr>
              <w:jc w:val="both"/>
              <w:rPr>
                <w:rFonts w:ascii="Times New Roman" w:hAnsi="Times New Roman" w:cs="Times New Roman"/>
              </w:rPr>
            </w:pPr>
            <w:r w:rsidRPr="00F271BF">
              <w:rPr>
                <w:rFonts w:ascii="Times New Roman" w:hAnsi="Times New Roman" w:cs="Times New Roman"/>
              </w:rPr>
              <w:t>0104 Sufinanciranje ureda, poduzeća i drugih subjekata</w:t>
            </w:r>
          </w:p>
        </w:tc>
      </w:tr>
      <w:tr w:rsidR="003471D7" w:rsidRPr="00F271BF" w14:paraId="7DA1EE05" w14:textId="77777777" w:rsidTr="00C82EBE">
        <w:tc>
          <w:tcPr>
            <w:tcW w:w="2093" w:type="dxa"/>
            <w:shd w:val="clear" w:color="auto" w:fill="F2F2F2" w:themeFill="background1" w:themeFillShade="F2"/>
          </w:tcPr>
          <w:p w14:paraId="58A6BC4B" w14:textId="77777777" w:rsidR="003471D7" w:rsidRPr="00F271BF" w:rsidRDefault="003471D7" w:rsidP="00EB35B1">
            <w:pPr>
              <w:jc w:val="both"/>
              <w:rPr>
                <w:rFonts w:ascii="Times New Roman" w:hAnsi="Times New Roman" w:cs="Times New Roman"/>
              </w:rPr>
            </w:pPr>
          </w:p>
          <w:p w14:paraId="0F926C88" w14:textId="77777777" w:rsidR="003471D7" w:rsidRPr="00F271BF" w:rsidRDefault="003471D7" w:rsidP="00EB35B1">
            <w:pPr>
              <w:jc w:val="both"/>
              <w:rPr>
                <w:rFonts w:ascii="Times New Roman" w:hAnsi="Times New Roman" w:cs="Times New Roman"/>
              </w:rPr>
            </w:pPr>
            <w:r w:rsidRPr="00F271BF">
              <w:rPr>
                <w:rFonts w:ascii="Times New Roman" w:hAnsi="Times New Roman" w:cs="Times New Roman"/>
              </w:rPr>
              <w:t>Regulatnorni okvir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7F5A445E" w14:textId="77777777" w:rsidR="003471D7" w:rsidRPr="00F271BF" w:rsidRDefault="003471D7" w:rsidP="00EB35B1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F271BF">
              <w:rPr>
                <w:rFonts w:ascii="Times New Roman" w:hAnsi="Times New Roman" w:cs="Times New Roman"/>
              </w:rPr>
              <w:t>Zakon o lokalnoj i područnoj (regionalnoj) samoupravi (NN 33/01, 60/01, 129/05, 109/07, 125/08, 36/09, 36/09, 150/11, 144/12, 19/13, 137/15, 123/17, 98/19</w:t>
            </w:r>
            <w:r w:rsidR="00C83EB2" w:rsidRPr="00F271BF">
              <w:rPr>
                <w:rFonts w:ascii="Times New Roman" w:hAnsi="Times New Roman" w:cs="Times New Roman"/>
              </w:rPr>
              <w:t>, 144/20</w:t>
            </w:r>
            <w:r w:rsidRPr="00F271BF">
              <w:rPr>
                <w:rFonts w:ascii="Times New Roman" w:hAnsi="Times New Roman" w:cs="Times New Roman"/>
              </w:rPr>
              <w:t>)</w:t>
            </w:r>
          </w:p>
          <w:p w14:paraId="44FDB55F" w14:textId="30501087" w:rsidR="00C85475" w:rsidRPr="00F271BF" w:rsidRDefault="00C85475" w:rsidP="00C85475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F271BF">
              <w:rPr>
                <w:rFonts w:ascii="Times New Roman" w:hAnsi="Times New Roman" w:cs="Times New Roman"/>
              </w:rPr>
              <w:t>Zakon o financiranju vodnoga gospodarstva (NN 153/09, 90/11, 56/13, 154/14 , 119/15, 120/16, 127/17</w:t>
            </w:r>
            <w:r w:rsidR="006C5E3C" w:rsidRPr="00F271BF">
              <w:rPr>
                <w:rFonts w:ascii="Times New Roman" w:hAnsi="Times New Roman" w:cs="Times New Roman"/>
              </w:rPr>
              <w:t>, 66/19</w:t>
            </w:r>
            <w:r w:rsidR="008B7B68" w:rsidRPr="00F271BF">
              <w:rPr>
                <w:rFonts w:ascii="Times New Roman" w:hAnsi="Times New Roman" w:cs="Times New Roman"/>
              </w:rPr>
              <w:t>, 36/24</w:t>
            </w:r>
            <w:r w:rsidRPr="00F271BF">
              <w:rPr>
                <w:rFonts w:ascii="Times New Roman" w:hAnsi="Times New Roman" w:cs="Times New Roman"/>
              </w:rPr>
              <w:t>)</w:t>
            </w:r>
          </w:p>
          <w:p w14:paraId="5423D4A7" w14:textId="56CCE1AD" w:rsidR="003471D7" w:rsidRPr="00F271BF" w:rsidRDefault="003471D7" w:rsidP="001D01CC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F271BF">
              <w:rPr>
                <w:rFonts w:ascii="Times New Roman" w:hAnsi="Times New Roman" w:cs="Times New Roman"/>
              </w:rPr>
              <w:t>Zakon o zaštiti životinja (NN 102/17, 32/19</w:t>
            </w:r>
            <w:r w:rsidR="0099000E">
              <w:rPr>
                <w:rFonts w:ascii="Times New Roman" w:hAnsi="Times New Roman" w:cs="Times New Roman"/>
              </w:rPr>
              <w:t>, 78/24</w:t>
            </w:r>
            <w:r w:rsidRPr="00F271BF">
              <w:rPr>
                <w:rFonts w:ascii="Times New Roman" w:hAnsi="Times New Roman" w:cs="Times New Roman"/>
              </w:rPr>
              <w:t>)</w:t>
            </w:r>
          </w:p>
        </w:tc>
      </w:tr>
      <w:tr w:rsidR="003471D7" w:rsidRPr="00F271BF" w14:paraId="35F777BC" w14:textId="77777777" w:rsidTr="00C82EBE">
        <w:tc>
          <w:tcPr>
            <w:tcW w:w="2093" w:type="dxa"/>
            <w:shd w:val="clear" w:color="auto" w:fill="F2F2F2" w:themeFill="background1" w:themeFillShade="F2"/>
          </w:tcPr>
          <w:p w14:paraId="48353079" w14:textId="77777777" w:rsidR="003471D7" w:rsidRPr="00F271BF" w:rsidRDefault="003471D7" w:rsidP="00EB35B1">
            <w:pPr>
              <w:rPr>
                <w:rFonts w:ascii="Times New Roman" w:hAnsi="Times New Roman" w:cs="Times New Roman"/>
              </w:rPr>
            </w:pPr>
            <w:r w:rsidRPr="00F271BF">
              <w:rPr>
                <w:rFonts w:ascii="Times New Roman" w:hAnsi="Times New Roman" w:cs="Times New Roman"/>
              </w:rPr>
              <w:t xml:space="preserve">Opis programa (aktivnosti) 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3B917922" w14:textId="77777777" w:rsidR="00A80D94" w:rsidRPr="00F271BF" w:rsidRDefault="003471D7" w:rsidP="00FF34BF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271BF">
              <w:rPr>
                <w:rFonts w:ascii="Times New Roman" w:hAnsi="Times New Roman" w:cs="Times New Roman"/>
              </w:rPr>
              <w:t>Aktivnost A100001 Sufinanciranje UO Zadarske županije</w:t>
            </w:r>
          </w:p>
          <w:p w14:paraId="56E0EBC3" w14:textId="77777777" w:rsidR="006C5E3C" w:rsidRPr="00F271BF" w:rsidRDefault="006C5E3C" w:rsidP="00EB35B1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271BF">
              <w:rPr>
                <w:rFonts w:ascii="Times New Roman" w:hAnsi="Times New Roman" w:cs="Times New Roman"/>
              </w:rPr>
              <w:t>Aktivnost A100002 Sufinanciranje Županijske uprave za ceste</w:t>
            </w:r>
          </w:p>
          <w:p w14:paraId="0DC16C96" w14:textId="77777777" w:rsidR="003471D7" w:rsidRPr="00F271BF" w:rsidRDefault="003471D7" w:rsidP="00EB35B1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271BF">
              <w:rPr>
                <w:rFonts w:ascii="Times New Roman" w:hAnsi="Times New Roman" w:cs="Times New Roman"/>
              </w:rPr>
              <w:t>Aktivnost A100003 Sufinanciranje projekata Vodovod d.o.o.</w:t>
            </w:r>
          </w:p>
          <w:p w14:paraId="506F7AAD" w14:textId="77777777" w:rsidR="003471D7" w:rsidRPr="00F271BF" w:rsidRDefault="003471D7" w:rsidP="00EB35B1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271BF">
              <w:rPr>
                <w:rFonts w:ascii="Times New Roman" w:hAnsi="Times New Roman" w:cs="Times New Roman"/>
              </w:rPr>
              <w:t xml:space="preserve">Aktivnost A100005 Sufinanciranje skloništa za pse </w:t>
            </w:r>
          </w:p>
          <w:p w14:paraId="5FC223ED" w14:textId="77777777" w:rsidR="003471D7" w:rsidRPr="00F271BF" w:rsidRDefault="003471D7" w:rsidP="00EB35B1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271BF">
              <w:rPr>
                <w:rFonts w:ascii="Times New Roman" w:hAnsi="Times New Roman" w:cs="Times New Roman"/>
              </w:rPr>
              <w:t>Aktivnost A100006 Sufinanciranje komunalnog poduzeća Argyruntum d.o.o.</w:t>
            </w:r>
          </w:p>
          <w:p w14:paraId="35E91636" w14:textId="77777777" w:rsidR="003471D7" w:rsidRPr="00F271BF" w:rsidRDefault="006C5E3C" w:rsidP="003471D7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271BF">
              <w:rPr>
                <w:rFonts w:ascii="Times New Roman" w:hAnsi="Times New Roman" w:cs="Times New Roman"/>
              </w:rPr>
              <w:t>Aktivnost A100009 Pročišćivać otpadnih voda Benkovac</w:t>
            </w:r>
          </w:p>
          <w:p w14:paraId="4A05EAA9" w14:textId="77777777" w:rsidR="006C5E3C" w:rsidRPr="00F271BF" w:rsidRDefault="00C83EB2" w:rsidP="003471D7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271BF">
              <w:rPr>
                <w:rFonts w:ascii="Times New Roman" w:hAnsi="Times New Roman" w:cs="Times New Roman"/>
              </w:rPr>
              <w:t xml:space="preserve">Aktivnost A100010 </w:t>
            </w:r>
            <w:r w:rsidR="006C5E3C" w:rsidRPr="00F271BF">
              <w:rPr>
                <w:rFonts w:ascii="Times New Roman" w:hAnsi="Times New Roman" w:cs="Times New Roman"/>
              </w:rPr>
              <w:t>Aglomeracija Karinsko i Novigradsko more, Podvelebitski kanal i zapadni dio zadarskog zaleđa</w:t>
            </w:r>
          </w:p>
          <w:p w14:paraId="1EC5697A" w14:textId="77777777" w:rsidR="00C83EB2" w:rsidRPr="00F271BF" w:rsidRDefault="00C83EB2" w:rsidP="003471D7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271BF">
              <w:rPr>
                <w:rFonts w:ascii="Times New Roman" w:hAnsi="Times New Roman" w:cs="Times New Roman"/>
              </w:rPr>
              <w:t>Aktivnost A100011 Sufinanciranje Županijske lučke uprave</w:t>
            </w:r>
          </w:p>
          <w:p w14:paraId="60083573" w14:textId="700D8C86" w:rsidR="008B7B68" w:rsidRPr="00F271BF" w:rsidRDefault="008B7B68" w:rsidP="003471D7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271BF">
              <w:rPr>
                <w:rFonts w:ascii="Times New Roman" w:hAnsi="Times New Roman" w:cs="Times New Roman"/>
              </w:rPr>
              <w:t>Aktivnost A100012 Sufinanciranje Zajedničkog upravnog odjela za komunalno redarstvo</w:t>
            </w:r>
          </w:p>
        </w:tc>
      </w:tr>
      <w:tr w:rsidR="003471D7" w:rsidRPr="00F271BF" w14:paraId="179250BC" w14:textId="77777777" w:rsidTr="00C82EBE">
        <w:tc>
          <w:tcPr>
            <w:tcW w:w="2093" w:type="dxa"/>
            <w:shd w:val="clear" w:color="auto" w:fill="F2F2F2" w:themeFill="background1" w:themeFillShade="F2"/>
          </w:tcPr>
          <w:p w14:paraId="71B943E8" w14:textId="77777777" w:rsidR="003471D7" w:rsidRPr="00F271BF" w:rsidRDefault="003471D7" w:rsidP="00EB35B1">
            <w:pPr>
              <w:jc w:val="both"/>
              <w:rPr>
                <w:rFonts w:ascii="Times New Roman" w:hAnsi="Times New Roman" w:cs="Times New Roman"/>
              </w:rPr>
            </w:pPr>
          </w:p>
          <w:p w14:paraId="6B6F0899" w14:textId="77777777" w:rsidR="003471D7" w:rsidRPr="00F271BF" w:rsidRDefault="003471D7" w:rsidP="00EB35B1">
            <w:pPr>
              <w:jc w:val="both"/>
              <w:rPr>
                <w:rFonts w:ascii="Times New Roman" w:hAnsi="Times New Roman" w:cs="Times New Roman"/>
              </w:rPr>
            </w:pPr>
            <w:r w:rsidRPr="00F271BF">
              <w:rPr>
                <w:rFonts w:ascii="Times New Roman" w:hAnsi="Times New Roman" w:cs="Times New Roman"/>
              </w:rPr>
              <w:t>Ciljevi programa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1DA9D663" w14:textId="77777777" w:rsidR="003471D7" w:rsidRPr="00F271BF" w:rsidRDefault="00F9309E" w:rsidP="00F9309E">
            <w:pPr>
              <w:jc w:val="both"/>
              <w:rPr>
                <w:rFonts w:ascii="Times New Roman" w:hAnsi="Times New Roman" w:cs="Times New Roman"/>
              </w:rPr>
            </w:pPr>
            <w:r w:rsidRPr="00F271BF">
              <w:rPr>
                <w:rFonts w:ascii="Times New Roman" w:hAnsi="Times New Roman" w:cs="Times New Roman"/>
              </w:rPr>
              <w:t>Unaprjeđenje kvalitete i održivo upravljanje sustava vodoopskrbe i odvodnje (vodnog</w:t>
            </w:r>
            <w:r w:rsidR="00DF3489" w:rsidRPr="00F271BF">
              <w:rPr>
                <w:rFonts w:ascii="Times New Roman" w:hAnsi="Times New Roman" w:cs="Times New Roman"/>
              </w:rPr>
              <w:t xml:space="preserve"> </w:t>
            </w:r>
            <w:r w:rsidRPr="00F271BF">
              <w:rPr>
                <w:rFonts w:ascii="Times New Roman" w:hAnsi="Times New Roman" w:cs="Times New Roman"/>
              </w:rPr>
              <w:t xml:space="preserve">gospodarstva); Unapređenje infrastrukture i organizacije cestovnog prometa i prometa u mirovanju; </w:t>
            </w:r>
            <w:r w:rsidR="001D01CC" w:rsidRPr="00F271BF">
              <w:rPr>
                <w:rFonts w:ascii="Times New Roman" w:hAnsi="Times New Roman" w:cs="Times New Roman"/>
              </w:rPr>
              <w:t>Osiguranje razvoja određenih područja i zadovoljenje zakonskih propisa kroz zajedničko financiranje.</w:t>
            </w:r>
          </w:p>
        </w:tc>
      </w:tr>
      <w:tr w:rsidR="003471D7" w:rsidRPr="00F271BF" w14:paraId="6D957D04" w14:textId="77777777" w:rsidTr="00C82EBE">
        <w:tc>
          <w:tcPr>
            <w:tcW w:w="2093" w:type="dxa"/>
            <w:shd w:val="clear" w:color="auto" w:fill="F2F2F2" w:themeFill="background1" w:themeFillShade="F2"/>
          </w:tcPr>
          <w:p w14:paraId="632FFBAF" w14:textId="77777777" w:rsidR="003471D7" w:rsidRPr="00F271BF" w:rsidRDefault="003471D7" w:rsidP="00EB35B1">
            <w:pPr>
              <w:jc w:val="both"/>
              <w:rPr>
                <w:rFonts w:ascii="Times New Roman" w:hAnsi="Times New Roman" w:cs="Times New Roman"/>
              </w:rPr>
            </w:pPr>
            <w:r w:rsidRPr="00F271BF">
              <w:rPr>
                <w:rFonts w:ascii="Times New Roman" w:hAnsi="Times New Roman" w:cs="Times New Roman"/>
              </w:rPr>
              <w:t>Planirana sredstva za provedbu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42D75C0A" w14:textId="23357218" w:rsidR="003471D7" w:rsidRDefault="006C5E3C" w:rsidP="00EB35B1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F271BF">
              <w:rPr>
                <w:rFonts w:ascii="Times New Roman" w:hAnsi="Times New Roman" w:cs="Times New Roman"/>
              </w:rPr>
              <w:t>202</w:t>
            </w:r>
            <w:r w:rsidR="00325065">
              <w:rPr>
                <w:rFonts w:ascii="Times New Roman" w:hAnsi="Times New Roman" w:cs="Times New Roman"/>
              </w:rPr>
              <w:t>5</w:t>
            </w:r>
            <w:r w:rsidR="003471D7" w:rsidRPr="00F271BF">
              <w:rPr>
                <w:rFonts w:ascii="Times New Roman" w:hAnsi="Times New Roman" w:cs="Times New Roman"/>
              </w:rPr>
              <w:t xml:space="preserve">. godina = </w:t>
            </w:r>
            <w:r w:rsidR="00325065">
              <w:rPr>
                <w:rFonts w:ascii="Times New Roman" w:hAnsi="Times New Roman" w:cs="Times New Roman"/>
              </w:rPr>
              <w:t>407</w:t>
            </w:r>
            <w:r w:rsidR="00DF3489" w:rsidRPr="00F271BF">
              <w:rPr>
                <w:rFonts w:ascii="Times New Roman" w:hAnsi="Times New Roman" w:cs="Times New Roman"/>
              </w:rPr>
              <w:t>.</w:t>
            </w:r>
            <w:r w:rsidR="00325065">
              <w:rPr>
                <w:rFonts w:ascii="Times New Roman" w:hAnsi="Times New Roman" w:cs="Times New Roman"/>
              </w:rPr>
              <w:t>0</w:t>
            </w:r>
            <w:r w:rsidR="00DF3489" w:rsidRPr="00F271BF">
              <w:rPr>
                <w:rFonts w:ascii="Times New Roman" w:hAnsi="Times New Roman" w:cs="Times New Roman"/>
              </w:rPr>
              <w:t>00</w:t>
            </w:r>
            <w:r w:rsidR="00C3516D" w:rsidRPr="00F271BF">
              <w:rPr>
                <w:rFonts w:ascii="Times New Roman" w:hAnsi="Times New Roman" w:cs="Times New Roman"/>
              </w:rPr>
              <w:t>,00 EUR</w:t>
            </w:r>
          </w:p>
          <w:p w14:paraId="521D795A" w14:textId="5DBA66D9" w:rsidR="00DB1458" w:rsidRDefault="00DB1458" w:rsidP="00DB1458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DB1458">
              <w:rPr>
                <w:rFonts w:ascii="Times New Roman" w:hAnsi="Times New Roman" w:cs="Times New Roman"/>
              </w:rPr>
              <w:t>I. izmjene i dopune 202</w:t>
            </w:r>
            <w:r>
              <w:rPr>
                <w:rFonts w:ascii="Times New Roman" w:hAnsi="Times New Roman" w:cs="Times New Roman"/>
              </w:rPr>
              <w:t>5</w:t>
            </w:r>
            <w:r w:rsidRPr="00DB1458">
              <w:rPr>
                <w:rFonts w:ascii="Times New Roman" w:hAnsi="Times New Roman" w:cs="Times New Roman"/>
              </w:rPr>
              <w:t xml:space="preserve">. godina = </w:t>
            </w:r>
            <w:r>
              <w:rPr>
                <w:rFonts w:ascii="Times New Roman" w:hAnsi="Times New Roman" w:cs="Times New Roman"/>
              </w:rPr>
              <w:t>393.879</w:t>
            </w:r>
            <w:r w:rsidRPr="00DB1458">
              <w:rPr>
                <w:rFonts w:ascii="Times New Roman" w:hAnsi="Times New Roman" w:cs="Times New Roman"/>
              </w:rPr>
              <w:t>,00 EUR</w:t>
            </w:r>
          </w:p>
          <w:p w14:paraId="530874EA" w14:textId="45737231" w:rsidR="001403E6" w:rsidRPr="00DB1458" w:rsidRDefault="001403E6" w:rsidP="00DB1458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II. Izmjene i dopune 2025. godina = 416.879,00 EUR</w:t>
            </w:r>
          </w:p>
          <w:p w14:paraId="5AF2C1F3" w14:textId="20B4EF8F" w:rsidR="003471D7" w:rsidRPr="00F271BF" w:rsidRDefault="003832EE" w:rsidP="00EB35B1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F271BF">
              <w:rPr>
                <w:rFonts w:ascii="Times New Roman" w:hAnsi="Times New Roman" w:cs="Times New Roman"/>
              </w:rPr>
              <w:t>202</w:t>
            </w:r>
            <w:r w:rsidR="00325065">
              <w:rPr>
                <w:rFonts w:ascii="Times New Roman" w:hAnsi="Times New Roman" w:cs="Times New Roman"/>
              </w:rPr>
              <w:t>6</w:t>
            </w:r>
            <w:r w:rsidR="00A9653E" w:rsidRPr="00F271BF">
              <w:rPr>
                <w:rFonts w:ascii="Times New Roman" w:hAnsi="Times New Roman" w:cs="Times New Roman"/>
              </w:rPr>
              <w:t xml:space="preserve">. godina = </w:t>
            </w:r>
            <w:r w:rsidR="00B931A8">
              <w:rPr>
                <w:rFonts w:ascii="Times New Roman" w:hAnsi="Times New Roman" w:cs="Times New Roman"/>
              </w:rPr>
              <w:t>277.000</w:t>
            </w:r>
            <w:r w:rsidR="00C3516D" w:rsidRPr="00F271BF">
              <w:rPr>
                <w:rFonts w:ascii="Times New Roman" w:hAnsi="Times New Roman" w:cs="Times New Roman"/>
              </w:rPr>
              <w:t>,00 EUR</w:t>
            </w:r>
          </w:p>
          <w:p w14:paraId="2E076AB5" w14:textId="6CFA92E2" w:rsidR="003471D7" w:rsidRPr="00F271BF" w:rsidRDefault="003832EE" w:rsidP="00787B62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F271BF">
              <w:rPr>
                <w:rFonts w:ascii="Times New Roman" w:hAnsi="Times New Roman" w:cs="Times New Roman"/>
              </w:rPr>
              <w:t>202</w:t>
            </w:r>
            <w:r w:rsidR="00325065">
              <w:rPr>
                <w:rFonts w:ascii="Times New Roman" w:hAnsi="Times New Roman" w:cs="Times New Roman"/>
              </w:rPr>
              <w:t>7</w:t>
            </w:r>
            <w:r w:rsidR="003471D7" w:rsidRPr="00F271BF">
              <w:rPr>
                <w:rFonts w:ascii="Times New Roman" w:hAnsi="Times New Roman" w:cs="Times New Roman"/>
              </w:rPr>
              <w:t xml:space="preserve">. godina = </w:t>
            </w:r>
            <w:r w:rsidR="00B931A8">
              <w:rPr>
                <w:rFonts w:ascii="Times New Roman" w:hAnsi="Times New Roman" w:cs="Times New Roman"/>
              </w:rPr>
              <w:t>287.000</w:t>
            </w:r>
            <w:r w:rsidR="00C3516D" w:rsidRPr="00F271BF">
              <w:rPr>
                <w:rFonts w:ascii="Times New Roman" w:hAnsi="Times New Roman" w:cs="Times New Roman"/>
              </w:rPr>
              <w:t>,00 EUR</w:t>
            </w:r>
          </w:p>
        </w:tc>
      </w:tr>
      <w:tr w:rsidR="003471D7" w:rsidRPr="00F271BF" w14:paraId="7F9C394A" w14:textId="77777777" w:rsidTr="00C82EBE">
        <w:tc>
          <w:tcPr>
            <w:tcW w:w="2093" w:type="dxa"/>
            <w:shd w:val="clear" w:color="auto" w:fill="F2F2F2" w:themeFill="background1" w:themeFillShade="F2"/>
          </w:tcPr>
          <w:p w14:paraId="1AE9E570" w14:textId="77777777" w:rsidR="003471D7" w:rsidRPr="00F271BF" w:rsidRDefault="003471D7" w:rsidP="00EB35B1">
            <w:pPr>
              <w:jc w:val="both"/>
              <w:rPr>
                <w:rFonts w:ascii="Times New Roman" w:hAnsi="Times New Roman" w:cs="Times New Roman"/>
              </w:rPr>
            </w:pPr>
            <w:r w:rsidRPr="00F271BF">
              <w:rPr>
                <w:rFonts w:ascii="Times New Roman" w:hAnsi="Times New Roman" w:cs="Times New Roman"/>
              </w:rPr>
              <w:t>Pokazatelj rezultata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1A13AB38" w14:textId="39789EA0" w:rsidR="003471D7" w:rsidRPr="00F271BF" w:rsidRDefault="001D01CC" w:rsidP="00EB35B1">
            <w:pPr>
              <w:jc w:val="both"/>
              <w:rPr>
                <w:rFonts w:ascii="Times New Roman" w:hAnsi="Times New Roman" w:cs="Times New Roman"/>
              </w:rPr>
            </w:pPr>
            <w:r w:rsidRPr="00F271BF">
              <w:rPr>
                <w:rFonts w:ascii="Times New Roman" w:hAnsi="Times New Roman" w:cs="Times New Roman"/>
              </w:rPr>
              <w:t>Gradnja vodnih građevina; gradnja skloništa za pse na prostoru Zadarske županije; Poboljšanje funkacioniranja pročišćavanja otpadnih voda</w:t>
            </w:r>
            <w:r w:rsidR="00DE3FD2">
              <w:rPr>
                <w:rFonts w:ascii="Times New Roman" w:hAnsi="Times New Roman" w:cs="Times New Roman"/>
              </w:rPr>
              <w:t>; Uspostava zajedničkog upravnog odjela za komunalno redarstvo; Izrada dokumentacije Luka Starigrad; Opremanje komualnog poduzeća.</w:t>
            </w:r>
          </w:p>
        </w:tc>
      </w:tr>
    </w:tbl>
    <w:p w14:paraId="274EC3B2" w14:textId="77777777" w:rsidR="000B55C8" w:rsidRPr="005601F5" w:rsidRDefault="000B55C8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70CB67" w14:textId="1CC78579" w:rsidR="00E250A4" w:rsidRPr="005601F5" w:rsidRDefault="00A704DC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01F5">
        <w:rPr>
          <w:rFonts w:ascii="Times New Roman" w:hAnsi="Times New Roman" w:cs="Times New Roman"/>
          <w:sz w:val="24"/>
          <w:szCs w:val="24"/>
        </w:rPr>
        <w:t xml:space="preserve">Program </w:t>
      </w:r>
      <w:r w:rsidRPr="005601F5">
        <w:rPr>
          <w:rFonts w:ascii="Times New Roman" w:hAnsi="Times New Roman" w:cs="Times New Roman"/>
          <w:b/>
          <w:sz w:val="24"/>
          <w:szCs w:val="24"/>
        </w:rPr>
        <w:t>Zaštita okoliša</w:t>
      </w:r>
      <w:r w:rsidRPr="005601F5">
        <w:rPr>
          <w:rFonts w:ascii="Times New Roman" w:hAnsi="Times New Roman" w:cs="Times New Roman"/>
          <w:sz w:val="24"/>
          <w:szCs w:val="24"/>
        </w:rPr>
        <w:t xml:space="preserve"> obuhvaća </w:t>
      </w:r>
      <w:r w:rsidR="001D01CC" w:rsidRPr="005601F5">
        <w:rPr>
          <w:rFonts w:ascii="Times New Roman" w:hAnsi="Times New Roman" w:cs="Times New Roman"/>
          <w:sz w:val="24"/>
          <w:szCs w:val="24"/>
        </w:rPr>
        <w:t>nabavku komunaln</w:t>
      </w:r>
      <w:r w:rsidR="00DF3489">
        <w:rPr>
          <w:rFonts w:ascii="Times New Roman" w:hAnsi="Times New Roman" w:cs="Times New Roman"/>
          <w:sz w:val="24"/>
          <w:szCs w:val="24"/>
        </w:rPr>
        <w:t>ih strojeva i</w:t>
      </w:r>
      <w:r w:rsidR="001D01CC" w:rsidRPr="005601F5">
        <w:rPr>
          <w:rFonts w:ascii="Times New Roman" w:hAnsi="Times New Roman" w:cs="Times New Roman"/>
          <w:sz w:val="24"/>
          <w:szCs w:val="24"/>
        </w:rPr>
        <w:t xml:space="preserve"> opreme, </w:t>
      </w:r>
      <w:r w:rsidRPr="005601F5">
        <w:rPr>
          <w:rFonts w:ascii="Times New Roman" w:hAnsi="Times New Roman" w:cs="Times New Roman"/>
          <w:sz w:val="24"/>
          <w:szCs w:val="24"/>
        </w:rPr>
        <w:t>te</w:t>
      </w:r>
      <w:r w:rsidR="00C83EB2" w:rsidRPr="005601F5">
        <w:rPr>
          <w:rFonts w:ascii="Times New Roman" w:hAnsi="Times New Roman" w:cs="Times New Roman"/>
          <w:sz w:val="24"/>
          <w:szCs w:val="24"/>
        </w:rPr>
        <w:t xml:space="preserve"> nastavak aktivnosti vezano za provedeni</w:t>
      </w:r>
      <w:r w:rsidRPr="005601F5">
        <w:rPr>
          <w:rFonts w:ascii="Times New Roman" w:hAnsi="Times New Roman" w:cs="Times New Roman"/>
          <w:sz w:val="24"/>
          <w:szCs w:val="24"/>
        </w:rPr>
        <w:t xml:space="preserve"> projekt </w:t>
      </w:r>
      <w:r w:rsidR="00C83EB2" w:rsidRPr="005601F5">
        <w:rPr>
          <w:rFonts w:ascii="Times New Roman" w:hAnsi="Times New Roman" w:cs="Times New Roman"/>
          <w:sz w:val="24"/>
          <w:szCs w:val="24"/>
        </w:rPr>
        <w:t>sanacije o</w:t>
      </w:r>
      <w:r w:rsidRPr="005601F5">
        <w:rPr>
          <w:rFonts w:ascii="Times New Roman" w:hAnsi="Times New Roman" w:cs="Times New Roman"/>
          <w:sz w:val="24"/>
          <w:szCs w:val="24"/>
        </w:rPr>
        <w:t>dlagalište otpada Samograd</w:t>
      </w:r>
      <w:r w:rsidR="00386DB0" w:rsidRPr="005601F5">
        <w:rPr>
          <w:rFonts w:ascii="Times New Roman" w:hAnsi="Times New Roman" w:cs="Times New Roman"/>
          <w:sz w:val="24"/>
          <w:szCs w:val="24"/>
        </w:rPr>
        <w:t xml:space="preserve"> </w:t>
      </w:r>
      <w:r w:rsidRPr="005601F5">
        <w:rPr>
          <w:rFonts w:ascii="Times New Roman" w:hAnsi="Times New Roman" w:cs="Times New Roman"/>
          <w:sz w:val="24"/>
          <w:szCs w:val="24"/>
        </w:rPr>
        <w:t xml:space="preserve"> </w:t>
      </w:r>
      <w:r w:rsidR="00C83EB2" w:rsidRPr="005601F5">
        <w:rPr>
          <w:rFonts w:ascii="Times New Roman" w:hAnsi="Times New Roman" w:cs="Times New Roman"/>
          <w:sz w:val="24"/>
          <w:szCs w:val="24"/>
        </w:rPr>
        <w:t xml:space="preserve">koji u narednom razdoblju obuhvaća uslugu provedbe praćenja stanja okoliša </w:t>
      </w:r>
      <w:r w:rsidR="00E03C71" w:rsidRPr="005601F5">
        <w:rPr>
          <w:rFonts w:ascii="Times New Roman" w:hAnsi="Times New Roman" w:cs="Times New Roman"/>
          <w:sz w:val="24"/>
          <w:szCs w:val="24"/>
        </w:rPr>
        <w:t xml:space="preserve">te izrade izvješća o stanju saniranog odlagališta otpada Samograd </w:t>
      </w:r>
      <w:r w:rsidRPr="005601F5">
        <w:rPr>
          <w:rFonts w:ascii="Times New Roman" w:hAnsi="Times New Roman" w:cs="Times New Roman"/>
          <w:sz w:val="24"/>
          <w:szCs w:val="24"/>
        </w:rPr>
        <w:t xml:space="preserve">u </w:t>
      </w:r>
      <w:r w:rsidR="00F43C20" w:rsidRPr="005601F5">
        <w:rPr>
          <w:rFonts w:ascii="Times New Roman" w:hAnsi="Times New Roman" w:cs="Times New Roman"/>
          <w:sz w:val="24"/>
          <w:szCs w:val="24"/>
        </w:rPr>
        <w:t xml:space="preserve">ukupnom </w:t>
      </w:r>
      <w:r w:rsidRPr="005601F5">
        <w:rPr>
          <w:rFonts w:ascii="Times New Roman" w:hAnsi="Times New Roman" w:cs="Times New Roman"/>
          <w:sz w:val="24"/>
          <w:szCs w:val="24"/>
        </w:rPr>
        <w:t xml:space="preserve">iznosu </w:t>
      </w:r>
      <w:r w:rsidR="00386DB0" w:rsidRPr="005601F5">
        <w:rPr>
          <w:rFonts w:ascii="Times New Roman" w:hAnsi="Times New Roman" w:cs="Times New Roman"/>
          <w:sz w:val="24"/>
          <w:szCs w:val="24"/>
        </w:rPr>
        <w:t xml:space="preserve">od </w:t>
      </w:r>
      <w:r w:rsidR="004E4C3D">
        <w:rPr>
          <w:rFonts w:ascii="Times New Roman" w:hAnsi="Times New Roman" w:cs="Times New Roman"/>
          <w:sz w:val="24"/>
          <w:szCs w:val="24"/>
        </w:rPr>
        <w:t>77.300,00</w:t>
      </w:r>
      <w:r w:rsidR="00C3516D">
        <w:rPr>
          <w:rFonts w:ascii="Times New Roman" w:hAnsi="Times New Roman" w:cs="Times New Roman"/>
          <w:sz w:val="24"/>
          <w:szCs w:val="24"/>
        </w:rPr>
        <w:t xml:space="preserve"> EUR</w:t>
      </w:r>
      <w:r w:rsidRPr="005601F5">
        <w:rPr>
          <w:rFonts w:ascii="Times New Roman" w:hAnsi="Times New Roman" w:cs="Times New Roman"/>
          <w:sz w:val="24"/>
          <w:szCs w:val="24"/>
        </w:rPr>
        <w:t>.</w:t>
      </w:r>
      <w:r w:rsidR="006F6330" w:rsidRPr="005601F5">
        <w:rPr>
          <w:rFonts w:ascii="Times New Roman" w:hAnsi="Times New Roman" w:cs="Times New Roman"/>
          <w:sz w:val="24"/>
          <w:szCs w:val="24"/>
        </w:rPr>
        <w:t xml:space="preserve"> </w:t>
      </w:r>
      <w:r w:rsidR="00F652D7" w:rsidRPr="00F652D7">
        <w:rPr>
          <w:rFonts w:ascii="Times New Roman" w:hAnsi="Times New Roman" w:cs="Times New Roman"/>
          <w:sz w:val="24"/>
          <w:szCs w:val="24"/>
        </w:rPr>
        <w:t xml:space="preserve">U sklopu navedenog programa </w:t>
      </w:r>
      <w:r w:rsidR="004E4C3D">
        <w:rPr>
          <w:rFonts w:ascii="Times New Roman" w:hAnsi="Times New Roman" w:cs="Times New Roman"/>
          <w:sz w:val="24"/>
          <w:szCs w:val="24"/>
        </w:rPr>
        <w:t xml:space="preserve">ovim </w:t>
      </w:r>
      <w:r w:rsidR="004E4C3D">
        <w:rPr>
          <w:rFonts w:ascii="Times New Roman" w:hAnsi="Times New Roman" w:cs="Times New Roman"/>
          <w:sz w:val="24"/>
          <w:szCs w:val="24"/>
        </w:rPr>
        <w:lastRenderedPageBreak/>
        <w:t>izmjenama i dopunama plan se smanjuje</w:t>
      </w:r>
      <w:r w:rsidR="001617D9">
        <w:rPr>
          <w:rFonts w:ascii="Times New Roman" w:hAnsi="Times New Roman" w:cs="Times New Roman"/>
          <w:sz w:val="24"/>
          <w:szCs w:val="24"/>
        </w:rPr>
        <w:t xml:space="preserve"> za 45.000,00 EUR</w:t>
      </w:r>
      <w:r w:rsidR="004E4C3D">
        <w:rPr>
          <w:rFonts w:ascii="Times New Roman" w:hAnsi="Times New Roman" w:cs="Times New Roman"/>
          <w:sz w:val="24"/>
          <w:szCs w:val="24"/>
        </w:rPr>
        <w:t xml:space="preserve"> a radi prebacivanja aktivnosti u 2026. godinu</w:t>
      </w:r>
      <w:r w:rsidR="00F652D7" w:rsidRPr="00F652D7">
        <w:rPr>
          <w:rFonts w:ascii="Times New Roman" w:hAnsi="Times New Roman" w:cs="Times New Roman"/>
          <w:sz w:val="24"/>
          <w:szCs w:val="24"/>
        </w:rPr>
        <w:t>.</w:t>
      </w:r>
    </w:p>
    <w:p w14:paraId="52FD9443" w14:textId="77777777" w:rsidR="001D01CC" w:rsidRPr="005601F5" w:rsidRDefault="001D01CC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67"/>
        <w:gridCol w:w="7561"/>
      </w:tblGrid>
      <w:tr w:rsidR="001D01CC" w:rsidRPr="005601F5" w14:paraId="199ACDFB" w14:textId="77777777" w:rsidTr="00117739">
        <w:tc>
          <w:tcPr>
            <w:tcW w:w="2093" w:type="dxa"/>
            <w:shd w:val="clear" w:color="auto" w:fill="F2F2F2" w:themeFill="background1" w:themeFillShade="F2"/>
          </w:tcPr>
          <w:p w14:paraId="652DBB35" w14:textId="77777777" w:rsidR="001D01CC" w:rsidRPr="00117739" w:rsidRDefault="001D01CC" w:rsidP="00EB35B1">
            <w:pPr>
              <w:jc w:val="both"/>
              <w:rPr>
                <w:rFonts w:ascii="Times New Roman" w:hAnsi="Times New Roman" w:cs="Times New Roman"/>
              </w:rPr>
            </w:pPr>
          </w:p>
          <w:p w14:paraId="2673DD89" w14:textId="77777777" w:rsidR="001D01CC" w:rsidRPr="00117739" w:rsidRDefault="001D01CC" w:rsidP="00EB35B1">
            <w:pPr>
              <w:jc w:val="both"/>
              <w:rPr>
                <w:rFonts w:ascii="Times New Roman" w:hAnsi="Times New Roman" w:cs="Times New Roman"/>
              </w:rPr>
            </w:pPr>
            <w:r w:rsidRPr="00117739">
              <w:rPr>
                <w:rFonts w:ascii="Times New Roman" w:hAnsi="Times New Roman" w:cs="Times New Roman"/>
              </w:rPr>
              <w:t>Naziv programa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46069F38" w14:textId="77777777" w:rsidR="001D01CC" w:rsidRPr="00117739" w:rsidRDefault="001D01CC" w:rsidP="00EB35B1">
            <w:pPr>
              <w:jc w:val="both"/>
              <w:rPr>
                <w:rFonts w:ascii="Times New Roman" w:hAnsi="Times New Roman" w:cs="Times New Roman"/>
              </w:rPr>
            </w:pPr>
          </w:p>
          <w:p w14:paraId="07170801" w14:textId="77777777" w:rsidR="001D01CC" w:rsidRPr="00117739" w:rsidRDefault="001D01CC" w:rsidP="001D01CC">
            <w:pPr>
              <w:jc w:val="both"/>
              <w:rPr>
                <w:rFonts w:ascii="Times New Roman" w:hAnsi="Times New Roman" w:cs="Times New Roman"/>
              </w:rPr>
            </w:pPr>
            <w:r w:rsidRPr="00117739">
              <w:rPr>
                <w:rFonts w:ascii="Times New Roman" w:hAnsi="Times New Roman" w:cs="Times New Roman"/>
              </w:rPr>
              <w:t>0105 Zaštita okoliša</w:t>
            </w:r>
          </w:p>
        </w:tc>
      </w:tr>
      <w:tr w:rsidR="001D01CC" w:rsidRPr="005601F5" w14:paraId="0FDEDA97" w14:textId="77777777" w:rsidTr="00117739">
        <w:tc>
          <w:tcPr>
            <w:tcW w:w="2093" w:type="dxa"/>
            <w:shd w:val="clear" w:color="auto" w:fill="F2F2F2" w:themeFill="background1" w:themeFillShade="F2"/>
          </w:tcPr>
          <w:p w14:paraId="62DCD1D3" w14:textId="77777777" w:rsidR="001D01CC" w:rsidRPr="00117739" w:rsidRDefault="001D01CC" w:rsidP="00EB35B1">
            <w:pPr>
              <w:jc w:val="both"/>
              <w:rPr>
                <w:rFonts w:ascii="Times New Roman" w:hAnsi="Times New Roman" w:cs="Times New Roman"/>
              </w:rPr>
            </w:pPr>
          </w:p>
          <w:p w14:paraId="4C6A7BF8" w14:textId="77777777" w:rsidR="001D01CC" w:rsidRPr="00117739" w:rsidRDefault="001D01CC" w:rsidP="00EB35B1">
            <w:pPr>
              <w:jc w:val="both"/>
              <w:rPr>
                <w:rFonts w:ascii="Times New Roman" w:hAnsi="Times New Roman" w:cs="Times New Roman"/>
              </w:rPr>
            </w:pPr>
            <w:r w:rsidRPr="00117739">
              <w:rPr>
                <w:rFonts w:ascii="Times New Roman" w:hAnsi="Times New Roman" w:cs="Times New Roman"/>
              </w:rPr>
              <w:t>Regulatnorni okvir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2C22BDA6" w14:textId="77777777" w:rsidR="001D01CC" w:rsidRPr="00117739" w:rsidRDefault="001D01CC" w:rsidP="00EB35B1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117739">
              <w:rPr>
                <w:rFonts w:ascii="Times New Roman" w:hAnsi="Times New Roman" w:cs="Times New Roman"/>
              </w:rPr>
              <w:t>Zakon o lokalnoj i područnoj (regionalnoj) samoupravi (NN 33/01, 60/01, 129/05, 109/07, 125/08, 36/09, 36/09, 150/11, 144/12, 19/13, 137/15, 123/17, 98/19</w:t>
            </w:r>
            <w:r w:rsidR="00E03C71" w:rsidRPr="00117739">
              <w:rPr>
                <w:rFonts w:ascii="Times New Roman" w:hAnsi="Times New Roman" w:cs="Times New Roman"/>
              </w:rPr>
              <w:t>, 144/20</w:t>
            </w:r>
            <w:r w:rsidRPr="00117739">
              <w:rPr>
                <w:rFonts w:ascii="Times New Roman" w:hAnsi="Times New Roman" w:cs="Times New Roman"/>
              </w:rPr>
              <w:t>)</w:t>
            </w:r>
          </w:p>
          <w:p w14:paraId="4BD25A01" w14:textId="6F812928" w:rsidR="001D01CC" w:rsidRPr="00117739" w:rsidRDefault="006F6330" w:rsidP="00EB35B1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117739">
              <w:rPr>
                <w:rFonts w:ascii="Times New Roman" w:hAnsi="Times New Roman" w:cs="Times New Roman"/>
              </w:rPr>
              <w:t xml:space="preserve">Zakon o gospodarenju otpadom (NN </w:t>
            </w:r>
            <w:r w:rsidR="008B7D29" w:rsidRPr="00117739">
              <w:rPr>
                <w:rFonts w:ascii="Times New Roman" w:hAnsi="Times New Roman" w:cs="Times New Roman"/>
              </w:rPr>
              <w:t>84/21</w:t>
            </w:r>
            <w:r w:rsidR="00F271BF">
              <w:rPr>
                <w:rFonts w:ascii="Times New Roman" w:hAnsi="Times New Roman" w:cs="Times New Roman"/>
              </w:rPr>
              <w:t>, 142/23</w:t>
            </w:r>
            <w:r w:rsidRPr="00117739">
              <w:rPr>
                <w:rFonts w:ascii="Times New Roman" w:hAnsi="Times New Roman" w:cs="Times New Roman"/>
              </w:rPr>
              <w:t>)</w:t>
            </w:r>
          </w:p>
          <w:p w14:paraId="5FD3A3E4" w14:textId="77777777" w:rsidR="006F6330" w:rsidRPr="00117739" w:rsidRDefault="006F6330" w:rsidP="00386DB0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117739">
              <w:rPr>
                <w:rFonts w:ascii="Times New Roman" w:hAnsi="Times New Roman" w:cs="Times New Roman"/>
              </w:rPr>
              <w:t>Zakon o Fondu za zaštitu okoliša i energetsku učinkovitost (NN 107/03, 144/12)</w:t>
            </w:r>
          </w:p>
          <w:p w14:paraId="55433F43" w14:textId="77777777" w:rsidR="006F6330" w:rsidRPr="00117739" w:rsidRDefault="006F6330" w:rsidP="00EB35B1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117739">
              <w:rPr>
                <w:rFonts w:ascii="Times New Roman" w:hAnsi="Times New Roman" w:cs="Times New Roman"/>
              </w:rPr>
              <w:t>Zakon o zaštiti okoliša (NN 80/13, 153/13, 78/15</w:t>
            </w:r>
            <w:r w:rsidR="00386DB0" w:rsidRPr="00117739">
              <w:rPr>
                <w:rFonts w:ascii="Times New Roman" w:hAnsi="Times New Roman" w:cs="Times New Roman"/>
              </w:rPr>
              <w:t>, 12/18, 118/18</w:t>
            </w:r>
            <w:r w:rsidRPr="00117739">
              <w:rPr>
                <w:rFonts w:ascii="Times New Roman" w:hAnsi="Times New Roman" w:cs="Times New Roman"/>
              </w:rPr>
              <w:t>)</w:t>
            </w:r>
          </w:p>
        </w:tc>
      </w:tr>
      <w:tr w:rsidR="001D01CC" w:rsidRPr="005601F5" w14:paraId="38D251D3" w14:textId="77777777" w:rsidTr="00117739">
        <w:tc>
          <w:tcPr>
            <w:tcW w:w="2093" w:type="dxa"/>
            <w:shd w:val="clear" w:color="auto" w:fill="F2F2F2" w:themeFill="background1" w:themeFillShade="F2"/>
          </w:tcPr>
          <w:p w14:paraId="73747FE2" w14:textId="77777777" w:rsidR="001D01CC" w:rsidRPr="00117739" w:rsidRDefault="001D01CC" w:rsidP="00EB35B1">
            <w:pPr>
              <w:rPr>
                <w:rFonts w:ascii="Times New Roman" w:hAnsi="Times New Roman" w:cs="Times New Roman"/>
              </w:rPr>
            </w:pPr>
            <w:r w:rsidRPr="00117739">
              <w:rPr>
                <w:rFonts w:ascii="Times New Roman" w:hAnsi="Times New Roman" w:cs="Times New Roman"/>
              </w:rPr>
              <w:t xml:space="preserve">Opis programa (aktivnosti) 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575B07AC" w14:textId="77777777" w:rsidR="001D01CC" w:rsidRPr="00117739" w:rsidRDefault="001D01CC" w:rsidP="00EB35B1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117739">
              <w:rPr>
                <w:rFonts w:ascii="Times New Roman" w:hAnsi="Times New Roman" w:cs="Times New Roman"/>
              </w:rPr>
              <w:t>Aktivnost A100001 Gospodarenje otpadom</w:t>
            </w:r>
          </w:p>
          <w:p w14:paraId="5A423404" w14:textId="77777777" w:rsidR="001D01CC" w:rsidRPr="00117739" w:rsidRDefault="001D01CC" w:rsidP="001D01CC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117739">
              <w:rPr>
                <w:rFonts w:ascii="Times New Roman" w:hAnsi="Times New Roman" w:cs="Times New Roman"/>
              </w:rPr>
              <w:t>Kapitalni projekt K100003 Odlagalište otpada Samograd</w:t>
            </w:r>
          </w:p>
        </w:tc>
      </w:tr>
      <w:tr w:rsidR="001D01CC" w:rsidRPr="005601F5" w14:paraId="582F55FE" w14:textId="77777777" w:rsidTr="00117739">
        <w:tc>
          <w:tcPr>
            <w:tcW w:w="2093" w:type="dxa"/>
            <w:shd w:val="clear" w:color="auto" w:fill="F2F2F2" w:themeFill="background1" w:themeFillShade="F2"/>
          </w:tcPr>
          <w:p w14:paraId="7799D35B" w14:textId="77777777" w:rsidR="001D01CC" w:rsidRPr="00117739" w:rsidRDefault="001D01CC" w:rsidP="00EB35B1">
            <w:pPr>
              <w:jc w:val="both"/>
              <w:rPr>
                <w:rFonts w:ascii="Times New Roman" w:hAnsi="Times New Roman" w:cs="Times New Roman"/>
              </w:rPr>
            </w:pPr>
          </w:p>
          <w:p w14:paraId="634E43BE" w14:textId="77777777" w:rsidR="001D01CC" w:rsidRPr="00117739" w:rsidRDefault="001D01CC" w:rsidP="00EB35B1">
            <w:pPr>
              <w:jc w:val="both"/>
              <w:rPr>
                <w:rFonts w:ascii="Times New Roman" w:hAnsi="Times New Roman" w:cs="Times New Roman"/>
              </w:rPr>
            </w:pPr>
            <w:r w:rsidRPr="00117739">
              <w:rPr>
                <w:rFonts w:ascii="Times New Roman" w:hAnsi="Times New Roman" w:cs="Times New Roman"/>
              </w:rPr>
              <w:t>Ciljevi programa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4C89A943" w14:textId="77777777" w:rsidR="001D01CC" w:rsidRPr="00117739" w:rsidRDefault="00F9309E" w:rsidP="008B7D29">
            <w:pPr>
              <w:jc w:val="both"/>
              <w:rPr>
                <w:rFonts w:ascii="Times New Roman" w:hAnsi="Times New Roman" w:cs="Times New Roman"/>
              </w:rPr>
            </w:pPr>
            <w:r w:rsidRPr="00117739">
              <w:rPr>
                <w:rFonts w:ascii="Times New Roman" w:hAnsi="Times New Roman" w:cs="Times New Roman"/>
              </w:rPr>
              <w:t xml:space="preserve">Unaprjeđenje sustava gospodarenja komunalnim otpadom i poticanje prijelaza na kružno gospodarstvo; Razvoj zelene infrastrukture na urbanim područjima i stvaranje zelenih općina; </w:t>
            </w:r>
            <w:r w:rsidR="006F6330" w:rsidRPr="00117739">
              <w:rPr>
                <w:rFonts w:ascii="Times New Roman" w:hAnsi="Times New Roman" w:cs="Times New Roman"/>
              </w:rPr>
              <w:t xml:space="preserve">Uspostava odvajanja otpada na mjestu nastanka kako bi se smanjila količina miješanog komunalnog otpada koji nastaje; </w:t>
            </w:r>
            <w:r w:rsidR="00E03C71" w:rsidRPr="00117739">
              <w:rPr>
                <w:rFonts w:ascii="Times New Roman" w:hAnsi="Times New Roman" w:cs="Times New Roman"/>
              </w:rPr>
              <w:t>Monitoring saniranog odlagališta</w:t>
            </w:r>
            <w:r w:rsidR="005E56A1" w:rsidRPr="00117739">
              <w:rPr>
                <w:rFonts w:ascii="Times New Roman" w:hAnsi="Times New Roman" w:cs="Times New Roman"/>
              </w:rPr>
              <w:t xml:space="preserve"> </w:t>
            </w:r>
            <w:r w:rsidR="006F6330" w:rsidRPr="00117739">
              <w:rPr>
                <w:rFonts w:ascii="Times New Roman" w:hAnsi="Times New Roman" w:cs="Times New Roman"/>
              </w:rPr>
              <w:t>otpada Sa</w:t>
            </w:r>
            <w:r w:rsidR="00F97307" w:rsidRPr="00117739">
              <w:rPr>
                <w:rFonts w:ascii="Times New Roman" w:hAnsi="Times New Roman" w:cs="Times New Roman"/>
              </w:rPr>
              <w:t xml:space="preserve">mograd; </w:t>
            </w:r>
            <w:r w:rsidR="00D73FFE" w:rsidRPr="00117739">
              <w:rPr>
                <w:rFonts w:ascii="Times New Roman" w:hAnsi="Times New Roman" w:cs="Times New Roman"/>
              </w:rPr>
              <w:t>Provedba ciljeva i zadać</w:t>
            </w:r>
            <w:r w:rsidR="006F6330" w:rsidRPr="00117739">
              <w:rPr>
                <w:rFonts w:ascii="Times New Roman" w:hAnsi="Times New Roman" w:cs="Times New Roman"/>
              </w:rPr>
              <w:t>a iz plana gospodarenja otpadom.</w:t>
            </w:r>
          </w:p>
        </w:tc>
      </w:tr>
      <w:tr w:rsidR="001D01CC" w:rsidRPr="005601F5" w14:paraId="02732D99" w14:textId="77777777" w:rsidTr="00117739">
        <w:tc>
          <w:tcPr>
            <w:tcW w:w="2093" w:type="dxa"/>
            <w:shd w:val="clear" w:color="auto" w:fill="F2F2F2" w:themeFill="background1" w:themeFillShade="F2"/>
          </w:tcPr>
          <w:p w14:paraId="2B02C545" w14:textId="77777777" w:rsidR="001D01CC" w:rsidRPr="00117739" w:rsidRDefault="001D01CC" w:rsidP="00EB35B1">
            <w:pPr>
              <w:jc w:val="both"/>
              <w:rPr>
                <w:rFonts w:ascii="Times New Roman" w:hAnsi="Times New Roman" w:cs="Times New Roman"/>
              </w:rPr>
            </w:pPr>
            <w:r w:rsidRPr="00117739">
              <w:rPr>
                <w:rFonts w:ascii="Times New Roman" w:hAnsi="Times New Roman" w:cs="Times New Roman"/>
              </w:rPr>
              <w:t>Planirana sredstva za provedbu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2456B34C" w14:textId="3EC5146F" w:rsidR="001D01CC" w:rsidRDefault="00386DB0" w:rsidP="00EB35B1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117739">
              <w:rPr>
                <w:rFonts w:ascii="Times New Roman" w:hAnsi="Times New Roman" w:cs="Times New Roman"/>
              </w:rPr>
              <w:t>202</w:t>
            </w:r>
            <w:r w:rsidR="00F271BF">
              <w:rPr>
                <w:rFonts w:ascii="Times New Roman" w:hAnsi="Times New Roman" w:cs="Times New Roman"/>
              </w:rPr>
              <w:t>5</w:t>
            </w:r>
            <w:r w:rsidR="001D01CC" w:rsidRPr="00117739">
              <w:rPr>
                <w:rFonts w:ascii="Times New Roman" w:hAnsi="Times New Roman" w:cs="Times New Roman"/>
              </w:rPr>
              <w:t xml:space="preserve">. godina = </w:t>
            </w:r>
            <w:r w:rsidR="008B7D29" w:rsidRPr="00117739">
              <w:rPr>
                <w:rFonts w:ascii="Times New Roman" w:hAnsi="Times New Roman" w:cs="Times New Roman"/>
              </w:rPr>
              <w:t>77.300</w:t>
            </w:r>
            <w:r w:rsidR="00C3516D" w:rsidRPr="00117739">
              <w:rPr>
                <w:rFonts w:ascii="Times New Roman" w:hAnsi="Times New Roman" w:cs="Times New Roman"/>
              </w:rPr>
              <w:t>,00 EUR</w:t>
            </w:r>
          </w:p>
          <w:p w14:paraId="29ADBEBE" w14:textId="260F79B8" w:rsidR="004E4C3D" w:rsidRPr="00117739" w:rsidRDefault="004E4C3D" w:rsidP="00EB35B1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II. Izmjene i dopune = 32.300,00 EUR</w:t>
            </w:r>
          </w:p>
          <w:p w14:paraId="2D292C2C" w14:textId="29EE6681" w:rsidR="001D01CC" w:rsidRPr="00117739" w:rsidRDefault="008B7D29" w:rsidP="00EB35B1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117739">
              <w:rPr>
                <w:rFonts w:ascii="Times New Roman" w:hAnsi="Times New Roman" w:cs="Times New Roman"/>
              </w:rPr>
              <w:t>202</w:t>
            </w:r>
            <w:r w:rsidR="00F271BF">
              <w:rPr>
                <w:rFonts w:ascii="Times New Roman" w:hAnsi="Times New Roman" w:cs="Times New Roman"/>
              </w:rPr>
              <w:t>6</w:t>
            </w:r>
            <w:r w:rsidR="001D01CC" w:rsidRPr="00117739">
              <w:rPr>
                <w:rFonts w:ascii="Times New Roman" w:hAnsi="Times New Roman" w:cs="Times New Roman"/>
              </w:rPr>
              <w:t xml:space="preserve">. godina = </w:t>
            </w:r>
            <w:r w:rsidR="007160CE">
              <w:rPr>
                <w:rFonts w:ascii="Times New Roman" w:hAnsi="Times New Roman" w:cs="Times New Roman"/>
              </w:rPr>
              <w:t>5</w:t>
            </w:r>
            <w:r w:rsidRPr="00117739">
              <w:rPr>
                <w:rFonts w:ascii="Times New Roman" w:hAnsi="Times New Roman" w:cs="Times New Roman"/>
              </w:rPr>
              <w:t>7.300</w:t>
            </w:r>
            <w:r w:rsidR="00C3516D" w:rsidRPr="00117739">
              <w:rPr>
                <w:rFonts w:ascii="Times New Roman" w:hAnsi="Times New Roman" w:cs="Times New Roman"/>
              </w:rPr>
              <w:t>,00 EUR</w:t>
            </w:r>
          </w:p>
          <w:p w14:paraId="1F906B5A" w14:textId="402F04D8" w:rsidR="001D01CC" w:rsidRPr="00117739" w:rsidRDefault="008B7D29" w:rsidP="00787B62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117739">
              <w:rPr>
                <w:rFonts w:ascii="Times New Roman" w:hAnsi="Times New Roman" w:cs="Times New Roman"/>
              </w:rPr>
              <w:t>202</w:t>
            </w:r>
            <w:r w:rsidR="00F271BF">
              <w:rPr>
                <w:rFonts w:ascii="Times New Roman" w:hAnsi="Times New Roman" w:cs="Times New Roman"/>
              </w:rPr>
              <w:t>7</w:t>
            </w:r>
            <w:r w:rsidR="001D01CC" w:rsidRPr="00117739">
              <w:rPr>
                <w:rFonts w:ascii="Times New Roman" w:hAnsi="Times New Roman" w:cs="Times New Roman"/>
              </w:rPr>
              <w:t xml:space="preserve">. godina = </w:t>
            </w:r>
            <w:r w:rsidR="007160CE">
              <w:rPr>
                <w:rFonts w:ascii="Times New Roman" w:hAnsi="Times New Roman" w:cs="Times New Roman"/>
              </w:rPr>
              <w:t>5</w:t>
            </w:r>
            <w:r w:rsidRPr="00117739">
              <w:rPr>
                <w:rFonts w:ascii="Times New Roman" w:hAnsi="Times New Roman" w:cs="Times New Roman"/>
              </w:rPr>
              <w:t>7.300</w:t>
            </w:r>
            <w:r w:rsidR="00C3516D" w:rsidRPr="00117739">
              <w:rPr>
                <w:rFonts w:ascii="Times New Roman" w:hAnsi="Times New Roman" w:cs="Times New Roman"/>
              </w:rPr>
              <w:t>,00 EUR</w:t>
            </w:r>
            <w:r w:rsidR="00AE3B72" w:rsidRPr="00117739">
              <w:rPr>
                <w:rFonts w:ascii="Times New Roman" w:hAnsi="Times New Roman" w:cs="Times New Roman"/>
              </w:rPr>
              <w:t xml:space="preserve"> </w:t>
            </w:r>
            <w:r w:rsidR="00386DB0" w:rsidRPr="0011773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D01CC" w:rsidRPr="005601F5" w14:paraId="129230CA" w14:textId="77777777" w:rsidTr="00117739">
        <w:tc>
          <w:tcPr>
            <w:tcW w:w="2093" w:type="dxa"/>
            <w:shd w:val="clear" w:color="auto" w:fill="F2F2F2" w:themeFill="background1" w:themeFillShade="F2"/>
          </w:tcPr>
          <w:p w14:paraId="17A8E827" w14:textId="77777777" w:rsidR="001D01CC" w:rsidRPr="00117739" w:rsidRDefault="001D01CC" w:rsidP="00EB35B1">
            <w:pPr>
              <w:jc w:val="both"/>
              <w:rPr>
                <w:rFonts w:ascii="Times New Roman" w:hAnsi="Times New Roman" w:cs="Times New Roman"/>
              </w:rPr>
            </w:pPr>
            <w:r w:rsidRPr="00117739">
              <w:rPr>
                <w:rFonts w:ascii="Times New Roman" w:hAnsi="Times New Roman" w:cs="Times New Roman"/>
              </w:rPr>
              <w:t>Pokazatelj rezultata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45DEE208" w14:textId="77777777" w:rsidR="001D01CC" w:rsidRPr="00117739" w:rsidRDefault="006F6330" w:rsidP="00047A9E">
            <w:pPr>
              <w:jc w:val="both"/>
              <w:rPr>
                <w:rFonts w:ascii="Times New Roman" w:hAnsi="Times New Roman" w:cs="Times New Roman"/>
              </w:rPr>
            </w:pPr>
            <w:r w:rsidRPr="00117739">
              <w:rPr>
                <w:rFonts w:ascii="Times New Roman" w:hAnsi="Times New Roman" w:cs="Times New Roman"/>
              </w:rPr>
              <w:t>Uspostavljanje prakse odvajanja otpada;</w:t>
            </w:r>
            <w:r w:rsidR="00047A9E" w:rsidRPr="00117739">
              <w:rPr>
                <w:rFonts w:ascii="Times New Roman" w:hAnsi="Times New Roman" w:cs="Times New Roman"/>
              </w:rPr>
              <w:t xml:space="preserve"> M</w:t>
            </w:r>
            <w:r w:rsidR="00E03C71" w:rsidRPr="00117739">
              <w:rPr>
                <w:rFonts w:ascii="Times New Roman" w:hAnsi="Times New Roman" w:cs="Times New Roman"/>
              </w:rPr>
              <w:t>onitoring i izrada izvješća o stanju saniranog</w:t>
            </w:r>
            <w:r w:rsidR="00386DB0" w:rsidRPr="00117739">
              <w:rPr>
                <w:rFonts w:ascii="Times New Roman" w:hAnsi="Times New Roman" w:cs="Times New Roman"/>
              </w:rPr>
              <w:t xml:space="preserve"> odlagališta otpada Samograd</w:t>
            </w:r>
            <w:r w:rsidRPr="00117739">
              <w:rPr>
                <w:rFonts w:ascii="Times New Roman" w:hAnsi="Times New Roman" w:cs="Times New Roman"/>
              </w:rPr>
              <w:t>.</w:t>
            </w:r>
          </w:p>
        </w:tc>
      </w:tr>
    </w:tbl>
    <w:p w14:paraId="0D666DBB" w14:textId="77777777" w:rsidR="001D01CC" w:rsidRPr="005601F5" w:rsidRDefault="001D01CC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8C6930" w14:textId="2DAA1428" w:rsidR="00FE1A08" w:rsidRPr="005601F5" w:rsidRDefault="00A704DC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01F5">
        <w:rPr>
          <w:rFonts w:ascii="Times New Roman" w:hAnsi="Times New Roman" w:cs="Times New Roman"/>
          <w:sz w:val="24"/>
          <w:szCs w:val="24"/>
        </w:rPr>
        <w:t xml:space="preserve">Program </w:t>
      </w:r>
      <w:r w:rsidRPr="005601F5">
        <w:rPr>
          <w:rFonts w:ascii="Times New Roman" w:hAnsi="Times New Roman" w:cs="Times New Roman"/>
          <w:b/>
          <w:sz w:val="24"/>
          <w:szCs w:val="24"/>
        </w:rPr>
        <w:t>Održavanje općinskih objekata</w:t>
      </w:r>
      <w:r w:rsidRPr="005601F5">
        <w:rPr>
          <w:rFonts w:ascii="Times New Roman" w:hAnsi="Times New Roman" w:cs="Times New Roman"/>
          <w:sz w:val="24"/>
          <w:szCs w:val="24"/>
        </w:rPr>
        <w:t xml:space="preserve"> obuhvaća održavanje općinskih objekata</w:t>
      </w:r>
      <w:r w:rsidR="008B7B68">
        <w:rPr>
          <w:rFonts w:ascii="Times New Roman" w:hAnsi="Times New Roman" w:cs="Times New Roman"/>
          <w:sz w:val="24"/>
          <w:szCs w:val="24"/>
        </w:rPr>
        <w:t>,</w:t>
      </w:r>
      <w:r w:rsidRPr="005601F5">
        <w:rPr>
          <w:rFonts w:ascii="Times New Roman" w:hAnsi="Times New Roman" w:cs="Times New Roman"/>
          <w:sz w:val="24"/>
          <w:szCs w:val="24"/>
        </w:rPr>
        <w:t xml:space="preserve"> te uređenje </w:t>
      </w:r>
      <w:r w:rsidR="009B7B44">
        <w:rPr>
          <w:rFonts w:ascii="Times New Roman" w:hAnsi="Times New Roman" w:cs="Times New Roman"/>
          <w:sz w:val="24"/>
          <w:szCs w:val="24"/>
        </w:rPr>
        <w:t xml:space="preserve">općinskih objekata. </w:t>
      </w:r>
      <w:r w:rsidR="0035276D">
        <w:rPr>
          <w:rFonts w:ascii="Times New Roman" w:hAnsi="Times New Roman" w:cs="Times New Roman"/>
          <w:sz w:val="24"/>
          <w:szCs w:val="24"/>
        </w:rPr>
        <w:t xml:space="preserve">U sklopu navedenog programa plan se smanjuje za 50.000,00 EUR a sve radi prebacivanja realizacije uređenja okoliša u sklopu projekta Interpretacijski centar mora u 2026. godinu. </w:t>
      </w:r>
    </w:p>
    <w:p w14:paraId="7EAC307F" w14:textId="77777777" w:rsidR="00FE1A08" w:rsidRPr="005601F5" w:rsidRDefault="00FE1A08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66"/>
        <w:gridCol w:w="7562"/>
      </w:tblGrid>
      <w:tr w:rsidR="00FE1A08" w:rsidRPr="008B7B68" w14:paraId="49F9E3BB" w14:textId="77777777" w:rsidTr="008B7B68">
        <w:tc>
          <w:tcPr>
            <w:tcW w:w="2093" w:type="dxa"/>
            <w:shd w:val="clear" w:color="auto" w:fill="F2F2F2" w:themeFill="background1" w:themeFillShade="F2"/>
          </w:tcPr>
          <w:p w14:paraId="2ECD8514" w14:textId="77777777" w:rsidR="00FE1A08" w:rsidRPr="008B7B68" w:rsidRDefault="00FE1A08" w:rsidP="00EB35B1">
            <w:pPr>
              <w:jc w:val="both"/>
              <w:rPr>
                <w:rFonts w:ascii="Times New Roman" w:hAnsi="Times New Roman" w:cs="Times New Roman"/>
              </w:rPr>
            </w:pPr>
          </w:p>
          <w:p w14:paraId="1D771D5F" w14:textId="77777777" w:rsidR="00FE1A08" w:rsidRPr="008B7B68" w:rsidRDefault="00FE1A08" w:rsidP="00EB35B1">
            <w:pPr>
              <w:jc w:val="both"/>
              <w:rPr>
                <w:rFonts w:ascii="Times New Roman" w:hAnsi="Times New Roman" w:cs="Times New Roman"/>
              </w:rPr>
            </w:pPr>
            <w:r w:rsidRPr="008B7B68">
              <w:rPr>
                <w:rFonts w:ascii="Times New Roman" w:hAnsi="Times New Roman" w:cs="Times New Roman"/>
              </w:rPr>
              <w:t>Naziv programa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7DAE7576" w14:textId="77777777" w:rsidR="00FE1A08" w:rsidRPr="008B7B68" w:rsidRDefault="00FE1A08" w:rsidP="00EB35B1">
            <w:pPr>
              <w:jc w:val="both"/>
              <w:rPr>
                <w:rFonts w:ascii="Times New Roman" w:hAnsi="Times New Roman" w:cs="Times New Roman"/>
              </w:rPr>
            </w:pPr>
          </w:p>
          <w:p w14:paraId="28DD39A9" w14:textId="77777777" w:rsidR="00FE1A08" w:rsidRPr="008B7B68" w:rsidRDefault="00722287" w:rsidP="00EB35B1">
            <w:pPr>
              <w:jc w:val="both"/>
              <w:rPr>
                <w:rFonts w:ascii="Times New Roman" w:hAnsi="Times New Roman" w:cs="Times New Roman"/>
              </w:rPr>
            </w:pPr>
            <w:r w:rsidRPr="008B7B68">
              <w:rPr>
                <w:rFonts w:ascii="Times New Roman" w:hAnsi="Times New Roman" w:cs="Times New Roman"/>
              </w:rPr>
              <w:t>0106 Održavanje općinskih objekata</w:t>
            </w:r>
          </w:p>
        </w:tc>
      </w:tr>
      <w:tr w:rsidR="00FE1A08" w:rsidRPr="008B7B68" w14:paraId="63D5E331" w14:textId="77777777" w:rsidTr="008B7B68">
        <w:tc>
          <w:tcPr>
            <w:tcW w:w="2093" w:type="dxa"/>
            <w:shd w:val="clear" w:color="auto" w:fill="F2F2F2" w:themeFill="background1" w:themeFillShade="F2"/>
          </w:tcPr>
          <w:p w14:paraId="12A266E3" w14:textId="77777777" w:rsidR="00FE1A08" w:rsidRPr="008B7B68" w:rsidRDefault="00FE1A08" w:rsidP="00EB35B1">
            <w:pPr>
              <w:jc w:val="both"/>
              <w:rPr>
                <w:rFonts w:ascii="Times New Roman" w:hAnsi="Times New Roman" w:cs="Times New Roman"/>
              </w:rPr>
            </w:pPr>
          </w:p>
          <w:p w14:paraId="7B51BFCB" w14:textId="77777777" w:rsidR="00FE1A08" w:rsidRPr="008B7B68" w:rsidRDefault="00FE1A08" w:rsidP="00EB35B1">
            <w:pPr>
              <w:jc w:val="both"/>
              <w:rPr>
                <w:rFonts w:ascii="Times New Roman" w:hAnsi="Times New Roman" w:cs="Times New Roman"/>
              </w:rPr>
            </w:pPr>
            <w:r w:rsidRPr="008B7B68">
              <w:rPr>
                <w:rFonts w:ascii="Times New Roman" w:hAnsi="Times New Roman" w:cs="Times New Roman"/>
              </w:rPr>
              <w:t>Regulatnorni okvir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0A37CAD5" w14:textId="3D1278B9" w:rsidR="00FE1A08" w:rsidRPr="008B7B68" w:rsidRDefault="00FE1A08" w:rsidP="00722287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8B7B68">
              <w:rPr>
                <w:rFonts w:ascii="Times New Roman" w:hAnsi="Times New Roman" w:cs="Times New Roman"/>
              </w:rPr>
              <w:t xml:space="preserve">Zakon o </w:t>
            </w:r>
            <w:r w:rsidR="00722287" w:rsidRPr="008B7B68">
              <w:rPr>
                <w:rFonts w:ascii="Times New Roman" w:hAnsi="Times New Roman" w:cs="Times New Roman"/>
              </w:rPr>
              <w:t>gradnji (NN 153/13, 20/17, 39/19</w:t>
            </w:r>
            <w:r w:rsidR="003857AA" w:rsidRPr="008B7B68">
              <w:rPr>
                <w:rFonts w:ascii="Times New Roman" w:hAnsi="Times New Roman" w:cs="Times New Roman"/>
              </w:rPr>
              <w:t>, 125/1</w:t>
            </w:r>
            <w:r w:rsidR="00917BDA" w:rsidRPr="008B7B68">
              <w:rPr>
                <w:rFonts w:ascii="Times New Roman" w:hAnsi="Times New Roman" w:cs="Times New Roman"/>
              </w:rPr>
              <w:t>9</w:t>
            </w:r>
            <w:r w:rsidR="00BB76B9">
              <w:rPr>
                <w:rFonts w:ascii="Times New Roman" w:hAnsi="Times New Roman" w:cs="Times New Roman"/>
              </w:rPr>
              <w:t>, 145/24</w:t>
            </w:r>
            <w:r w:rsidR="00722287" w:rsidRPr="008B7B68">
              <w:rPr>
                <w:rFonts w:ascii="Times New Roman" w:hAnsi="Times New Roman" w:cs="Times New Roman"/>
              </w:rPr>
              <w:t>)</w:t>
            </w:r>
          </w:p>
          <w:p w14:paraId="196CF911" w14:textId="77777777" w:rsidR="00EB35B1" w:rsidRPr="008B7B68" w:rsidRDefault="00722287" w:rsidP="004F03B0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8B7B68">
              <w:rPr>
                <w:rFonts w:ascii="Times New Roman" w:hAnsi="Times New Roman" w:cs="Times New Roman"/>
              </w:rPr>
              <w:t>Zakon o prostornom uređenju (NN 153/13, 65/17, 114/18, 39/19, 98/19</w:t>
            </w:r>
            <w:r w:rsidR="00C8528A" w:rsidRPr="008B7B68">
              <w:rPr>
                <w:rFonts w:ascii="Times New Roman" w:hAnsi="Times New Roman" w:cs="Times New Roman"/>
              </w:rPr>
              <w:t>, 67/23</w:t>
            </w:r>
            <w:r w:rsidR="00EB35B1" w:rsidRPr="008B7B68">
              <w:rPr>
                <w:rFonts w:ascii="Times New Roman" w:hAnsi="Times New Roman" w:cs="Times New Roman"/>
              </w:rPr>
              <w:t>)</w:t>
            </w:r>
          </w:p>
          <w:p w14:paraId="049BB0AF" w14:textId="77777777" w:rsidR="00EB35B1" w:rsidRPr="008B7B68" w:rsidRDefault="00EB35B1" w:rsidP="00EB35B1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8B7B68">
              <w:rPr>
                <w:rFonts w:ascii="Times New Roman" w:hAnsi="Times New Roman" w:cs="Times New Roman"/>
              </w:rPr>
              <w:t>Zakon o poslovima i djelatnostima prostornog uređenja i gradnje (NN 78/15, 118/18</w:t>
            </w:r>
            <w:r w:rsidR="003857AA" w:rsidRPr="008B7B68">
              <w:rPr>
                <w:rFonts w:ascii="Times New Roman" w:hAnsi="Times New Roman" w:cs="Times New Roman"/>
              </w:rPr>
              <w:t>, 110/19</w:t>
            </w:r>
            <w:r w:rsidRPr="008B7B68">
              <w:rPr>
                <w:rFonts w:ascii="Times New Roman" w:hAnsi="Times New Roman" w:cs="Times New Roman"/>
              </w:rPr>
              <w:t>)</w:t>
            </w:r>
          </w:p>
        </w:tc>
      </w:tr>
      <w:tr w:rsidR="00FE1A08" w:rsidRPr="008B7B68" w14:paraId="1546945F" w14:textId="77777777" w:rsidTr="008B7B68">
        <w:tc>
          <w:tcPr>
            <w:tcW w:w="2093" w:type="dxa"/>
            <w:shd w:val="clear" w:color="auto" w:fill="F2F2F2" w:themeFill="background1" w:themeFillShade="F2"/>
          </w:tcPr>
          <w:p w14:paraId="1F79C2CB" w14:textId="77777777" w:rsidR="00FE1A08" w:rsidRPr="008B7B68" w:rsidRDefault="00FE1A08" w:rsidP="00EB35B1">
            <w:pPr>
              <w:rPr>
                <w:rFonts w:ascii="Times New Roman" w:hAnsi="Times New Roman" w:cs="Times New Roman"/>
              </w:rPr>
            </w:pPr>
            <w:r w:rsidRPr="008B7B68">
              <w:rPr>
                <w:rFonts w:ascii="Times New Roman" w:hAnsi="Times New Roman" w:cs="Times New Roman"/>
              </w:rPr>
              <w:t xml:space="preserve">Opis programa (aktivnosti) 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1D32A01E" w14:textId="77777777" w:rsidR="00FE1A08" w:rsidRPr="008B7B68" w:rsidRDefault="00FE1A08" w:rsidP="00EB35B1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8B7B68">
              <w:rPr>
                <w:rFonts w:ascii="Times New Roman" w:hAnsi="Times New Roman" w:cs="Times New Roman"/>
              </w:rPr>
              <w:t>Kapitalni projekt K10000</w:t>
            </w:r>
            <w:r w:rsidR="004F03B0" w:rsidRPr="008B7B68">
              <w:rPr>
                <w:rFonts w:ascii="Times New Roman" w:hAnsi="Times New Roman" w:cs="Times New Roman"/>
              </w:rPr>
              <w:t>2 Sanacija zgrade stare škole u Selinama</w:t>
            </w:r>
          </w:p>
          <w:p w14:paraId="3A35657B" w14:textId="77777777" w:rsidR="005206EF" w:rsidRPr="008B7B68" w:rsidRDefault="005206EF" w:rsidP="004F03B0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8B7B68">
              <w:rPr>
                <w:rFonts w:ascii="Times New Roman" w:hAnsi="Times New Roman" w:cs="Times New Roman"/>
              </w:rPr>
              <w:t>Kapitalni projekt K100004 Sanacija i uređenje zgrade bivšeg Matičnog ureda (Interpretacijski centar mora)</w:t>
            </w:r>
          </w:p>
          <w:p w14:paraId="2D82FD92" w14:textId="77777777" w:rsidR="004F03B0" w:rsidRPr="008B7B68" w:rsidRDefault="004F03B0" w:rsidP="004F03B0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8B7B68">
              <w:rPr>
                <w:rFonts w:ascii="Times New Roman" w:hAnsi="Times New Roman" w:cs="Times New Roman"/>
              </w:rPr>
              <w:t>Tekući projekt T100001 Tekuće i investicijsko održavanje općinskih objekata</w:t>
            </w:r>
          </w:p>
        </w:tc>
      </w:tr>
      <w:tr w:rsidR="00FE1A08" w:rsidRPr="008B7B68" w14:paraId="13817B03" w14:textId="77777777" w:rsidTr="008B7B68">
        <w:tc>
          <w:tcPr>
            <w:tcW w:w="2093" w:type="dxa"/>
            <w:shd w:val="clear" w:color="auto" w:fill="F2F2F2" w:themeFill="background1" w:themeFillShade="F2"/>
          </w:tcPr>
          <w:p w14:paraId="4FB6BB2E" w14:textId="77777777" w:rsidR="00FE1A08" w:rsidRPr="008B7B68" w:rsidRDefault="00FE1A08" w:rsidP="00EB35B1">
            <w:pPr>
              <w:jc w:val="both"/>
              <w:rPr>
                <w:rFonts w:ascii="Times New Roman" w:hAnsi="Times New Roman" w:cs="Times New Roman"/>
              </w:rPr>
            </w:pPr>
          </w:p>
          <w:p w14:paraId="3037B62B" w14:textId="77777777" w:rsidR="00FE1A08" w:rsidRPr="008B7B68" w:rsidRDefault="00FE1A08" w:rsidP="00EB35B1">
            <w:pPr>
              <w:jc w:val="both"/>
              <w:rPr>
                <w:rFonts w:ascii="Times New Roman" w:hAnsi="Times New Roman" w:cs="Times New Roman"/>
              </w:rPr>
            </w:pPr>
            <w:r w:rsidRPr="008B7B68">
              <w:rPr>
                <w:rFonts w:ascii="Times New Roman" w:hAnsi="Times New Roman" w:cs="Times New Roman"/>
              </w:rPr>
              <w:t>Ciljevi programa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64545D05" w14:textId="77777777" w:rsidR="00FE1A08" w:rsidRPr="008B7B68" w:rsidRDefault="00F9309E" w:rsidP="00EB35B1">
            <w:pPr>
              <w:jc w:val="both"/>
              <w:rPr>
                <w:rFonts w:ascii="Times New Roman" w:hAnsi="Times New Roman" w:cs="Times New Roman"/>
              </w:rPr>
            </w:pPr>
            <w:r w:rsidRPr="008B7B68">
              <w:rPr>
                <w:rFonts w:ascii="Times New Roman" w:hAnsi="Times New Roman" w:cs="Times New Roman"/>
              </w:rPr>
              <w:t xml:space="preserve">Povećanje energetske učinkovitosti infrastrukture i zgrada u javnom i privatnom sektoru; Unaprjeđenje dostupnosti društvene infrastrukture za mlade i obitelji;  </w:t>
            </w:r>
            <w:r w:rsidR="00722287" w:rsidRPr="008B7B68">
              <w:rPr>
                <w:rFonts w:ascii="Times New Roman" w:hAnsi="Times New Roman" w:cs="Times New Roman"/>
              </w:rPr>
              <w:t>Održavanje općinskih objekata u urednom stanju; Uređenje općinskih objekata.</w:t>
            </w:r>
          </w:p>
        </w:tc>
      </w:tr>
      <w:tr w:rsidR="00FE1A08" w:rsidRPr="008B7B68" w14:paraId="109A9B22" w14:textId="77777777" w:rsidTr="008B7B68">
        <w:tc>
          <w:tcPr>
            <w:tcW w:w="2093" w:type="dxa"/>
            <w:shd w:val="clear" w:color="auto" w:fill="F2F2F2" w:themeFill="background1" w:themeFillShade="F2"/>
          </w:tcPr>
          <w:p w14:paraId="6958CEAC" w14:textId="77777777" w:rsidR="00FE1A08" w:rsidRPr="008B7B68" w:rsidRDefault="00FE1A08" w:rsidP="00EB35B1">
            <w:pPr>
              <w:jc w:val="both"/>
              <w:rPr>
                <w:rFonts w:ascii="Times New Roman" w:hAnsi="Times New Roman" w:cs="Times New Roman"/>
              </w:rPr>
            </w:pPr>
            <w:r w:rsidRPr="008B7B68">
              <w:rPr>
                <w:rFonts w:ascii="Times New Roman" w:hAnsi="Times New Roman" w:cs="Times New Roman"/>
              </w:rPr>
              <w:t>Planirana sredstva za provedbu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0EFD7940" w14:textId="7C7E29EA" w:rsidR="00FE1A08" w:rsidRDefault="00F9309E" w:rsidP="00EB35B1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8B7B68">
              <w:rPr>
                <w:rFonts w:ascii="Times New Roman" w:hAnsi="Times New Roman" w:cs="Times New Roman"/>
              </w:rPr>
              <w:t>202</w:t>
            </w:r>
            <w:r w:rsidR="008B7B68" w:rsidRPr="008B7B68">
              <w:rPr>
                <w:rFonts w:ascii="Times New Roman" w:hAnsi="Times New Roman" w:cs="Times New Roman"/>
              </w:rPr>
              <w:t>5</w:t>
            </w:r>
            <w:r w:rsidR="00FE1A08" w:rsidRPr="008B7B68">
              <w:rPr>
                <w:rFonts w:ascii="Times New Roman" w:hAnsi="Times New Roman" w:cs="Times New Roman"/>
              </w:rPr>
              <w:t xml:space="preserve">. godina = </w:t>
            </w:r>
            <w:r w:rsidR="008B7B68" w:rsidRPr="008B7B68">
              <w:rPr>
                <w:rFonts w:ascii="Times New Roman" w:hAnsi="Times New Roman" w:cs="Times New Roman"/>
              </w:rPr>
              <w:t>370</w:t>
            </w:r>
            <w:r w:rsidR="00C8528A" w:rsidRPr="008B7B68">
              <w:rPr>
                <w:rFonts w:ascii="Times New Roman" w:hAnsi="Times New Roman" w:cs="Times New Roman"/>
              </w:rPr>
              <w:t>.000</w:t>
            </w:r>
            <w:r w:rsidR="00CA7963" w:rsidRPr="008B7B68">
              <w:rPr>
                <w:rFonts w:ascii="Times New Roman" w:hAnsi="Times New Roman" w:cs="Times New Roman"/>
              </w:rPr>
              <w:t>,00 EUR</w:t>
            </w:r>
          </w:p>
          <w:p w14:paraId="0F1AE0C9" w14:textId="2A4C0C15" w:rsidR="00BA7DFC" w:rsidRPr="008B7B68" w:rsidRDefault="00BA7DFC" w:rsidP="00EB35B1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II. Izmjene i dopune = 320.000,00 EUR</w:t>
            </w:r>
          </w:p>
          <w:p w14:paraId="2D213AC8" w14:textId="36D0F197" w:rsidR="00FE1A08" w:rsidRPr="008B7B68" w:rsidRDefault="00C8528A" w:rsidP="00EB35B1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8B7B68">
              <w:rPr>
                <w:rFonts w:ascii="Times New Roman" w:hAnsi="Times New Roman" w:cs="Times New Roman"/>
              </w:rPr>
              <w:t>202</w:t>
            </w:r>
            <w:r w:rsidR="008B7B68" w:rsidRPr="008B7B68">
              <w:rPr>
                <w:rFonts w:ascii="Times New Roman" w:hAnsi="Times New Roman" w:cs="Times New Roman"/>
              </w:rPr>
              <w:t>6</w:t>
            </w:r>
            <w:r w:rsidR="00FE1A08" w:rsidRPr="008B7B68">
              <w:rPr>
                <w:rFonts w:ascii="Times New Roman" w:hAnsi="Times New Roman" w:cs="Times New Roman"/>
              </w:rPr>
              <w:t xml:space="preserve">. godina = </w:t>
            </w:r>
            <w:r w:rsidR="00D11BBF">
              <w:rPr>
                <w:rFonts w:ascii="Times New Roman" w:hAnsi="Times New Roman" w:cs="Times New Roman"/>
              </w:rPr>
              <w:t>150</w:t>
            </w:r>
            <w:r w:rsidR="00D32844" w:rsidRPr="008B7B68">
              <w:rPr>
                <w:rFonts w:ascii="Times New Roman" w:hAnsi="Times New Roman" w:cs="Times New Roman"/>
              </w:rPr>
              <w:t>.000</w:t>
            </w:r>
            <w:r w:rsidR="00CA7963" w:rsidRPr="008B7B68">
              <w:rPr>
                <w:rFonts w:ascii="Times New Roman" w:hAnsi="Times New Roman" w:cs="Times New Roman"/>
              </w:rPr>
              <w:t>,00 EUR</w:t>
            </w:r>
          </w:p>
          <w:p w14:paraId="6ED8DCC6" w14:textId="49F5FF04" w:rsidR="00FE1A08" w:rsidRPr="008B7B68" w:rsidRDefault="003857AA" w:rsidP="00D32844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8B7B68">
              <w:rPr>
                <w:rFonts w:ascii="Times New Roman" w:hAnsi="Times New Roman" w:cs="Times New Roman"/>
              </w:rPr>
              <w:t>202</w:t>
            </w:r>
            <w:r w:rsidR="008B7B68" w:rsidRPr="008B7B68">
              <w:rPr>
                <w:rFonts w:ascii="Times New Roman" w:hAnsi="Times New Roman" w:cs="Times New Roman"/>
              </w:rPr>
              <w:t>7</w:t>
            </w:r>
            <w:r w:rsidR="00FE1A08" w:rsidRPr="008B7B68">
              <w:rPr>
                <w:rFonts w:ascii="Times New Roman" w:hAnsi="Times New Roman" w:cs="Times New Roman"/>
              </w:rPr>
              <w:t xml:space="preserve">. godina = </w:t>
            </w:r>
            <w:r w:rsidR="00D11BBF">
              <w:rPr>
                <w:rFonts w:ascii="Times New Roman" w:hAnsi="Times New Roman" w:cs="Times New Roman"/>
              </w:rPr>
              <w:t>150</w:t>
            </w:r>
            <w:r w:rsidR="00D32844" w:rsidRPr="008B7B68">
              <w:rPr>
                <w:rFonts w:ascii="Times New Roman" w:hAnsi="Times New Roman" w:cs="Times New Roman"/>
              </w:rPr>
              <w:t>.000</w:t>
            </w:r>
            <w:r w:rsidR="00CA7963" w:rsidRPr="008B7B68">
              <w:rPr>
                <w:rFonts w:ascii="Times New Roman" w:hAnsi="Times New Roman" w:cs="Times New Roman"/>
              </w:rPr>
              <w:t>,00 EUR</w:t>
            </w:r>
          </w:p>
        </w:tc>
      </w:tr>
      <w:tr w:rsidR="00FE1A08" w:rsidRPr="008B7B68" w14:paraId="5E45B644" w14:textId="77777777" w:rsidTr="008B7B68">
        <w:tc>
          <w:tcPr>
            <w:tcW w:w="2093" w:type="dxa"/>
            <w:shd w:val="clear" w:color="auto" w:fill="F2F2F2" w:themeFill="background1" w:themeFillShade="F2"/>
          </w:tcPr>
          <w:p w14:paraId="163E1CEE" w14:textId="77777777" w:rsidR="00FE1A08" w:rsidRPr="008B7B68" w:rsidRDefault="00FE1A08" w:rsidP="00EB35B1">
            <w:pPr>
              <w:jc w:val="both"/>
              <w:rPr>
                <w:rFonts w:ascii="Times New Roman" w:hAnsi="Times New Roman" w:cs="Times New Roman"/>
              </w:rPr>
            </w:pPr>
            <w:r w:rsidRPr="008B7B68">
              <w:rPr>
                <w:rFonts w:ascii="Times New Roman" w:hAnsi="Times New Roman" w:cs="Times New Roman"/>
              </w:rPr>
              <w:t>Pokazatelj rezultata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67E88510" w14:textId="77777777" w:rsidR="00FE1A08" w:rsidRPr="008B7B68" w:rsidRDefault="00722287" w:rsidP="00C8528A">
            <w:pPr>
              <w:jc w:val="both"/>
              <w:rPr>
                <w:rFonts w:ascii="Times New Roman" w:hAnsi="Times New Roman" w:cs="Times New Roman"/>
              </w:rPr>
            </w:pPr>
            <w:r w:rsidRPr="008B7B68">
              <w:rPr>
                <w:rFonts w:ascii="Times New Roman" w:hAnsi="Times New Roman" w:cs="Times New Roman"/>
              </w:rPr>
              <w:t xml:space="preserve">Izrađena projektna dokumentacija za sanaciju zgrade Stare škole u Selinama; </w:t>
            </w:r>
            <w:r w:rsidR="00C8528A" w:rsidRPr="008B7B68">
              <w:rPr>
                <w:rFonts w:ascii="Times New Roman" w:hAnsi="Times New Roman" w:cs="Times New Roman"/>
              </w:rPr>
              <w:t>Dovršen projekt Interpretacijski centar mora</w:t>
            </w:r>
            <w:r w:rsidRPr="008B7B68">
              <w:rPr>
                <w:rFonts w:ascii="Times New Roman" w:hAnsi="Times New Roman" w:cs="Times New Roman"/>
              </w:rPr>
              <w:t>; Tekuće održavanje općinskih objekata.</w:t>
            </w:r>
          </w:p>
        </w:tc>
      </w:tr>
    </w:tbl>
    <w:p w14:paraId="336E276B" w14:textId="77777777" w:rsidR="00FE1A08" w:rsidRPr="005601F5" w:rsidRDefault="00FE1A08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EB101C" w14:textId="1D97488A" w:rsidR="00A704DC" w:rsidRDefault="00A704DC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3DBB">
        <w:rPr>
          <w:rFonts w:ascii="Times New Roman" w:hAnsi="Times New Roman" w:cs="Times New Roman"/>
          <w:sz w:val="24"/>
          <w:szCs w:val="24"/>
        </w:rPr>
        <w:t xml:space="preserve">Program </w:t>
      </w:r>
      <w:r w:rsidRPr="00883DBB">
        <w:rPr>
          <w:rFonts w:ascii="Times New Roman" w:hAnsi="Times New Roman" w:cs="Times New Roman"/>
          <w:b/>
          <w:sz w:val="24"/>
          <w:szCs w:val="24"/>
        </w:rPr>
        <w:t>Uređenje centra Starigrad Paklenica</w:t>
      </w:r>
      <w:r w:rsidRPr="00883DBB">
        <w:rPr>
          <w:rFonts w:ascii="Times New Roman" w:hAnsi="Times New Roman" w:cs="Times New Roman"/>
          <w:sz w:val="24"/>
          <w:szCs w:val="24"/>
        </w:rPr>
        <w:t xml:space="preserve"> obuhvaća </w:t>
      </w:r>
      <w:r w:rsidR="00151FA6" w:rsidRPr="00883DBB">
        <w:rPr>
          <w:rFonts w:ascii="Times New Roman" w:hAnsi="Times New Roman" w:cs="Times New Roman"/>
          <w:sz w:val="24"/>
          <w:szCs w:val="24"/>
        </w:rPr>
        <w:t>uređenje</w:t>
      </w:r>
      <w:r w:rsidRPr="00883DBB">
        <w:rPr>
          <w:rFonts w:ascii="Times New Roman" w:hAnsi="Times New Roman" w:cs="Times New Roman"/>
          <w:sz w:val="24"/>
          <w:szCs w:val="24"/>
        </w:rPr>
        <w:t xml:space="preserve"> Trga u centru mjesta </w:t>
      </w:r>
      <w:r w:rsidR="002D1C26" w:rsidRPr="00883DBB">
        <w:rPr>
          <w:rFonts w:ascii="Times New Roman" w:hAnsi="Times New Roman" w:cs="Times New Roman"/>
          <w:sz w:val="24"/>
          <w:szCs w:val="24"/>
        </w:rPr>
        <w:t xml:space="preserve">kao temelj uređenja centra Starigrad Paklenica odnosno područja oko Trga Stjepana Radića koje bi se poboljšao funkcionalni i sadržajni nivo. </w:t>
      </w:r>
      <w:r w:rsidR="0042320F">
        <w:rPr>
          <w:rFonts w:ascii="Times New Roman" w:hAnsi="Times New Roman" w:cs="Times New Roman"/>
          <w:sz w:val="24"/>
          <w:szCs w:val="24"/>
        </w:rPr>
        <w:t xml:space="preserve">U sklopu ovog programa </w:t>
      </w:r>
      <w:r w:rsidR="004B0597">
        <w:rPr>
          <w:rFonts w:ascii="Times New Roman" w:hAnsi="Times New Roman" w:cs="Times New Roman"/>
          <w:sz w:val="24"/>
          <w:szCs w:val="24"/>
        </w:rPr>
        <w:t>nema izmjena i dopuna</w:t>
      </w:r>
      <w:r w:rsidR="0042320F">
        <w:rPr>
          <w:rFonts w:ascii="Times New Roman" w:hAnsi="Times New Roman" w:cs="Times New Roman"/>
          <w:sz w:val="24"/>
          <w:szCs w:val="24"/>
        </w:rPr>
        <w:t>.</w:t>
      </w:r>
    </w:p>
    <w:p w14:paraId="0BD5CCA7" w14:textId="77777777" w:rsidR="00EB35B1" w:rsidRPr="005601F5" w:rsidRDefault="00EB35B1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67"/>
        <w:gridCol w:w="7561"/>
      </w:tblGrid>
      <w:tr w:rsidR="00EB35B1" w:rsidRPr="005601F5" w14:paraId="331423E9" w14:textId="77777777" w:rsidTr="00D378D5">
        <w:tc>
          <w:tcPr>
            <w:tcW w:w="2093" w:type="dxa"/>
            <w:shd w:val="clear" w:color="auto" w:fill="F2F2F2" w:themeFill="background1" w:themeFillShade="F2"/>
          </w:tcPr>
          <w:p w14:paraId="2418EB47" w14:textId="77777777" w:rsidR="00EB35B1" w:rsidRPr="00D378D5" w:rsidRDefault="00EB35B1" w:rsidP="00EB35B1">
            <w:pPr>
              <w:jc w:val="both"/>
              <w:rPr>
                <w:rFonts w:ascii="Times New Roman" w:hAnsi="Times New Roman" w:cs="Times New Roman"/>
              </w:rPr>
            </w:pPr>
          </w:p>
          <w:p w14:paraId="6B06B6A4" w14:textId="77777777" w:rsidR="00EB35B1" w:rsidRPr="00D378D5" w:rsidRDefault="00EB35B1" w:rsidP="00EB35B1">
            <w:pPr>
              <w:jc w:val="both"/>
              <w:rPr>
                <w:rFonts w:ascii="Times New Roman" w:hAnsi="Times New Roman" w:cs="Times New Roman"/>
              </w:rPr>
            </w:pPr>
            <w:r w:rsidRPr="00D378D5">
              <w:rPr>
                <w:rFonts w:ascii="Times New Roman" w:hAnsi="Times New Roman" w:cs="Times New Roman"/>
              </w:rPr>
              <w:t>Naziv programa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7B99A617" w14:textId="77777777" w:rsidR="00EB35B1" w:rsidRPr="00D378D5" w:rsidRDefault="00EB35B1" w:rsidP="00EB35B1">
            <w:pPr>
              <w:jc w:val="both"/>
              <w:rPr>
                <w:rFonts w:ascii="Times New Roman" w:hAnsi="Times New Roman" w:cs="Times New Roman"/>
              </w:rPr>
            </w:pPr>
          </w:p>
          <w:p w14:paraId="5085AB94" w14:textId="77777777" w:rsidR="00EB35B1" w:rsidRPr="00D378D5" w:rsidRDefault="00EB35B1" w:rsidP="00EB35B1">
            <w:pPr>
              <w:jc w:val="both"/>
              <w:rPr>
                <w:rFonts w:ascii="Times New Roman" w:hAnsi="Times New Roman" w:cs="Times New Roman"/>
              </w:rPr>
            </w:pPr>
            <w:r w:rsidRPr="00D378D5">
              <w:rPr>
                <w:rFonts w:ascii="Times New Roman" w:hAnsi="Times New Roman" w:cs="Times New Roman"/>
              </w:rPr>
              <w:t>1007 Uređenje centra Starigrad Paklenica</w:t>
            </w:r>
          </w:p>
        </w:tc>
      </w:tr>
      <w:tr w:rsidR="00EB35B1" w:rsidRPr="005601F5" w14:paraId="54CCDBE3" w14:textId="77777777" w:rsidTr="00D378D5">
        <w:tc>
          <w:tcPr>
            <w:tcW w:w="2093" w:type="dxa"/>
            <w:shd w:val="clear" w:color="auto" w:fill="F2F2F2" w:themeFill="background1" w:themeFillShade="F2"/>
          </w:tcPr>
          <w:p w14:paraId="26B25EA3" w14:textId="77777777" w:rsidR="00EB35B1" w:rsidRPr="00D378D5" w:rsidRDefault="00EB35B1" w:rsidP="00EB35B1">
            <w:pPr>
              <w:jc w:val="both"/>
              <w:rPr>
                <w:rFonts w:ascii="Times New Roman" w:hAnsi="Times New Roman" w:cs="Times New Roman"/>
              </w:rPr>
            </w:pPr>
          </w:p>
          <w:p w14:paraId="23E56783" w14:textId="77777777" w:rsidR="00EB35B1" w:rsidRPr="00D378D5" w:rsidRDefault="00EB35B1" w:rsidP="00EB35B1">
            <w:pPr>
              <w:jc w:val="both"/>
              <w:rPr>
                <w:rFonts w:ascii="Times New Roman" w:hAnsi="Times New Roman" w:cs="Times New Roman"/>
              </w:rPr>
            </w:pPr>
            <w:r w:rsidRPr="00D378D5">
              <w:rPr>
                <w:rFonts w:ascii="Times New Roman" w:hAnsi="Times New Roman" w:cs="Times New Roman"/>
              </w:rPr>
              <w:t>Regulatnorni okvir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32C0CD54" w14:textId="57458DD6" w:rsidR="00EB35B1" w:rsidRPr="00D378D5" w:rsidRDefault="00710C52" w:rsidP="00EB35B1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D378D5">
              <w:rPr>
                <w:rFonts w:ascii="Times New Roman" w:hAnsi="Times New Roman" w:cs="Times New Roman"/>
              </w:rPr>
              <w:t xml:space="preserve">Pravilnik </w:t>
            </w:r>
            <w:r w:rsidR="00EB35B1" w:rsidRPr="00D378D5">
              <w:rPr>
                <w:rFonts w:ascii="Times New Roman" w:hAnsi="Times New Roman" w:cs="Times New Roman"/>
              </w:rPr>
              <w:t>o jednostavnim i drugim građevinama i radovima (NN 112/17</w:t>
            </w:r>
            <w:r w:rsidR="00151FA6" w:rsidRPr="00D378D5">
              <w:rPr>
                <w:rFonts w:ascii="Times New Roman" w:hAnsi="Times New Roman" w:cs="Times New Roman"/>
              </w:rPr>
              <w:t>, 34/18, 36/19, 98/19, 31/20</w:t>
            </w:r>
            <w:r w:rsidR="00C8528A" w:rsidRPr="00D378D5">
              <w:rPr>
                <w:rFonts w:ascii="Times New Roman" w:hAnsi="Times New Roman" w:cs="Times New Roman"/>
              </w:rPr>
              <w:t>, 74/22</w:t>
            </w:r>
            <w:r w:rsidR="00D378D5">
              <w:rPr>
                <w:rFonts w:ascii="Times New Roman" w:hAnsi="Times New Roman" w:cs="Times New Roman"/>
              </w:rPr>
              <w:t>, 155/23</w:t>
            </w:r>
            <w:r w:rsidR="00EB35B1" w:rsidRPr="00D378D5">
              <w:rPr>
                <w:rFonts w:ascii="Times New Roman" w:hAnsi="Times New Roman" w:cs="Times New Roman"/>
              </w:rPr>
              <w:t>)</w:t>
            </w:r>
          </w:p>
          <w:p w14:paraId="2991E6F5" w14:textId="58E6C6B2" w:rsidR="00151FA6" w:rsidRPr="00D378D5" w:rsidRDefault="00151FA6" w:rsidP="00151FA6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D378D5">
              <w:rPr>
                <w:rFonts w:ascii="Times New Roman" w:hAnsi="Times New Roman" w:cs="Times New Roman"/>
              </w:rPr>
              <w:t>Zakon o gradnji (NN 153/13, 20/17, 39/19, 125/1</w:t>
            </w:r>
            <w:r w:rsidR="00C8528A" w:rsidRPr="00D378D5">
              <w:rPr>
                <w:rFonts w:ascii="Times New Roman" w:hAnsi="Times New Roman" w:cs="Times New Roman"/>
              </w:rPr>
              <w:t>9</w:t>
            </w:r>
            <w:r w:rsidR="004B0597">
              <w:rPr>
                <w:rFonts w:ascii="Times New Roman" w:hAnsi="Times New Roman" w:cs="Times New Roman"/>
              </w:rPr>
              <w:t>, 145/24</w:t>
            </w:r>
            <w:r w:rsidRPr="00D378D5">
              <w:rPr>
                <w:rFonts w:ascii="Times New Roman" w:hAnsi="Times New Roman" w:cs="Times New Roman"/>
              </w:rPr>
              <w:t>)</w:t>
            </w:r>
          </w:p>
          <w:p w14:paraId="5D561DDE" w14:textId="77777777" w:rsidR="00151FA6" w:rsidRPr="00D378D5" w:rsidRDefault="00151FA6" w:rsidP="00151FA6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D378D5">
              <w:rPr>
                <w:rFonts w:ascii="Times New Roman" w:hAnsi="Times New Roman" w:cs="Times New Roman"/>
              </w:rPr>
              <w:t>Zakon o prostornom uređenju (NN 153/13, 65/17, 114/18, 39/19, 98/19</w:t>
            </w:r>
            <w:r w:rsidR="00C8528A" w:rsidRPr="00D378D5">
              <w:rPr>
                <w:rFonts w:ascii="Times New Roman" w:hAnsi="Times New Roman" w:cs="Times New Roman"/>
              </w:rPr>
              <w:t>, 67/23</w:t>
            </w:r>
            <w:r w:rsidRPr="00D378D5">
              <w:rPr>
                <w:rFonts w:ascii="Times New Roman" w:hAnsi="Times New Roman" w:cs="Times New Roman"/>
              </w:rPr>
              <w:t>)</w:t>
            </w:r>
          </w:p>
          <w:p w14:paraId="4BC4B7D2" w14:textId="77777777" w:rsidR="00EB35B1" w:rsidRPr="00D378D5" w:rsidRDefault="00151FA6" w:rsidP="00151FA6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D378D5">
              <w:rPr>
                <w:rFonts w:ascii="Times New Roman" w:hAnsi="Times New Roman" w:cs="Times New Roman"/>
              </w:rPr>
              <w:t>Zakon o poslovima i djelatnostima prostornog uređenja i gradnje (NN 78/15, 118/18, 110/19)</w:t>
            </w:r>
          </w:p>
        </w:tc>
      </w:tr>
      <w:tr w:rsidR="00EB35B1" w:rsidRPr="005601F5" w14:paraId="265BBD31" w14:textId="77777777" w:rsidTr="00D378D5">
        <w:tc>
          <w:tcPr>
            <w:tcW w:w="2093" w:type="dxa"/>
            <w:shd w:val="clear" w:color="auto" w:fill="F2F2F2" w:themeFill="background1" w:themeFillShade="F2"/>
          </w:tcPr>
          <w:p w14:paraId="521C832F" w14:textId="77777777" w:rsidR="00EB35B1" w:rsidRPr="00D378D5" w:rsidRDefault="00EB35B1" w:rsidP="00EB35B1">
            <w:pPr>
              <w:rPr>
                <w:rFonts w:ascii="Times New Roman" w:hAnsi="Times New Roman" w:cs="Times New Roman"/>
              </w:rPr>
            </w:pPr>
            <w:r w:rsidRPr="00D378D5">
              <w:rPr>
                <w:rFonts w:ascii="Times New Roman" w:hAnsi="Times New Roman" w:cs="Times New Roman"/>
              </w:rPr>
              <w:t xml:space="preserve">Opis programa (aktivnosti) 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2AE1753F" w14:textId="77777777" w:rsidR="00EB35B1" w:rsidRPr="00D378D5" w:rsidRDefault="00EB35B1" w:rsidP="00C8528A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D378D5">
              <w:rPr>
                <w:rFonts w:ascii="Times New Roman" w:hAnsi="Times New Roman" w:cs="Times New Roman"/>
              </w:rPr>
              <w:t>Kapitalni projekt K100001 Uređenje trga Stjepana Radića</w:t>
            </w:r>
          </w:p>
        </w:tc>
      </w:tr>
      <w:tr w:rsidR="00EB35B1" w:rsidRPr="005601F5" w14:paraId="1E9A41F7" w14:textId="77777777" w:rsidTr="00D378D5">
        <w:tc>
          <w:tcPr>
            <w:tcW w:w="2093" w:type="dxa"/>
            <w:shd w:val="clear" w:color="auto" w:fill="F2F2F2" w:themeFill="background1" w:themeFillShade="F2"/>
          </w:tcPr>
          <w:p w14:paraId="2875C955" w14:textId="77777777" w:rsidR="00EB35B1" w:rsidRPr="00D378D5" w:rsidRDefault="00EB35B1" w:rsidP="00EB35B1">
            <w:pPr>
              <w:jc w:val="both"/>
              <w:rPr>
                <w:rFonts w:ascii="Times New Roman" w:hAnsi="Times New Roman" w:cs="Times New Roman"/>
              </w:rPr>
            </w:pPr>
          </w:p>
          <w:p w14:paraId="49B99520" w14:textId="77777777" w:rsidR="00EB35B1" w:rsidRPr="00D378D5" w:rsidRDefault="00EB35B1" w:rsidP="00EB35B1">
            <w:pPr>
              <w:jc w:val="both"/>
              <w:rPr>
                <w:rFonts w:ascii="Times New Roman" w:hAnsi="Times New Roman" w:cs="Times New Roman"/>
              </w:rPr>
            </w:pPr>
            <w:r w:rsidRPr="00D378D5">
              <w:rPr>
                <w:rFonts w:ascii="Times New Roman" w:hAnsi="Times New Roman" w:cs="Times New Roman"/>
              </w:rPr>
              <w:t>Ciljevi programa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6F9ABEE5" w14:textId="77777777" w:rsidR="00EB35B1" w:rsidRPr="00D378D5" w:rsidRDefault="00F9309E" w:rsidP="00EB35B1">
            <w:pPr>
              <w:jc w:val="both"/>
              <w:rPr>
                <w:rFonts w:ascii="Times New Roman" w:hAnsi="Times New Roman" w:cs="Times New Roman"/>
              </w:rPr>
            </w:pPr>
            <w:r w:rsidRPr="00D378D5">
              <w:rPr>
                <w:rFonts w:ascii="Times New Roman" w:hAnsi="Times New Roman" w:cs="Times New Roman"/>
              </w:rPr>
              <w:t xml:space="preserve">Razvoj i unaprjeđenje turističke infrastrukture; </w:t>
            </w:r>
            <w:r w:rsidR="00151FA6" w:rsidRPr="00D378D5">
              <w:rPr>
                <w:rFonts w:ascii="Times New Roman" w:hAnsi="Times New Roman" w:cs="Times New Roman"/>
              </w:rPr>
              <w:t>Uređenje</w:t>
            </w:r>
            <w:r w:rsidR="002D1C26" w:rsidRPr="00D378D5">
              <w:rPr>
                <w:rFonts w:ascii="Times New Roman" w:hAnsi="Times New Roman" w:cs="Times New Roman"/>
              </w:rPr>
              <w:t xml:space="preserve"> centra mjesta Starigrad Paklenica.</w:t>
            </w:r>
          </w:p>
        </w:tc>
      </w:tr>
      <w:tr w:rsidR="00EB35B1" w:rsidRPr="005601F5" w14:paraId="3A7521A3" w14:textId="77777777" w:rsidTr="00D378D5">
        <w:tc>
          <w:tcPr>
            <w:tcW w:w="2093" w:type="dxa"/>
            <w:shd w:val="clear" w:color="auto" w:fill="F2F2F2" w:themeFill="background1" w:themeFillShade="F2"/>
          </w:tcPr>
          <w:p w14:paraId="1EE1746D" w14:textId="77777777" w:rsidR="00EB35B1" w:rsidRPr="00D378D5" w:rsidRDefault="00EB35B1" w:rsidP="00EB35B1">
            <w:pPr>
              <w:jc w:val="both"/>
              <w:rPr>
                <w:rFonts w:ascii="Times New Roman" w:hAnsi="Times New Roman" w:cs="Times New Roman"/>
              </w:rPr>
            </w:pPr>
            <w:r w:rsidRPr="00D378D5">
              <w:rPr>
                <w:rFonts w:ascii="Times New Roman" w:hAnsi="Times New Roman" w:cs="Times New Roman"/>
              </w:rPr>
              <w:t>Planirana sredstva za provedbu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4A3C4F51" w14:textId="4AC654BB" w:rsidR="00EB35B1" w:rsidRDefault="00EB35B1" w:rsidP="00EB35B1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D378D5">
              <w:rPr>
                <w:rFonts w:ascii="Times New Roman" w:hAnsi="Times New Roman" w:cs="Times New Roman"/>
              </w:rPr>
              <w:t>202</w:t>
            </w:r>
            <w:r w:rsidR="00D378D5">
              <w:rPr>
                <w:rFonts w:ascii="Times New Roman" w:hAnsi="Times New Roman" w:cs="Times New Roman"/>
              </w:rPr>
              <w:t>5</w:t>
            </w:r>
            <w:r w:rsidRPr="00D378D5">
              <w:rPr>
                <w:rFonts w:ascii="Times New Roman" w:hAnsi="Times New Roman" w:cs="Times New Roman"/>
              </w:rPr>
              <w:t xml:space="preserve">. godina = </w:t>
            </w:r>
            <w:r w:rsidR="00D378D5">
              <w:rPr>
                <w:rFonts w:ascii="Times New Roman" w:hAnsi="Times New Roman" w:cs="Times New Roman"/>
              </w:rPr>
              <w:t>100</w:t>
            </w:r>
            <w:r w:rsidR="00C8528A" w:rsidRPr="00D378D5">
              <w:rPr>
                <w:rFonts w:ascii="Times New Roman" w:hAnsi="Times New Roman" w:cs="Times New Roman"/>
              </w:rPr>
              <w:t>.000</w:t>
            </w:r>
            <w:r w:rsidR="00F9309E" w:rsidRPr="00D378D5">
              <w:rPr>
                <w:rFonts w:ascii="Times New Roman" w:hAnsi="Times New Roman" w:cs="Times New Roman"/>
              </w:rPr>
              <w:t>,00 EUR</w:t>
            </w:r>
          </w:p>
          <w:p w14:paraId="60C8B69C" w14:textId="2F6D4436" w:rsidR="0042320F" w:rsidRPr="0042320F" w:rsidRDefault="0042320F" w:rsidP="0042320F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42320F">
              <w:rPr>
                <w:rFonts w:ascii="Times New Roman" w:hAnsi="Times New Roman" w:cs="Times New Roman"/>
              </w:rPr>
              <w:t>I. izmjene i dopune 202</w:t>
            </w:r>
            <w:r>
              <w:rPr>
                <w:rFonts w:ascii="Times New Roman" w:hAnsi="Times New Roman" w:cs="Times New Roman"/>
              </w:rPr>
              <w:t>5</w:t>
            </w:r>
            <w:r w:rsidRPr="0042320F">
              <w:rPr>
                <w:rFonts w:ascii="Times New Roman" w:hAnsi="Times New Roman" w:cs="Times New Roman"/>
              </w:rPr>
              <w:t xml:space="preserve">. godina = </w:t>
            </w:r>
            <w:r>
              <w:rPr>
                <w:rFonts w:ascii="Times New Roman" w:hAnsi="Times New Roman" w:cs="Times New Roman"/>
              </w:rPr>
              <w:t>50.000</w:t>
            </w:r>
            <w:r w:rsidRPr="0042320F">
              <w:rPr>
                <w:rFonts w:ascii="Times New Roman" w:hAnsi="Times New Roman" w:cs="Times New Roman"/>
              </w:rPr>
              <w:t>,00 EUR</w:t>
            </w:r>
          </w:p>
          <w:p w14:paraId="06BBA87A" w14:textId="35AD6892" w:rsidR="00EB35B1" w:rsidRPr="00D378D5" w:rsidRDefault="00C8528A" w:rsidP="00EB35B1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D378D5">
              <w:rPr>
                <w:rFonts w:ascii="Times New Roman" w:hAnsi="Times New Roman" w:cs="Times New Roman"/>
              </w:rPr>
              <w:t>202</w:t>
            </w:r>
            <w:r w:rsidR="00D378D5">
              <w:rPr>
                <w:rFonts w:ascii="Times New Roman" w:hAnsi="Times New Roman" w:cs="Times New Roman"/>
              </w:rPr>
              <w:t>6</w:t>
            </w:r>
            <w:r w:rsidR="00EB35B1" w:rsidRPr="00D378D5">
              <w:rPr>
                <w:rFonts w:ascii="Times New Roman" w:hAnsi="Times New Roman" w:cs="Times New Roman"/>
              </w:rPr>
              <w:t>. godina =</w:t>
            </w:r>
            <w:r w:rsidR="00C3516D" w:rsidRPr="00D378D5">
              <w:rPr>
                <w:rFonts w:ascii="Times New Roman" w:hAnsi="Times New Roman" w:cs="Times New Roman"/>
              </w:rPr>
              <w:t xml:space="preserve"> </w:t>
            </w:r>
            <w:r w:rsidR="00D378D5">
              <w:rPr>
                <w:rFonts w:ascii="Times New Roman" w:hAnsi="Times New Roman" w:cs="Times New Roman"/>
              </w:rPr>
              <w:t>10</w:t>
            </w:r>
            <w:r w:rsidR="00D141A9" w:rsidRPr="00D378D5">
              <w:rPr>
                <w:rFonts w:ascii="Times New Roman" w:hAnsi="Times New Roman" w:cs="Times New Roman"/>
              </w:rPr>
              <w:t>0.000</w:t>
            </w:r>
            <w:r w:rsidR="00C3516D" w:rsidRPr="00D378D5">
              <w:rPr>
                <w:rFonts w:ascii="Times New Roman" w:hAnsi="Times New Roman" w:cs="Times New Roman"/>
              </w:rPr>
              <w:t>,00 EUR</w:t>
            </w:r>
            <w:r w:rsidR="00151FA6" w:rsidRPr="00D378D5">
              <w:rPr>
                <w:rFonts w:ascii="Times New Roman" w:hAnsi="Times New Roman" w:cs="Times New Roman"/>
              </w:rPr>
              <w:t xml:space="preserve"> </w:t>
            </w:r>
          </w:p>
          <w:p w14:paraId="683AFFD3" w14:textId="2FD9306D" w:rsidR="00EB35B1" w:rsidRPr="00D378D5" w:rsidRDefault="00C8528A" w:rsidP="000C215A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D378D5">
              <w:rPr>
                <w:rFonts w:ascii="Times New Roman" w:hAnsi="Times New Roman" w:cs="Times New Roman"/>
              </w:rPr>
              <w:t>202</w:t>
            </w:r>
            <w:r w:rsidR="00D378D5">
              <w:rPr>
                <w:rFonts w:ascii="Times New Roman" w:hAnsi="Times New Roman" w:cs="Times New Roman"/>
              </w:rPr>
              <w:t>7</w:t>
            </w:r>
            <w:r w:rsidR="00EB35B1" w:rsidRPr="00D378D5">
              <w:rPr>
                <w:rFonts w:ascii="Times New Roman" w:hAnsi="Times New Roman" w:cs="Times New Roman"/>
              </w:rPr>
              <w:t xml:space="preserve">. godina = </w:t>
            </w:r>
            <w:r w:rsidR="00023C3A">
              <w:rPr>
                <w:rFonts w:ascii="Times New Roman" w:hAnsi="Times New Roman" w:cs="Times New Roman"/>
              </w:rPr>
              <w:t>2</w:t>
            </w:r>
            <w:r w:rsidR="000C215A" w:rsidRPr="00D378D5">
              <w:rPr>
                <w:rFonts w:ascii="Times New Roman" w:hAnsi="Times New Roman" w:cs="Times New Roman"/>
              </w:rPr>
              <w:t>00.00</w:t>
            </w:r>
            <w:r w:rsidR="00C3516D" w:rsidRPr="00D378D5">
              <w:rPr>
                <w:rFonts w:ascii="Times New Roman" w:hAnsi="Times New Roman" w:cs="Times New Roman"/>
              </w:rPr>
              <w:t>0,00 EUR</w:t>
            </w:r>
          </w:p>
        </w:tc>
      </w:tr>
      <w:tr w:rsidR="00EB35B1" w:rsidRPr="005601F5" w14:paraId="173CE5B1" w14:textId="77777777" w:rsidTr="00D378D5">
        <w:tc>
          <w:tcPr>
            <w:tcW w:w="2093" w:type="dxa"/>
            <w:shd w:val="clear" w:color="auto" w:fill="F2F2F2" w:themeFill="background1" w:themeFillShade="F2"/>
          </w:tcPr>
          <w:p w14:paraId="3A9837D7" w14:textId="77777777" w:rsidR="00EB35B1" w:rsidRPr="00D378D5" w:rsidRDefault="00EB35B1" w:rsidP="00EB35B1">
            <w:pPr>
              <w:jc w:val="both"/>
              <w:rPr>
                <w:rFonts w:ascii="Times New Roman" w:hAnsi="Times New Roman" w:cs="Times New Roman"/>
              </w:rPr>
            </w:pPr>
            <w:r w:rsidRPr="00D378D5">
              <w:rPr>
                <w:rFonts w:ascii="Times New Roman" w:hAnsi="Times New Roman" w:cs="Times New Roman"/>
              </w:rPr>
              <w:t>Pokazatelj rezultata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7CA313D6" w14:textId="77777777" w:rsidR="00EB35B1" w:rsidRPr="00D378D5" w:rsidRDefault="00151FA6" w:rsidP="002D1C26">
            <w:pPr>
              <w:jc w:val="both"/>
              <w:rPr>
                <w:rFonts w:ascii="Times New Roman" w:hAnsi="Times New Roman" w:cs="Times New Roman"/>
              </w:rPr>
            </w:pPr>
            <w:r w:rsidRPr="00D378D5">
              <w:rPr>
                <w:rFonts w:ascii="Times New Roman" w:hAnsi="Times New Roman" w:cs="Times New Roman"/>
              </w:rPr>
              <w:t>Uređenje centra mjesta Starigrad Paklenica.</w:t>
            </w:r>
          </w:p>
        </w:tc>
      </w:tr>
    </w:tbl>
    <w:p w14:paraId="16446EFA" w14:textId="77777777" w:rsidR="000B55C8" w:rsidRPr="005601F5" w:rsidRDefault="000B55C8" w:rsidP="001C4F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621EB9" w14:textId="7F746A5F" w:rsidR="00710C52" w:rsidRPr="005601F5" w:rsidRDefault="00710C52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01F5">
        <w:rPr>
          <w:rFonts w:ascii="Times New Roman" w:hAnsi="Times New Roman" w:cs="Times New Roman"/>
          <w:sz w:val="24"/>
          <w:szCs w:val="24"/>
        </w:rPr>
        <w:t xml:space="preserve">Program </w:t>
      </w:r>
      <w:r w:rsidRPr="005601F5">
        <w:rPr>
          <w:rFonts w:ascii="Times New Roman" w:hAnsi="Times New Roman" w:cs="Times New Roman"/>
          <w:b/>
          <w:sz w:val="24"/>
          <w:szCs w:val="24"/>
        </w:rPr>
        <w:t>Unapređenje stanovanja</w:t>
      </w:r>
      <w:r w:rsidRPr="005601F5">
        <w:rPr>
          <w:rFonts w:ascii="Times New Roman" w:hAnsi="Times New Roman" w:cs="Times New Roman"/>
          <w:sz w:val="24"/>
          <w:szCs w:val="24"/>
        </w:rPr>
        <w:t xml:space="preserve"> odnosi se na uređenje dječjih igrališta</w:t>
      </w:r>
      <w:r w:rsidR="00A70B74">
        <w:rPr>
          <w:rFonts w:ascii="Times New Roman" w:hAnsi="Times New Roman" w:cs="Times New Roman"/>
          <w:sz w:val="24"/>
          <w:szCs w:val="24"/>
        </w:rPr>
        <w:t>, opreme za pomorsko dobro</w:t>
      </w:r>
      <w:r w:rsidRPr="005601F5">
        <w:rPr>
          <w:rFonts w:ascii="Times New Roman" w:hAnsi="Times New Roman" w:cs="Times New Roman"/>
          <w:sz w:val="24"/>
          <w:szCs w:val="24"/>
        </w:rPr>
        <w:t xml:space="preserve"> i urbane opreme</w:t>
      </w:r>
      <w:r w:rsidR="00541ACB">
        <w:rPr>
          <w:rFonts w:ascii="Times New Roman" w:hAnsi="Times New Roman" w:cs="Times New Roman"/>
          <w:sz w:val="24"/>
          <w:szCs w:val="24"/>
        </w:rPr>
        <w:t xml:space="preserve"> </w:t>
      </w:r>
      <w:r w:rsidRPr="005601F5">
        <w:rPr>
          <w:rFonts w:ascii="Times New Roman" w:hAnsi="Times New Roman" w:cs="Times New Roman"/>
          <w:sz w:val="24"/>
          <w:szCs w:val="24"/>
        </w:rPr>
        <w:t xml:space="preserve">u ukupnom iznosu od </w:t>
      </w:r>
      <w:r w:rsidR="001B1B4E">
        <w:rPr>
          <w:rFonts w:ascii="Times New Roman" w:hAnsi="Times New Roman" w:cs="Times New Roman"/>
          <w:sz w:val="24"/>
          <w:szCs w:val="24"/>
        </w:rPr>
        <w:t>41</w:t>
      </w:r>
      <w:r w:rsidR="00A70B74">
        <w:rPr>
          <w:rFonts w:ascii="Times New Roman" w:hAnsi="Times New Roman" w:cs="Times New Roman"/>
          <w:sz w:val="24"/>
          <w:szCs w:val="24"/>
        </w:rPr>
        <w:t>.</w:t>
      </w:r>
      <w:r w:rsidR="00541ACB">
        <w:rPr>
          <w:rFonts w:ascii="Times New Roman" w:hAnsi="Times New Roman" w:cs="Times New Roman"/>
          <w:sz w:val="24"/>
          <w:szCs w:val="24"/>
        </w:rPr>
        <w:t>0</w:t>
      </w:r>
      <w:r w:rsidR="00A70B74">
        <w:rPr>
          <w:rFonts w:ascii="Times New Roman" w:hAnsi="Times New Roman" w:cs="Times New Roman"/>
          <w:sz w:val="24"/>
          <w:szCs w:val="24"/>
        </w:rPr>
        <w:t>00</w:t>
      </w:r>
      <w:r w:rsidR="00C3516D">
        <w:rPr>
          <w:rFonts w:ascii="Times New Roman" w:hAnsi="Times New Roman" w:cs="Times New Roman"/>
          <w:sz w:val="24"/>
          <w:szCs w:val="24"/>
        </w:rPr>
        <w:t>,00 EUR</w:t>
      </w:r>
      <w:r w:rsidRPr="005601F5">
        <w:rPr>
          <w:rFonts w:ascii="Times New Roman" w:hAnsi="Times New Roman" w:cs="Times New Roman"/>
          <w:sz w:val="24"/>
          <w:szCs w:val="24"/>
        </w:rPr>
        <w:t xml:space="preserve"> čime se poboljšavaju uvjeti stanovanja i osiguravaju dodatni sadržaji</w:t>
      </w:r>
      <w:r w:rsidR="00A70B74">
        <w:rPr>
          <w:rFonts w:ascii="Times New Roman" w:hAnsi="Times New Roman" w:cs="Times New Roman"/>
          <w:sz w:val="24"/>
          <w:szCs w:val="24"/>
        </w:rPr>
        <w:t>.</w:t>
      </w:r>
      <w:r w:rsidRPr="005601F5">
        <w:rPr>
          <w:rFonts w:ascii="Times New Roman" w:hAnsi="Times New Roman" w:cs="Times New Roman"/>
          <w:sz w:val="24"/>
          <w:szCs w:val="24"/>
        </w:rPr>
        <w:t xml:space="preserve"> </w:t>
      </w:r>
      <w:r w:rsidR="0042320F">
        <w:rPr>
          <w:rFonts w:ascii="Times New Roman" w:hAnsi="Times New Roman" w:cs="Times New Roman"/>
          <w:sz w:val="24"/>
          <w:szCs w:val="24"/>
        </w:rPr>
        <w:t xml:space="preserve">U sklopu ovog programa dolazi do povećanja i dodaje se stavka za </w:t>
      </w:r>
      <w:r w:rsidR="00F550C2">
        <w:rPr>
          <w:rFonts w:ascii="Times New Roman" w:hAnsi="Times New Roman" w:cs="Times New Roman"/>
          <w:sz w:val="24"/>
          <w:szCs w:val="24"/>
        </w:rPr>
        <w:t>nabavu i stavljanje u funkciju Aqualiftera</w:t>
      </w:r>
      <w:r w:rsidR="001B1B4E">
        <w:rPr>
          <w:rFonts w:ascii="Times New Roman" w:hAnsi="Times New Roman" w:cs="Times New Roman"/>
          <w:sz w:val="24"/>
          <w:szCs w:val="24"/>
        </w:rPr>
        <w:t xml:space="preserve"> i sada iznosi 47.600</w:t>
      </w:r>
      <w:r w:rsidR="0042320F">
        <w:rPr>
          <w:rFonts w:ascii="Times New Roman" w:hAnsi="Times New Roman" w:cs="Times New Roman"/>
          <w:sz w:val="24"/>
          <w:szCs w:val="24"/>
        </w:rPr>
        <w:t>,00 EUR.</w:t>
      </w:r>
    </w:p>
    <w:p w14:paraId="01417800" w14:textId="77777777" w:rsidR="00710C52" w:rsidRPr="005601F5" w:rsidRDefault="00710C52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67"/>
        <w:gridCol w:w="7561"/>
      </w:tblGrid>
      <w:tr w:rsidR="00710C52" w:rsidRPr="005601F5" w14:paraId="608375B2" w14:textId="77777777" w:rsidTr="00541ACB">
        <w:tc>
          <w:tcPr>
            <w:tcW w:w="2093" w:type="dxa"/>
            <w:shd w:val="clear" w:color="auto" w:fill="F2F2F2" w:themeFill="background1" w:themeFillShade="F2"/>
          </w:tcPr>
          <w:p w14:paraId="47A554D7" w14:textId="77777777" w:rsidR="00710C52" w:rsidRPr="00541ACB" w:rsidRDefault="00710C52" w:rsidP="00C32676">
            <w:pPr>
              <w:jc w:val="both"/>
              <w:rPr>
                <w:rFonts w:ascii="Times New Roman" w:hAnsi="Times New Roman" w:cs="Times New Roman"/>
              </w:rPr>
            </w:pPr>
          </w:p>
          <w:p w14:paraId="2CB4A8D4" w14:textId="77777777" w:rsidR="00710C52" w:rsidRPr="00541ACB" w:rsidRDefault="00710C52" w:rsidP="00C32676">
            <w:pPr>
              <w:jc w:val="both"/>
              <w:rPr>
                <w:rFonts w:ascii="Times New Roman" w:hAnsi="Times New Roman" w:cs="Times New Roman"/>
              </w:rPr>
            </w:pPr>
            <w:r w:rsidRPr="00541ACB">
              <w:rPr>
                <w:rFonts w:ascii="Times New Roman" w:hAnsi="Times New Roman" w:cs="Times New Roman"/>
              </w:rPr>
              <w:t>Naziv programa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29BDA176" w14:textId="77777777" w:rsidR="00710C52" w:rsidRPr="00541ACB" w:rsidRDefault="00710C52" w:rsidP="00C32676">
            <w:pPr>
              <w:jc w:val="both"/>
              <w:rPr>
                <w:rFonts w:ascii="Times New Roman" w:hAnsi="Times New Roman" w:cs="Times New Roman"/>
              </w:rPr>
            </w:pPr>
          </w:p>
          <w:p w14:paraId="6AE7FA8A" w14:textId="77777777" w:rsidR="00710C52" w:rsidRPr="00541ACB" w:rsidRDefault="00710C52" w:rsidP="00710C52">
            <w:pPr>
              <w:jc w:val="both"/>
              <w:rPr>
                <w:rFonts w:ascii="Times New Roman" w:hAnsi="Times New Roman" w:cs="Times New Roman"/>
              </w:rPr>
            </w:pPr>
            <w:r w:rsidRPr="00541ACB">
              <w:rPr>
                <w:rFonts w:ascii="Times New Roman" w:hAnsi="Times New Roman" w:cs="Times New Roman"/>
              </w:rPr>
              <w:t>1010 Unapređenje stanovanja</w:t>
            </w:r>
          </w:p>
        </w:tc>
      </w:tr>
      <w:tr w:rsidR="00710C52" w:rsidRPr="005601F5" w14:paraId="702788C9" w14:textId="77777777" w:rsidTr="00541ACB">
        <w:tc>
          <w:tcPr>
            <w:tcW w:w="2093" w:type="dxa"/>
            <w:shd w:val="clear" w:color="auto" w:fill="F2F2F2" w:themeFill="background1" w:themeFillShade="F2"/>
          </w:tcPr>
          <w:p w14:paraId="2E47075B" w14:textId="77777777" w:rsidR="00710C52" w:rsidRPr="00541ACB" w:rsidRDefault="00710C52" w:rsidP="00C32676">
            <w:pPr>
              <w:jc w:val="both"/>
              <w:rPr>
                <w:rFonts w:ascii="Times New Roman" w:hAnsi="Times New Roman" w:cs="Times New Roman"/>
              </w:rPr>
            </w:pPr>
          </w:p>
          <w:p w14:paraId="75F1F1CA" w14:textId="77777777" w:rsidR="00710C52" w:rsidRPr="00541ACB" w:rsidRDefault="00710C52" w:rsidP="00C32676">
            <w:pPr>
              <w:jc w:val="both"/>
              <w:rPr>
                <w:rFonts w:ascii="Times New Roman" w:hAnsi="Times New Roman" w:cs="Times New Roman"/>
              </w:rPr>
            </w:pPr>
            <w:r w:rsidRPr="00541ACB">
              <w:rPr>
                <w:rFonts w:ascii="Times New Roman" w:hAnsi="Times New Roman" w:cs="Times New Roman"/>
              </w:rPr>
              <w:t>Regulatnorni okvir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5DD5DA60" w14:textId="77777777" w:rsidR="00710C52" w:rsidRPr="00541ACB" w:rsidRDefault="00710C52" w:rsidP="00710C52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541ACB">
              <w:rPr>
                <w:rFonts w:ascii="Times New Roman" w:hAnsi="Times New Roman" w:cs="Times New Roman"/>
              </w:rPr>
              <w:t>Zakon o lokalnoj i područnoj (regionalnoj) samoupravi (NN 33/01, 60/01, 129/05, 109/07, 125/08, 36/09, 36/09, 150/11, 144/12, 19/13, 137/15, 123/17, 98/19</w:t>
            </w:r>
            <w:r w:rsidR="00F7341F" w:rsidRPr="00541ACB">
              <w:rPr>
                <w:rFonts w:ascii="Times New Roman" w:hAnsi="Times New Roman" w:cs="Times New Roman"/>
              </w:rPr>
              <w:t>,144/20</w:t>
            </w:r>
            <w:r w:rsidRPr="00541ACB">
              <w:rPr>
                <w:rFonts w:ascii="Times New Roman" w:hAnsi="Times New Roman" w:cs="Times New Roman"/>
              </w:rPr>
              <w:t>)</w:t>
            </w:r>
          </w:p>
        </w:tc>
      </w:tr>
      <w:tr w:rsidR="00710C52" w:rsidRPr="005601F5" w14:paraId="2609237B" w14:textId="77777777" w:rsidTr="00541ACB">
        <w:tc>
          <w:tcPr>
            <w:tcW w:w="2093" w:type="dxa"/>
            <w:shd w:val="clear" w:color="auto" w:fill="F2F2F2" w:themeFill="background1" w:themeFillShade="F2"/>
          </w:tcPr>
          <w:p w14:paraId="37B78726" w14:textId="77777777" w:rsidR="00710C52" w:rsidRPr="00541ACB" w:rsidRDefault="00710C52" w:rsidP="00C32676">
            <w:pPr>
              <w:rPr>
                <w:rFonts w:ascii="Times New Roman" w:hAnsi="Times New Roman" w:cs="Times New Roman"/>
              </w:rPr>
            </w:pPr>
            <w:r w:rsidRPr="00541ACB">
              <w:rPr>
                <w:rFonts w:ascii="Times New Roman" w:hAnsi="Times New Roman" w:cs="Times New Roman"/>
              </w:rPr>
              <w:t xml:space="preserve">Opis programa (aktivnosti) 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16C887A9" w14:textId="77777777" w:rsidR="00F9309E" w:rsidRPr="00541ACB" w:rsidRDefault="00301C9D" w:rsidP="00A70B74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541ACB">
              <w:rPr>
                <w:rFonts w:ascii="Times New Roman" w:hAnsi="Times New Roman" w:cs="Times New Roman"/>
              </w:rPr>
              <w:t>Aktivnost A</w:t>
            </w:r>
            <w:r w:rsidR="00710C52" w:rsidRPr="00541ACB">
              <w:rPr>
                <w:rFonts w:ascii="Times New Roman" w:hAnsi="Times New Roman" w:cs="Times New Roman"/>
              </w:rPr>
              <w:t xml:space="preserve">100001 </w:t>
            </w:r>
            <w:r w:rsidRPr="00541ACB">
              <w:rPr>
                <w:rFonts w:ascii="Times New Roman" w:hAnsi="Times New Roman" w:cs="Times New Roman"/>
              </w:rPr>
              <w:t>Poboljšanje sadržaja stanovanja</w:t>
            </w:r>
          </w:p>
        </w:tc>
      </w:tr>
      <w:tr w:rsidR="00710C52" w:rsidRPr="005601F5" w14:paraId="7CF25278" w14:textId="77777777" w:rsidTr="00541ACB">
        <w:tc>
          <w:tcPr>
            <w:tcW w:w="2093" w:type="dxa"/>
            <w:shd w:val="clear" w:color="auto" w:fill="F2F2F2" w:themeFill="background1" w:themeFillShade="F2"/>
          </w:tcPr>
          <w:p w14:paraId="47A2EB4B" w14:textId="77777777" w:rsidR="00710C52" w:rsidRPr="00541ACB" w:rsidRDefault="00710C52" w:rsidP="00C32676">
            <w:pPr>
              <w:jc w:val="both"/>
              <w:rPr>
                <w:rFonts w:ascii="Times New Roman" w:hAnsi="Times New Roman" w:cs="Times New Roman"/>
              </w:rPr>
            </w:pPr>
          </w:p>
          <w:p w14:paraId="50296C45" w14:textId="77777777" w:rsidR="00710C52" w:rsidRPr="00541ACB" w:rsidRDefault="00710C52" w:rsidP="00C32676">
            <w:pPr>
              <w:jc w:val="both"/>
              <w:rPr>
                <w:rFonts w:ascii="Times New Roman" w:hAnsi="Times New Roman" w:cs="Times New Roman"/>
              </w:rPr>
            </w:pPr>
            <w:r w:rsidRPr="00541ACB">
              <w:rPr>
                <w:rFonts w:ascii="Times New Roman" w:hAnsi="Times New Roman" w:cs="Times New Roman"/>
              </w:rPr>
              <w:t>Ciljevi programa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602B6C9B" w14:textId="77777777" w:rsidR="00710C52" w:rsidRPr="00541ACB" w:rsidRDefault="00233CEA" w:rsidP="00C32676">
            <w:pPr>
              <w:jc w:val="both"/>
              <w:rPr>
                <w:rFonts w:ascii="Times New Roman" w:hAnsi="Times New Roman" w:cs="Times New Roman"/>
              </w:rPr>
            </w:pPr>
            <w:r w:rsidRPr="00541ACB">
              <w:rPr>
                <w:rFonts w:ascii="Times New Roman" w:hAnsi="Times New Roman" w:cs="Times New Roman"/>
              </w:rPr>
              <w:t xml:space="preserve">Unaprjeđenje dostupnosti društvene infrastrukture za mlade i obitelji; </w:t>
            </w:r>
            <w:r w:rsidR="00301C9D" w:rsidRPr="00541ACB">
              <w:rPr>
                <w:rFonts w:ascii="Times New Roman" w:hAnsi="Times New Roman" w:cs="Times New Roman"/>
              </w:rPr>
              <w:t>Osiguranje dodatnih sadržaja; Poboljšanje uvjeta stanovanja.</w:t>
            </w:r>
            <w:r w:rsidR="00710C52" w:rsidRPr="00541AC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10C52" w:rsidRPr="005601F5" w14:paraId="5254E460" w14:textId="77777777" w:rsidTr="00541ACB">
        <w:tc>
          <w:tcPr>
            <w:tcW w:w="2093" w:type="dxa"/>
            <w:shd w:val="clear" w:color="auto" w:fill="F2F2F2" w:themeFill="background1" w:themeFillShade="F2"/>
          </w:tcPr>
          <w:p w14:paraId="7752AF77" w14:textId="77777777" w:rsidR="00710C52" w:rsidRPr="00541ACB" w:rsidRDefault="00710C52" w:rsidP="00C32676">
            <w:pPr>
              <w:jc w:val="both"/>
              <w:rPr>
                <w:rFonts w:ascii="Times New Roman" w:hAnsi="Times New Roman" w:cs="Times New Roman"/>
              </w:rPr>
            </w:pPr>
            <w:r w:rsidRPr="00541ACB">
              <w:rPr>
                <w:rFonts w:ascii="Times New Roman" w:hAnsi="Times New Roman" w:cs="Times New Roman"/>
              </w:rPr>
              <w:t>Planirana sredstva za provedbu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3A225B65" w14:textId="735CF17E" w:rsidR="00710C52" w:rsidRDefault="00F9309E" w:rsidP="00C32676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541ACB">
              <w:rPr>
                <w:rFonts w:ascii="Times New Roman" w:hAnsi="Times New Roman" w:cs="Times New Roman"/>
              </w:rPr>
              <w:t>202</w:t>
            </w:r>
            <w:r w:rsidR="00541ACB" w:rsidRPr="00541ACB">
              <w:rPr>
                <w:rFonts w:ascii="Times New Roman" w:hAnsi="Times New Roman" w:cs="Times New Roman"/>
              </w:rPr>
              <w:t>5</w:t>
            </w:r>
            <w:r w:rsidR="00710C52" w:rsidRPr="00541ACB">
              <w:rPr>
                <w:rFonts w:ascii="Times New Roman" w:hAnsi="Times New Roman" w:cs="Times New Roman"/>
              </w:rPr>
              <w:t xml:space="preserve">. godina = </w:t>
            </w:r>
            <w:r w:rsidR="00A70B74" w:rsidRPr="00541ACB">
              <w:rPr>
                <w:rFonts w:ascii="Times New Roman" w:hAnsi="Times New Roman" w:cs="Times New Roman"/>
              </w:rPr>
              <w:t>3</w:t>
            </w:r>
            <w:r w:rsidR="00541ACB" w:rsidRPr="00541ACB">
              <w:rPr>
                <w:rFonts w:ascii="Times New Roman" w:hAnsi="Times New Roman" w:cs="Times New Roman"/>
              </w:rPr>
              <w:t>6</w:t>
            </w:r>
            <w:r w:rsidR="00A70B74" w:rsidRPr="00541ACB">
              <w:rPr>
                <w:rFonts w:ascii="Times New Roman" w:hAnsi="Times New Roman" w:cs="Times New Roman"/>
              </w:rPr>
              <w:t>.</w:t>
            </w:r>
            <w:r w:rsidR="00541ACB" w:rsidRPr="00541ACB">
              <w:rPr>
                <w:rFonts w:ascii="Times New Roman" w:hAnsi="Times New Roman" w:cs="Times New Roman"/>
              </w:rPr>
              <w:t>0</w:t>
            </w:r>
            <w:r w:rsidR="00A70B74" w:rsidRPr="00541ACB">
              <w:rPr>
                <w:rFonts w:ascii="Times New Roman" w:hAnsi="Times New Roman" w:cs="Times New Roman"/>
              </w:rPr>
              <w:t>00</w:t>
            </w:r>
            <w:r w:rsidRPr="00541ACB">
              <w:rPr>
                <w:rFonts w:ascii="Times New Roman" w:hAnsi="Times New Roman" w:cs="Times New Roman"/>
              </w:rPr>
              <w:t>,00 EUR</w:t>
            </w:r>
          </w:p>
          <w:p w14:paraId="64E27D7A" w14:textId="3021C383" w:rsidR="0042320F" w:rsidRDefault="0042320F" w:rsidP="0042320F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42320F">
              <w:rPr>
                <w:rFonts w:ascii="Times New Roman" w:hAnsi="Times New Roman" w:cs="Times New Roman"/>
              </w:rPr>
              <w:t>I. izmjene i dopune 202</w:t>
            </w:r>
            <w:r>
              <w:rPr>
                <w:rFonts w:ascii="Times New Roman" w:hAnsi="Times New Roman" w:cs="Times New Roman"/>
              </w:rPr>
              <w:t>5</w:t>
            </w:r>
            <w:r w:rsidRPr="0042320F">
              <w:rPr>
                <w:rFonts w:ascii="Times New Roman" w:hAnsi="Times New Roman" w:cs="Times New Roman"/>
              </w:rPr>
              <w:t xml:space="preserve">. godina = </w:t>
            </w:r>
            <w:r>
              <w:rPr>
                <w:rFonts w:ascii="Times New Roman" w:hAnsi="Times New Roman" w:cs="Times New Roman"/>
              </w:rPr>
              <w:t>41.000</w:t>
            </w:r>
            <w:r w:rsidRPr="0042320F">
              <w:rPr>
                <w:rFonts w:ascii="Times New Roman" w:hAnsi="Times New Roman" w:cs="Times New Roman"/>
              </w:rPr>
              <w:t>,00 EUR</w:t>
            </w:r>
          </w:p>
          <w:p w14:paraId="1A563BF4" w14:textId="5334BDFF" w:rsidR="00F550C2" w:rsidRPr="0042320F" w:rsidRDefault="00F550C2" w:rsidP="0042320F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II. Izmjene i dopune 2025. godina = 47.600,00 EUR</w:t>
            </w:r>
          </w:p>
          <w:p w14:paraId="53191293" w14:textId="7BEB0CB6" w:rsidR="00F9309E" w:rsidRPr="00541ACB" w:rsidRDefault="00A70B74" w:rsidP="00F9309E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541ACB">
              <w:rPr>
                <w:rFonts w:ascii="Times New Roman" w:hAnsi="Times New Roman" w:cs="Times New Roman"/>
              </w:rPr>
              <w:t>202</w:t>
            </w:r>
            <w:r w:rsidR="00541ACB" w:rsidRPr="00541ACB">
              <w:rPr>
                <w:rFonts w:ascii="Times New Roman" w:hAnsi="Times New Roman" w:cs="Times New Roman"/>
              </w:rPr>
              <w:t>6</w:t>
            </w:r>
            <w:r w:rsidR="00F7341F" w:rsidRPr="00541ACB">
              <w:rPr>
                <w:rFonts w:ascii="Times New Roman" w:hAnsi="Times New Roman" w:cs="Times New Roman"/>
              </w:rPr>
              <w:t>. godina =</w:t>
            </w:r>
            <w:r w:rsidRPr="00541ACB">
              <w:rPr>
                <w:rFonts w:ascii="Times New Roman" w:hAnsi="Times New Roman" w:cs="Times New Roman"/>
              </w:rPr>
              <w:t xml:space="preserve"> 3</w:t>
            </w:r>
            <w:r w:rsidR="00541ACB" w:rsidRPr="00541ACB">
              <w:rPr>
                <w:rFonts w:ascii="Times New Roman" w:hAnsi="Times New Roman" w:cs="Times New Roman"/>
              </w:rPr>
              <w:t>6</w:t>
            </w:r>
            <w:r w:rsidRPr="00541ACB">
              <w:rPr>
                <w:rFonts w:ascii="Times New Roman" w:hAnsi="Times New Roman" w:cs="Times New Roman"/>
              </w:rPr>
              <w:t>.</w:t>
            </w:r>
            <w:r w:rsidR="00541ACB" w:rsidRPr="00541ACB">
              <w:rPr>
                <w:rFonts w:ascii="Times New Roman" w:hAnsi="Times New Roman" w:cs="Times New Roman"/>
              </w:rPr>
              <w:t>0</w:t>
            </w:r>
            <w:r w:rsidRPr="00541ACB">
              <w:rPr>
                <w:rFonts w:ascii="Times New Roman" w:hAnsi="Times New Roman" w:cs="Times New Roman"/>
              </w:rPr>
              <w:t>00,00 EUR</w:t>
            </w:r>
          </w:p>
          <w:p w14:paraId="03EA65ED" w14:textId="5E20FE76" w:rsidR="00710C52" w:rsidRPr="00541ACB" w:rsidRDefault="00A70B74" w:rsidP="00A70B74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541ACB">
              <w:rPr>
                <w:rFonts w:ascii="Times New Roman" w:hAnsi="Times New Roman" w:cs="Times New Roman"/>
              </w:rPr>
              <w:t>202</w:t>
            </w:r>
            <w:r w:rsidR="00541ACB" w:rsidRPr="00541ACB">
              <w:rPr>
                <w:rFonts w:ascii="Times New Roman" w:hAnsi="Times New Roman" w:cs="Times New Roman"/>
              </w:rPr>
              <w:t>7</w:t>
            </w:r>
            <w:r w:rsidR="00710C52" w:rsidRPr="00541ACB">
              <w:rPr>
                <w:rFonts w:ascii="Times New Roman" w:hAnsi="Times New Roman" w:cs="Times New Roman"/>
              </w:rPr>
              <w:t>. godina =</w:t>
            </w:r>
            <w:r w:rsidRPr="00541ACB">
              <w:rPr>
                <w:rFonts w:ascii="Times New Roman" w:hAnsi="Times New Roman" w:cs="Times New Roman"/>
              </w:rPr>
              <w:t xml:space="preserve"> </w:t>
            </w:r>
            <w:r w:rsidR="0098609B">
              <w:rPr>
                <w:rFonts w:ascii="Times New Roman" w:hAnsi="Times New Roman" w:cs="Times New Roman"/>
              </w:rPr>
              <w:t>40</w:t>
            </w:r>
            <w:r w:rsidRPr="00541ACB">
              <w:rPr>
                <w:rFonts w:ascii="Times New Roman" w:hAnsi="Times New Roman" w:cs="Times New Roman"/>
              </w:rPr>
              <w:t>.</w:t>
            </w:r>
            <w:r w:rsidR="00541ACB" w:rsidRPr="00541ACB">
              <w:rPr>
                <w:rFonts w:ascii="Times New Roman" w:hAnsi="Times New Roman" w:cs="Times New Roman"/>
              </w:rPr>
              <w:t>0</w:t>
            </w:r>
            <w:r w:rsidRPr="00541ACB">
              <w:rPr>
                <w:rFonts w:ascii="Times New Roman" w:hAnsi="Times New Roman" w:cs="Times New Roman"/>
              </w:rPr>
              <w:t>00,00 EUR</w:t>
            </w:r>
          </w:p>
        </w:tc>
      </w:tr>
      <w:tr w:rsidR="00710C52" w:rsidRPr="005601F5" w14:paraId="2400131E" w14:textId="77777777" w:rsidTr="00541ACB">
        <w:tc>
          <w:tcPr>
            <w:tcW w:w="2093" w:type="dxa"/>
            <w:shd w:val="clear" w:color="auto" w:fill="F2F2F2" w:themeFill="background1" w:themeFillShade="F2"/>
          </w:tcPr>
          <w:p w14:paraId="1DCA2852" w14:textId="77777777" w:rsidR="00710C52" w:rsidRPr="00541ACB" w:rsidRDefault="00710C52" w:rsidP="00C32676">
            <w:pPr>
              <w:jc w:val="both"/>
              <w:rPr>
                <w:rFonts w:ascii="Times New Roman" w:hAnsi="Times New Roman" w:cs="Times New Roman"/>
              </w:rPr>
            </w:pPr>
            <w:r w:rsidRPr="00541ACB">
              <w:rPr>
                <w:rFonts w:ascii="Times New Roman" w:hAnsi="Times New Roman" w:cs="Times New Roman"/>
              </w:rPr>
              <w:t>Pokazatelj rezultata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6F798569" w14:textId="77777777" w:rsidR="00710C52" w:rsidRPr="00541ACB" w:rsidRDefault="00A70B74" w:rsidP="00C32676">
            <w:pPr>
              <w:jc w:val="both"/>
              <w:rPr>
                <w:rFonts w:ascii="Times New Roman" w:hAnsi="Times New Roman" w:cs="Times New Roman"/>
              </w:rPr>
            </w:pPr>
            <w:r w:rsidRPr="00541ACB">
              <w:rPr>
                <w:rFonts w:ascii="Times New Roman" w:hAnsi="Times New Roman" w:cs="Times New Roman"/>
              </w:rPr>
              <w:t>Uređenje dječjih</w:t>
            </w:r>
            <w:r w:rsidR="00301C9D" w:rsidRPr="00541ACB">
              <w:rPr>
                <w:rFonts w:ascii="Times New Roman" w:hAnsi="Times New Roman" w:cs="Times New Roman"/>
              </w:rPr>
              <w:t xml:space="preserve"> igrališta; Nabava urbane opreme</w:t>
            </w:r>
            <w:r w:rsidRPr="00541ACB">
              <w:rPr>
                <w:rFonts w:ascii="Times New Roman" w:hAnsi="Times New Roman" w:cs="Times New Roman"/>
              </w:rPr>
              <w:t xml:space="preserve"> i opreme za pomorsko dobro</w:t>
            </w:r>
            <w:r w:rsidR="00301C9D" w:rsidRPr="00541ACB">
              <w:rPr>
                <w:rFonts w:ascii="Times New Roman" w:hAnsi="Times New Roman" w:cs="Times New Roman"/>
              </w:rPr>
              <w:t>.</w:t>
            </w:r>
          </w:p>
        </w:tc>
      </w:tr>
    </w:tbl>
    <w:p w14:paraId="31EA370C" w14:textId="77777777" w:rsidR="000B55C8" w:rsidRPr="005601F5" w:rsidRDefault="000B55C8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4E9657" w14:textId="168AB047" w:rsidR="009B62EA" w:rsidRPr="005601F5" w:rsidRDefault="009B62EA" w:rsidP="009B62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01F5">
        <w:rPr>
          <w:rFonts w:ascii="Times New Roman" w:hAnsi="Times New Roman" w:cs="Times New Roman"/>
          <w:sz w:val="24"/>
          <w:szCs w:val="24"/>
        </w:rPr>
        <w:t xml:space="preserve">Program </w:t>
      </w:r>
      <w:r w:rsidRPr="005601F5">
        <w:rPr>
          <w:rFonts w:ascii="Times New Roman" w:hAnsi="Times New Roman" w:cs="Times New Roman"/>
          <w:b/>
          <w:sz w:val="24"/>
          <w:szCs w:val="24"/>
        </w:rPr>
        <w:t xml:space="preserve">Održavanje </w:t>
      </w:r>
      <w:r>
        <w:rPr>
          <w:rFonts w:ascii="Times New Roman" w:hAnsi="Times New Roman" w:cs="Times New Roman"/>
          <w:b/>
          <w:sz w:val="24"/>
          <w:szCs w:val="24"/>
        </w:rPr>
        <w:t>društvenih i sakralnih objekata</w:t>
      </w:r>
      <w:r w:rsidRPr="005601F5">
        <w:rPr>
          <w:rFonts w:ascii="Times New Roman" w:hAnsi="Times New Roman" w:cs="Times New Roman"/>
          <w:sz w:val="24"/>
          <w:szCs w:val="24"/>
        </w:rPr>
        <w:t xml:space="preserve"> obuhvaća održavanje </w:t>
      </w:r>
      <w:r>
        <w:rPr>
          <w:rFonts w:ascii="Times New Roman" w:hAnsi="Times New Roman" w:cs="Times New Roman"/>
          <w:sz w:val="24"/>
          <w:szCs w:val="24"/>
        </w:rPr>
        <w:t xml:space="preserve">drušvenih i sakralnih objekata u ukupnom iznosu od 20.000,00 EUR. </w:t>
      </w:r>
      <w:r w:rsidR="00F652D7" w:rsidRPr="00F652D7">
        <w:rPr>
          <w:rFonts w:ascii="Times New Roman" w:hAnsi="Times New Roman" w:cs="Times New Roman"/>
          <w:sz w:val="24"/>
          <w:szCs w:val="24"/>
        </w:rPr>
        <w:t xml:space="preserve">U sklopu navedenog programa </w:t>
      </w:r>
      <w:r w:rsidR="00E04A61">
        <w:rPr>
          <w:rFonts w:ascii="Times New Roman" w:hAnsi="Times New Roman" w:cs="Times New Roman"/>
          <w:sz w:val="24"/>
          <w:szCs w:val="24"/>
        </w:rPr>
        <w:t>izmjenama i dopunama dolazi do povećanja uslijed izjednačenja plana s izvršenjem.</w:t>
      </w:r>
    </w:p>
    <w:p w14:paraId="3EEA25F4" w14:textId="77777777" w:rsidR="009B62EA" w:rsidRDefault="009B62EA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67"/>
        <w:gridCol w:w="7561"/>
      </w:tblGrid>
      <w:tr w:rsidR="009B62EA" w:rsidRPr="005601F5" w14:paraId="54D44EDA" w14:textId="77777777" w:rsidTr="00541ACB">
        <w:tc>
          <w:tcPr>
            <w:tcW w:w="2093" w:type="dxa"/>
            <w:shd w:val="clear" w:color="auto" w:fill="F2F2F2" w:themeFill="background1" w:themeFillShade="F2"/>
          </w:tcPr>
          <w:p w14:paraId="37BECAC6" w14:textId="77777777" w:rsidR="009B62EA" w:rsidRPr="00541ACB" w:rsidRDefault="009B62EA" w:rsidP="00343877">
            <w:pPr>
              <w:jc w:val="both"/>
              <w:rPr>
                <w:rFonts w:ascii="Times New Roman" w:hAnsi="Times New Roman" w:cs="Times New Roman"/>
              </w:rPr>
            </w:pPr>
          </w:p>
          <w:p w14:paraId="2D75D7A9" w14:textId="77777777" w:rsidR="009B62EA" w:rsidRPr="00541ACB" w:rsidRDefault="009B62EA" w:rsidP="00343877">
            <w:pPr>
              <w:jc w:val="both"/>
              <w:rPr>
                <w:rFonts w:ascii="Times New Roman" w:hAnsi="Times New Roman" w:cs="Times New Roman"/>
              </w:rPr>
            </w:pPr>
            <w:r w:rsidRPr="00541ACB">
              <w:rPr>
                <w:rFonts w:ascii="Times New Roman" w:hAnsi="Times New Roman" w:cs="Times New Roman"/>
              </w:rPr>
              <w:t>Naziv programa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1CDF3E0C" w14:textId="77777777" w:rsidR="009B62EA" w:rsidRPr="00541ACB" w:rsidRDefault="009B62EA" w:rsidP="00343877">
            <w:pPr>
              <w:jc w:val="both"/>
              <w:rPr>
                <w:rFonts w:ascii="Times New Roman" w:hAnsi="Times New Roman" w:cs="Times New Roman"/>
              </w:rPr>
            </w:pPr>
          </w:p>
          <w:p w14:paraId="3B5C090F" w14:textId="77777777" w:rsidR="009B62EA" w:rsidRPr="00541ACB" w:rsidRDefault="009B62EA" w:rsidP="009B62EA">
            <w:pPr>
              <w:jc w:val="both"/>
              <w:rPr>
                <w:rFonts w:ascii="Times New Roman" w:hAnsi="Times New Roman" w:cs="Times New Roman"/>
              </w:rPr>
            </w:pPr>
            <w:r w:rsidRPr="00541ACB">
              <w:rPr>
                <w:rFonts w:ascii="Times New Roman" w:hAnsi="Times New Roman" w:cs="Times New Roman"/>
              </w:rPr>
              <w:t>1011 Održavanje društvenih i sakralnih objekata</w:t>
            </w:r>
          </w:p>
        </w:tc>
      </w:tr>
      <w:tr w:rsidR="009B62EA" w:rsidRPr="005601F5" w14:paraId="6E3DCD98" w14:textId="77777777" w:rsidTr="00541ACB">
        <w:tc>
          <w:tcPr>
            <w:tcW w:w="2093" w:type="dxa"/>
            <w:shd w:val="clear" w:color="auto" w:fill="F2F2F2" w:themeFill="background1" w:themeFillShade="F2"/>
          </w:tcPr>
          <w:p w14:paraId="6FE1E931" w14:textId="77777777" w:rsidR="009B62EA" w:rsidRPr="00541ACB" w:rsidRDefault="009B62EA" w:rsidP="00343877">
            <w:pPr>
              <w:jc w:val="both"/>
              <w:rPr>
                <w:rFonts w:ascii="Times New Roman" w:hAnsi="Times New Roman" w:cs="Times New Roman"/>
              </w:rPr>
            </w:pPr>
          </w:p>
          <w:p w14:paraId="48BC0180" w14:textId="77777777" w:rsidR="009B62EA" w:rsidRPr="00541ACB" w:rsidRDefault="009B62EA" w:rsidP="00343877">
            <w:pPr>
              <w:jc w:val="both"/>
              <w:rPr>
                <w:rFonts w:ascii="Times New Roman" w:hAnsi="Times New Roman" w:cs="Times New Roman"/>
              </w:rPr>
            </w:pPr>
            <w:r w:rsidRPr="00541ACB">
              <w:rPr>
                <w:rFonts w:ascii="Times New Roman" w:hAnsi="Times New Roman" w:cs="Times New Roman"/>
              </w:rPr>
              <w:t>Regulatnorni okvir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6F925959" w14:textId="483FD24B" w:rsidR="009B62EA" w:rsidRPr="00541ACB" w:rsidRDefault="009B62EA" w:rsidP="00343877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541ACB">
              <w:rPr>
                <w:rFonts w:ascii="Times New Roman" w:hAnsi="Times New Roman" w:cs="Times New Roman"/>
              </w:rPr>
              <w:t>Zakon o gradnji (NN 153/13, 20/17, 39/19, 125/19</w:t>
            </w:r>
            <w:r w:rsidR="00E04A61">
              <w:rPr>
                <w:rFonts w:ascii="Times New Roman" w:hAnsi="Times New Roman" w:cs="Times New Roman"/>
              </w:rPr>
              <w:t>, 145/24</w:t>
            </w:r>
            <w:r w:rsidRPr="00541ACB">
              <w:rPr>
                <w:rFonts w:ascii="Times New Roman" w:hAnsi="Times New Roman" w:cs="Times New Roman"/>
              </w:rPr>
              <w:t>)</w:t>
            </w:r>
          </w:p>
          <w:p w14:paraId="5C7AA0F8" w14:textId="77777777" w:rsidR="009B62EA" w:rsidRPr="00541ACB" w:rsidRDefault="009B62EA" w:rsidP="00343877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541ACB">
              <w:rPr>
                <w:rFonts w:ascii="Times New Roman" w:hAnsi="Times New Roman" w:cs="Times New Roman"/>
              </w:rPr>
              <w:t>Zakon o prostornom uređenju (NN 153/13, 65/17, 114/18, 39/19, 98/19, 67/23)</w:t>
            </w:r>
          </w:p>
          <w:p w14:paraId="677E2AD3" w14:textId="77777777" w:rsidR="009B62EA" w:rsidRPr="00541ACB" w:rsidRDefault="009B62EA" w:rsidP="00343877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541ACB">
              <w:rPr>
                <w:rFonts w:ascii="Times New Roman" w:hAnsi="Times New Roman" w:cs="Times New Roman"/>
              </w:rPr>
              <w:lastRenderedPageBreak/>
              <w:t>Zakon o poslovima i djelatnostima prostornog uređenja i gradnje (NN 78/15, 118/18, 110/19)</w:t>
            </w:r>
          </w:p>
        </w:tc>
      </w:tr>
      <w:tr w:rsidR="009B62EA" w:rsidRPr="005601F5" w14:paraId="1DF513A4" w14:textId="77777777" w:rsidTr="00541ACB">
        <w:tc>
          <w:tcPr>
            <w:tcW w:w="2093" w:type="dxa"/>
            <w:shd w:val="clear" w:color="auto" w:fill="F2F2F2" w:themeFill="background1" w:themeFillShade="F2"/>
          </w:tcPr>
          <w:p w14:paraId="54054477" w14:textId="77777777" w:rsidR="009B62EA" w:rsidRPr="00541ACB" w:rsidRDefault="009B62EA" w:rsidP="00343877">
            <w:pPr>
              <w:rPr>
                <w:rFonts w:ascii="Times New Roman" w:hAnsi="Times New Roman" w:cs="Times New Roman"/>
              </w:rPr>
            </w:pPr>
            <w:r w:rsidRPr="00541ACB">
              <w:rPr>
                <w:rFonts w:ascii="Times New Roman" w:hAnsi="Times New Roman" w:cs="Times New Roman"/>
              </w:rPr>
              <w:lastRenderedPageBreak/>
              <w:t xml:space="preserve">Opis programa (aktivnosti) 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692079FF" w14:textId="52CDE6D9" w:rsidR="009B62EA" w:rsidRPr="00541ACB" w:rsidRDefault="009B62EA" w:rsidP="009B62EA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541ACB">
              <w:rPr>
                <w:rFonts w:ascii="Times New Roman" w:hAnsi="Times New Roman" w:cs="Times New Roman"/>
              </w:rPr>
              <w:t xml:space="preserve">Tekući projekt T100001 </w:t>
            </w:r>
            <w:r w:rsidR="00541ACB" w:rsidRPr="00541ACB">
              <w:rPr>
                <w:rFonts w:ascii="Times New Roman" w:hAnsi="Times New Roman" w:cs="Times New Roman"/>
              </w:rPr>
              <w:t>Održavanje</w:t>
            </w:r>
            <w:r w:rsidRPr="00541ACB">
              <w:rPr>
                <w:rFonts w:ascii="Times New Roman" w:hAnsi="Times New Roman" w:cs="Times New Roman"/>
              </w:rPr>
              <w:t xml:space="preserve"> i uređenje društvenih i sakralnih objekata</w:t>
            </w:r>
          </w:p>
        </w:tc>
      </w:tr>
      <w:tr w:rsidR="009B62EA" w:rsidRPr="005601F5" w14:paraId="6B90DE0A" w14:textId="77777777" w:rsidTr="00541ACB">
        <w:tc>
          <w:tcPr>
            <w:tcW w:w="2093" w:type="dxa"/>
            <w:shd w:val="clear" w:color="auto" w:fill="F2F2F2" w:themeFill="background1" w:themeFillShade="F2"/>
          </w:tcPr>
          <w:p w14:paraId="5DFF328C" w14:textId="77777777" w:rsidR="009B62EA" w:rsidRPr="00541ACB" w:rsidRDefault="009B62EA" w:rsidP="00343877">
            <w:pPr>
              <w:jc w:val="both"/>
              <w:rPr>
                <w:rFonts w:ascii="Times New Roman" w:hAnsi="Times New Roman" w:cs="Times New Roman"/>
              </w:rPr>
            </w:pPr>
          </w:p>
          <w:p w14:paraId="22431900" w14:textId="77777777" w:rsidR="009B62EA" w:rsidRPr="00541ACB" w:rsidRDefault="009B62EA" w:rsidP="00343877">
            <w:pPr>
              <w:jc w:val="both"/>
              <w:rPr>
                <w:rFonts w:ascii="Times New Roman" w:hAnsi="Times New Roman" w:cs="Times New Roman"/>
              </w:rPr>
            </w:pPr>
            <w:r w:rsidRPr="00541ACB">
              <w:rPr>
                <w:rFonts w:ascii="Times New Roman" w:hAnsi="Times New Roman" w:cs="Times New Roman"/>
              </w:rPr>
              <w:t>Ciljevi programa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0322DD4F" w14:textId="77777777" w:rsidR="009B62EA" w:rsidRPr="00541ACB" w:rsidRDefault="009B62EA" w:rsidP="009B62EA">
            <w:pPr>
              <w:jc w:val="both"/>
              <w:rPr>
                <w:rFonts w:ascii="Times New Roman" w:hAnsi="Times New Roman" w:cs="Times New Roman"/>
              </w:rPr>
            </w:pPr>
            <w:r w:rsidRPr="00541ACB">
              <w:rPr>
                <w:rFonts w:ascii="Times New Roman" w:hAnsi="Times New Roman" w:cs="Times New Roman"/>
              </w:rPr>
              <w:t>Unaprjeđenje dostupnosti društvene infrastrukture za mlade i obitelji;  Održavanje društvenih i sakralnih objekata u urednom stanju; Uređenje društvenih i sakralnih.</w:t>
            </w:r>
          </w:p>
        </w:tc>
      </w:tr>
      <w:tr w:rsidR="009B62EA" w:rsidRPr="005601F5" w14:paraId="398A9559" w14:textId="77777777" w:rsidTr="00541ACB">
        <w:tc>
          <w:tcPr>
            <w:tcW w:w="2093" w:type="dxa"/>
            <w:shd w:val="clear" w:color="auto" w:fill="F2F2F2" w:themeFill="background1" w:themeFillShade="F2"/>
          </w:tcPr>
          <w:p w14:paraId="2FA30445" w14:textId="77777777" w:rsidR="009B62EA" w:rsidRPr="00541ACB" w:rsidRDefault="009B62EA" w:rsidP="00343877">
            <w:pPr>
              <w:jc w:val="both"/>
              <w:rPr>
                <w:rFonts w:ascii="Times New Roman" w:hAnsi="Times New Roman" w:cs="Times New Roman"/>
              </w:rPr>
            </w:pPr>
            <w:r w:rsidRPr="00541ACB">
              <w:rPr>
                <w:rFonts w:ascii="Times New Roman" w:hAnsi="Times New Roman" w:cs="Times New Roman"/>
              </w:rPr>
              <w:t>Planirana sredstva za provedbu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1BE7A55C" w14:textId="52257063" w:rsidR="009B62EA" w:rsidRDefault="009B62EA" w:rsidP="00343877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541ACB">
              <w:rPr>
                <w:rFonts w:ascii="Times New Roman" w:hAnsi="Times New Roman" w:cs="Times New Roman"/>
              </w:rPr>
              <w:t>202</w:t>
            </w:r>
            <w:r w:rsidR="00541ACB" w:rsidRPr="00541ACB">
              <w:rPr>
                <w:rFonts w:ascii="Times New Roman" w:hAnsi="Times New Roman" w:cs="Times New Roman"/>
              </w:rPr>
              <w:t>5</w:t>
            </w:r>
            <w:r w:rsidRPr="00541ACB">
              <w:rPr>
                <w:rFonts w:ascii="Times New Roman" w:hAnsi="Times New Roman" w:cs="Times New Roman"/>
              </w:rPr>
              <w:t>. godina = 20.000,00 EUR</w:t>
            </w:r>
          </w:p>
          <w:p w14:paraId="01556C79" w14:textId="1C18CF89" w:rsidR="00455915" w:rsidRPr="00541ACB" w:rsidRDefault="00455915" w:rsidP="00343877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453C14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. Izmjene i dopune = 24.971,00 EUR</w:t>
            </w:r>
          </w:p>
          <w:p w14:paraId="20BF692E" w14:textId="50DE567F" w:rsidR="009B62EA" w:rsidRPr="00541ACB" w:rsidRDefault="009B62EA" w:rsidP="00343877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541ACB">
              <w:rPr>
                <w:rFonts w:ascii="Times New Roman" w:hAnsi="Times New Roman" w:cs="Times New Roman"/>
              </w:rPr>
              <w:t>202</w:t>
            </w:r>
            <w:r w:rsidR="00541ACB" w:rsidRPr="00541ACB">
              <w:rPr>
                <w:rFonts w:ascii="Times New Roman" w:hAnsi="Times New Roman" w:cs="Times New Roman"/>
              </w:rPr>
              <w:t>6</w:t>
            </w:r>
            <w:r w:rsidRPr="00541ACB">
              <w:rPr>
                <w:rFonts w:ascii="Times New Roman" w:hAnsi="Times New Roman" w:cs="Times New Roman"/>
              </w:rPr>
              <w:t>. godina = 20.000,00 EUR</w:t>
            </w:r>
          </w:p>
          <w:p w14:paraId="6A32CA5F" w14:textId="1299B3D4" w:rsidR="009B62EA" w:rsidRPr="00541ACB" w:rsidRDefault="009B62EA" w:rsidP="009B62EA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541ACB">
              <w:rPr>
                <w:rFonts w:ascii="Times New Roman" w:hAnsi="Times New Roman" w:cs="Times New Roman"/>
              </w:rPr>
              <w:t>202</w:t>
            </w:r>
            <w:r w:rsidR="00541ACB" w:rsidRPr="00541ACB">
              <w:rPr>
                <w:rFonts w:ascii="Times New Roman" w:hAnsi="Times New Roman" w:cs="Times New Roman"/>
              </w:rPr>
              <w:t>7</w:t>
            </w:r>
            <w:r w:rsidRPr="00541ACB">
              <w:rPr>
                <w:rFonts w:ascii="Times New Roman" w:hAnsi="Times New Roman" w:cs="Times New Roman"/>
              </w:rPr>
              <w:t xml:space="preserve">. godina = </w:t>
            </w:r>
            <w:r w:rsidR="00987FFC">
              <w:rPr>
                <w:rFonts w:ascii="Times New Roman" w:hAnsi="Times New Roman" w:cs="Times New Roman"/>
              </w:rPr>
              <w:t>1</w:t>
            </w:r>
            <w:r w:rsidRPr="00541ACB">
              <w:rPr>
                <w:rFonts w:ascii="Times New Roman" w:hAnsi="Times New Roman" w:cs="Times New Roman"/>
              </w:rPr>
              <w:t>0.000,00 EUR</w:t>
            </w:r>
          </w:p>
        </w:tc>
      </w:tr>
      <w:tr w:rsidR="009B62EA" w:rsidRPr="005601F5" w14:paraId="0A7323D5" w14:textId="77777777" w:rsidTr="00541ACB">
        <w:tc>
          <w:tcPr>
            <w:tcW w:w="2093" w:type="dxa"/>
            <w:shd w:val="clear" w:color="auto" w:fill="F2F2F2" w:themeFill="background1" w:themeFillShade="F2"/>
          </w:tcPr>
          <w:p w14:paraId="14905452" w14:textId="77777777" w:rsidR="009B62EA" w:rsidRPr="00541ACB" w:rsidRDefault="009B62EA" w:rsidP="00343877">
            <w:pPr>
              <w:jc w:val="both"/>
              <w:rPr>
                <w:rFonts w:ascii="Times New Roman" w:hAnsi="Times New Roman" w:cs="Times New Roman"/>
              </w:rPr>
            </w:pPr>
            <w:r w:rsidRPr="00541ACB">
              <w:rPr>
                <w:rFonts w:ascii="Times New Roman" w:hAnsi="Times New Roman" w:cs="Times New Roman"/>
              </w:rPr>
              <w:t>Pokazatelj rezultata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7FFF9139" w14:textId="77777777" w:rsidR="009B62EA" w:rsidRPr="00541ACB" w:rsidRDefault="009B62EA" w:rsidP="00343877">
            <w:pPr>
              <w:jc w:val="both"/>
              <w:rPr>
                <w:rFonts w:ascii="Times New Roman" w:hAnsi="Times New Roman" w:cs="Times New Roman"/>
              </w:rPr>
            </w:pPr>
            <w:r w:rsidRPr="00541ACB">
              <w:rPr>
                <w:rFonts w:ascii="Times New Roman" w:hAnsi="Times New Roman" w:cs="Times New Roman"/>
              </w:rPr>
              <w:t>Tekuće održavanje drušvenih i sakralnih objekata</w:t>
            </w:r>
          </w:p>
        </w:tc>
      </w:tr>
    </w:tbl>
    <w:p w14:paraId="0988CEDB" w14:textId="77777777" w:rsidR="009B62EA" w:rsidRDefault="009B62EA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744C0C" w14:textId="39CBEF4C" w:rsidR="00710C52" w:rsidRPr="005601F5" w:rsidRDefault="00A704DC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01F5">
        <w:rPr>
          <w:rFonts w:ascii="Times New Roman" w:hAnsi="Times New Roman" w:cs="Times New Roman"/>
          <w:sz w:val="24"/>
          <w:szCs w:val="24"/>
        </w:rPr>
        <w:t xml:space="preserve">Program </w:t>
      </w:r>
      <w:r w:rsidRPr="005601F5">
        <w:rPr>
          <w:rFonts w:ascii="Times New Roman" w:hAnsi="Times New Roman" w:cs="Times New Roman"/>
          <w:b/>
          <w:sz w:val="24"/>
          <w:szCs w:val="24"/>
        </w:rPr>
        <w:t>Protupožarna zaštita</w:t>
      </w:r>
      <w:r w:rsidR="00710C52" w:rsidRPr="00560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1DDF" w:rsidRPr="005601F5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93773B">
        <w:rPr>
          <w:rFonts w:ascii="Times New Roman" w:hAnsi="Times New Roman" w:cs="Times New Roman"/>
          <w:sz w:val="24"/>
          <w:szCs w:val="24"/>
        </w:rPr>
        <w:t>610.000,00</w:t>
      </w:r>
      <w:r w:rsidR="008459DA">
        <w:rPr>
          <w:rFonts w:ascii="Times New Roman" w:hAnsi="Times New Roman" w:cs="Times New Roman"/>
          <w:sz w:val="24"/>
          <w:szCs w:val="24"/>
        </w:rPr>
        <w:t xml:space="preserve"> EUR</w:t>
      </w:r>
      <w:r w:rsidRPr="005601F5">
        <w:rPr>
          <w:rFonts w:ascii="Times New Roman" w:hAnsi="Times New Roman" w:cs="Times New Roman"/>
          <w:sz w:val="24"/>
          <w:szCs w:val="24"/>
        </w:rPr>
        <w:t xml:space="preserve"> obuhvaća sredstva za sufinanciranje DVD-a Starigrad Paklenica i </w:t>
      </w:r>
      <w:r w:rsidR="004756BE" w:rsidRPr="005601F5">
        <w:rPr>
          <w:rFonts w:ascii="Times New Roman" w:hAnsi="Times New Roman" w:cs="Times New Roman"/>
          <w:sz w:val="24"/>
          <w:szCs w:val="24"/>
        </w:rPr>
        <w:t xml:space="preserve">sredstva za </w:t>
      </w:r>
      <w:r w:rsidRPr="005601F5">
        <w:rPr>
          <w:rFonts w:ascii="Times New Roman" w:hAnsi="Times New Roman" w:cs="Times New Roman"/>
          <w:sz w:val="24"/>
          <w:szCs w:val="24"/>
        </w:rPr>
        <w:t>projekt Vatrogasni dom</w:t>
      </w:r>
      <w:r w:rsidR="00F7341F" w:rsidRPr="005601F5">
        <w:rPr>
          <w:rFonts w:ascii="Times New Roman" w:hAnsi="Times New Roman" w:cs="Times New Roman"/>
          <w:sz w:val="24"/>
          <w:szCs w:val="24"/>
        </w:rPr>
        <w:t xml:space="preserve"> </w:t>
      </w:r>
      <w:r w:rsidR="0042320F">
        <w:rPr>
          <w:rFonts w:ascii="Times New Roman" w:hAnsi="Times New Roman" w:cs="Times New Roman"/>
          <w:sz w:val="24"/>
          <w:szCs w:val="24"/>
        </w:rPr>
        <w:t xml:space="preserve">i u sklopu ovog programa dolazi do </w:t>
      </w:r>
      <w:r w:rsidR="0093773B">
        <w:rPr>
          <w:rFonts w:ascii="Times New Roman" w:hAnsi="Times New Roman" w:cs="Times New Roman"/>
          <w:sz w:val="24"/>
          <w:szCs w:val="24"/>
        </w:rPr>
        <w:t>smanjenja</w:t>
      </w:r>
      <w:r w:rsidR="00172740">
        <w:rPr>
          <w:rFonts w:ascii="Times New Roman" w:hAnsi="Times New Roman" w:cs="Times New Roman"/>
          <w:sz w:val="24"/>
          <w:szCs w:val="24"/>
        </w:rPr>
        <w:t xml:space="preserve"> od 110.000,00 EUR</w:t>
      </w:r>
      <w:r w:rsidR="0042320F">
        <w:rPr>
          <w:rFonts w:ascii="Times New Roman" w:hAnsi="Times New Roman" w:cs="Times New Roman"/>
          <w:sz w:val="24"/>
          <w:szCs w:val="24"/>
        </w:rPr>
        <w:t xml:space="preserve"> radi</w:t>
      </w:r>
      <w:r w:rsidR="0093773B">
        <w:rPr>
          <w:rFonts w:ascii="Times New Roman" w:hAnsi="Times New Roman" w:cs="Times New Roman"/>
          <w:sz w:val="24"/>
          <w:szCs w:val="24"/>
        </w:rPr>
        <w:t xml:space="preserve"> prebacivanja ostvarenja pomoći za ovaj projekt u 2026. godinu</w:t>
      </w:r>
      <w:r w:rsidR="0042320F">
        <w:rPr>
          <w:rFonts w:ascii="Times New Roman" w:hAnsi="Times New Roman" w:cs="Times New Roman"/>
          <w:sz w:val="24"/>
          <w:szCs w:val="24"/>
        </w:rPr>
        <w:t>.</w:t>
      </w:r>
    </w:p>
    <w:p w14:paraId="689653CE" w14:textId="77777777" w:rsidR="00710C52" w:rsidRPr="005601F5" w:rsidRDefault="00710C52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67"/>
        <w:gridCol w:w="7561"/>
      </w:tblGrid>
      <w:tr w:rsidR="00710C52" w:rsidRPr="005601F5" w14:paraId="709E2B9E" w14:textId="77777777" w:rsidTr="00541ACB">
        <w:tc>
          <w:tcPr>
            <w:tcW w:w="2093" w:type="dxa"/>
            <w:shd w:val="clear" w:color="auto" w:fill="F2F2F2" w:themeFill="background1" w:themeFillShade="F2"/>
          </w:tcPr>
          <w:p w14:paraId="6A19F1CE" w14:textId="77777777" w:rsidR="00710C52" w:rsidRPr="00541ACB" w:rsidRDefault="00710C52" w:rsidP="00C32676">
            <w:pPr>
              <w:jc w:val="both"/>
              <w:rPr>
                <w:rFonts w:ascii="Times New Roman" w:hAnsi="Times New Roman" w:cs="Times New Roman"/>
              </w:rPr>
            </w:pPr>
          </w:p>
          <w:p w14:paraId="005E623A" w14:textId="77777777" w:rsidR="00710C52" w:rsidRPr="00541ACB" w:rsidRDefault="00710C52" w:rsidP="00C32676">
            <w:pPr>
              <w:jc w:val="both"/>
              <w:rPr>
                <w:rFonts w:ascii="Times New Roman" w:hAnsi="Times New Roman" w:cs="Times New Roman"/>
              </w:rPr>
            </w:pPr>
            <w:r w:rsidRPr="00541ACB">
              <w:rPr>
                <w:rFonts w:ascii="Times New Roman" w:hAnsi="Times New Roman" w:cs="Times New Roman"/>
              </w:rPr>
              <w:t>Naziv programa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3FEAFE3F" w14:textId="77777777" w:rsidR="00710C52" w:rsidRPr="00541ACB" w:rsidRDefault="00710C52" w:rsidP="00C32676">
            <w:pPr>
              <w:jc w:val="both"/>
              <w:rPr>
                <w:rFonts w:ascii="Times New Roman" w:hAnsi="Times New Roman" w:cs="Times New Roman"/>
              </w:rPr>
            </w:pPr>
          </w:p>
          <w:p w14:paraId="3528930D" w14:textId="77777777" w:rsidR="00710C52" w:rsidRPr="00541ACB" w:rsidRDefault="004756BE" w:rsidP="00C32676">
            <w:pPr>
              <w:jc w:val="both"/>
              <w:rPr>
                <w:rFonts w:ascii="Times New Roman" w:hAnsi="Times New Roman" w:cs="Times New Roman"/>
              </w:rPr>
            </w:pPr>
            <w:r w:rsidRPr="00541ACB">
              <w:rPr>
                <w:rFonts w:ascii="Times New Roman" w:hAnsi="Times New Roman" w:cs="Times New Roman"/>
              </w:rPr>
              <w:t xml:space="preserve">1000 Protupožarna zaštita </w:t>
            </w:r>
          </w:p>
        </w:tc>
      </w:tr>
      <w:tr w:rsidR="00710C52" w:rsidRPr="005601F5" w14:paraId="32F715BD" w14:textId="77777777" w:rsidTr="00541ACB">
        <w:tc>
          <w:tcPr>
            <w:tcW w:w="2093" w:type="dxa"/>
            <w:shd w:val="clear" w:color="auto" w:fill="F2F2F2" w:themeFill="background1" w:themeFillShade="F2"/>
          </w:tcPr>
          <w:p w14:paraId="7EFC3AB0" w14:textId="77777777" w:rsidR="00710C52" w:rsidRPr="00541ACB" w:rsidRDefault="00710C52" w:rsidP="00C32676">
            <w:pPr>
              <w:jc w:val="both"/>
              <w:rPr>
                <w:rFonts w:ascii="Times New Roman" w:hAnsi="Times New Roman" w:cs="Times New Roman"/>
              </w:rPr>
            </w:pPr>
          </w:p>
          <w:p w14:paraId="2D648087" w14:textId="77777777" w:rsidR="00710C52" w:rsidRPr="00541ACB" w:rsidRDefault="00710C52" w:rsidP="00C32676">
            <w:pPr>
              <w:jc w:val="both"/>
              <w:rPr>
                <w:rFonts w:ascii="Times New Roman" w:hAnsi="Times New Roman" w:cs="Times New Roman"/>
              </w:rPr>
            </w:pPr>
            <w:r w:rsidRPr="00541ACB">
              <w:rPr>
                <w:rFonts w:ascii="Times New Roman" w:hAnsi="Times New Roman" w:cs="Times New Roman"/>
              </w:rPr>
              <w:t>Regulatnorni okvir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03A38800" w14:textId="77777777" w:rsidR="004756BE" w:rsidRPr="00541ACB" w:rsidRDefault="004756BE" w:rsidP="004756BE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541ACB">
              <w:rPr>
                <w:rFonts w:ascii="Times New Roman" w:hAnsi="Times New Roman" w:cs="Times New Roman"/>
              </w:rPr>
              <w:t>Zakon o zaštiti od požara (NN 92/10</w:t>
            </w:r>
            <w:r w:rsidR="00233CEA" w:rsidRPr="00541ACB">
              <w:rPr>
                <w:rFonts w:ascii="Times New Roman" w:hAnsi="Times New Roman" w:cs="Times New Roman"/>
              </w:rPr>
              <w:t>, 114/22</w:t>
            </w:r>
            <w:r w:rsidRPr="00541ACB">
              <w:rPr>
                <w:rFonts w:ascii="Times New Roman" w:hAnsi="Times New Roman" w:cs="Times New Roman"/>
              </w:rPr>
              <w:t>)</w:t>
            </w:r>
          </w:p>
          <w:p w14:paraId="33A50A05" w14:textId="247DC8BA" w:rsidR="00F936EB" w:rsidRPr="00541ACB" w:rsidRDefault="00F936EB" w:rsidP="00F936EB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541ACB">
              <w:rPr>
                <w:rFonts w:ascii="Times New Roman" w:hAnsi="Times New Roman" w:cs="Times New Roman"/>
              </w:rPr>
              <w:t>Zakon o gradnji (NN 153/13, 20/17, 39/19, 125/1</w:t>
            </w:r>
            <w:r w:rsidR="00524C8C" w:rsidRPr="00541ACB">
              <w:rPr>
                <w:rFonts w:ascii="Times New Roman" w:hAnsi="Times New Roman" w:cs="Times New Roman"/>
              </w:rPr>
              <w:t>9</w:t>
            </w:r>
            <w:r w:rsidR="004C152C">
              <w:rPr>
                <w:rFonts w:ascii="Times New Roman" w:hAnsi="Times New Roman" w:cs="Times New Roman"/>
              </w:rPr>
              <w:t>, 145/24</w:t>
            </w:r>
            <w:r w:rsidRPr="00541ACB">
              <w:rPr>
                <w:rFonts w:ascii="Times New Roman" w:hAnsi="Times New Roman" w:cs="Times New Roman"/>
              </w:rPr>
              <w:t>)</w:t>
            </w:r>
          </w:p>
          <w:p w14:paraId="5D7E2720" w14:textId="77777777" w:rsidR="00F936EB" w:rsidRPr="00541ACB" w:rsidRDefault="00F936EB" w:rsidP="00F936EB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541ACB">
              <w:rPr>
                <w:rFonts w:ascii="Times New Roman" w:hAnsi="Times New Roman" w:cs="Times New Roman"/>
              </w:rPr>
              <w:t>Zakon o prostornom uređenju (NN 153/13, 65/17, 114/18, 39/19, 98/19</w:t>
            </w:r>
            <w:r w:rsidR="00524C8C" w:rsidRPr="00541ACB">
              <w:rPr>
                <w:rFonts w:ascii="Times New Roman" w:hAnsi="Times New Roman" w:cs="Times New Roman"/>
              </w:rPr>
              <w:t>, 67/23</w:t>
            </w:r>
            <w:r w:rsidRPr="00541ACB">
              <w:rPr>
                <w:rFonts w:ascii="Times New Roman" w:hAnsi="Times New Roman" w:cs="Times New Roman"/>
              </w:rPr>
              <w:t>)</w:t>
            </w:r>
          </w:p>
          <w:p w14:paraId="4BAFD123" w14:textId="77777777" w:rsidR="00710C52" w:rsidRPr="00541ACB" w:rsidRDefault="00F936EB" w:rsidP="00F936EB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541ACB">
              <w:rPr>
                <w:rFonts w:ascii="Times New Roman" w:hAnsi="Times New Roman" w:cs="Times New Roman"/>
              </w:rPr>
              <w:t>Zakon o poslovima i djelatnostima prostornog uređenja i gradnje (NN 78/15, 118/18, 110/19)</w:t>
            </w:r>
          </w:p>
        </w:tc>
      </w:tr>
      <w:tr w:rsidR="00710C52" w:rsidRPr="005601F5" w14:paraId="7FB1B154" w14:textId="77777777" w:rsidTr="00541ACB">
        <w:tc>
          <w:tcPr>
            <w:tcW w:w="2093" w:type="dxa"/>
            <w:shd w:val="clear" w:color="auto" w:fill="F2F2F2" w:themeFill="background1" w:themeFillShade="F2"/>
          </w:tcPr>
          <w:p w14:paraId="4C09CE53" w14:textId="77777777" w:rsidR="00710C52" w:rsidRPr="00541ACB" w:rsidRDefault="00710C52" w:rsidP="00C32676">
            <w:pPr>
              <w:rPr>
                <w:rFonts w:ascii="Times New Roman" w:hAnsi="Times New Roman" w:cs="Times New Roman"/>
              </w:rPr>
            </w:pPr>
            <w:r w:rsidRPr="00541ACB">
              <w:rPr>
                <w:rFonts w:ascii="Times New Roman" w:hAnsi="Times New Roman" w:cs="Times New Roman"/>
              </w:rPr>
              <w:t xml:space="preserve">Opis programa (aktivnosti) 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2F3D17C0" w14:textId="77777777" w:rsidR="00710C52" w:rsidRPr="00541ACB" w:rsidRDefault="004756BE" w:rsidP="00C32676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541ACB">
              <w:rPr>
                <w:rFonts w:ascii="Times New Roman" w:hAnsi="Times New Roman" w:cs="Times New Roman"/>
              </w:rPr>
              <w:t>Aktivnost A100001 Osnovna djelatnost DVD-a Starigrad</w:t>
            </w:r>
          </w:p>
          <w:p w14:paraId="55C4F32C" w14:textId="77777777" w:rsidR="004756BE" w:rsidRPr="00541ACB" w:rsidRDefault="004756BE" w:rsidP="00C32676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541ACB">
              <w:rPr>
                <w:rFonts w:ascii="Times New Roman" w:hAnsi="Times New Roman" w:cs="Times New Roman"/>
              </w:rPr>
              <w:t>Kapitalni projekt K100001 Vatrogasni dom</w:t>
            </w:r>
          </w:p>
        </w:tc>
      </w:tr>
      <w:tr w:rsidR="00710C52" w:rsidRPr="005601F5" w14:paraId="7361CAD7" w14:textId="77777777" w:rsidTr="00541ACB">
        <w:tc>
          <w:tcPr>
            <w:tcW w:w="2093" w:type="dxa"/>
            <w:shd w:val="clear" w:color="auto" w:fill="F2F2F2" w:themeFill="background1" w:themeFillShade="F2"/>
          </w:tcPr>
          <w:p w14:paraId="5EECD541" w14:textId="77777777" w:rsidR="00710C52" w:rsidRPr="00541ACB" w:rsidRDefault="00710C52" w:rsidP="00C32676">
            <w:pPr>
              <w:jc w:val="both"/>
              <w:rPr>
                <w:rFonts w:ascii="Times New Roman" w:hAnsi="Times New Roman" w:cs="Times New Roman"/>
              </w:rPr>
            </w:pPr>
          </w:p>
          <w:p w14:paraId="3EBE14A0" w14:textId="77777777" w:rsidR="00710C52" w:rsidRPr="00541ACB" w:rsidRDefault="00710C52" w:rsidP="00C32676">
            <w:pPr>
              <w:jc w:val="both"/>
              <w:rPr>
                <w:rFonts w:ascii="Times New Roman" w:hAnsi="Times New Roman" w:cs="Times New Roman"/>
              </w:rPr>
            </w:pPr>
            <w:r w:rsidRPr="00541ACB">
              <w:rPr>
                <w:rFonts w:ascii="Times New Roman" w:hAnsi="Times New Roman" w:cs="Times New Roman"/>
              </w:rPr>
              <w:t>Ciljevi programa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1D2A1B30" w14:textId="77777777" w:rsidR="00710C52" w:rsidRPr="00541ACB" w:rsidRDefault="00233CEA" w:rsidP="00233CEA">
            <w:pPr>
              <w:jc w:val="both"/>
              <w:rPr>
                <w:rFonts w:ascii="Times New Roman" w:hAnsi="Times New Roman" w:cs="Times New Roman"/>
              </w:rPr>
            </w:pPr>
            <w:r w:rsidRPr="00541ACB">
              <w:rPr>
                <w:rFonts w:ascii="Times New Roman" w:hAnsi="Times New Roman" w:cs="Times New Roman"/>
              </w:rPr>
              <w:t>Jačanje kapaciteta sigurnosnih službi i sustava civilne zaštite kroz ulaganja u razvoj</w:t>
            </w:r>
            <w:r w:rsidR="009B62EA" w:rsidRPr="00541ACB">
              <w:rPr>
                <w:rFonts w:ascii="Times New Roman" w:hAnsi="Times New Roman" w:cs="Times New Roman"/>
              </w:rPr>
              <w:t xml:space="preserve"> </w:t>
            </w:r>
            <w:r w:rsidRPr="00541ACB">
              <w:rPr>
                <w:rFonts w:ascii="Times New Roman" w:hAnsi="Times New Roman" w:cs="Times New Roman"/>
              </w:rPr>
              <w:t xml:space="preserve">infrastrukture i primjenom novih tehnika i tehnologija; Jačanje ljudskih kapaciteta i uvjeta rada sigurnosnih službi i sustava civilne zaštite; </w:t>
            </w:r>
            <w:r w:rsidR="004756BE" w:rsidRPr="00541ACB">
              <w:rPr>
                <w:rFonts w:ascii="Times New Roman" w:hAnsi="Times New Roman" w:cs="Times New Roman"/>
              </w:rPr>
              <w:t>Postizanje učinkovite protupožarne zaštite.</w:t>
            </w:r>
            <w:r w:rsidR="00710C52" w:rsidRPr="00541AC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10C52" w:rsidRPr="005601F5" w14:paraId="2C375603" w14:textId="77777777" w:rsidTr="00541ACB">
        <w:tc>
          <w:tcPr>
            <w:tcW w:w="2093" w:type="dxa"/>
            <w:shd w:val="clear" w:color="auto" w:fill="F2F2F2" w:themeFill="background1" w:themeFillShade="F2"/>
          </w:tcPr>
          <w:p w14:paraId="09AF821C" w14:textId="77777777" w:rsidR="00710C52" w:rsidRPr="00541ACB" w:rsidRDefault="00710C52" w:rsidP="00C32676">
            <w:pPr>
              <w:jc w:val="both"/>
              <w:rPr>
                <w:rFonts w:ascii="Times New Roman" w:hAnsi="Times New Roman" w:cs="Times New Roman"/>
              </w:rPr>
            </w:pPr>
            <w:r w:rsidRPr="00541ACB">
              <w:rPr>
                <w:rFonts w:ascii="Times New Roman" w:hAnsi="Times New Roman" w:cs="Times New Roman"/>
              </w:rPr>
              <w:t>Planirana sredstva za provedbu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2D1F2425" w14:textId="57179798" w:rsidR="00710C52" w:rsidRDefault="00710C52" w:rsidP="00C32676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541ACB">
              <w:rPr>
                <w:rFonts w:ascii="Times New Roman" w:hAnsi="Times New Roman" w:cs="Times New Roman"/>
              </w:rPr>
              <w:t>202</w:t>
            </w:r>
            <w:r w:rsidR="00541ACB" w:rsidRPr="00541ACB">
              <w:rPr>
                <w:rFonts w:ascii="Times New Roman" w:hAnsi="Times New Roman" w:cs="Times New Roman"/>
              </w:rPr>
              <w:t>5</w:t>
            </w:r>
            <w:r w:rsidRPr="00541ACB">
              <w:rPr>
                <w:rFonts w:ascii="Times New Roman" w:hAnsi="Times New Roman" w:cs="Times New Roman"/>
              </w:rPr>
              <w:t xml:space="preserve">. godina = </w:t>
            </w:r>
            <w:r w:rsidR="00541ACB" w:rsidRPr="00541ACB">
              <w:rPr>
                <w:rFonts w:ascii="Times New Roman" w:hAnsi="Times New Roman" w:cs="Times New Roman"/>
              </w:rPr>
              <w:t>210</w:t>
            </w:r>
            <w:r w:rsidR="00524C8C" w:rsidRPr="00541ACB">
              <w:rPr>
                <w:rFonts w:ascii="Times New Roman" w:hAnsi="Times New Roman" w:cs="Times New Roman"/>
              </w:rPr>
              <w:t>.000</w:t>
            </w:r>
            <w:r w:rsidR="008459DA" w:rsidRPr="00541ACB">
              <w:rPr>
                <w:rFonts w:ascii="Times New Roman" w:hAnsi="Times New Roman" w:cs="Times New Roman"/>
              </w:rPr>
              <w:t>,00 EUR</w:t>
            </w:r>
          </w:p>
          <w:p w14:paraId="597CDB6A" w14:textId="05ADE42B" w:rsidR="0042320F" w:rsidRDefault="0042320F" w:rsidP="0042320F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42320F">
              <w:rPr>
                <w:rFonts w:ascii="Times New Roman" w:hAnsi="Times New Roman" w:cs="Times New Roman"/>
              </w:rPr>
              <w:t>I. izmjene i dopune 202</w:t>
            </w:r>
            <w:r>
              <w:rPr>
                <w:rFonts w:ascii="Times New Roman" w:hAnsi="Times New Roman" w:cs="Times New Roman"/>
              </w:rPr>
              <w:t>5</w:t>
            </w:r>
            <w:r w:rsidRPr="0042320F">
              <w:rPr>
                <w:rFonts w:ascii="Times New Roman" w:hAnsi="Times New Roman" w:cs="Times New Roman"/>
              </w:rPr>
              <w:t>. godina = 61</w:t>
            </w:r>
            <w:r>
              <w:rPr>
                <w:rFonts w:ascii="Times New Roman" w:hAnsi="Times New Roman" w:cs="Times New Roman"/>
              </w:rPr>
              <w:t>0</w:t>
            </w:r>
            <w:r w:rsidRPr="0042320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Pr="0042320F">
              <w:rPr>
                <w:rFonts w:ascii="Times New Roman" w:hAnsi="Times New Roman" w:cs="Times New Roman"/>
              </w:rPr>
              <w:t>00,00 EUR</w:t>
            </w:r>
          </w:p>
          <w:p w14:paraId="7B16F2BA" w14:textId="104F9ACD" w:rsidR="0093773B" w:rsidRPr="0042320F" w:rsidRDefault="0093773B" w:rsidP="0042320F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II. Izmjene i dopune 2025. godina = 500.000,00 EUR</w:t>
            </w:r>
          </w:p>
          <w:p w14:paraId="1EBA6D38" w14:textId="37BCA5ED" w:rsidR="00710C52" w:rsidRPr="00541ACB" w:rsidRDefault="00524C8C" w:rsidP="00C32676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541ACB">
              <w:rPr>
                <w:rFonts w:ascii="Times New Roman" w:hAnsi="Times New Roman" w:cs="Times New Roman"/>
              </w:rPr>
              <w:t>202</w:t>
            </w:r>
            <w:r w:rsidR="00541ACB" w:rsidRPr="00541ACB">
              <w:rPr>
                <w:rFonts w:ascii="Times New Roman" w:hAnsi="Times New Roman" w:cs="Times New Roman"/>
              </w:rPr>
              <w:t>6</w:t>
            </w:r>
            <w:r w:rsidR="00710C52" w:rsidRPr="00541ACB">
              <w:rPr>
                <w:rFonts w:ascii="Times New Roman" w:hAnsi="Times New Roman" w:cs="Times New Roman"/>
              </w:rPr>
              <w:t xml:space="preserve">. godina = </w:t>
            </w:r>
            <w:r w:rsidR="006A4916">
              <w:rPr>
                <w:rFonts w:ascii="Times New Roman" w:hAnsi="Times New Roman" w:cs="Times New Roman"/>
              </w:rPr>
              <w:t>900</w:t>
            </w:r>
            <w:r w:rsidR="000C215A" w:rsidRPr="00541ACB">
              <w:rPr>
                <w:rFonts w:ascii="Times New Roman" w:hAnsi="Times New Roman" w:cs="Times New Roman"/>
              </w:rPr>
              <w:t>.000</w:t>
            </w:r>
            <w:r w:rsidR="008459DA" w:rsidRPr="00541ACB">
              <w:rPr>
                <w:rFonts w:ascii="Times New Roman" w:hAnsi="Times New Roman" w:cs="Times New Roman"/>
              </w:rPr>
              <w:t>,00 EUR</w:t>
            </w:r>
          </w:p>
          <w:p w14:paraId="70FCC5A6" w14:textId="2A3F933F" w:rsidR="00710C52" w:rsidRPr="00541ACB" w:rsidRDefault="00524C8C" w:rsidP="000C215A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541ACB">
              <w:rPr>
                <w:rFonts w:ascii="Times New Roman" w:hAnsi="Times New Roman" w:cs="Times New Roman"/>
              </w:rPr>
              <w:t>202</w:t>
            </w:r>
            <w:r w:rsidR="00541ACB" w:rsidRPr="00541ACB">
              <w:rPr>
                <w:rFonts w:ascii="Times New Roman" w:hAnsi="Times New Roman" w:cs="Times New Roman"/>
              </w:rPr>
              <w:t>7</w:t>
            </w:r>
            <w:r w:rsidR="00710C52" w:rsidRPr="00541ACB">
              <w:rPr>
                <w:rFonts w:ascii="Times New Roman" w:hAnsi="Times New Roman" w:cs="Times New Roman"/>
              </w:rPr>
              <w:t xml:space="preserve">. godina = </w:t>
            </w:r>
            <w:r w:rsidR="006A4916">
              <w:rPr>
                <w:rFonts w:ascii="Times New Roman" w:hAnsi="Times New Roman" w:cs="Times New Roman"/>
              </w:rPr>
              <w:t>320</w:t>
            </w:r>
            <w:r w:rsidR="000C215A" w:rsidRPr="00541ACB">
              <w:rPr>
                <w:rFonts w:ascii="Times New Roman" w:hAnsi="Times New Roman" w:cs="Times New Roman"/>
              </w:rPr>
              <w:t>.00</w:t>
            </w:r>
            <w:r w:rsidR="008459DA" w:rsidRPr="00541ACB">
              <w:rPr>
                <w:rFonts w:ascii="Times New Roman" w:hAnsi="Times New Roman" w:cs="Times New Roman"/>
              </w:rPr>
              <w:t>0,00 EUR</w:t>
            </w:r>
          </w:p>
        </w:tc>
      </w:tr>
      <w:tr w:rsidR="00710C52" w:rsidRPr="005601F5" w14:paraId="6FAF08B9" w14:textId="77777777" w:rsidTr="00541ACB">
        <w:tc>
          <w:tcPr>
            <w:tcW w:w="2093" w:type="dxa"/>
            <w:shd w:val="clear" w:color="auto" w:fill="F2F2F2" w:themeFill="background1" w:themeFillShade="F2"/>
          </w:tcPr>
          <w:p w14:paraId="61EB695C" w14:textId="77777777" w:rsidR="00710C52" w:rsidRPr="00541ACB" w:rsidRDefault="00710C52" w:rsidP="00C32676">
            <w:pPr>
              <w:jc w:val="both"/>
              <w:rPr>
                <w:rFonts w:ascii="Times New Roman" w:hAnsi="Times New Roman" w:cs="Times New Roman"/>
              </w:rPr>
            </w:pPr>
            <w:r w:rsidRPr="00541ACB">
              <w:rPr>
                <w:rFonts w:ascii="Times New Roman" w:hAnsi="Times New Roman" w:cs="Times New Roman"/>
              </w:rPr>
              <w:t>Pokazatelj rezultata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1F35D813" w14:textId="77777777" w:rsidR="00710C52" w:rsidRPr="00541ACB" w:rsidRDefault="004756BE" w:rsidP="00C32676">
            <w:pPr>
              <w:jc w:val="both"/>
              <w:rPr>
                <w:rFonts w:ascii="Times New Roman" w:hAnsi="Times New Roman" w:cs="Times New Roman"/>
              </w:rPr>
            </w:pPr>
            <w:r w:rsidRPr="00541ACB">
              <w:rPr>
                <w:rFonts w:ascii="Times New Roman" w:hAnsi="Times New Roman" w:cs="Times New Roman"/>
              </w:rPr>
              <w:t>Isplaćena sredstva za poslovanje DVD-a; projekt uređenja Vatrogasnog doma.</w:t>
            </w:r>
          </w:p>
        </w:tc>
      </w:tr>
    </w:tbl>
    <w:p w14:paraId="28EE8769" w14:textId="77777777" w:rsidR="00710C52" w:rsidRPr="005601F5" w:rsidRDefault="00710C52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CD97B1" w14:textId="10C418D6" w:rsidR="00A704DC" w:rsidRPr="005601F5" w:rsidRDefault="00A704DC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01F5">
        <w:rPr>
          <w:rFonts w:ascii="Times New Roman" w:hAnsi="Times New Roman" w:cs="Times New Roman"/>
          <w:sz w:val="24"/>
          <w:szCs w:val="24"/>
        </w:rPr>
        <w:t xml:space="preserve">Program </w:t>
      </w:r>
      <w:r w:rsidRPr="005601F5">
        <w:rPr>
          <w:rFonts w:ascii="Times New Roman" w:hAnsi="Times New Roman" w:cs="Times New Roman"/>
          <w:b/>
          <w:sz w:val="24"/>
          <w:szCs w:val="24"/>
        </w:rPr>
        <w:t>Civilna zaštita i HGSS</w:t>
      </w:r>
      <w:r w:rsidRPr="005601F5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233CEA">
        <w:rPr>
          <w:rFonts w:ascii="Times New Roman" w:hAnsi="Times New Roman" w:cs="Times New Roman"/>
          <w:sz w:val="24"/>
          <w:szCs w:val="24"/>
        </w:rPr>
        <w:t>9.</w:t>
      </w:r>
      <w:r w:rsidR="001A0704">
        <w:rPr>
          <w:rFonts w:ascii="Times New Roman" w:hAnsi="Times New Roman" w:cs="Times New Roman"/>
          <w:sz w:val="24"/>
          <w:szCs w:val="24"/>
        </w:rPr>
        <w:t>70</w:t>
      </w:r>
      <w:r w:rsidR="00233CEA">
        <w:rPr>
          <w:rFonts w:ascii="Times New Roman" w:hAnsi="Times New Roman" w:cs="Times New Roman"/>
          <w:sz w:val="24"/>
          <w:szCs w:val="24"/>
        </w:rPr>
        <w:t>0,00 EUR</w:t>
      </w:r>
      <w:r w:rsidRPr="005601F5">
        <w:rPr>
          <w:rFonts w:ascii="Times New Roman" w:hAnsi="Times New Roman" w:cs="Times New Roman"/>
          <w:sz w:val="24"/>
          <w:szCs w:val="24"/>
        </w:rPr>
        <w:t xml:space="preserve"> odnosi se na rashode za civilnu zaštitu i sredstva za HGSS sukladno Zakonu. </w:t>
      </w:r>
      <w:r w:rsidR="00F652D7" w:rsidRPr="00F652D7">
        <w:rPr>
          <w:rFonts w:ascii="Times New Roman" w:hAnsi="Times New Roman" w:cs="Times New Roman"/>
          <w:sz w:val="24"/>
          <w:szCs w:val="24"/>
        </w:rPr>
        <w:t>U sklopu navedenog programa nije bilo izmjena i dopuna.</w:t>
      </w:r>
    </w:p>
    <w:p w14:paraId="27414542" w14:textId="77777777" w:rsidR="004756BE" w:rsidRPr="005601F5" w:rsidRDefault="004756BE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68"/>
        <w:gridCol w:w="7560"/>
      </w:tblGrid>
      <w:tr w:rsidR="004756BE" w:rsidRPr="005601F5" w14:paraId="20936DB4" w14:textId="77777777" w:rsidTr="00541ACB">
        <w:tc>
          <w:tcPr>
            <w:tcW w:w="2093" w:type="dxa"/>
            <w:shd w:val="clear" w:color="auto" w:fill="F2F2F2" w:themeFill="background1" w:themeFillShade="F2"/>
          </w:tcPr>
          <w:p w14:paraId="0E0AB44B" w14:textId="77777777" w:rsidR="004756BE" w:rsidRPr="00541ACB" w:rsidRDefault="004756BE" w:rsidP="00C32676">
            <w:pPr>
              <w:jc w:val="both"/>
              <w:rPr>
                <w:rFonts w:ascii="Times New Roman" w:hAnsi="Times New Roman" w:cs="Times New Roman"/>
              </w:rPr>
            </w:pPr>
          </w:p>
          <w:p w14:paraId="4BB36761" w14:textId="77777777" w:rsidR="004756BE" w:rsidRPr="00541ACB" w:rsidRDefault="004756BE" w:rsidP="00C32676">
            <w:pPr>
              <w:jc w:val="both"/>
              <w:rPr>
                <w:rFonts w:ascii="Times New Roman" w:hAnsi="Times New Roman" w:cs="Times New Roman"/>
              </w:rPr>
            </w:pPr>
            <w:r w:rsidRPr="00541ACB">
              <w:rPr>
                <w:rFonts w:ascii="Times New Roman" w:hAnsi="Times New Roman" w:cs="Times New Roman"/>
              </w:rPr>
              <w:t>Naziv programa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3C91CEAD" w14:textId="77777777" w:rsidR="004756BE" w:rsidRPr="00541ACB" w:rsidRDefault="004756BE" w:rsidP="00C32676">
            <w:pPr>
              <w:jc w:val="both"/>
              <w:rPr>
                <w:rFonts w:ascii="Times New Roman" w:hAnsi="Times New Roman" w:cs="Times New Roman"/>
              </w:rPr>
            </w:pPr>
          </w:p>
          <w:p w14:paraId="40B2A5E7" w14:textId="77777777" w:rsidR="004756BE" w:rsidRPr="00541ACB" w:rsidRDefault="00351370" w:rsidP="00C32676">
            <w:pPr>
              <w:jc w:val="both"/>
              <w:rPr>
                <w:rFonts w:ascii="Times New Roman" w:hAnsi="Times New Roman" w:cs="Times New Roman"/>
              </w:rPr>
            </w:pPr>
            <w:r w:rsidRPr="00541ACB">
              <w:rPr>
                <w:rFonts w:ascii="Times New Roman" w:hAnsi="Times New Roman" w:cs="Times New Roman"/>
              </w:rPr>
              <w:t>1001 Civilna zaštita i Hrvatska gorska služba spašavanja</w:t>
            </w:r>
            <w:r w:rsidR="004756BE" w:rsidRPr="00541AC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756BE" w:rsidRPr="005601F5" w14:paraId="66FBA881" w14:textId="77777777" w:rsidTr="00541ACB">
        <w:tc>
          <w:tcPr>
            <w:tcW w:w="2093" w:type="dxa"/>
            <w:shd w:val="clear" w:color="auto" w:fill="F2F2F2" w:themeFill="background1" w:themeFillShade="F2"/>
          </w:tcPr>
          <w:p w14:paraId="52E4639D" w14:textId="77777777" w:rsidR="004756BE" w:rsidRPr="00541ACB" w:rsidRDefault="004756BE" w:rsidP="00C32676">
            <w:pPr>
              <w:jc w:val="both"/>
              <w:rPr>
                <w:rFonts w:ascii="Times New Roman" w:hAnsi="Times New Roman" w:cs="Times New Roman"/>
              </w:rPr>
            </w:pPr>
          </w:p>
          <w:p w14:paraId="1ECE53FB" w14:textId="77777777" w:rsidR="004756BE" w:rsidRPr="00541ACB" w:rsidRDefault="004756BE" w:rsidP="00C32676">
            <w:pPr>
              <w:jc w:val="both"/>
              <w:rPr>
                <w:rFonts w:ascii="Times New Roman" w:hAnsi="Times New Roman" w:cs="Times New Roman"/>
              </w:rPr>
            </w:pPr>
            <w:r w:rsidRPr="00541ACB">
              <w:rPr>
                <w:rFonts w:ascii="Times New Roman" w:hAnsi="Times New Roman" w:cs="Times New Roman"/>
              </w:rPr>
              <w:t>Regulatnorni okvir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6C7884C5" w14:textId="77777777" w:rsidR="00351370" w:rsidRPr="00541ACB" w:rsidRDefault="004756BE" w:rsidP="00351370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541ACB">
              <w:rPr>
                <w:rFonts w:ascii="Times New Roman" w:hAnsi="Times New Roman" w:cs="Times New Roman"/>
              </w:rPr>
              <w:t xml:space="preserve">Zakon o </w:t>
            </w:r>
            <w:r w:rsidR="00351370" w:rsidRPr="00541ACB">
              <w:rPr>
                <w:rFonts w:ascii="Times New Roman" w:hAnsi="Times New Roman" w:cs="Times New Roman"/>
              </w:rPr>
              <w:t>sustavu civilne zašti</w:t>
            </w:r>
            <w:r w:rsidR="00BB061F" w:rsidRPr="00541ACB">
              <w:rPr>
                <w:rFonts w:ascii="Times New Roman" w:hAnsi="Times New Roman" w:cs="Times New Roman"/>
              </w:rPr>
              <w:t>t</w:t>
            </w:r>
            <w:r w:rsidR="00351370" w:rsidRPr="00541ACB">
              <w:rPr>
                <w:rFonts w:ascii="Times New Roman" w:hAnsi="Times New Roman" w:cs="Times New Roman"/>
              </w:rPr>
              <w:t>e (NN 82/15, 118/18</w:t>
            </w:r>
            <w:r w:rsidR="00BB061F" w:rsidRPr="00541ACB">
              <w:rPr>
                <w:rFonts w:ascii="Times New Roman" w:hAnsi="Times New Roman" w:cs="Times New Roman"/>
              </w:rPr>
              <w:t>, 31/20</w:t>
            </w:r>
            <w:r w:rsidR="00F7341F" w:rsidRPr="00541ACB">
              <w:rPr>
                <w:rFonts w:ascii="Times New Roman" w:hAnsi="Times New Roman" w:cs="Times New Roman"/>
              </w:rPr>
              <w:t>, 20/21</w:t>
            </w:r>
            <w:r w:rsidR="00233CEA" w:rsidRPr="00541ACB">
              <w:rPr>
                <w:rFonts w:ascii="Times New Roman" w:hAnsi="Times New Roman" w:cs="Times New Roman"/>
              </w:rPr>
              <w:t>, 114/22</w:t>
            </w:r>
            <w:r w:rsidR="00351370" w:rsidRPr="00541ACB">
              <w:rPr>
                <w:rFonts w:ascii="Times New Roman" w:hAnsi="Times New Roman" w:cs="Times New Roman"/>
              </w:rPr>
              <w:t>)</w:t>
            </w:r>
          </w:p>
          <w:p w14:paraId="668A696F" w14:textId="77777777" w:rsidR="004756BE" w:rsidRPr="00541ACB" w:rsidRDefault="00351370" w:rsidP="00351370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541ACB">
              <w:rPr>
                <w:rFonts w:ascii="Times New Roman" w:hAnsi="Times New Roman" w:cs="Times New Roman"/>
              </w:rPr>
              <w:t>Zakon o Hrvatskoj gorskoj službi spašavanja (NN 79/06, 110/15)</w:t>
            </w:r>
          </w:p>
        </w:tc>
      </w:tr>
      <w:tr w:rsidR="004756BE" w:rsidRPr="005601F5" w14:paraId="256D3A27" w14:textId="77777777" w:rsidTr="00541ACB">
        <w:tc>
          <w:tcPr>
            <w:tcW w:w="2093" w:type="dxa"/>
            <w:shd w:val="clear" w:color="auto" w:fill="F2F2F2" w:themeFill="background1" w:themeFillShade="F2"/>
          </w:tcPr>
          <w:p w14:paraId="5F7C4D41" w14:textId="77777777" w:rsidR="004756BE" w:rsidRPr="00541ACB" w:rsidRDefault="004756BE" w:rsidP="00C32676">
            <w:pPr>
              <w:rPr>
                <w:rFonts w:ascii="Times New Roman" w:hAnsi="Times New Roman" w:cs="Times New Roman"/>
              </w:rPr>
            </w:pPr>
            <w:r w:rsidRPr="00541ACB">
              <w:rPr>
                <w:rFonts w:ascii="Times New Roman" w:hAnsi="Times New Roman" w:cs="Times New Roman"/>
              </w:rPr>
              <w:t xml:space="preserve">Opis programa (aktivnosti) 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3EACA223" w14:textId="77777777" w:rsidR="004756BE" w:rsidRPr="00541ACB" w:rsidRDefault="004756BE" w:rsidP="00C32676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541ACB">
              <w:rPr>
                <w:rFonts w:ascii="Times New Roman" w:hAnsi="Times New Roman" w:cs="Times New Roman"/>
              </w:rPr>
              <w:t xml:space="preserve">Aktivnost A100001 </w:t>
            </w:r>
            <w:r w:rsidR="00351370" w:rsidRPr="00541ACB">
              <w:rPr>
                <w:rFonts w:ascii="Times New Roman" w:hAnsi="Times New Roman" w:cs="Times New Roman"/>
              </w:rPr>
              <w:t>Civilna zaštita</w:t>
            </w:r>
          </w:p>
          <w:p w14:paraId="7FD4E54A" w14:textId="77777777" w:rsidR="004756BE" w:rsidRPr="00541ACB" w:rsidRDefault="00351370" w:rsidP="003B0C75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541ACB">
              <w:rPr>
                <w:rFonts w:ascii="Times New Roman" w:hAnsi="Times New Roman" w:cs="Times New Roman"/>
              </w:rPr>
              <w:t>Aktivnost A100002 Aktivnosti HGSS-a</w:t>
            </w:r>
          </w:p>
        </w:tc>
      </w:tr>
      <w:tr w:rsidR="004756BE" w:rsidRPr="005601F5" w14:paraId="76BCD84D" w14:textId="77777777" w:rsidTr="00541ACB">
        <w:tc>
          <w:tcPr>
            <w:tcW w:w="2093" w:type="dxa"/>
            <w:shd w:val="clear" w:color="auto" w:fill="F2F2F2" w:themeFill="background1" w:themeFillShade="F2"/>
          </w:tcPr>
          <w:p w14:paraId="6A5C9DCB" w14:textId="77777777" w:rsidR="004756BE" w:rsidRPr="00541ACB" w:rsidRDefault="004756BE" w:rsidP="00C32676">
            <w:pPr>
              <w:jc w:val="both"/>
              <w:rPr>
                <w:rFonts w:ascii="Times New Roman" w:hAnsi="Times New Roman" w:cs="Times New Roman"/>
              </w:rPr>
            </w:pPr>
          </w:p>
          <w:p w14:paraId="7E1E545A" w14:textId="77777777" w:rsidR="004756BE" w:rsidRPr="00541ACB" w:rsidRDefault="004756BE" w:rsidP="00C32676">
            <w:pPr>
              <w:jc w:val="both"/>
              <w:rPr>
                <w:rFonts w:ascii="Times New Roman" w:hAnsi="Times New Roman" w:cs="Times New Roman"/>
              </w:rPr>
            </w:pPr>
            <w:r w:rsidRPr="00541ACB">
              <w:rPr>
                <w:rFonts w:ascii="Times New Roman" w:hAnsi="Times New Roman" w:cs="Times New Roman"/>
              </w:rPr>
              <w:t>Ciljevi programa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6C96F834" w14:textId="77777777" w:rsidR="004756BE" w:rsidRPr="00541ACB" w:rsidRDefault="00233CEA" w:rsidP="00351370">
            <w:pPr>
              <w:jc w:val="both"/>
              <w:rPr>
                <w:rFonts w:ascii="Times New Roman" w:hAnsi="Times New Roman" w:cs="Times New Roman"/>
              </w:rPr>
            </w:pPr>
            <w:r w:rsidRPr="00541ACB">
              <w:rPr>
                <w:rFonts w:ascii="Times New Roman" w:hAnsi="Times New Roman" w:cs="Times New Roman"/>
              </w:rPr>
              <w:t xml:space="preserve">Jačanje ljudskih kapaciteta i uvjeta rada sigurnosnih službi i sustava civilne zaštite; </w:t>
            </w:r>
            <w:r w:rsidR="00351370" w:rsidRPr="00541ACB">
              <w:rPr>
                <w:rFonts w:ascii="Times New Roman" w:hAnsi="Times New Roman" w:cs="Times New Roman"/>
              </w:rPr>
              <w:t>Edukacija i osposobljavanje jedinice civilne zaštite; Djelotvorno izvršavanje poslova iz djelokruga rada HGSS-stanica Zadar.</w:t>
            </w:r>
          </w:p>
        </w:tc>
      </w:tr>
      <w:tr w:rsidR="004756BE" w:rsidRPr="005601F5" w14:paraId="43B75745" w14:textId="77777777" w:rsidTr="00541ACB">
        <w:tc>
          <w:tcPr>
            <w:tcW w:w="2093" w:type="dxa"/>
            <w:shd w:val="clear" w:color="auto" w:fill="F2F2F2" w:themeFill="background1" w:themeFillShade="F2"/>
          </w:tcPr>
          <w:p w14:paraId="45C2F417" w14:textId="77777777" w:rsidR="004756BE" w:rsidRPr="00541ACB" w:rsidRDefault="004756BE" w:rsidP="00C32676">
            <w:pPr>
              <w:jc w:val="both"/>
              <w:rPr>
                <w:rFonts w:ascii="Times New Roman" w:hAnsi="Times New Roman" w:cs="Times New Roman"/>
              </w:rPr>
            </w:pPr>
            <w:r w:rsidRPr="00541ACB">
              <w:rPr>
                <w:rFonts w:ascii="Times New Roman" w:hAnsi="Times New Roman" w:cs="Times New Roman"/>
              </w:rPr>
              <w:t>Planirana sredstva za provedbu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631AE268" w14:textId="4612A9F8" w:rsidR="004756BE" w:rsidRPr="00541ACB" w:rsidRDefault="004756BE" w:rsidP="00C32676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541ACB">
              <w:rPr>
                <w:rFonts w:ascii="Times New Roman" w:hAnsi="Times New Roman" w:cs="Times New Roman"/>
              </w:rPr>
              <w:t>202</w:t>
            </w:r>
            <w:r w:rsidR="00541ACB" w:rsidRPr="00541ACB">
              <w:rPr>
                <w:rFonts w:ascii="Times New Roman" w:hAnsi="Times New Roman" w:cs="Times New Roman"/>
              </w:rPr>
              <w:t>5</w:t>
            </w:r>
            <w:r w:rsidRPr="00541ACB">
              <w:rPr>
                <w:rFonts w:ascii="Times New Roman" w:hAnsi="Times New Roman" w:cs="Times New Roman"/>
              </w:rPr>
              <w:t xml:space="preserve">. godina = </w:t>
            </w:r>
            <w:r w:rsidR="00233CEA" w:rsidRPr="00541ACB">
              <w:rPr>
                <w:rFonts w:ascii="Times New Roman" w:hAnsi="Times New Roman" w:cs="Times New Roman"/>
              </w:rPr>
              <w:t>9.</w:t>
            </w:r>
            <w:r w:rsidR="001A0704" w:rsidRPr="00541ACB">
              <w:rPr>
                <w:rFonts w:ascii="Times New Roman" w:hAnsi="Times New Roman" w:cs="Times New Roman"/>
              </w:rPr>
              <w:t>70</w:t>
            </w:r>
            <w:r w:rsidR="00233CEA" w:rsidRPr="00541ACB">
              <w:rPr>
                <w:rFonts w:ascii="Times New Roman" w:hAnsi="Times New Roman" w:cs="Times New Roman"/>
              </w:rPr>
              <w:t>0,00 EUR</w:t>
            </w:r>
          </w:p>
          <w:p w14:paraId="196C97A2" w14:textId="4DFF6A8D" w:rsidR="004756BE" w:rsidRPr="00541ACB" w:rsidRDefault="001A0704" w:rsidP="00C32676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541ACB">
              <w:rPr>
                <w:rFonts w:ascii="Times New Roman" w:hAnsi="Times New Roman" w:cs="Times New Roman"/>
              </w:rPr>
              <w:t>202</w:t>
            </w:r>
            <w:r w:rsidR="00541ACB" w:rsidRPr="00541ACB">
              <w:rPr>
                <w:rFonts w:ascii="Times New Roman" w:hAnsi="Times New Roman" w:cs="Times New Roman"/>
              </w:rPr>
              <w:t>6</w:t>
            </w:r>
            <w:r w:rsidR="00BB061F" w:rsidRPr="00541ACB">
              <w:rPr>
                <w:rFonts w:ascii="Times New Roman" w:hAnsi="Times New Roman" w:cs="Times New Roman"/>
              </w:rPr>
              <w:t xml:space="preserve">. godina = </w:t>
            </w:r>
            <w:r w:rsidR="008459DA" w:rsidRPr="00541ACB">
              <w:rPr>
                <w:rFonts w:ascii="Times New Roman" w:hAnsi="Times New Roman" w:cs="Times New Roman"/>
              </w:rPr>
              <w:t>9.</w:t>
            </w:r>
            <w:r w:rsidRPr="00541ACB">
              <w:rPr>
                <w:rFonts w:ascii="Times New Roman" w:hAnsi="Times New Roman" w:cs="Times New Roman"/>
              </w:rPr>
              <w:t>70</w:t>
            </w:r>
            <w:r w:rsidR="008459DA" w:rsidRPr="00541ACB">
              <w:rPr>
                <w:rFonts w:ascii="Times New Roman" w:hAnsi="Times New Roman" w:cs="Times New Roman"/>
              </w:rPr>
              <w:t>0,00 EUR</w:t>
            </w:r>
          </w:p>
          <w:p w14:paraId="7601F23F" w14:textId="69136259" w:rsidR="004756BE" w:rsidRPr="00541ACB" w:rsidRDefault="001A0704" w:rsidP="001A0704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541ACB">
              <w:rPr>
                <w:rFonts w:ascii="Times New Roman" w:hAnsi="Times New Roman" w:cs="Times New Roman"/>
              </w:rPr>
              <w:t>202</w:t>
            </w:r>
            <w:r w:rsidR="00541ACB" w:rsidRPr="00541ACB">
              <w:rPr>
                <w:rFonts w:ascii="Times New Roman" w:hAnsi="Times New Roman" w:cs="Times New Roman"/>
              </w:rPr>
              <w:t>7</w:t>
            </w:r>
            <w:r w:rsidR="004756BE" w:rsidRPr="00541ACB">
              <w:rPr>
                <w:rFonts w:ascii="Times New Roman" w:hAnsi="Times New Roman" w:cs="Times New Roman"/>
              </w:rPr>
              <w:t xml:space="preserve">. godina = </w:t>
            </w:r>
            <w:r w:rsidR="008459DA" w:rsidRPr="00541ACB">
              <w:rPr>
                <w:rFonts w:ascii="Times New Roman" w:hAnsi="Times New Roman" w:cs="Times New Roman"/>
              </w:rPr>
              <w:t>9.</w:t>
            </w:r>
            <w:r w:rsidRPr="00541ACB">
              <w:rPr>
                <w:rFonts w:ascii="Times New Roman" w:hAnsi="Times New Roman" w:cs="Times New Roman"/>
              </w:rPr>
              <w:t>70</w:t>
            </w:r>
            <w:r w:rsidR="008459DA" w:rsidRPr="00541ACB">
              <w:rPr>
                <w:rFonts w:ascii="Times New Roman" w:hAnsi="Times New Roman" w:cs="Times New Roman"/>
              </w:rPr>
              <w:t>0,00 EUR</w:t>
            </w:r>
          </w:p>
        </w:tc>
      </w:tr>
      <w:tr w:rsidR="004756BE" w:rsidRPr="005601F5" w14:paraId="67AD00DB" w14:textId="77777777" w:rsidTr="00541ACB">
        <w:trPr>
          <w:trHeight w:val="70"/>
        </w:trPr>
        <w:tc>
          <w:tcPr>
            <w:tcW w:w="2093" w:type="dxa"/>
            <w:shd w:val="clear" w:color="auto" w:fill="F2F2F2" w:themeFill="background1" w:themeFillShade="F2"/>
          </w:tcPr>
          <w:p w14:paraId="6B9BB99F" w14:textId="77777777" w:rsidR="004756BE" w:rsidRPr="00541ACB" w:rsidRDefault="004756BE" w:rsidP="00C32676">
            <w:pPr>
              <w:jc w:val="both"/>
              <w:rPr>
                <w:rFonts w:ascii="Times New Roman" w:hAnsi="Times New Roman" w:cs="Times New Roman"/>
              </w:rPr>
            </w:pPr>
            <w:r w:rsidRPr="00541ACB">
              <w:rPr>
                <w:rFonts w:ascii="Times New Roman" w:hAnsi="Times New Roman" w:cs="Times New Roman"/>
              </w:rPr>
              <w:t>Pokazatelj rezultata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502CF482" w14:textId="77777777" w:rsidR="004756BE" w:rsidRPr="00541ACB" w:rsidRDefault="00351370" w:rsidP="00351370">
            <w:pPr>
              <w:jc w:val="both"/>
              <w:rPr>
                <w:rFonts w:ascii="Times New Roman" w:hAnsi="Times New Roman" w:cs="Times New Roman"/>
              </w:rPr>
            </w:pPr>
            <w:r w:rsidRPr="00541ACB">
              <w:rPr>
                <w:rFonts w:ascii="Times New Roman" w:hAnsi="Times New Roman" w:cs="Times New Roman"/>
              </w:rPr>
              <w:t xml:space="preserve">Broj provedenih vježbi i osposobljavanja civilne zaštite; Djelotvorno izvršavanje poslova iz djelokruga rada HGSS-stanica Zadar. </w:t>
            </w:r>
          </w:p>
        </w:tc>
      </w:tr>
    </w:tbl>
    <w:p w14:paraId="7306C565" w14:textId="77777777" w:rsidR="004756BE" w:rsidRPr="005601F5" w:rsidRDefault="004756BE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CFACD9" w14:textId="4934B2AB" w:rsidR="00351370" w:rsidRPr="005601F5" w:rsidRDefault="00A704DC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01F5">
        <w:rPr>
          <w:rFonts w:ascii="Times New Roman" w:hAnsi="Times New Roman" w:cs="Times New Roman"/>
          <w:sz w:val="24"/>
          <w:szCs w:val="24"/>
        </w:rPr>
        <w:t xml:space="preserve">Program </w:t>
      </w:r>
      <w:r w:rsidRPr="005601F5">
        <w:rPr>
          <w:rFonts w:ascii="Times New Roman" w:hAnsi="Times New Roman" w:cs="Times New Roman"/>
          <w:b/>
          <w:sz w:val="24"/>
          <w:szCs w:val="24"/>
        </w:rPr>
        <w:t>Održavanje komunalne infrastrukture</w:t>
      </w:r>
      <w:r w:rsidRPr="005601F5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946523">
        <w:rPr>
          <w:rFonts w:ascii="Times New Roman" w:hAnsi="Times New Roman" w:cs="Times New Roman"/>
          <w:sz w:val="24"/>
          <w:szCs w:val="24"/>
        </w:rPr>
        <w:t>1.516.050,00</w:t>
      </w:r>
      <w:r w:rsidR="008459DA">
        <w:rPr>
          <w:rFonts w:ascii="Times New Roman" w:hAnsi="Times New Roman" w:cs="Times New Roman"/>
          <w:sz w:val="24"/>
          <w:szCs w:val="24"/>
        </w:rPr>
        <w:t xml:space="preserve"> EUR</w:t>
      </w:r>
      <w:r w:rsidR="00206ECC" w:rsidRPr="005601F5">
        <w:rPr>
          <w:rFonts w:ascii="Times New Roman" w:hAnsi="Times New Roman" w:cs="Times New Roman"/>
          <w:sz w:val="24"/>
          <w:szCs w:val="24"/>
        </w:rPr>
        <w:t xml:space="preserve"> </w:t>
      </w:r>
      <w:r w:rsidRPr="005601F5">
        <w:rPr>
          <w:rFonts w:ascii="Times New Roman" w:hAnsi="Times New Roman" w:cs="Times New Roman"/>
          <w:sz w:val="24"/>
          <w:szCs w:val="24"/>
        </w:rPr>
        <w:t>odnosi se na održavanje javne rasvjete</w:t>
      </w:r>
      <w:r w:rsidR="00206ECC" w:rsidRPr="005601F5">
        <w:rPr>
          <w:rFonts w:ascii="Times New Roman" w:hAnsi="Times New Roman" w:cs="Times New Roman"/>
          <w:sz w:val="24"/>
          <w:szCs w:val="24"/>
        </w:rPr>
        <w:t xml:space="preserve"> uključujući el</w:t>
      </w:r>
      <w:r w:rsidR="008459DA">
        <w:rPr>
          <w:rFonts w:ascii="Times New Roman" w:hAnsi="Times New Roman" w:cs="Times New Roman"/>
          <w:sz w:val="24"/>
          <w:szCs w:val="24"/>
        </w:rPr>
        <w:t>.</w:t>
      </w:r>
      <w:r w:rsidR="00206ECC" w:rsidRPr="005601F5">
        <w:rPr>
          <w:rFonts w:ascii="Times New Roman" w:hAnsi="Times New Roman" w:cs="Times New Roman"/>
          <w:sz w:val="24"/>
          <w:szCs w:val="24"/>
        </w:rPr>
        <w:t xml:space="preserve"> energiju za javnu rasvjetu</w:t>
      </w:r>
      <w:r w:rsidRPr="005601F5">
        <w:rPr>
          <w:rFonts w:ascii="Times New Roman" w:hAnsi="Times New Roman" w:cs="Times New Roman"/>
          <w:sz w:val="24"/>
          <w:szCs w:val="24"/>
        </w:rPr>
        <w:t xml:space="preserve">, </w:t>
      </w:r>
      <w:r w:rsidR="00206ECC" w:rsidRPr="005601F5">
        <w:rPr>
          <w:rFonts w:ascii="Times New Roman" w:hAnsi="Times New Roman" w:cs="Times New Roman"/>
          <w:sz w:val="24"/>
          <w:szCs w:val="24"/>
        </w:rPr>
        <w:t xml:space="preserve">održavanje </w:t>
      </w:r>
      <w:r w:rsidRPr="005601F5">
        <w:rPr>
          <w:rFonts w:ascii="Times New Roman" w:hAnsi="Times New Roman" w:cs="Times New Roman"/>
          <w:sz w:val="24"/>
          <w:szCs w:val="24"/>
        </w:rPr>
        <w:t xml:space="preserve">nerazvrstanih cesta, groblja, igrališta, </w:t>
      </w:r>
      <w:r w:rsidR="00351370" w:rsidRPr="005601F5">
        <w:rPr>
          <w:rFonts w:ascii="Times New Roman" w:hAnsi="Times New Roman" w:cs="Times New Roman"/>
          <w:sz w:val="24"/>
          <w:szCs w:val="24"/>
        </w:rPr>
        <w:t>deponija otpada,</w:t>
      </w:r>
      <w:r w:rsidR="00FB1DDF" w:rsidRPr="005601F5">
        <w:rPr>
          <w:rFonts w:ascii="Times New Roman" w:hAnsi="Times New Roman" w:cs="Times New Roman"/>
          <w:sz w:val="24"/>
          <w:szCs w:val="24"/>
        </w:rPr>
        <w:t xml:space="preserve"> </w:t>
      </w:r>
      <w:r w:rsidRPr="005601F5">
        <w:rPr>
          <w:rFonts w:ascii="Times New Roman" w:hAnsi="Times New Roman" w:cs="Times New Roman"/>
          <w:sz w:val="24"/>
          <w:szCs w:val="24"/>
        </w:rPr>
        <w:t xml:space="preserve">javnih površina, plaža i obalnog pojasa, </w:t>
      </w:r>
      <w:r w:rsidR="00FB1DDF" w:rsidRPr="005601F5">
        <w:rPr>
          <w:rFonts w:ascii="Times New Roman" w:hAnsi="Times New Roman" w:cs="Times New Roman"/>
          <w:sz w:val="24"/>
          <w:szCs w:val="24"/>
        </w:rPr>
        <w:t xml:space="preserve">te </w:t>
      </w:r>
      <w:r w:rsidRPr="005601F5">
        <w:rPr>
          <w:rFonts w:ascii="Times New Roman" w:hAnsi="Times New Roman" w:cs="Times New Roman"/>
          <w:sz w:val="24"/>
          <w:szCs w:val="24"/>
        </w:rPr>
        <w:t>usluge deratizacije i dezinsekcije</w:t>
      </w:r>
      <w:r w:rsidR="00351370" w:rsidRPr="005601F5">
        <w:rPr>
          <w:rFonts w:ascii="Times New Roman" w:hAnsi="Times New Roman" w:cs="Times New Roman"/>
          <w:sz w:val="24"/>
          <w:szCs w:val="24"/>
        </w:rPr>
        <w:t>, veterinarsko h</w:t>
      </w:r>
      <w:r w:rsidR="008459DA">
        <w:rPr>
          <w:rFonts w:ascii="Times New Roman" w:hAnsi="Times New Roman" w:cs="Times New Roman"/>
          <w:sz w:val="24"/>
          <w:szCs w:val="24"/>
        </w:rPr>
        <w:t xml:space="preserve">igijeničarski poslovi </w:t>
      </w:r>
      <w:r w:rsidR="00351370" w:rsidRPr="005601F5">
        <w:rPr>
          <w:rFonts w:ascii="Times New Roman" w:hAnsi="Times New Roman" w:cs="Times New Roman"/>
          <w:sz w:val="24"/>
          <w:szCs w:val="24"/>
        </w:rPr>
        <w:t xml:space="preserve">i asfaltiranje nerazvrstanih cesta. </w:t>
      </w:r>
      <w:r w:rsidR="00181247" w:rsidRPr="005601F5">
        <w:rPr>
          <w:rFonts w:ascii="Times New Roman" w:hAnsi="Times New Roman" w:cs="Times New Roman"/>
          <w:sz w:val="24"/>
          <w:szCs w:val="24"/>
        </w:rPr>
        <w:t>Komunalna infrastruktura održava se u skladu s programom održavanja komunalne infrastrukture ili u skladu s ugovorom ili drugim aktom određenim Zakonom</w:t>
      </w:r>
      <w:r w:rsidR="00206ECC" w:rsidRPr="005601F5">
        <w:rPr>
          <w:rFonts w:ascii="Times New Roman" w:hAnsi="Times New Roman" w:cs="Times New Roman"/>
          <w:sz w:val="24"/>
          <w:szCs w:val="24"/>
        </w:rPr>
        <w:t xml:space="preserve"> o komunalnom gospodarstvu</w:t>
      </w:r>
      <w:r w:rsidR="00181247" w:rsidRPr="005601F5">
        <w:rPr>
          <w:rFonts w:ascii="Times New Roman" w:hAnsi="Times New Roman" w:cs="Times New Roman"/>
          <w:sz w:val="24"/>
          <w:szCs w:val="24"/>
        </w:rPr>
        <w:t xml:space="preserve"> ili</w:t>
      </w:r>
      <w:r w:rsidR="00206ECC" w:rsidRPr="005601F5">
        <w:rPr>
          <w:rFonts w:ascii="Times New Roman" w:hAnsi="Times New Roman" w:cs="Times New Roman"/>
          <w:sz w:val="24"/>
          <w:szCs w:val="24"/>
        </w:rPr>
        <w:t xml:space="preserve"> drugim </w:t>
      </w:r>
      <w:r w:rsidR="00181247" w:rsidRPr="005601F5">
        <w:rPr>
          <w:rFonts w:ascii="Times New Roman" w:hAnsi="Times New Roman" w:cs="Times New Roman"/>
          <w:sz w:val="24"/>
          <w:szCs w:val="24"/>
        </w:rPr>
        <w:t>posebnim zakonom.</w:t>
      </w:r>
      <w:r w:rsidR="00E35EDF">
        <w:rPr>
          <w:rFonts w:ascii="Times New Roman" w:hAnsi="Times New Roman" w:cs="Times New Roman"/>
          <w:sz w:val="24"/>
          <w:szCs w:val="24"/>
        </w:rPr>
        <w:t xml:space="preserve"> U sklopu ovog programa dolazi do promjena radi povećanja sredstava za održavanje grobalja</w:t>
      </w:r>
      <w:r w:rsidR="00946523">
        <w:rPr>
          <w:rFonts w:ascii="Times New Roman" w:hAnsi="Times New Roman" w:cs="Times New Roman"/>
          <w:sz w:val="24"/>
          <w:szCs w:val="24"/>
        </w:rPr>
        <w:t>, javne rasvjete</w:t>
      </w:r>
      <w:r w:rsidR="00E35EDF">
        <w:rPr>
          <w:rFonts w:ascii="Times New Roman" w:hAnsi="Times New Roman" w:cs="Times New Roman"/>
          <w:sz w:val="24"/>
          <w:szCs w:val="24"/>
        </w:rPr>
        <w:t xml:space="preserve"> i održavanje čistoće javnih pov</w:t>
      </w:r>
      <w:r w:rsidR="00946523">
        <w:rPr>
          <w:rFonts w:ascii="Times New Roman" w:hAnsi="Times New Roman" w:cs="Times New Roman"/>
          <w:sz w:val="24"/>
          <w:szCs w:val="24"/>
        </w:rPr>
        <w:t>ršina i sada iznosi 1.516.050,00</w:t>
      </w:r>
      <w:r w:rsidR="00E35EDF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51C69DE7" w14:textId="77777777" w:rsidR="008B5DDB" w:rsidRPr="005601F5" w:rsidRDefault="008B5DDB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67"/>
        <w:gridCol w:w="7561"/>
      </w:tblGrid>
      <w:tr w:rsidR="00351370" w:rsidRPr="005601F5" w14:paraId="54048260" w14:textId="77777777" w:rsidTr="007F4E24">
        <w:tc>
          <w:tcPr>
            <w:tcW w:w="2093" w:type="dxa"/>
            <w:shd w:val="clear" w:color="auto" w:fill="F2F2F2" w:themeFill="background1" w:themeFillShade="F2"/>
          </w:tcPr>
          <w:p w14:paraId="4BA48B2C" w14:textId="77777777" w:rsidR="00351370" w:rsidRPr="007F4E24" w:rsidRDefault="00351370" w:rsidP="00C32676">
            <w:pPr>
              <w:jc w:val="both"/>
              <w:rPr>
                <w:rFonts w:ascii="Times New Roman" w:hAnsi="Times New Roman" w:cs="Times New Roman"/>
              </w:rPr>
            </w:pPr>
          </w:p>
          <w:p w14:paraId="027BF22D" w14:textId="77777777" w:rsidR="00351370" w:rsidRPr="007F4E24" w:rsidRDefault="00351370" w:rsidP="00C32676">
            <w:pPr>
              <w:jc w:val="both"/>
              <w:rPr>
                <w:rFonts w:ascii="Times New Roman" w:hAnsi="Times New Roman" w:cs="Times New Roman"/>
              </w:rPr>
            </w:pPr>
            <w:r w:rsidRPr="007F4E24">
              <w:rPr>
                <w:rFonts w:ascii="Times New Roman" w:hAnsi="Times New Roman" w:cs="Times New Roman"/>
              </w:rPr>
              <w:t>Naziv programa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68065DFF" w14:textId="77777777" w:rsidR="00351370" w:rsidRPr="007F4E24" w:rsidRDefault="00351370" w:rsidP="00C32676">
            <w:pPr>
              <w:jc w:val="both"/>
              <w:rPr>
                <w:rFonts w:ascii="Times New Roman" w:hAnsi="Times New Roman" w:cs="Times New Roman"/>
              </w:rPr>
            </w:pPr>
          </w:p>
          <w:p w14:paraId="5750DB93" w14:textId="77777777" w:rsidR="00351370" w:rsidRPr="007F4E24" w:rsidRDefault="00351370" w:rsidP="00C32676">
            <w:pPr>
              <w:jc w:val="both"/>
              <w:rPr>
                <w:rFonts w:ascii="Times New Roman" w:hAnsi="Times New Roman" w:cs="Times New Roman"/>
              </w:rPr>
            </w:pPr>
            <w:r w:rsidRPr="007F4E24">
              <w:rPr>
                <w:rFonts w:ascii="Times New Roman" w:hAnsi="Times New Roman" w:cs="Times New Roman"/>
              </w:rPr>
              <w:t>0100 Održavanje komunalne infrastrukture</w:t>
            </w:r>
          </w:p>
        </w:tc>
      </w:tr>
      <w:tr w:rsidR="00351370" w:rsidRPr="005601F5" w14:paraId="56C094A8" w14:textId="77777777" w:rsidTr="007F4E24">
        <w:tc>
          <w:tcPr>
            <w:tcW w:w="2093" w:type="dxa"/>
            <w:shd w:val="clear" w:color="auto" w:fill="F2F2F2" w:themeFill="background1" w:themeFillShade="F2"/>
          </w:tcPr>
          <w:p w14:paraId="4C0A6CE6" w14:textId="77777777" w:rsidR="00351370" w:rsidRPr="007F4E24" w:rsidRDefault="00351370" w:rsidP="00C32676">
            <w:pPr>
              <w:jc w:val="both"/>
              <w:rPr>
                <w:rFonts w:ascii="Times New Roman" w:hAnsi="Times New Roman" w:cs="Times New Roman"/>
              </w:rPr>
            </w:pPr>
          </w:p>
          <w:p w14:paraId="47008D18" w14:textId="77777777" w:rsidR="00351370" w:rsidRPr="007F4E24" w:rsidRDefault="00351370" w:rsidP="00C32676">
            <w:pPr>
              <w:jc w:val="both"/>
              <w:rPr>
                <w:rFonts w:ascii="Times New Roman" w:hAnsi="Times New Roman" w:cs="Times New Roman"/>
              </w:rPr>
            </w:pPr>
            <w:r w:rsidRPr="007F4E24">
              <w:rPr>
                <w:rFonts w:ascii="Times New Roman" w:hAnsi="Times New Roman" w:cs="Times New Roman"/>
              </w:rPr>
              <w:t>Regulatnorni okvir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7B31ADE1" w14:textId="60EF59D4" w:rsidR="00351370" w:rsidRPr="007F4E24" w:rsidRDefault="00351370" w:rsidP="00C32676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7F4E24">
              <w:rPr>
                <w:rFonts w:ascii="Times New Roman" w:hAnsi="Times New Roman" w:cs="Times New Roman"/>
              </w:rPr>
              <w:t>Zakon o komunalnom gospodarstvu (NN 68/18, 110/18</w:t>
            </w:r>
            <w:r w:rsidR="00206ECC" w:rsidRPr="007F4E24">
              <w:rPr>
                <w:rFonts w:ascii="Times New Roman" w:hAnsi="Times New Roman" w:cs="Times New Roman"/>
              </w:rPr>
              <w:t>, 32/20</w:t>
            </w:r>
            <w:r w:rsidR="00946523">
              <w:rPr>
                <w:rFonts w:ascii="Times New Roman" w:hAnsi="Times New Roman" w:cs="Times New Roman"/>
              </w:rPr>
              <w:t>, 145/24</w:t>
            </w:r>
            <w:r w:rsidRPr="007F4E24">
              <w:rPr>
                <w:rFonts w:ascii="Times New Roman" w:hAnsi="Times New Roman" w:cs="Times New Roman"/>
              </w:rPr>
              <w:t>)</w:t>
            </w:r>
          </w:p>
          <w:p w14:paraId="3BE87A9D" w14:textId="7009746D" w:rsidR="00206ECC" w:rsidRPr="007F4E24" w:rsidRDefault="00206ECC" w:rsidP="00206ECC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7F4E24">
              <w:rPr>
                <w:rFonts w:ascii="Times New Roman" w:hAnsi="Times New Roman" w:cs="Times New Roman"/>
              </w:rPr>
              <w:t>Zakon o gradnji (NN 153/13, 20/17, 39/19, 125/1</w:t>
            </w:r>
            <w:r w:rsidR="008B5DDB" w:rsidRPr="007F4E24">
              <w:rPr>
                <w:rFonts w:ascii="Times New Roman" w:hAnsi="Times New Roman" w:cs="Times New Roman"/>
              </w:rPr>
              <w:t>9</w:t>
            </w:r>
            <w:r w:rsidR="00946523">
              <w:rPr>
                <w:rFonts w:ascii="Times New Roman" w:hAnsi="Times New Roman" w:cs="Times New Roman"/>
              </w:rPr>
              <w:t>, 145/24</w:t>
            </w:r>
            <w:r w:rsidRPr="007F4E24">
              <w:rPr>
                <w:rFonts w:ascii="Times New Roman" w:hAnsi="Times New Roman" w:cs="Times New Roman"/>
              </w:rPr>
              <w:t>)</w:t>
            </w:r>
          </w:p>
          <w:p w14:paraId="60B4A5D6" w14:textId="77777777" w:rsidR="00206ECC" w:rsidRPr="007F4E24" w:rsidRDefault="00206ECC" w:rsidP="00206ECC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7F4E24">
              <w:rPr>
                <w:rFonts w:ascii="Times New Roman" w:hAnsi="Times New Roman" w:cs="Times New Roman"/>
              </w:rPr>
              <w:t>Zakon o prostornom uređenju (NN 153/13, 65/17, 114/18, 39/19, 98/19</w:t>
            </w:r>
            <w:r w:rsidR="008B5DDB" w:rsidRPr="007F4E24">
              <w:rPr>
                <w:rFonts w:ascii="Times New Roman" w:hAnsi="Times New Roman" w:cs="Times New Roman"/>
              </w:rPr>
              <w:t>, 67/23</w:t>
            </w:r>
            <w:r w:rsidRPr="007F4E24">
              <w:rPr>
                <w:rFonts w:ascii="Times New Roman" w:hAnsi="Times New Roman" w:cs="Times New Roman"/>
              </w:rPr>
              <w:t>)</w:t>
            </w:r>
          </w:p>
          <w:p w14:paraId="0D4AE38E" w14:textId="77777777" w:rsidR="00351370" w:rsidRPr="007F4E24" w:rsidRDefault="00351370" w:rsidP="00C32676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7F4E24">
              <w:rPr>
                <w:rFonts w:ascii="Times New Roman" w:hAnsi="Times New Roman" w:cs="Times New Roman"/>
              </w:rPr>
              <w:t>Zakon o cestama (NN 84/11, 22/13, 54/13, 148/13, 92/14</w:t>
            </w:r>
            <w:r w:rsidR="00206ECC" w:rsidRPr="007F4E24">
              <w:rPr>
                <w:rFonts w:ascii="Times New Roman" w:hAnsi="Times New Roman" w:cs="Times New Roman"/>
              </w:rPr>
              <w:t>, 110/19</w:t>
            </w:r>
            <w:r w:rsidR="008B5DDB" w:rsidRPr="007F4E24">
              <w:rPr>
                <w:rFonts w:ascii="Times New Roman" w:hAnsi="Times New Roman" w:cs="Times New Roman"/>
              </w:rPr>
              <w:t>, 144/21, 114/22, 04/23, 133/23</w:t>
            </w:r>
            <w:r w:rsidRPr="007F4E24">
              <w:rPr>
                <w:rFonts w:ascii="Times New Roman" w:hAnsi="Times New Roman" w:cs="Times New Roman"/>
              </w:rPr>
              <w:t>)</w:t>
            </w:r>
          </w:p>
          <w:p w14:paraId="0D0865C7" w14:textId="08E3C6AD" w:rsidR="00AC3392" w:rsidRPr="007F4E24" w:rsidRDefault="00AC3392" w:rsidP="00AC3392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7F4E24">
              <w:rPr>
                <w:rFonts w:ascii="Times New Roman" w:hAnsi="Times New Roman" w:cs="Times New Roman"/>
              </w:rPr>
              <w:t>Zakon o zaštiti životinja (NN 102/17, 32/19</w:t>
            </w:r>
            <w:r w:rsidR="00B87D8C">
              <w:rPr>
                <w:rFonts w:ascii="Times New Roman" w:hAnsi="Times New Roman" w:cs="Times New Roman"/>
              </w:rPr>
              <w:t>, 78/24</w:t>
            </w:r>
            <w:r w:rsidRPr="007F4E24">
              <w:rPr>
                <w:rFonts w:ascii="Times New Roman" w:hAnsi="Times New Roman" w:cs="Times New Roman"/>
              </w:rPr>
              <w:t>)</w:t>
            </w:r>
          </w:p>
          <w:p w14:paraId="163536B2" w14:textId="77777777" w:rsidR="00AC3392" w:rsidRPr="007F4E24" w:rsidRDefault="00AC3392" w:rsidP="00AC3392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7F4E24">
              <w:rPr>
                <w:rFonts w:ascii="Times New Roman" w:hAnsi="Times New Roman" w:cs="Times New Roman"/>
              </w:rPr>
              <w:t>Zakon o zaštiti pučanstva od zaraznih bolesti (NN 79/07, 113/08, 43/09, 130/17</w:t>
            </w:r>
            <w:r w:rsidR="00206ECC" w:rsidRPr="007F4E24">
              <w:rPr>
                <w:rFonts w:ascii="Times New Roman" w:hAnsi="Times New Roman" w:cs="Times New Roman"/>
              </w:rPr>
              <w:t>, 114/18, 47/20</w:t>
            </w:r>
            <w:r w:rsidR="00F7341F" w:rsidRPr="007F4E24">
              <w:rPr>
                <w:rFonts w:ascii="Times New Roman" w:hAnsi="Times New Roman" w:cs="Times New Roman"/>
              </w:rPr>
              <w:t>, 134/20</w:t>
            </w:r>
            <w:r w:rsidR="00233CEA" w:rsidRPr="007F4E24">
              <w:rPr>
                <w:rFonts w:ascii="Times New Roman" w:hAnsi="Times New Roman" w:cs="Times New Roman"/>
              </w:rPr>
              <w:t>, 143/21</w:t>
            </w:r>
            <w:r w:rsidRPr="007F4E24">
              <w:rPr>
                <w:rFonts w:ascii="Times New Roman" w:hAnsi="Times New Roman" w:cs="Times New Roman"/>
              </w:rPr>
              <w:t>)</w:t>
            </w:r>
          </w:p>
          <w:p w14:paraId="1280155F" w14:textId="77777777" w:rsidR="00206ECC" w:rsidRPr="007F4E24" w:rsidRDefault="00181247" w:rsidP="00233CEA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7F4E24">
              <w:rPr>
                <w:rFonts w:ascii="Times New Roman" w:hAnsi="Times New Roman" w:cs="Times New Roman"/>
              </w:rPr>
              <w:t>Odluka o komunalnim djelatnostima na području Općine Starigrad</w:t>
            </w:r>
          </w:p>
        </w:tc>
      </w:tr>
      <w:tr w:rsidR="00351370" w:rsidRPr="005601F5" w14:paraId="7DF4D013" w14:textId="77777777" w:rsidTr="007F4E24">
        <w:tc>
          <w:tcPr>
            <w:tcW w:w="2093" w:type="dxa"/>
            <w:shd w:val="clear" w:color="auto" w:fill="F2F2F2" w:themeFill="background1" w:themeFillShade="F2"/>
          </w:tcPr>
          <w:p w14:paraId="3513E53F" w14:textId="77777777" w:rsidR="00351370" w:rsidRPr="007F4E24" w:rsidRDefault="00351370" w:rsidP="00C32676">
            <w:pPr>
              <w:rPr>
                <w:rFonts w:ascii="Times New Roman" w:hAnsi="Times New Roman" w:cs="Times New Roman"/>
              </w:rPr>
            </w:pPr>
            <w:r w:rsidRPr="007F4E24">
              <w:rPr>
                <w:rFonts w:ascii="Times New Roman" w:hAnsi="Times New Roman" w:cs="Times New Roman"/>
              </w:rPr>
              <w:t xml:space="preserve">Opis programa (aktivnosti) 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574E7129" w14:textId="77777777" w:rsidR="00AC3392" w:rsidRPr="007F4E24" w:rsidRDefault="00351370" w:rsidP="00AC3392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7F4E24">
              <w:rPr>
                <w:rFonts w:ascii="Times New Roman" w:hAnsi="Times New Roman" w:cs="Times New Roman"/>
              </w:rPr>
              <w:t xml:space="preserve">Aktivnost A100001 </w:t>
            </w:r>
            <w:r w:rsidR="00AC3392" w:rsidRPr="007F4E24">
              <w:rPr>
                <w:rFonts w:ascii="Times New Roman" w:hAnsi="Times New Roman" w:cs="Times New Roman"/>
              </w:rPr>
              <w:t>Održavanje javne rasvjete</w:t>
            </w:r>
          </w:p>
          <w:p w14:paraId="77581279" w14:textId="77777777" w:rsidR="00AC3392" w:rsidRPr="007F4E24" w:rsidRDefault="00AC3392" w:rsidP="00AC3392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7F4E24">
              <w:rPr>
                <w:rFonts w:ascii="Times New Roman" w:hAnsi="Times New Roman" w:cs="Times New Roman"/>
              </w:rPr>
              <w:t>Aktivnost A100002 Održavanje nerazvrstanih cesta</w:t>
            </w:r>
          </w:p>
          <w:p w14:paraId="08C9B155" w14:textId="77777777" w:rsidR="00AC3392" w:rsidRPr="007F4E24" w:rsidRDefault="00AC3392" w:rsidP="00AC3392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7F4E24">
              <w:rPr>
                <w:rFonts w:ascii="Times New Roman" w:hAnsi="Times New Roman" w:cs="Times New Roman"/>
              </w:rPr>
              <w:t>Aktivnost A100003 Održavanje i uređenje javnih površina</w:t>
            </w:r>
          </w:p>
          <w:p w14:paraId="3CA4C9A5" w14:textId="77777777" w:rsidR="00AC3392" w:rsidRPr="007F4E24" w:rsidRDefault="00AC3392" w:rsidP="00AC3392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7F4E24">
              <w:rPr>
                <w:rFonts w:ascii="Times New Roman" w:hAnsi="Times New Roman" w:cs="Times New Roman"/>
              </w:rPr>
              <w:t>Aktivnost A100004 Održavanje groblja</w:t>
            </w:r>
          </w:p>
          <w:p w14:paraId="18D88886" w14:textId="77777777" w:rsidR="00AC3392" w:rsidRPr="007F4E24" w:rsidRDefault="00AC3392" w:rsidP="00AC3392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7F4E24">
              <w:rPr>
                <w:rFonts w:ascii="Times New Roman" w:hAnsi="Times New Roman" w:cs="Times New Roman"/>
              </w:rPr>
              <w:t>Aktivnost A100005 Deratizacija i dezinsekcija</w:t>
            </w:r>
          </w:p>
          <w:p w14:paraId="45FA3E64" w14:textId="77777777" w:rsidR="00AC3392" w:rsidRPr="007F4E24" w:rsidRDefault="00AC3392" w:rsidP="00AC3392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7F4E24">
              <w:rPr>
                <w:rFonts w:ascii="Times New Roman" w:hAnsi="Times New Roman" w:cs="Times New Roman"/>
              </w:rPr>
              <w:t>Aktivnost A100006 Održavanje deponija otpada</w:t>
            </w:r>
          </w:p>
          <w:p w14:paraId="2C3867A2" w14:textId="77777777" w:rsidR="00AC3392" w:rsidRPr="007F4E24" w:rsidRDefault="00AC3392" w:rsidP="00AC3392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7F4E24">
              <w:rPr>
                <w:rFonts w:ascii="Times New Roman" w:hAnsi="Times New Roman" w:cs="Times New Roman"/>
              </w:rPr>
              <w:t>Aktivnost A100008 Održavanje plaža i obalnog pojasa</w:t>
            </w:r>
          </w:p>
          <w:p w14:paraId="0AEC7B82" w14:textId="77777777" w:rsidR="00AC3392" w:rsidRPr="007F4E24" w:rsidRDefault="00AC3392" w:rsidP="00AC3392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7F4E24">
              <w:rPr>
                <w:rFonts w:ascii="Times New Roman" w:hAnsi="Times New Roman" w:cs="Times New Roman"/>
              </w:rPr>
              <w:t>Aktivnost A100011 Sanacija i asfaltiranje nerazvrstanih cesta</w:t>
            </w:r>
          </w:p>
          <w:p w14:paraId="2D4AF2E9" w14:textId="77777777" w:rsidR="00351370" w:rsidRPr="007F4E24" w:rsidRDefault="00AC3392" w:rsidP="00AC3392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7F4E24">
              <w:rPr>
                <w:rFonts w:ascii="Times New Roman" w:hAnsi="Times New Roman" w:cs="Times New Roman"/>
              </w:rPr>
              <w:t>Aktivnost A100012 Veterinarsko higijeničarski poslovi</w:t>
            </w:r>
          </w:p>
          <w:p w14:paraId="2F558F77" w14:textId="77777777" w:rsidR="00F7341F" w:rsidRPr="007F4E24" w:rsidRDefault="00F7341F" w:rsidP="00AC3392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7F4E24">
              <w:rPr>
                <w:rFonts w:ascii="Times New Roman" w:hAnsi="Times New Roman" w:cs="Times New Roman"/>
              </w:rPr>
              <w:t>Aktivnost A100013 Održavanje javnih površina na kojima nije dopušten promet motornim vozilima</w:t>
            </w:r>
          </w:p>
          <w:p w14:paraId="006D9244" w14:textId="77777777" w:rsidR="00F7341F" w:rsidRPr="007F4E24" w:rsidRDefault="00F7341F" w:rsidP="00AC3392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7F4E24">
              <w:rPr>
                <w:rFonts w:ascii="Times New Roman" w:hAnsi="Times New Roman" w:cs="Times New Roman"/>
              </w:rPr>
              <w:t>Aktivnost A100014 Održavanje čistoće javnih površina</w:t>
            </w:r>
          </w:p>
          <w:p w14:paraId="0690D981" w14:textId="77777777" w:rsidR="00F7341F" w:rsidRPr="007F4E24" w:rsidRDefault="00F7341F" w:rsidP="00AC3392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7F4E24">
              <w:rPr>
                <w:rFonts w:ascii="Times New Roman" w:hAnsi="Times New Roman" w:cs="Times New Roman"/>
              </w:rPr>
              <w:t>Aktivnost A100015 Prigodno ukrašavanje naselja</w:t>
            </w:r>
          </w:p>
        </w:tc>
      </w:tr>
      <w:tr w:rsidR="00351370" w:rsidRPr="005601F5" w14:paraId="463FD882" w14:textId="77777777" w:rsidTr="007F4E24">
        <w:tc>
          <w:tcPr>
            <w:tcW w:w="2093" w:type="dxa"/>
            <w:shd w:val="clear" w:color="auto" w:fill="F2F2F2" w:themeFill="background1" w:themeFillShade="F2"/>
          </w:tcPr>
          <w:p w14:paraId="33DF66AA" w14:textId="77777777" w:rsidR="00351370" w:rsidRPr="007F4E24" w:rsidRDefault="00351370" w:rsidP="00C32676">
            <w:pPr>
              <w:jc w:val="both"/>
              <w:rPr>
                <w:rFonts w:ascii="Times New Roman" w:hAnsi="Times New Roman" w:cs="Times New Roman"/>
              </w:rPr>
            </w:pPr>
          </w:p>
          <w:p w14:paraId="1C7268CB" w14:textId="77777777" w:rsidR="00351370" w:rsidRPr="007F4E24" w:rsidRDefault="00351370" w:rsidP="00C32676">
            <w:pPr>
              <w:jc w:val="both"/>
              <w:rPr>
                <w:rFonts w:ascii="Times New Roman" w:hAnsi="Times New Roman" w:cs="Times New Roman"/>
              </w:rPr>
            </w:pPr>
            <w:r w:rsidRPr="007F4E24">
              <w:rPr>
                <w:rFonts w:ascii="Times New Roman" w:hAnsi="Times New Roman" w:cs="Times New Roman"/>
              </w:rPr>
              <w:t>Ciljevi programa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6C2AEFD6" w14:textId="77777777" w:rsidR="00351370" w:rsidRPr="007F4E24" w:rsidRDefault="00D62DDF" w:rsidP="00AC3392">
            <w:pPr>
              <w:jc w:val="both"/>
              <w:rPr>
                <w:rFonts w:ascii="Times New Roman" w:hAnsi="Times New Roman" w:cs="Times New Roman"/>
              </w:rPr>
            </w:pPr>
            <w:r w:rsidRPr="007F4E24">
              <w:rPr>
                <w:rFonts w:ascii="Times New Roman" w:hAnsi="Times New Roman" w:cs="Times New Roman"/>
              </w:rPr>
              <w:t xml:space="preserve">Unaprjeđenje kvalitete i razvoj male komunalne infrastrukture i usluga; </w:t>
            </w:r>
            <w:r w:rsidR="00AC3392" w:rsidRPr="007F4E24">
              <w:rPr>
                <w:rFonts w:ascii="Times New Roman" w:hAnsi="Times New Roman" w:cs="Times New Roman"/>
              </w:rPr>
              <w:t>Održavanje prometnica; održavanje funkcionalnosti javne rasvjete i plaćanje troškova energenta; održavanje zelenih površina, šetnica, dječjih igrališta u funkcionalnom stanju; održavanje groblja u funkcionalnom stanju, čišćenje i odvoz krupnog otpada; provođenje mjera DDD; provođenje veterinarsko-higijeničarskih usluga; sanacija i asfaltiranje nerazvrstanih cesta.</w:t>
            </w:r>
          </w:p>
        </w:tc>
      </w:tr>
      <w:tr w:rsidR="00351370" w:rsidRPr="005601F5" w14:paraId="75721617" w14:textId="77777777" w:rsidTr="007F4E24">
        <w:tc>
          <w:tcPr>
            <w:tcW w:w="2093" w:type="dxa"/>
            <w:shd w:val="clear" w:color="auto" w:fill="F2F2F2" w:themeFill="background1" w:themeFillShade="F2"/>
          </w:tcPr>
          <w:p w14:paraId="1A61BF22" w14:textId="77777777" w:rsidR="00351370" w:rsidRPr="007F4E24" w:rsidRDefault="00351370" w:rsidP="00C32676">
            <w:pPr>
              <w:jc w:val="both"/>
              <w:rPr>
                <w:rFonts w:ascii="Times New Roman" w:hAnsi="Times New Roman" w:cs="Times New Roman"/>
              </w:rPr>
            </w:pPr>
            <w:r w:rsidRPr="007F4E24">
              <w:rPr>
                <w:rFonts w:ascii="Times New Roman" w:hAnsi="Times New Roman" w:cs="Times New Roman"/>
              </w:rPr>
              <w:t>Planirana sredstva za provedbu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32EE2EE7" w14:textId="62378D6B" w:rsidR="00351370" w:rsidRDefault="00D62DDF" w:rsidP="00C32676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7F4E24">
              <w:rPr>
                <w:rFonts w:ascii="Times New Roman" w:hAnsi="Times New Roman" w:cs="Times New Roman"/>
              </w:rPr>
              <w:t>202</w:t>
            </w:r>
            <w:r w:rsidR="007F4E24" w:rsidRPr="007F4E24">
              <w:rPr>
                <w:rFonts w:ascii="Times New Roman" w:hAnsi="Times New Roman" w:cs="Times New Roman"/>
              </w:rPr>
              <w:t>5</w:t>
            </w:r>
            <w:r w:rsidR="00351370" w:rsidRPr="007F4E24">
              <w:rPr>
                <w:rFonts w:ascii="Times New Roman" w:hAnsi="Times New Roman" w:cs="Times New Roman"/>
              </w:rPr>
              <w:t xml:space="preserve">. godina = </w:t>
            </w:r>
            <w:r w:rsidR="008B5DDB" w:rsidRPr="007F4E24">
              <w:rPr>
                <w:rFonts w:ascii="Times New Roman" w:hAnsi="Times New Roman" w:cs="Times New Roman"/>
              </w:rPr>
              <w:t>1.</w:t>
            </w:r>
            <w:r w:rsidR="00A40DF0" w:rsidRPr="007F4E24">
              <w:rPr>
                <w:rFonts w:ascii="Times New Roman" w:hAnsi="Times New Roman" w:cs="Times New Roman"/>
              </w:rPr>
              <w:t>1</w:t>
            </w:r>
            <w:r w:rsidR="007F4E24" w:rsidRPr="007F4E24">
              <w:rPr>
                <w:rFonts w:ascii="Times New Roman" w:hAnsi="Times New Roman" w:cs="Times New Roman"/>
              </w:rPr>
              <w:t>81</w:t>
            </w:r>
            <w:r w:rsidR="008B5DDB" w:rsidRPr="007F4E24">
              <w:rPr>
                <w:rFonts w:ascii="Times New Roman" w:hAnsi="Times New Roman" w:cs="Times New Roman"/>
              </w:rPr>
              <w:t>.</w:t>
            </w:r>
            <w:r w:rsidR="007F4E24" w:rsidRPr="007F4E24">
              <w:rPr>
                <w:rFonts w:ascii="Times New Roman" w:hAnsi="Times New Roman" w:cs="Times New Roman"/>
              </w:rPr>
              <w:t>0</w:t>
            </w:r>
            <w:r w:rsidR="008B5DDB" w:rsidRPr="007F4E24">
              <w:rPr>
                <w:rFonts w:ascii="Times New Roman" w:hAnsi="Times New Roman" w:cs="Times New Roman"/>
              </w:rPr>
              <w:t>00</w:t>
            </w:r>
            <w:r w:rsidR="008459DA" w:rsidRPr="007F4E24">
              <w:rPr>
                <w:rFonts w:ascii="Times New Roman" w:hAnsi="Times New Roman" w:cs="Times New Roman"/>
              </w:rPr>
              <w:t>,00 EUR</w:t>
            </w:r>
          </w:p>
          <w:p w14:paraId="43F0674A" w14:textId="5956113A" w:rsidR="00E35EDF" w:rsidRDefault="00E35EDF" w:rsidP="00E35EDF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35EDF">
              <w:rPr>
                <w:rFonts w:ascii="Times New Roman" w:hAnsi="Times New Roman" w:cs="Times New Roman"/>
              </w:rPr>
              <w:t>I. izmjene i dopune 202</w:t>
            </w:r>
            <w:r>
              <w:rPr>
                <w:rFonts w:ascii="Times New Roman" w:hAnsi="Times New Roman" w:cs="Times New Roman"/>
              </w:rPr>
              <w:t>5</w:t>
            </w:r>
            <w:r w:rsidRPr="00E35EDF">
              <w:rPr>
                <w:rFonts w:ascii="Times New Roman" w:hAnsi="Times New Roman" w:cs="Times New Roman"/>
              </w:rPr>
              <w:t xml:space="preserve">. godina = </w:t>
            </w:r>
            <w:r>
              <w:rPr>
                <w:rFonts w:ascii="Times New Roman" w:hAnsi="Times New Roman" w:cs="Times New Roman"/>
              </w:rPr>
              <w:t>1.276.000</w:t>
            </w:r>
            <w:r w:rsidRPr="00E35EDF">
              <w:rPr>
                <w:rFonts w:ascii="Times New Roman" w:hAnsi="Times New Roman" w:cs="Times New Roman"/>
              </w:rPr>
              <w:t>,00 EUR</w:t>
            </w:r>
          </w:p>
          <w:p w14:paraId="55DFB789" w14:textId="548E475E" w:rsidR="00946523" w:rsidRPr="00E35EDF" w:rsidRDefault="00946523" w:rsidP="00E35EDF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II. Izmjene i dopune 2025. godina = 1.516.050,00 EUR</w:t>
            </w:r>
          </w:p>
          <w:p w14:paraId="768A2C8E" w14:textId="2DBDF4D8" w:rsidR="00351370" w:rsidRPr="007F4E24" w:rsidRDefault="008B5DDB" w:rsidP="00C32676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7F4E24">
              <w:rPr>
                <w:rFonts w:ascii="Times New Roman" w:hAnsi="Times New Roman" w:cs="Times New Roman"/>
              </w:rPr>
              <w:t>202</w:t>
            </w:r>
            <w:r w:rsidR="007F4E24" w:rsidRPr="007F4E24">
              <w:rPr>
                <w:rFonts w:ascii="Times New Roman" w:hAnsi="Times New Roman" w:cs="Times New Roman"/>
              </w:rPr>
              <w:t>6</w:t>
            </w:r>
            <w:r w:rsidR="00351370" w:rsidRPr="007F4E24">
              <w:rPr>
                <w:rFonts w:ascii="Times New Roman" w:hAnsi="Times New Roman" w:cs="Times New Roman"/>
              </w:rPr>
              <w:t xml:space="preserve">. godina </w:t>
            </w:r>
            <w:r w:rsidR="00D62DDF" w:rsidRPr="007F4E24">
              <w:rPr>
                <w:rFonts w:ascii="Times New Roman" w:hAnsi="Times New Roman" w:cs="Times New Roman"/>
              </w:rPr>
              <w:t xml:space="preserve">= </w:t>
            </w:r>
            <w:r w:rsidR="004E5CCC">
              <w:rPr>
                <w:rFonts w:ascii="Times New Roman" w:hAnsi="Times New Roman" w:cs="Times New Roman"/>
              </w:rPr>
              <w:t>1.003.500</w:t>
            </w:r>
            <w:r w:rsidRPr="007F4E24">
              <w:rPr>
                <w:rFonts w:ascii="Times New Roman" w:hAnsi="Times New Roman" w:cs="Times New Roman"/>
              </w:rPr>
              <w:t>,00 EUR</w:t>
            </w:r>
          </w:p>
          <w:p w14:paraId="2DDC3F38" w14:textId="00CAE33B" w:rsidR="00351370" w:rsidRPr="007F4E24" w:rsidRDefault="008B5DDB" w:rsidP="000C215A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7F4E24">
              <w:rPr>
                <w:rFonts w:ascii="Times New Roman" w:hAnsi="Times New Roman" w:cs="Times New Roman"/>
              </w:rPr>
              <w:t>202</w:t>
            </w:r>
            <w:r w:rsidR="007F4E24" w:rsidRPr="007F4E24">
              <w:rPr>
                <w:rFonts w:ascii="Times New Roman" w:hAnsi="Times New Roman" w:cs="Times New Roman"/>
              </w:rPr>
              <w:t>7</w:t>
            </w:r>
            <w:r w:rsidR="00351370" w:rsidRPr="007F4E24">
              <w:rPr>
                <w:rFonts w:ascii="Times New Roman" w:hAnsi="Times New Roman" w:cs="Times New Roman"/>
              </w:rPr>
              <w:t>. godina =</w:t>
            </w:r>
            <w:r w:rsidR="004E5CCC">
              <w:rPr>
                <w:rFonts w:ascii="Times New Roman" w:hAnsi="Times New Roman" w:cs="Times New Roman"/>
              </w:rPr>
              <w:t xml:space="preserve"> 1.078</w:t>
            </w:r>
            <w:r w:rsidRPr="007F4E24">
              <w:rPr>
                <w:rFonts w:ascii="Times New Roman" w:hAnsi="Times New Roman" w:cs="Times New Roman"/>
              </w:rPr>
              <w:t>.500,00 EUR</w:t>
            </w:r>
          </w:p>
        </w:tc>
      </w:tr>
      <w:tr w:rsidR="00351370" w:rsidRPr="005601F5" w14:paraId="70F8FB3F" w14:textId="77777777" w:rsidTr="007F4E24">
        <w:tc>
          <w:tcPr>
            <w:tcW w:w="2093" w:type="dxa"/>
            <w:shd w:val="clear" w:color="auto" w:fill="F2F2F2" w:themeFill="background1" w:themeFillShade="F2"/>
          </w:tcPr>
          <w:p w14:paraId="34C66CE3" w14:textId="77777777" w:rsidR="00351370" w:rsidRPr="007F4E24" w:rsidRDefault="00351370" w:rsidP="00C32676">
            <w:pPr>
              <w:jc w:val="both"/>
              <w:rPr>
                <w:rFonts w:ascii="Times New Roman" w:hAnsi="Times New Roman" w:cs="Times New Roman"/>
              </w:rPr>
            </w:pPr>
            <w:r w:rsidRPr="007F4E24">
              <w:rPr>
                <w:rFonts w:ascii="Times New Roman" w:hAnsi="Times New Roman" w:cs="Times New Roman"/>
              </w:rPr>
              <w:t>Pokazatelj rezultata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3B4C161C" w14:textId="77777777" w:rsidR="00351370" w:rsidRPr="007F4E24" w:rsidRDefault="00AC3392" w:rsidP="00C32676">
            <w:pPr>
              <w:jc w:val="both"/>
              <w:rPr>
                <w:rFonts w:ascii="Times New Roman" w:hAnsi="Times New Roman" w:cs="Times New Roman"/>
              </w:rPr>
            </w:pPr>
            <w:r w:rsidRPr="007F4E24">
              <w:rPr>
                <w:rFonts w:ascii="Times New Roman" w:hAnsi="Times New Roman" w:cs="Times New Roman"/>
              </w:rPr>
              <w:t>Održavanje komunalne infrastrukture u urednom stanju i unapređenje postojećeg stanja.</w:t>
            </w:r>
          </w:p>
        </w:tc>
      </w:tr>
    </w:tbl>
    <w:p w14:paraId="1ACBA03E" w14:textId="77777777" w:rsidR="000B55C8" w:rsidRPr="005601F5" w:rsidRDefault="000B55C8" w:rsidP="0018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0D5E58" w14:textId="1D37E645" w:rsidR="00181247" w:rsidRDefault="00A704DC" w:rsidP="0018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01F5">
        <w:rPr>
          <w:rFonts w:ascii="Times New Roman" w:hAnsi="Times New Roman" w:cs="Times New Roman"/>
          <w:sz w:val="24"/>
          <w:szCs w:val="24"/>
        </w:rPr>
        <w:t xml:space="preserve">Program </w:t>
      </w:r>
      <w:r w:rsidRPr="005601F5">
        <w:rPr>
          <w:rFonts w:ascii="Times New Roman" w:hAnsi="Times New Roman" w:cs="Times New Roman"/>
          <w:b/>
          <w:sz w:val="24"/>
          <w:szCs w:val="24"/>
        </w:rPr>
        <w:t>Izgradnja komunalne infrastrukture</w:t>
      </w:r>
      <w:r w:rsidRPr="005601F5">
        <w:rPr>
          <w:rFonts w:ascii="Times New Roman" w:hAnsi="Times New Roman" w:cs="Times New Roman"/>
          <w:sz w:val="24"/>
          <w:szCs w:val="24"/>
        </w:rPr>
        <w:t xml:space="preserve"> obuhvaća sredstva za sljedeće projekte: </w:t>
      </w:r>
      <w:r w:rsidR="00AB0A71" w:rsidRPr="005601F5">
        <w:rPr>
          <w:rFonts w:ascii="Times New Roman" w:hAnsi="Times New Roman" w:cs="Times New Roman"/>
          <w:sz w:val="24"/>
          <w:szCs w:val="24"/>
        </w:rPr>
        <w:t>G</w:t>
      </w:r>
      <w:r w:rsidR="00FB1DDF" w:rsidRPr="005601F5">
        <w:rPr>
          <w:rFonts w:ascii="Times New Roman" w:hAnsi="Times New Roman" w:cs="Times New Roman"/>
          <w:sz w:val="24"/>
          <w:szCs w:val="24"/>
        </w:rPr>
        <w:t xml:space="preserve">roblje </w:t>
      </w:r>
      <w:r w:rsidR="00C0440E" w:rsidRPr="005601F5">
        <w:rPr>
          <w:rFonts w:ascii="Times New Roman" w:hAnsi="Times New Roman" w:cs="Times New Roman"/>
          <w:sz w:val="24"/>
          <w:szCs w:val="24"/>
        </w:rPr>
        <w:t xml:space="preserve">i mrtvačnica </w:t>
      </w:r>
      <w:r w:rsidR="00FB1DDF" w:rsidRPr="005601F5">
        <w:rPr>
          <w:rFonts w:ascii="Times New Roman" w:hAnsi="Times New Roman" w:cs="Times New Roman"/>
          <w:sz w:val="24"/>
          <w:szCs w:val="24"/>
        </w:rPr>
        <w:t>Seline</w:t>
      </w:r>
      <w:r w:rsidRPr="005601F5">
        <w:rPr>
          <w:rFonts w:ascii="Times New Roman" w:hAnsi="Times New Roman" w:cs="Times New Roman"/>
          <w:sz w:val="24"/>
          <w:szCs w:val="24"/>
        </w:rPr>
        <w:t xml:space="preserve">, </w:t>
      </w:r>
      <w:r w:rsidR="0025468B">
        <w:rPr>
          <w:rFonts w:ascii="Times New Roman" w:hAnsi="Times New Roman" w:cs="Times New Roman"/>
          <w:sz w:val="24"/>
          <w:szCs w:val="24"/>
        </w:rPr>
        <w:t>Novo groblje Starigrad, P</w:t>
      </w:r>
      <w:r w:rsidRPr="005601F5">
        <w:rPr>
          <w:rFonts w:ascii="Times New Roman" w:hAnsi="Times New Roman" w:cs="Times New Roman"/>
          <w:sz w:val="24"/>
          <w:szCs w:val="24"/>
        </w:rPr>
        <w:t>laža Jaz</w:t>
      </w:r>
      <w:r w:rsidR="0025468B">
        <w:rPr>
          <w:rFonts w:ascii="Times New Roman" w:hAnsi="Times New Roman" w:cs="Times New Roman"/>
          <w:sz w:val="24"/>
          <w:szCs w:val="24"/>
        </w:rPr>
        <w:t xml:space="preserve"> Kulina</w:t>
      </w:r>
      <w:r w:rsidRPr="005601F5">
        <w:rPr>
          <w:rFonts w:ascii="Times New Roman" w:hAnsi="Times New Roman" w:cs="Times New Roman"/>
          <w:sz w:val="24"/>
          <w:szCs w:val="24"/>
        </w:rPr>
        <w:t>, Središnji</w:t>
      </w:r>
      <w:r w:rsidR="0025468B">
        <w:rPr>
          <w:rFonts w:ascii="Times New Roman" w:hAnsi="Times New Roman" w:cs="Times New Roman"/>
          <w:sz w:val="24"/>
          <w:szCs w:val="24"/>
        </w:rPr>
        <w:t xml:space="preserve"> obalni pojas, I</w:t>
      </w:r>
      <w:r w:rsidRPr="005601F5">
        <w:rPr>
          <w:rFonts w:ascii="Times New Roman" w:hAnsi="Times New Roman" w:cs="Times New Roman"/>
          <w:sz w:val="24"/>
          <w:szCs w:val="24"/>
        </w:rPr>
        <w:t>zgradnja javne rasvjete</w:t>
      </w:r>
      <w:r w:rsidR="00C0440E" w:rsidRPr="005601F5">
        <w:rPr>
          <w:rFonts w:ascii="Times New Roman" w:hAnsi="Times New Roman" w:cs="Times New Roman"/>
          <w:sz w:val="24"/>
          <w:szCs w:val="24"/>
        </w:rPr>
        <w:t>,</w:t>
      </w:r>
      <w:r w:rsidR="00C0440E" w:rsidRPr="005601F5">
        <w:t xml:space="preserve"> </w:t>
      </w:r>
      <w:r w:rsidR="00C0440E" w:rsidRPr="005601F5">
        <w:rPr>
          <w:rFonts w:ascii="Times New Roman" w:hAnsi="Times New Roman" w:cs="Times New Roman"/>
          <w:sz w:val="24"/>
          <w:szCs w:val="24"/>
        </w:rPr>
        <w:t>Ugostiteljsko turistička zona Pod Bucića Podi</w:t>
      </w:r>
      <w:r w:rsidR="0025468B">
        <w:rPr>
          <w:rFonts w:ascii="Times New Roman" w:hAnsi="Times New Roman" w:cs="Times New Roman"/>
          <w:sz w:val="24"/>
          <w:szCs w:val="24"/>
        </w:rPr>
        <w:t>, Izrada</w:t>
      </w:r>
      <w:r w:rsidR="005F257C" w:rsidRPr="005601F5">
        <w:rPr>
          <w:rFonts w:ascii="Times New Roman" w:hAnsi="Times New Roman" w:cs="Times New Roman"/>
          <w:sz w:val="24"/>
          <w:szCs w:val="24"/>
        </w:rPr>
        <w:t xml:space="preserve"> projektnih dokumentacija za buduće projekte</w:t>
      </w:r>
      <w:r w:rsidR="0025468B">
        <w:rPr>
          <w:rFonts w:ascii="Times New Roman" w:hAnsi="Times New Roman" w:cs="Times New Roman"/>
          <w:sz w:val="24"/>
          <w:szCs w:val="24"/>
        </w:rPr>
        <w:t>, Reciklažno dvorište, Groblje Tribanj, Objekti javne namjene na području Općine Starigrad</w:t>
      </w:r>
      <w:r w:rsidRPr="005601F5">
        <w:rPr>
          <w:rFonts w:ascii="Times New Roman" w:hAnsi="Times New Roman" w:cs="Times New Roman"/>
          <w:sz w:val="24"/>
          <w:szCs w:val="24"/>
        </w:rPr>
        <w:t xml:space="preserve"> u ukupnom iznosu od </w:t>
      </w:r>
      <w:r w:rsidR="002F58DA">
        <w:rPr>
          <w:rFonts w:ascii="Times New Roman" w:hAnsi="Times New Roman" w:cs="Times New Roman"/>
          <w:sz w:val="24"/>
          <w:szCs w:val="24"/>
        </w:rPr>
        <w:t>1.542.600,00</w:t>
      </w:r>
      <w:r w:rsidR="008459DA">
        <w:rPr>
          <w:rFonts w:ascii="Times New Roman" w:hAnsi="Times New Roman" w:cs="Times New Roman"/>
          <w:sz w:val="24"/>
          <w:szCs w:val="24"/>
        </w:rPr>
        <w:t xml:space="preserve"> EUR</w:t>
      </w:r>
      <w:r w:rsidRPr="005601F5">
        <w:rPr>
          <w:rFonts w:ascii="Times New Roman" w:hAnsi="Times New Roman" w:cs="Times New Roman"/>
          <w:sz w:val="24"/>
          <w:szCs w:val="24"/>
        </w:rPr>
        <w:t xml:space="preserve">. </w:t>
      </w:r>
      <w:r w:rsidR="00181247" w:rsidRPr="005601F5">
        <w:rPr>
          <w:rFonts w:ascii="Times New Roman" w:hAnsi="Times New Roman" w:cs="Times New Roman"/>
          <w:sz w:val="24"/>
          <w:szCs w:val="24"/>
        </w:rPr>
        <w:t xml:space="preserve">Građenje komunalne infrastrukture obuhvaća sljedeće </w:t>
      </w:r>
      <w:r w:rsidR="00181247" w:rsidRPr="005601F5">
        <w:rPr>
          <w:rFonts w:ascii="Times New Roman" w:hAnsi="Times New Roman" w:cs="Times New Roman"/>
          <w:sz w:val="24"/>
          <w:szCs w:val="24"/>
        </w:rPr>
        <w:lastRenderedPageBreak/>
        <w:t>radnje i radove: rješavanje imovinskopravnih odnosa na zemljištu za građenje komunalne infrastrukture; uklanjanje i/ili izmještanje postojećih građevina na zemljištu za građenje komunalne infrastrukture i radove na sanaciji tog zemljišta; pribavljanje projekata i druge dokumentacije potrebne za izdavanje dozvola i drugih akata za građenje i uporabu komunalne infrastrukture te građenje komunalne infrastrukture u smislu zakona kojim se uređuje gradnja građevina. Komunalna infrastruktura gradi se u skladu s programom građenja komunalne infrastrukture ili u skladu s ugovorom ili drugim aktom određenim posebnim zakonom.</w:t>
      </w:r>
      <w:r w:rsidR="00F652D7" w:rsidRPr="00F652D7">
        <w:t xml:space="preserve"> </w:t>
      </w:r>
      <w:r w:rsidR="00F652D7" w:rsidRPr="00F652D7">
        <w:rPr>
          <w:rFonts w:ascii="Times New Roman" w:hAnsi="Times New Roman" w:cs="Times New Roman"/>
          <w:sz w:val="24"/>
          <w:szCs w:val="24"/>
        </w:rPr>
        <w:t xml:space="preserve">U sklopu navedenog programa </w:t>
      </w:r>
      <w:r w:rsidR="002F58DA">
        <w:rPr>
          <w:rFonts w:ascii="Times New Roman" w:hAnsi="Times New Roman" w:cs="Times New Roman"/>
          <w:sz w:val="24"/>
          <w:szCs w:val="24"/>
        </w:rPr>
        <w:t xml:space="preserve">izmjenama i dopunama smanjuje se plan za 285.000,00 EUR a što se posebice odnosi na smanjenje stavki za Novo groblje Starigrad, Središnji obalni pojas i Reciklažno dvorište. Projekti se izjednačavaju s izvršenjem i prebacuju u 2026. godinu. </w:t>
      </w:r>
    </w:p>
    <w:p w14:paraId="48F8811D" w14:textId="77777777" w:rsidR="00F652D7" w:rsidRPr="005601F5" w:rsidRDefault="00F652D7" w:rsidP="0018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66"/>
        <w:gridCol w:w="7562"/>
      </w:tblGrid>
      <w:tr w:rsidR="005F257C" w:rsidRPr="00FD0362" w14:paraId="0DE93AB9" w14:textId="77777777" w:rsidTr="00FD0362">
        <w:tc>
          <w:tcPr>
            <w:tcW w:w="2093" w:type="dxa"/>
            <w:shd w:val="clear" w:color="auto" w:fill="F2F2F2" w:themeFill="background1" w:themeFillShade="F2"/>
          </w:tcPr>
          <w:p w14:paraId="34E9417E" w14:textId="77777777" w:rsidR="005F257C" w:rsidRPr="00FD0362" w:rsidRDefault="005F257C" w:rsidP="00C32676">
            <w:pPr>
              <w:jc w:val="both"/>
              <w:rPr>
                <w:rFonts w:ascii="Times New Roman" w:hAnsi="Times New Roman" w:cs="Times New Roman"/>
              </w:rPr>
            </w:pPr>
          </w:p>
          <w:p w14:paraId="73824B6C" w14:textId="77777777" w:rsidR="005F257C" w:rsidRPr="00FD0362" w:rsidRDefault="005F257C" w:rsidP="00C32676">
            <w:pPr>
              <w:jc w:val="both"/>
              <w:rPr>
                <w:rFonts w:ascii="Times New Roman" w:hAnsi="Times New Roman" w:cs="Times New Roman"/>
              </w:rPr>
            </w:pPr>
            <w:r w:rsidRPr="00FD0362">
              <w:rPr>
                <w:rFonts w:ascii="Times New Roman" w:hAnsi="Times New Roman" w:cs="Times New Roman"/>
              </w:rPr>
              <w:t>Naziv programa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68946777" w14:textId="77777777" w:rsidR="005F257C" w:rsidRPr="00FD0362" w:rsidRDefault="005F257C" w:rsidP="00C32676">
            <w:pPr>
              <w:jc w:val="both"/>
              <w:rPr>
                <w:rFonts w:ascii="Times New Roman" w:hAnsi="Times New Roman" w:cs="Times New Roman"/>
              </w:rPr>
            </w:pPr>
          </w:p>
          <w:p w14:paraId="20523C8A" w14:textId="77777777" w:rsidR="005F257C" w:rsidRPr="00FD0362" w:rsidRDefault="005F257C" w:rsidP="005F257C">
            <w:pPr>
              <w:jc w:val="both"/>
              <w:rPr>
                <w:rFonts w:ascii="Times New Roman" w:hAnsi="Times New Roman" w:cs="Times New Roman"/>
              </w:rPr>
            </w:pPr>
            <w:r w:rsidRPr="00FD0362">
              <w:rPr>
                <w:rFonts w:ascii="Times New Roman" w:hAnsi="Times New Roman" w:cs="Times New Roman"/>
              </w:rPr>
              <w:t>0101 Izgradnja komunalne infrastrukture</w:t>
            </w:r>
          </w:p>
        </w:tc>
      </w:tr>
      <w:tr w:rsidR="005F257C" w:rsidRPr="00FD0362" w14:paraId="47C83473" w14:textId="77777777" w:rsidTr="00FD0362">
        <w:tc>
          <w:tcPr>
            <w:tcW w:w="2093" w:type="dxa"/>
            <w:shd w:val="clear" w:color="auto" w:fill="F2F2F2" w:themeFill="background1" w:themeFillShade="F2"/>
          </w:tcPr>
          <w:p w14:paraId="477E94B6" w14:textId="77777777" w:rsidR="005F257C" w:rsidRPr="00FD0362" w:rsidRDefault="005F257C" w:rsidP="00C32676">
            <w:pPr>
              <w:jc w:val="both"/>
              <w:rPr>
                <w:rFonts w:ascii="Times New Roman" w:hAnsi="Times New Roman" w:cs="Times New Roman"/>
              </w:rPr>
            </w:pPr>
          </w:p>
          <w:p w14:paraId="5E1BEB39" w14:textId="77777777" w:rsidR="005F257C" w:rsidRPr="00FD0362" w:rsidRDefault="005F257C" w:rsidP="00C32676">
            <w:pPr>
              <w:jc w:val="both"/>
              <w:rPr>
                <w:rFonts w:ascii="Times New Roman" w:hAnsi="Times New Roman" w:cs="Times New Roman"/>
              </w:rPr>
            </w:pPr>
            <w:r w:rsidRPr="00FD0362">
              <w:rPr>
                <w:rFonts w:ascii="Times New Roman" w:hAnsi="Times New Roman" w:cs="Times New Roman"/>
              </w:rPr>
              <w:t>Regulatnorni okvir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701BD321" w14:textId="0C2B53FA" w:rsidR="00A53F53" w:rsidRPr="00FD0362" w:rsidRDefault="00A53F53" w:rsidP="00A53F53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FD0362">
              <w:rPr>
                <w:rFonts w:ascii="Times New Roman" w:hAnsi="Times New Roman" w:cs="Times New Roman"/>
              </w:rPr>
              <w:t>Zakon o komunalnom gospodarstvu (NN 68/18, 110/18, 32/20</w:t>
            </w:r>
            <w:r w:rsidR="002F58DA">
              <w:rPr>
                <w:rFonts w:ascii="Times New Roman" w:hAnsi="Times New Roman" w:cs="Times New Roman"/>
              </w:rPr>
              <w:t>, 145/24</w:t>
            </w:r>
            <w:r w:rsidRPr="00FD0362">
              <w:rPr>
                <w:rFonts w:ascii="Times New Roman" w:hAnsi="Times New Roman" w:cs="Times New Roman"/>
              </w:rPr>
              <w:t>)</w:t>
            </w:r>
          </w:p>
          <w:p w14:paraId="767F88A1" w14:textId="66553EED" w:rsidR="00A53F53" w:rsidRPr="00FD0362" w:rsidRDefault="00A53F53" w:rsidP="00A53F53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FD0362">
              <w:rPr>
                <w:rFonts w:ascii="Times New Roman" w:hAnsi="Times New Roman" w:cs="Times New Roman"/>
              </w:rPr>
              <w:t>Zakon o gradnji (NN 153/13, 20/17, 39/19, 125/1</w:t>
            </w:r>
            <w:r w:rsidR="0025468B" w:rsidRPr="00FD0362">
              <w:rPr>
                <w:rFonts w:ascii="Times New Roman" w:hAnsi="Times New Roman" w:cs="Times New Roman"/>
              </w:rPr>
              <w:t>9</w:t>
            </w:r>
            <w:r w:rsidR="002F58DA">
              <w:rPr>
                <w:rFonts w:ascii="Times New Roman" w:hAnsi="Times New Roman" w:cs="Times New Roman"/>
              </w:rPr>
              <w:t>, 145/24</w:t>
            </w:r>
            <w:r w:rsidRPr="00FD0362">
              <w:rPr>
                <w:rFonts w:ascii="Times New Roman" w:hAnsi="Times New Roman" w:cs="Times New Roman"/>
              </w:rPr>
              <w:t>)</w:t>
            </w:r>
          </w:p>
          <w:p w14:paraId="15A97B35" w14:textId="77777777" w:rsidR="00A53F53" w:rsidRPr="00FD0362" w:rsidRDefault="00A53F53" w:rsidP="00A53F53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FD0362">
              <w:rPr>
                <w:rFonts w:ascii="Times New Roman" w:hAnsi="Times New Roman" w:cs="Times New Roman"/>
              </w:rPr>
              <w:t>Zakon o prostornom uređenju (NN 153/13, 65/17, 114/18, 39/19, 98/19</w:t>
            </w:r>
            <w:r w:rsidR="0025468B" w:rsidRPr="00FD0362">
              <w:rPr>
                <w:rFonts w:ascii="Times New Roman" w:hAnsi="Times New Roman" w:cs="Times New Roman"/>
              </w:rPr>
              <w:t>, 67/23</w:t>
            </w:r>
            <w:r w:rsidRPr="00FD0362">
              <w:rPr>
                <w:rFonts w:ascii="Times New Roman" w:hAnsi="Times New Roman" w:cs="Times New Roman"/>
              </w:rPr>
              <w:t>)</w:t>
            </w:r>
          </w:p>
          <w:p w14:paraId="21E85754" w14:textId="1AEC63E3" w:rsidR="00A53F53" w:rsidRPr="00FD0362" w:rsidRDefault="00A53F53" w:rsidP="00A53F53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FD0362">
              <w:rPr>
                <w:rFonts w:ascii="Times New Roman" w:hAnsi="Times New Roman" w:cs="Times New Roman"/>
              </w:rPr>
              <w:t>Pravilnik o jednostavnim i drugim građevinama i radovima (NN 112/17, 34/18, 36/19, 98/19, 31/20</w:t>
            </w:r>
            <w:r w:rsidR="0025468B" w:rsidRPr="00FD0362">
              <w:rPr>
                <w:rFonts w:ascii="Times New Roman" w:hAnsi="Times New Roman" w:cs="Times New Roman"/>
              </w:rPr>
              <w:t>, 74/22</w:t>
            </w:r>
            <w:r w:rsidR="00FD0362" w:rsidRPr="00FD0362">
              <w:rPr>
                <w:rFonts w:ascii="Times New Roman" w:hAnsi="Times New Roman" w:cs="Times New Roman"/>
              </w:rPr>
              <w:t>, 155/23</w:t>
            </w:r>
            <w:r w:rsidRPr="00FD0362">
              <w:rPr>
                <w:rFonts w:ascii="Times New Roman" w:hAnsi="Times New Roman" w:cs="Times New Roman"/>
              </w:rPr>
              <w:t>)</w:t>
            </w:r>
          </w:p>
          <w:p w14:paraId="696AF865" w14:textId="77777777" w:rsidR="005F257C" w:rsidRPr="00FD0362" w:rsidRDefault="00A53F53" w:rsidP="00C32676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FD0362">
              <w:rPr>
                <w:rFonts w:ascii="Times New Roman" w:hAnsi="Times New Roman" w:cs="Times New Roman"/>
              </w:rPr>
              <w:t>Zakon o poslovima i djelatnostima prostornog uređenja i gradnje (NN 78/15, 118/18, 110/19)</w:t>
            </w:r>
          </w:p>
        </w:tc>
      </w:tr>
      <w:tr w:rsidR="005F257C" w:rsidRPr="00FD0362" w14:paraId="13499100" w14:textId="77777777" w:rsidTr="00FD0362">
        <w:tc>
          <w:tcPr>
            <w:tcW w:w="2093" w:type="dxa"/>
            <w:shd w:val="clear" w:color="auto" w:fill="F2F2F2" w:themeFill="background1" w:themeFillShade="F2"/>
          </w:tcPr>
          <w:p w14:paraId="6690FFFC" w14:textId="77777777" w:rsidR="005F257C" w:rsidRPr="00FD0362" w:rsidRDefault="005F257C" w:rsidP="00C32676">
            <w:pPr>
              <w:rPr>
                <w:rFonts w:ascii="Times New Roman" w:hAnsi="Times New Roman" w:cs="Times New Roman"/>
              </w:rPr>
            </w:pPr>
            <w:r w:rsidRPr="00FD0362">
              <w:rPr>
                <w:rFonts w:ascii="Times New Roman" w:hAnsi="Times New Roman" w:cs="Times New Roman"/>
              </w:rPr>
              <w:t xml:space="preserve">Opis programa (aktivnosti) 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63B94913" w14:textId="77777777" w:rsidR="0025468B" w:rsidRPr="00FD0362" w:rsidRDefault="0025468B" w:rsidP="0025468B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D0362">
              <w:rPr>
                <w:rFonts w:ascii="Times New Roman" w:hAnsi="Times New Roman" w:cs="Times New Roman"/>
              </w:rPr>
              <w:t>Kapitalni projekt K100001 Novo groblje Starigrad</w:t>
            </w:r>
          </w:p>
          <w:p w14:paraId="563558A2" w14:textId="77777777" w:rsidR="00181247" w:rsidRPr="00FD0362" w:rsidRDefault="00181247" w:rsidP="00C32676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D0362">
              <w:rPr>
                <w:rFonts w:ascii="Times New Roman" w:hAnsi="Times New Roman" w:cs="Times New Roman"/>
              </w:rPr>
              <w:t>Kapitalni projekt K100002 Groblje Seline</w:t>
            </w:r>
          </w:p>
          <w:p w14:paraId="57962CEC" w14:textId="77777777" w:rsidR="00181247" w:rsidRPr="00FD0362" w:rsidRDefault="00181247" w:rsidP="00C32676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D0362">
              <w:rPr>
                <w:rFonts w:ascii="Times New Roman" w:hAnsi="Times New Roman" w:cs="Times New Roman"/>
              </w:rPr>
              <w:t>Kapitalni projekt K100003 Izgradnja javne rasvjete</w:t>
            </w:r>
          </w:p>
          <w:p w14:paraId="37462D0E" w14:textId="77777777" w:rsidR="00181247" w:rsidRPr="00FD0362" w:rsidRDefault="00181247" w:rsidP="00C32676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D0362">
              <w:rPr>
                <w:rFonts w:ascii="Times New Roman" w:hAnsi="Times New Roman" w:cs="Times New Roman"/>
              </w:rPr>
              <w:t>Kapitalni projekt K100006 Plaža Jaz Kulina</w:t>
            </w:r>
          </w:p>
          <w:p w14:paraId="1A3B4B54" w14:textId="77777777" w:rsidR="00181247" w:rsidRPr="00FD0362" w:rsidRDefault="00181247" w:rsidP="00C32676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D0362">
              <w:rPr>
                <w:rFonts w:ascii="Times New Roman" w:hAnsi="Times New Roman" w:cs="Times New Roman"/>
              </w:rPr>
              <w:t>Kapitalni projekt K100008 Središnji obalni pojas</w:t>
            </w:r>
          </w:p>
          <w:p w14:paraId="429B5DAF" w14:textId="77777777" w:rsidR="00181247" w:rsidRPr="00FD0362" w:rsidRDefault="00181247" w:rsidP="00C0440E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D0362">
              <w:rPr>
                <w:rFonts w:ascii="Times New Roman" w:hAnsi="Times New Roman" w:cs="Times New Roman"/>
              </w:rPr>
              <w:t xml:space="preserve">Kapitalni projekt K100014 Izrada projektnih dokumemntacija za </w:t>
            </w:r>
            <w:r w:rsidR="00C0440E" w:rsidRPr="00FD0362">
              <w:rPr>
                <w:rFonts w:ascii="Times New Roman" w:hAnsi="Times New Roman" w:cs="Times New Roman"/>
              </w:rPr>
              <w:t>prijavu projekata</w:t>
            </w:r>
          </w:p>
          <w:p w14:paraId="5D65CB1A" w14:textId="77777777" w:rsidR="0031726E" w:rsidRPr="00FD0362" w:rsidRDefault="0031726E" w:rsidP="00C0440E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D0362">
              <w:rPr>
                <w:rFonts w:ascii="Times New Roman" w:hAnsi="Times New Roman" w:cs="Times New Roman"/>
              </w:rPr>
              <w:t>Kapitalni projekt K100015 Ugostiteljsko turistička zona Pod Bucići Podi</w:t>
            </w:r>
          </w:p>
          <w:p w14:paraId="252D9E0E" w14:textId="77777777" w:rsidR="0025468B" w:rsidRPr="00FD0362" w:rsidRDefault="0025468B" w:rsidP="0025468B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D0362">
              <w:rPr>
                <w:rFonts w:ascii="Times New Roman" w:hAnsi="Times New Roman" w:cs="Times New Roman"/>
              </w:rPr>
              <w:t>Kapitalni projekt K100016 Reciklažno dvorište</w:t>
            </w:r>
          </w:p>
          <w:p w14:paraId="6215515B" w14:textId="77777777" w:rsidR="0025468B" w:rsidRPr="00FD0362" w:rsidRDefault="0025468B" w:rsidP="0025468B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D0362">
              <w:rPr>
                <w:rFonts w:ascii="Times New Roman" w:hAnsi="Times New Roman" w:cs="Times New Roman"/>
              </w:rPr>
              <w:t>Kapitalni projekt K100017 Groblje Tribanj</w:t>
            </w:r>
          </w:p>
          <w:p w14:paraId="54F1C2CE" w14:textId="77777777" w:rsidR="0025468B" w:rsidRDefault="0025468B" w:rsidP="0025468B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D0362">
              <w:rPr>
                <w:rFonts w:ascii="Times New Roman" w:hAnsi="Times New Roman" w:cs="Times New Roman"/>
              </w:rPr>
              <w:t>Kapitalni projekt K100018 Objekti javne namjene na području Općine Starigrad</w:t>
            </w:r>
          </w:p>
          <w:p w14:paraId="66DEFAD4" w14:textId="635D6FD3" w:rsidR="000F4FE0" w:rsidRPr="00FD0362" w:rsidRDefault="000F4FE0" w:rsidP="0025468B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Kapitalni projekt K100019 Obalni pojas zapadno od Rive Starigrad</w:t>
            </w:r>
          </w:p>
        </w:tc>
      </w:tr>
      <w:tr w:rsidR="005F257C" w:rsidRPr="00FD0362" w14:paraId="181A77DE" w14:textId="77777777" w:rsidTr="00FD0362">
        <w:tc>
          <w:tcPr>
            <w:tcW w:w="2093" w:type="dxa"/>
            <w:shd w:val="clear" w:color="auto" w:fill="F2F2F2" w:themeFill="background1" w:themeFillShade="F2"/>
          </w:tcPr>
          <w:p w14:paraId="084C7BC1" w14:textId="77777777" w:rsidR="005F257C" w:rsidRPr="00FD0362" w:rsidRDefault="005F257C" w:rsidP="00C32676">
            <w:pPr>
              <w:jc w:val="both"/>
              <w:rPr>
                <w:rFonts w:ascii="Times New Roman" w:hAnsi="Times New Roman" w:cs="Times New Roman"/>
              </w:rPr>
            </w:pPr>
          </w:p>
          <w:p w14:paraId="79344AEA" w14:textId="77777777" w:rsidR="005F257C" w:rsidRPr="00FD0362" w:rsidRDefault="005F257C" w:rsidP="00C32676">
            <w:pPr>
              <w:jc w:val="both"/>
              <w:rPr>
                <w:rFonts w:ascii="Times New Roman" w:hAnsi="Times New Roman" w:cs="Times New Roman"/>
              </w:rPr>
            </w:pPr>
            <w:r w:rsidRPr="00FD0362">
              <w:rPr>
                <w:rFonts w:ascii="Times New Roman" w:hAnsi="Times New Roman" w:cs="Times New Roman"/>
              </w:rPr>
              <w:t>Ciljevi programa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662AEEDD" w14:textId="77777777" w:rsidR="005F257C" w:rsidRPr="00FD0362" w:rsidRDefault="00D62DDF" w:rsidP="00181247">
            <w:pPr>
              <w:jc w:val="both"/>
              <w:rPr>
                <w:rFonts w:ascii="Times New Roman" w:hAnsi="Times New Roman" w:cs="Times New Roman"/>
              </w:rPr>
            </w:pPr>
            <w:r w:rsidRPr="00FD0362">
              <w:rPr>
                <w:rFonts w:ascii="Times New Roman" w:hAnsi="Times New Roman" w:cs="Times New Roman"/>
              </w:rPr>
              <w:t xml:space="preserve">Razvoj i unaprjeđenje turističke infrastrukture; Unaprjeđenje dostupnosti društvene infrastrukture za mlade i obitelji; </w:t>
            </w:r>
            <w:r w:rsidR="00181247" w:rsidRPr="00FD0362">
              <w:rPr>
                <w:rFonts w:ascii="Times New Roman" w:hAnsi="Times New Roman" w:cs="Times New Roman"/>
              </w:rPr>
              <w:t>Realizacija pojedinačnih projekata u sklopu programa</w:t>
            </w:r>
            <w:r w:rsidR="003E5B3D" w:rsidRPr="00FD0362">
              <w:rPr>
                <w:rFonts w:ascii="Times New Roman" w:hAnsi="Times New Roman" w:cs="Times New Roman"/>
              </w:rPr>
              <w:t>; Poboljšanje uvjeta stanovanja; Kvalitetnija turistička ponuda.</w:t>
            </w:r>
          </w:p>
        </w:tc>
      </w:tr>
      <w:tr w:rsidR="005F257C" w:rsidRPr="00FD0362" w14:paraId="54616277" w14:textId="77777777" w:rsidTr="00FD0362">
        <w:tc>
          <w:tcPr>
            <w:tcW w:w="2093" w:type="dxa"/>
            <w:shd w:val="clear" w:color="auto" w:fill="F2F2F2" w:themeFill="background1" w:themeFillShade="F2"/>
          </w:tcPr>
          <w:p w14:paraId="4A75427C" w14:textId="77777777" w:rsidR="005F257C" w:rsidRPr="00FD0362" w:rsidRDefault="005F257C" w:rsidP="00C32676">
            <w:pPr>
              <w:jc w:val="both"/>
              <w:rPr>
                <w:rFonts w:ascii="Times New Roman" w:hAnsi="Times New Roman" w:cs="Times New Roman"/>
              </w:rPr>
            </w:pPr>
            <w:r w:rsidRPr="00FD0362">
              <w:rPr>
                <w:rFonts w:ascii="Times New Roman" w:hAnsi="Times New Roman" w:cs="Times New Roman"/>
              </w:rPr>
              <w:t>Planirana sredstva za provedbu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0F8469CA" w14:textId="4909D977" w:rsidR="005F257C" w:rsidRDefault="00A53F53" w:rsidP="00C32676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FD0362">
              <w:rPr>
                <w:rFonts w:ascii="Times New Roman" w:hAnsi="Times New Roman" w:cs="Times New Roman"/>
              </w:rPr>
              <w:t>202</w:t>
            </w:r>
            <w:r w:rsidR="00FD0362" w:rsidRPr="00FD0362">
              <w:rPr>
                <w:rFonts w:ascii="Times New Roman" w:hAnsi="Times New Roman" w:cs="Times New Roman"/>
              </w:rPr>
              <w:t>5</w:t>
            </w:r>
            <w:r w:rsidR="005F257C" w:rsidRPr="00FD0362">
              <w:rPr>
                <w:rFonts w:ascii="Times New Roman" w:hAnsi="Times New Roman" w:cs="Times New Roman"/>
              </w:rPr>
              <w:t xml:space="preserve">. godina = </w:t>
            </w:r>
            <w:r w:rsidR="008459DA" w:rsidRPr="00FD0362">
              <w:rPr>
                <w:rFonts w:ascii="Times New Roman" w:hAnsi="Times New Roman" w:cs="Times New Roman"/>
              </w:rPr>
              <w:t>1.</w:t>
            </w:r>
            <w:r w:rsidR="00FD0362" w:rsidRPr="00FD0362">
              <w:rPr>
                <w:rFonts w:ascii="Times New Roman" w:hAnsi="Times New Roman" w:cs="Times New Roman"/>
              </w:rPr>
              <w:t>542</w:t>
            </w:r>
            <w:r w:rsidR="0025468B" w:rsidRPr="00FD0362">
              <w:rPr>
                <w:rFonts w:ascii="Times New Roman" w:hAnsi="Times New Roman" w:cs="Times New Roman"/>
              </w:rPr>
              <w:t>.600</w:t>
            </w:r>
            <w:r w:rsidR="008459DA" w:rsidRPr="00FD0362">
              <w:rPr>
                <w:rFonts w:ascii="Times New Roman" w:hAnsi="Times New Roman" w:cs="Times New Roman"/>
              </w:rPr>
              <w:t>,00 EUR</w:t>
            </w:r>
          </w:p>
          <w:p w14:paraId="19E885A5" w14:textId="7E3F2324" w:rsidR="009352B9" w:rsidRPr="00FD0362" w:rsidRDefault="009352B9" w:rsidP="00C32676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II. Izmjene i dopune = 1.257.600,00 EUR</w:t>
            </w:r>
          </w:p>
          <w:p w14:paraId="65DB1C95" w14:textId="39816B17" w:rsidR="005F257C" w:rsidRPr="00FD0362" w:rsidRDefault="00A53F53" w:rsidP="00C32676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FD0362">
              <w:rPr>
                <w:rFonts w:ascii="Times New Roman" w:hAnsi="Times New Roman" w:cs="Times New Roman"/>
              </w:rPr>
              <w:t>202</w:t>
            </w:r>
            <w:r w:rsidR="00FD0362" w:rsidRPr="00FD0362">
              <w:rPr>
                <w:rFonts w:ascii="Times New Roman" w:hAnsi="Times New Roman" w:cs="Times New Roman"/>
              </w:rPr>
              <w:t>6</w:t>
            </w:r>
            <w:r w:rsidR="005F257C" w:rsidRPr="00FD0362">
              <w:rPr>
                <w:rFonts w:ascii="Times New Roman" w:hAnsi="Times New Roman" w:cs="Times New Roman"/>
              </w:rPr>
              <w:t>. godina =</w:t>
            </w:r>
            <w:r w:rsidRPr="00FD0362">
              <w:rPr>
                <w:rFonts w:ascii="Times New Roman" w:hAnsi="Times New Roman" w:cs="Times New Roman"/>
              </w:rPr>
              <w:t xml:space="preserve"> </w:t>
            </w:r>
            <w:r w:rsidR="000464A9" w:rsidRPr="00FD0362">
              <w:rPr>
                <w:rFonts w:ascii="Times New Roman" w:hAnsi="Times New Roman" w:cs="Times New Roman"/>
              </w:rPr>
              <w:t>1.</w:t>
            </w:r>
            <w:r w:rsidR="000F4FE0">
              <w:rPr>
                <w:rFonts w:ascii="Times New Roman" w:hAnsi="Times New Roman" w:cs="Times New Roman"/>
              </w:rPr>
              <w:t>848</w:t>
            </w:r>
            <w:r w:rsidR="000464A9" w:rsidRPr="00FD0362">
              <w:rPr>
                <w:rFonts w:ascii="Times New Roman" w:hAnsi="Times New Roman" w:cs="Times New Roman"/>
              </w:rPr>
              <w:t>.600,00 EUR</w:t>
            </w:r>
          </w:p>
          <w:p w14:paraId="21E474CB" w14:textId="063F927A" w:rsidR="005F257C" w:rsidRPr="00FD0362" w:rsidRDefault="0025468B" w:rsidP="00340E7E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FD0362">
              <w:rPr>
                <w:rFonts w:ascii="Times New Roman" w:hAnsi="Times New Roman" w:cs="Times New Roman"/>
              </w:rPr>
              <w:t>202</w:t>
            </w:r>
            <w:r w:rsidR="00FD0362" w:rsidRPr="00FD0362">
              <w:rPr>
                <w:rFonts w:ascii="Times New Roman" w:hAnsi="Times New Roman" w:cs="Times New Roman"/>
              </w:rPr>
              <w:t>7</w:t>
            </w:r>
            <w:r w:rsidR="005F257C" w:rsidRPr="00FD0362">
              <w:rPr>
                <w:rFonts w:ascii="Times New Roman" w:hAnsi="Times New Roman" w:cs="Times New Roman"/>
              </w:rPr>
              <w:t>. godina =</w:t>
            </w:r>
            <w:r w:rsidR="00C0440E" w:rsidRPr="00FD0362">
              <w:rPr>
                <w:rFonts w:ascii="Times New Roman" w:hAnsi="Times New Roman" w:cs="Times New Roman"/>
              </w:rPr>
              <w:t xml:space="preserve"> </w:t>
            </w:r>
            <w:r w:rsidR="000F4FE0">
              <w:rPr>
                <w:rFonts w:ascii="Times New Roman" w:hAnsi="Times New Roman" w:cs="Times New Roman"/>
              </w:rPr>
              <w:t>2</w:t>
            </w:r>
            <w:r w:rsidR="000464A9" w:rsidRPr="00FD0362">
              <w:rPr>
                <w:rFonts w:ascii="Times New Roman" w:hAnsi="Times New Roman" w:cs="Times New Roman"/>
              </w:rPr>
              <w:t>.</w:t>
            </w:r>
            <w:r w:rsidR="000F4FE0">
              <w:rPr>
                <w:rFonts w:ascii="Times New Roman" w:hAnsi="Times New Roman" w:cs="Times New Roman"/>
              </w:rPr>
              <w:t>308</w:t>
            </w:r>
            <w:r w:rsidR="000464A9" w:rsidRPr="00FD0362">
              <w:rPr>
                <w:rFonts w:ascii="Times New Roman" w:hAnsi="Times New Roman" w:cs="Times New Roman"/>
              </w:rPr>
              <w:t>.600,00 EUR</w:t>
            </w:r>
          </w:p>
        </w:tc>
      </w:tr>
      <w:tr w:rsidR="005F257C" w:rsidRPr="00FD0362" w14:paraId="6BE1B844" w14:textId="77777777" w:rsidTr="00FD0362">
        <w:tc>
          <w:tcPr>
            <w:tcW w:w="2093" w:type="dxa"/>
            <w:shd w:val="clear" w:color="auto" w:fill="F2F2F2" w:themeFill="background1" w:themeFillShade="F2"/>
          </w:tcPr>
          <w:p w14:paraId="370B5D73" w14:textId="77777777" w:rsidR="005F257C" w:rsidRPr="00FD0362" w:rsidRDefault="005F257C" w:rsidP="00C32676">
            <w:pPr>
              <w:jc w:val="both"/>
              <w:rPr>
                <w:rFonts w:ascii="Times New Roman" w:hAnsi="Times New Roman" w:cs="Times New Roman"/>
              </w:rPr>
            </w:pPr>
            <w:r w:rsidRPr="00FD0362">
              <w:rPr>
                <w:rFonts w:ascii="Times New Roman" w:hAnsi="Times New Roman" w:cs="Times New Roman"/>
              </w:rPr>
              <w:t>Pokazatelj rezultata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4A0CE609" w14:textId="77777777" w:rsidR="005F257C" w:rsidRPr="00FD0362" w:rsidRDefault="00181247" w:rsidP="00181247">
            <w:pPr>
              <w:jc w:val="both"/>
              <w:rPr>
                <w:rFonts w:ascii="Times New Roman" w:hAnsi="Times New Roman" w:cs="Times New Roman"/>
              </w:rPr>
            </w:pPr>
            <w:r w:rsidRPr="00FD0362">
              <w:rPr>
                <w:rFonts w:ascii="Times New Roman" w:hAnsi="Times New Roman" w:cs="Times New Roman"/>
              </w:rPr>
              <w:t>Izgradnja</w:t>
            </w:r>
            <w:r w:rsidR="005F257C" w:rsidRPr="00FD0362">
              <w:rPr>
                <w:rFonts w:ascii="Times New Roman" w:hAnsi="Times New Roman" w:cs="Times New Roman"/>
              </w:rPr>
              <w:t xml:space="preserve"> komunalne infrastrukture </w:t>
            </w:r>
            <w:r w:rsidRPr="00FD0362">
              <w:rPr>
                <w:rFonts w:ascii="Times New Roman" w:hAnsi="Times New Roman" w:cs="Times New Roman"/>
              </w:rPr>
              <w:t>kroz predlož</w:t>
            </w:r>
            <w:r w:rsidR="000B55C8" w:rsidRPr="00FD0362">
              <w:rPr>
                <w:rFonts w:ascii="Times New Roman" w:hAnsi="Times New Roman" w:cs="Times New Roman"/>
              </w:rPr>
              <w:t>ene projekte u cilju povećanje kvalitete života i stanovanja.</w:t>
            </w:r>
            <w:r w:rsidRPr="00FD0362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4D66F01B" w14:textId="77777777" w:rsidR="00C0440E" w:rsidRPr="005601F5" w:rsidRDefault="00C0440E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1608C4" w14:textId="368F76B2" w:rsidR="003E5B3D" w:rsidRPr="005601F5" w:rsidRDefault="00A704DC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01F5">
        <w:rPr>
          <w:rFonts w:ascii="Times New Roman" w:hAnsi="Times New Roman" w:cs="Times New Roman"/>
          <w:sz w:val="24"/>
          <w:szCs w:val="24"/>
        </w:rPr>
        <w:t xml:space="preserve">Program </w:t>
      </w:r>
      <w:r w:rsidRPr="005601F5">
        <w:rPr>
          <w:rFonts w:ascii="Times New Roman" w:hAnsi="Times New Roman" w:cs="Times New Roman"/>
          <w:b/>
          <w:sz w:val="24"/>
          <w:szCs w:val="24"/>
        </w:rPr>
        <w:t>Prostorno i urbanističko planiranje</w:t>
      </w:r>
      <w:r w:rsidRPr="005601F5">
        <w:rPr>
          <w:rFonts w:ascii="Times New Roman" w:hAnsi="Times New Roman" w:cs="Times New Roman"/>
          <w:sz w:val="24"/>
          <w:szCs w:val="24"/>
        </w:rPr>
        <w:t xml:space="preserve"> odnosi se na izradu dokumenata prostorno planskog uređen</w:t>
      </w:r>
      <w:r w:rsidR="003E5B3D" w:rsidRPr="005601F5">
        <w:rPr>
          <w:rFonts w:ascii="Times New Roman" w:hAnsi="Times New Roman" w:cs="Times New Roman"/>
          <w:sz w:val="24"/>
          <w:szCs w:val="24"/>
        </w:rPr>
        <w:t>j</w:t>
      </w:r>
      <w:r w:rsidRPr="005601F5">
        <w:rPr>
          <w:rFonts w:ascii="Times New Roman" w:hAnsi="Times New Roman" w:cs="Times New Roman"/>
          <w:sz w:val="24"/>
          <w:szCs w:val="24"/>
        </w:rPr>
        <w:t xml:space="preserve">a. </w:t>
      </w:r>
      <w:r w:rsidR="00F652D7" w:rsidRPr="00F652D7">
        <w:rPr>
          <w:rFonts w:ascii="Times New Roman" w:hAnsi="Times New Roman" w:cs="Times New Roman"/>
          <w:sz w:val="24"/>
          <w:szCs w:val="24"/>
        </w:rPr>
        <w:t>U sklopu navedenog programa nije bilo izmjena i dopuna.</w:t>
      </w:r>
    </w:p>
    <w:p w14:paraId="455AE938" w14:textId="77777777" w:rsidR="003E5B3D" w:rsidRPr="005601F5" w:rsidRDefault="003E5B3D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67"/>
        <w:gridCol w:w="7561"/>
      </w:tblGrid>
      <w:tr w:rsidR="003E5B3D" w:rsidRPr="005601F5" w14:paraId="067AD9EB" w14:textId="77777777" w:rsidTr="00FD0362">
        <w:tc>
          <w:tcPr>
            <w:tcW w:w="2093" w:type="dxa"/>
            <w:shd w:val="clear" w:color="auto" w:fill="F2F2F2" w:themeFill="background1" w:themeFillShade="F2"/>
          </w:tcPr>
          <w:p w14:paraId="4BB1F504" w14:textId="77777777" w:rsidR="003E5B3D" w:rsidRPr="00FD0362" w:rsidRDefault="003E5B3D" w:rsidP="00C32676">
            <w:pPr>
              <w:jc w:val="both"/>
              <w:rPr>
                <w:rFonts w:ascii="Times New Roman" w:hAnsi="Times New Roman" w:cs="Times New Roman"/>
              </w:rPr>
            </w:pPr>
          </w:p>
          <w:p w14:paraId="0511806F" w14:textId="77777777" w:rsidR="003E5B3D" w:rsidRPr="00FD0362" w:rsidRDefault="003E5B3D" w:rsidP="00C32676">
            <w:pPr>
              <w:jc w:val="both"/>
              <w:rPr>
                <w:rFonts w:ascii="Times New Roman" w:hAnsi="Times New Roman" w:cs="Times New Roman"/>
              </w:rPr>
            </w:pPr>
            <w:r w:rsidRPr="00FD0362">
              <w:rPr>
                <w:rFonts w:ascii="Times New Roman" w:hAnsi="Times New Roman" w:cs="Times New Roman"/>
              </w:rPr>
              <w:t>Naziv programa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0B78DDF8" w14:textId="77777777" w:rsidR="003E5B3D" w:rsidRPr="00FD0362" w:rsidRDefault="003E5B3D" w:rsidP="00C32676">
            <w:pPr>
              <w:jc w:val="both"/>
              <w:rPr>
                <w:rFonts w:ascii="Times New Roman" w:hAnsi="Times New Roman" w:cs="Times New Roman"/>
              </w:rPr>
            </w:pPr>
          </w:p>
          <w:p w14:paraId="36E83D0D" w14:textId="77777777" w:rsidR="003E5B3D" w:rsidRPr="00FD0362" w:rsidRDefault="003E5B3D" w:rsidP="00C32676">
            <w:pPr>
              <w:jc w:val="both"/>
              <w:rPr>
                <w:rFonts w:ascii="Times New Roman" w:hAnsi="Times New Roman" w:cs="Times New Roman"/>
              </w:rPr>
            </w:pPr>
            <w:r w:rsidRPr="00FD0362">
              <w:rPr>
                <w:rFonts w:ascii="Times New Roman" w:hAnsi="Times New Roman" w:cs="Times New Roman"/>
              </w:rPr>
              <w:t>0102 Prostorno i urbanističko planiranje</w:t>
            </w:r>
          </w:p>
        </w:tc>
      </w:tr>
      <w:tr w:rsidR="003E5B3D" w:rsidRPr="005601F5" w14:paraId="46009AFE" w14:textId="77777777" w:rsidTr="00FD0362">
        <w:tc>
          <w:tcPr>
            <w:tcW w:w="2093" w:type="dxa"/>
            <w:shd w:val="clear" w:color="auto" w:fill="F2F2F2" w:themeFill="background1" w:themeFillShade="F2"/>
          </w:tcPr>
          <w:p w14:paraId="3206B6B5" w14:textId="77777777" w:rsidR="003E5B3D" w:rsidRPr="00FD0362" w:rsidRDefault="003E5B3D" w:rsidP="00C32676">
            <w:pPr>
              <w:jc w:val="both"/>
              <w:rPr>
                <w:rFonts w:ascii="Times New Roman" w:hAnsi="Times New Roman" w:cs="Times New Roman"/>
              </w:rPr>
            </w:pPr>
          </w:p>
          <w:p w14:paraId="469C0948" w14:textId="77777777" w:rsidR="003E5B3D" w:rsidRPr="00FD0362" w:rsidRDefault="003E5B3D" w:rsidP="00C32676">
            <w:pPr>
              <w:jc w:val="both"/>
              <w:rPr>
                <w:rFonts w:ascii="Times New Roman" w:hAnsi="Times New Roman" w:cs="Times New Roman"/>
              </w:rPr>
            </w:pPr>
            <w:r w:rsidRPr="00FD0362">
              <w:rPr>
                <w:rFonts w:ascii="Times New Roman" w:hAnsi="Times New Roman" w:cs="Times New Roman"/>
              </w:rPr>
              <w:t>Regulatnorni okvir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6B1CEC97" w14:textId="282DA4ED" w:rsidR="003E5B3D" w:rsidRPr="00FD0362" w:rsidRDefault="003E5B3D" w:rsidP="00C32676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FD0362">
              <w:rPr>
                <w:rFonts w:ascii="Times New Roman" w:hAnsi="Times New Roman" w:cs="Times New Roman"/>
              </w:rPr>
              <w:t>Zakon o komunalnom gospodarstvu (NN 68/18, 110/18</w:t>
            </w:r>
            <w:r w:rsidR="00AB0A71" w:rsidRPr="00FD0362">
              <w:rPr>
                <w:rFonts w:ascii="Times New Roman" w:hAnsi="Times New Roman" w:cs="Times New Roman"/>
              </w:rPr>
              <w:t>, 32/20</w:t>
            </w:r>
            <w:r w:rsidR="006516C5">
              <w:rPr>
                <w:rFonts w:ascii="Times New Roman" w:hAnsi="Times New Roman" w:cs="Times New Roman"/>
              </w:rPr>
              <w:t>, 145/24</w:t>
            </w:r>
            <w:r w:rsidRPr="00FD0362">
              <w:rPr>
                <w:rFonts w:ascii="Times New Roman" w:hAnsi="Times New Roman" w:cs="Times New Roman"/>
              </w:rPr>
              <w:t>)</w:t>
            </w:r>
          </w:p>
          <w:p w14:paraId="4FAD4A1A" w14:textId="77777777" w:rsidR="003E5B3D" w:rsidRPr="00FD0362" w:rsidRDefault="003E5B3D" w:rsidP="003E5B3D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FD0362">
              <w:rPr>
                <w:rFonts w:ascii="Times New Roman" w:hAnsi="Times New Roman" w:cs="Times New Roman"/>
              </w:rPr>
              <w:t>Zakon o prostornom uređenju (NN 153/13, 65/17, 114/18, 39/19, 98/19</w:t>
            </w:r>
            <w:r w:rsidR="000464A9" w:rsidRPr="00FD0362">
              <w:rPr>
                <w:rFonts w:ascii="Times New Roman" w:hAnsi="Times New Roman" w:cs="Times New Roman"/>
              </w:rPr>
              <w:t>, 67/23</w:t>
            </w:r>
            <w:r w:rsidRPr="00FD0362">
              <w:rPr>
                <w:rFonts w:ascii="Times New Roman" w:hAnsi="Times New Roman" w:cs="Times New Roman"/>
              </w:rPr>
              <w:t>)</w:t>
            </w:r>
          </w:p>
        </w:tc>
      </w:tr>
      <w:tr w:rsidR="003E5B3D" w:rsidRPr="005601F5" w14:paraId="0095AF4E" w14:textId="77777777" w:rsidTr="00FD0362">
        <w:tc>
          <w:tcPr>
            <w:tcW w:w="2093" w:type="dxa"/>
            <w:shd w:val="clear" w:color="auto" w:fill="F2F2F2" w:themeFill="background1" w:themeFillShade="F2"/>
          </w:tcPr>
          <w:p w14:paraId="2046CA0F" w14:textId="77777777" w:rsidR="003E5B3D" w:rsidRPr="00FD0362" w:rsidRDefault="003E5B3D" w:rsidP="00C32676">
            <w:pPr>
              <w:rPr>
                <w:rFonts w:ascii="Times New Roman" w:hAnsi="Times New Roman" w:cs="Times New Roman"/>
              </w:rPr>
            </w:pPr>
            <w:r w:rsidRPr="00FD0362">
              <w:rPr>
                <w:rFonts w:ascii="Times New Roman" w:hAnsi="Times New Roman" w:cs="Times New Roman"/>
              </w:rPr>
              <w:t xml:space="preserve">Opis programa (aktivnosti) 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56C25560" w14:textId="77777777" w:rsidR="003E5B3D" w:rsidRPr="00FD0362" w:rsidRDefault="003E5B3D" w:rsidP="00C32676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D0362">
              <w:rPr>
                <w:rFonts w:ascii="Times New Roman" w:hAnsi="Times New Roman" w:cs="Times New Roman"/>
              </w:rPr>
              <w:t>Kapitalni projekt K100001 Prostorno planska dokumentacija</w:t>
            </w:r>
          </w:p>
          <w:p w14:paraId="785218FE" w14:textId="77777777" w:rsidR="003E5B3D" w:rsidRPr="00FD0362" w:rsidRDefault="003E5B3D" w:rsidP="003E5B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5B3D" w:rsidRPr="005601F5" w14:paraId="6C70F0AA" w14:textId="77777777" w:rsidTr="00FD0362">
        <w:tc>
          <w:tcPr>
            <w:tcW w:w="2093" w:type="dxa"/>
            <w:shd w:val="clear" w:color="auto" w:fill="F2F2F2" w:themeFill="background1" w:themeFillShade="F2"/>
          </w:tcPr>
          <w:p w14:paraId="0972ED86" w14:textId="77777777" w:rsidR="003E5B3D" w:rsidRPr="00FD0362" w:rsidRDefault="003E5B3D" w:rsidP="00C32676">
            <w:pPr>
              <w:jc w:val="both"/>
              <w:rPr>
                <w:rFonts w:ascii="Times New Roman" w:hAnsi="Times New Roman" w:cs="Times New Roman"/>
              </w:rPr>
            </w:pPr>
          </w:p>
          <w:p w14:paraId="190EEB46" w14:textId="77777777" w:rsidR="003E5B3D" w:rsidRPr="00FD0362" w:rsidRDefault="003E5B3D" w:rsidP="00C32676">
            <w:pPr>
              <w:jc w:val="both"/>
              <w:rPr>
                <w:rFonts w:ascii="Times New Roman" w:hAnsi="Times New Roman" w:cs="Times New Roman"/>
              </w:rPr>
            </w:pPr>
            <w:r w:rsidRPr="00FD0362">
              <w:rPr>
                <w:rFonts w:ascii="Times New Roman" w:hAnsi="Times New Roman" w:cs="Times New Roman"/>
              </w:rPr>
              <w:t>Ciljevi programa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6C64A73E" w14:textId="77777777" w:rsidR="003E5B3D" w:rsidRPr="00FD0362" w:rsidRDefault="003E5B3D" w:rsidP="00C32676">
            <w:pPr>
              <w:jc w:val="both"/>
              <w:rPr>
                <w:rFonts w:ascii="Times New Roman" w:hAnsi="Times New Roman" w:cs="Times New Roman"/>
              </w:rPr>
            </w:pPr>
            <w:r w:rsidRPr="00FD0362">
              <w:rPr>
                <w:rFonts w:ascii="Times New Roman" w:hAnsi="Times New Roman" w:cs="Times New Roman"/>
              </w:rPr>
              <w:t>Izrada dokumenata prostorno planske dokumentacije.</w:t>
            </w:r>
          </w:p>
        </w:tc>
      </w:tr>
      <w:tr w:rsidR="003E5B3D" w:rsidRPr="005601F5" w14:paraId="647621E7" w14:textId="77777777" w:rsidTr="00FD0362">
        <w:tc>
          <w:tcPr>
            <w:tcW w:w="2093" w:type="dxa"/>
            <w:shd w:val="clear" w:color="auto" w:fill="F2F2F2" w:themeFill="background1" w:themeFillShade="F2"/>
          </w:tcPr>
          <w:p w14:paraId="43CDAB02" w14:textId="77777777" w:rsidR="003E5B3D" w:rsidRPr="00FD0362" w:rsidRDefault="003E5B3D" w:rsidP="00C32676">
            <w:pPr>
              <w:jc w:val="both"/>
              <w:rPr>
                <w:rFonts w:ascii="Times New Roman" w:hAnsi="Times New Roman" w:cs="Times New Roman"/>
              </w:rPr>
            </w:pPr>
            <w:r w:rsidRPr="00FD0362">
              <w:rPr>
                <w:rFonts w:ascii="Times New Roman" w:hAnsi="Times New Roman" w:cs="Times New Roman"/>
              </w:rPr>
              <w:t>Planirana sredstva za provedbu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4426524E" w14:textId="45DBF9B6" w:rsidR="003E5B3D" w:rsidRPr="00FD0362" w:rsidRDefault="00AB0A71" w:rsidP="00C32676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FD0362">
              <w:rPr>
                <w:rFonts w:ascii="Times New Roman" w:hAnsi="Times New Roman" w:cs="Times New Roman"/>
              </w:rPr>
              <w:t>202</w:t>
            </w:r>
            <w:r w:rsidR="00FD0362" w:rsidRPr="00FD0362">
              <w:rPr>
                <w:rFonts w:ascii="Times New Roman" w:hAnsi="Times New Roman" w:cs="Times New Roman"/>
              </w:rPr>
              <w:t>5</w:t>
            </w:r>
            <w:r w:rsidR="003E5B3D" w:rsidRPr="00FD0362">
              <w:rPr>
                <w:rFonts w:ascii="Times New Roman" w:hAnsi="Times New Roman" w:cs="Times New Roman"/>
              </w:rPr>
              <w:t>. godina =</w:t>
            </w:r>
            <w:r w:rsidR="00FD0362" w:rsidRPr="00FD0362">
              <w:rPr>
                <w:rFonts w:ascii="Times New Roman" w:hAnsi="Times New Roman" w:cs="Times New Roman"/>
              </w:rPr>
              <w:t xml:space="preserve"> 50</w:t>
            </w:r>
            <w:r w:rsidR="008459DA" w:rsidRPr="00FD0362">
              <w:rPr>
                <w:rFonts w:ascii="Times New Roman" w:hAnsi="Times New Roman" w:cs="Times New Roman"/>
              </w:rPr>
              <w:t>.</w:t>
            </w:r>
            <w:r w:rsidR="000464A9" w:rsidRPr="00FD0362">
              <w:rPr>
                <w:rFonts w:ascii="Times New Roman" w:hAnsi="Times New Roman" w:cs="Times New Roman"/>
              </w:rPr>
              <w:t>000</w:t>
            </w:r>
            <w:r w:rsidR="008459DA" w:rsidRPr="00FD0362">
              <w:rPr>
                <w:rFonts w:ascii="Times New Roman" w:hAnsi="Times New Roman" w:cs="Times New Roman"/>
              </w:rPr>
              <w:t>,00 EUR</w:t>
            </w:r>
          </w:p>
          <w:p w14:paraId="0D30475E" w14:textId="5FE56202" w:rsidR="003E5B3D" w:rsidRPr="00FD0362" w:rsidRDefault="000464A9" w:rsidP="00C32676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FD0362">
              <w:rPr>
                <w:rFonts w:ascii="Times New Roman" w:hAnsi="Times New Roman" w:cs="Times New Roman"/>
              </w:rPr>
              <w:t>202</w:t>
            </w:r>
            <w:r w:rsidR="00FD0362" w:rsidRPr="00FD0362">
              <w:rPr>
                <w:rFonts w:ascii="Times New Roman" w:hAnsi="Times New Roman" w:cs="Times New Roman"/>
              </w:rPr>
              <w:t>6</w:t>
            </w:r>
            <w:r w:rsidR="003E5B3D" w:rsidRPr="00FD0362">
              <w:rPr>
                <w:rFonts w:ascii="Times New Roman" w:hAnsi="Times New Roman" w:cs="Times New Roman"/>
              </w:rPr>
              <w:t xml:space="preserve">. godina = </w:t>
            </w:r>
            <w:r w:rsidR="008459DA" w:rsidRPr="00FD0362">
              <w:rPr>
                <w:rFonts w:ascii="Times New Roman" w:hAnsi="Times New Roman" w:cs="Times New Roman"/>
              </w:rPr>
              <w:t>2</w:t>
            </w:r>
            <w:r w:rsidRPr="00FD0362">
              <w:rPr>
                <w:rFonts w:ascii="Times New Roman" w:hAnsi="Times New Roman" w:cs="Times New Roman"/>
              </w:rPr>
              <w:t>5.00</w:t>
            </w:r>
            <w:r w:rsidR="008459DA" w:rsidRPr="00FD0362">
              <w:rPr>
                <w:rFonts w:ascii="Times New Roman" w:hAnsi="Times New Roman" w:cs="Times New Roman"/>
              </w:rPr>
              <w:t>0,00 EUR</w:t>
            </w:r>
          </w:p>
          <w:p w14:paraId="102E8A23" w14:textId="289922F7" w:rsidR="003E5B3D" w:rsidRPr="00FD0362" w:rsidRDefault="000464A9" w:rsidP="000464A9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FD0362">
              <w:rPr>
                <w:rFonts w:ascii="Times New Roman" w:hAnsi="Times New Roman" w:cs="Times New Roman"/>
              </w:rPr>
              <w:t>202</w:t>
            </w:r>
            <w:r w:rsidR="00FD0362" w:rsidRPr="00FD0362">
              <w:rPr>
                <w:rFonts w:ascii="Times New Roman" w:hAnsi="Times New Roman" w:cs="Times New Roman"/>
              </w:rPr>
              <w:t>7</w:t>
            </w:r>
            <w:r w:rsidR="003E5B3D" w:rsidRPr="00FD0362">
              <w:rPr>
                <w:rFonts w:ascii="Times New Roman" w:hAnsi="Times New Roman" w:cs="Times New Roman"/>
              </w:rPr>
              <w:t xml:space="preserve">. godina = </w:t>
            </w:r>
            <w:r w:rsidR="008459DA" w:rsidRPr="00FD0362">
              <w:rPr>
                <w:rFonts w:ascii="Times New Roman" w:hAnsi="Times New Roman" w:cs="Times New Roman"/>
              </w:rPr>
              <w:t>2</w:t>
            </w:r>
            <w:r w:rsidRPr="00FD0362">
              <w:rPr>
                <w:rFonts w:ascii="Times New Roman" w:hAnsi="Times New Roman" w:cs="Times New Roman"/>
              </w:rPr>
              <w:t>5.00</w:t>
            </w:r>
            <w:r w:rsidR="008459DA" w:rsidRPr="00FD0362">
              <w:rPr>
                <w:rFonts w:ascii="Times New Roman" w:hAnsi="Times New Roman" w:cs="Times New Roman"/>
              </w:rPr>
              <w:t>0,00 EUR</w:t>
            </w:r>
          </w:p>
        </w:tc>
      </w:tr>
      <w:tr w:rsidR="003E5B3D" w:rsidRPr="005601F5" w14:paraId="58323DAA" w14:textId="77777777" w:rsidTr="00FD0362">
        <w:tc>
          <w:tcPr>
            <w:tcW w:w="2093" w:type="dxa"/>
            <w:shd w:val="clear" w:color="auto" w:fill="F2F2F2" w:themeFill="background1" w:themeFillShade="F2"/>
          </w:tcPr>
          <w:p w14:paraId="22FF75CF" w14:textId="77777777" w:rsidR="003E5B3D" w:rsidRPr="00FD0362" w:rsidRDefault="003E5B3D" w:rsidP="00C32676">
            <w:pPr>
              <w:jc w:val="both"/>
              <w:rPr>
                <w:rFonts w:ascii="Times New Roman" w:hAnsi="Times New Roman" w:cs="Times New Roman"/>
              </w:rPr>
            </w:pPr>
            <w:r w:rsidRPr="00FD0362">
              <w:rPr>
                <w:rFonts w:ascii="Times New Roman" w:hAnsi="Times New Roman" w:cs="Times New Roman"/>
              </w:rPr>
              <w:t>Pokazatelj rezultata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3D574657" w14:textId="77777777" w:rsidR="003E5B3D" w:rsidRPr="00FD0362" w:rsidRDefault="003E5B3D" w:rsidP="00C32676">
            <w:pPr>
              <w:jc w:val="both"/>
              <w:rPr>
                <w:rFonts w:ascii="Times New Roman" w:hAnsi="Times New Roman" w:cs="Times New Roman"/>
              </w:rPr>
            </w:pPr>
            <w:r w:rsidRPr="00FD0362">
              <w:rPr>
                <w:rFonts w:ascii="Times New Roman" w:hAnsi="Times New Roman" w:cs="Times New Roman"/>
              </w:rPr>
              <w:t>Izrada izmjena i dopuna prostornog plana; Izrada urbanističkih planova uređenja.</w:t>
            </w:r>
          </w:p>
        </w:tc>
      </w:tr>
    </w:tbl>
    <w:p w14:paraId="1A74763B" w14:textId="77777777" w:rsidR="003E5B3D" w:rsidRPr="005601F5" w:rsidRDefault="003E5B3D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72B918" w14:textId="18D7B92D" w:rsidR="00FD0362" w:rsidRDefault="00A704DC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01F5">
        <w:rPr>
          <w:rFonts w:ascii="Times New Roman" w:hAnsi="Times New Roman" w:cs="Times New Roman"/>
          <w:sz w:val="24"/>
          <w:szCs w:val="24"/>
        </w:rPr>
        <w:t xml:space="preserve">Program </w:t>
      </w:r>
      <w:r w:rsidRPr="005601F5">
        <w:rPr>
          <w:rFonts w:ascii="Times New Roman" w:hAnsi="Times New Roman" w:cs="Times New Roman"/>
          <w:b/>
          <w:sz w:val="24"/>
          <w:szCs w:val="24"/>
        </w:rPr>
        <w:t>Otkup zemljišta</w:t>
      </w:r>
      <w:r w:rsidRPr="005601F5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0464A9">
        <w:rPr>
          <w:rFonts w:ascii="Times New Roman" w:hAnsi="Times New Roman" w:cs="Times New Roman"/>
          <w:sz w:val="24"/>
          <w:szCs w:val="24"/>
        </w:rPr>
        <w:t>20.000</w:t>
      </w:r>
      <w:r w:rsidR="00D62DDF">
        <w:rPr>
          <w:rFonts w:ascii="Times New Roman" w:hAnsi="Times New Roman" w:cs="Times New Roman"/>
          <w:sz w:val="24"/>
          <w:szCs w:val="24"/>
        </w:rPr>
        <w:t>,00 EUR</w:t>
      </w:r>
      <w:r w:rsidRPr="005601F5">
        <w:rPr>
          <w:rFonts w:ascii="Times New Roman" w:hAnsi="Times New Roman" w:cs="Times New Roman"/>
          <w:sz w:val="24"/>
          <w:szCs w:val="24"/>
        </w:rPr>
        <w:t xml:space="preserve"> odnosi se na potrebe za otkupom zemljišta za općinske potrebe.</w:t>
      </w:r>
      <w:r w:rsidR="003E5B3D" w:rsidRPr="005601F5">
        <w:t xml:space="preserve"> </w:t>
      </w:r>
      <w:r w:rsidR="003E5B3D" w:rsidRPr="005601F5">
        <w:rPr>
          <w:rFonts w:ascii="Times New Roman" w:hAnsi="Times New Roman" w:cs="Times New Roman"/>
          <w:sz w:val="24"/>
          <w:szCs w:val="24"/>
        </w:rPr>
        <w:t>Otkup zemljišta usklađuje s terminskim planovima realizacije pojedinih projekata.</w:t>
      </w:r>
      <w:r w:rsidR="00F652D7" w:rsidRPr="00F652D7">
        <w:t xml:space="preserve"> </w:t>
      </w:r>
      <w:r w:rsidR="00F652D7" w:rsidRPr="00F652D7">
        <w:rPr>
          <w:rFonts w:ascii="Times New Roman" w:hAnsi="Times New Roman" w:cs="Times New Roman"/>
          <w:sz w:val="24"/>
          <w:szCs w:val="24"/>
        </w:rPr>
        <w:t>U sklopu navedenog programa nije bilo izmjena i dopuna.</w:t>
      </w:r>
    </w:p>
    <w:p w14:paraId="2205C6A9" w14:textId="77777777" w:rsidR="00F652D7" w:rsidRPr="005601F5" w:rsidRDefault="00F652D7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67"/>
        <w:gridCol w:w="7561"/>
      </w:tblGrid>
      <w:tr w:rsidR="003E5B3D" w:rsidRPr="005601F5" w14:paraId="5871C1EC" w14:textId="77777777" w:rsidTr="00FD0362">
        <w:tc>
          <w:tcPr>
            <w:tcW w:w="2093" w:type="dxa"/>
            <w:shd w:val="clear" w:color="auto" w:fill="F2F2F2" w:themeFill="background1" w:themeFillShade="F2"/>
          </w:tcPr>
          <w:p w14:paraId="218F915B" w14:textId="77777777" w:rsidR="003E5B3D" w:rsidRPr="00FD0362" w:rsidRDefault="003E5B3D" w:rsidP="00C32676">
            <w:pPr>
              <w:jc w:val="both"/>
              <w:rPr>
                <w:rFonts w:ascii="Times New Roman" w:hAnsi="Times New Roman" w:cs="Times New Roman"/>
              </w:rPr>
            </w:pPr>
          </w:p>
          <w:p w14:paraId="1BC81FDC" w14:textId="77777777" w:rsidR="003E5B3D" w:rsidRPr="00FD0362" w:rsidRDefault="003E5B3D" w:rsidP="00C32676">
            <w:pPr>
              <w:jc w:val="both"/>
              <w:rPr>
                <w:rFonts w:ascii="Times New Roman" w:hAnsi="Times New Roman" w:cs="Times New Roman"/>
              </w:rPr>
            </w:pPr>
            <w:r w:rsidRPr="00FD0362">
              <w:rPr>
                <w:rFonts w:ascii="Times New Roman" w:hAnsi="Times New Roman" w:cs="Times New Roman"/>
              </w:rPr>
              <w:t>Naziv programa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677AFF8E" w14:textId="77777777" w:rsidR="003E5B3D" w:rsidRPr="00FD0362" w:rsidRDefault="003E5B3D" w:rsidP="00C32676">
            <w:pPr>
              <w:jc w:val="both"/>
              <w:rPr>
                <w:rFonts w:ascii="Times New Roman" w:hAnsi="Times New Roman" w:cs="Times New Roman"/>
              </w:rPr>
            </w:pPr>
          </w:p>
          <w:p w14:paraId="74AAD31C" w14:textId="77777777" w:rsidR="003E5B3D" w:rsidRPr="00FD0362" w:rsidRDefault="003E5B3D" w:rsidP="00C0440E">
            <w:pPr>
              <w:jc w:val="both"/>
              <w:rPr>
                <w:rFonts w:ascii="Times New Roman" w:hAnsi="Times New Roman" w:cs="Times New Roman"/>
              </w:rPr>
            </w:pPr>
            <w:r w:rsidRPr="00FD0362">
              <w:rPr>
                <w:rFonts w:ascii="Times New Roman" w:hAnsi="Times New Roman" w:cs="Times New Roman"/>
              </w:rPr>
              <w:t>010</w:t>
            </w:r>
            <w:r w:rsidR="00C0440E" w:rsidRPr="00FD0362">
              <w:rPr>
                <w:rFonts w:ascii="Times New Roman" w:hAnsi="Times New Roman" w:cs="Times New Roman"/>
              </w:rPr>
              <w:t>4</w:t>
            </w:r>
            <w:r w:rsidRPr="00FD0362">
              <w:rPr>
                <w:rFonts w:ascii="Times New Roman" w:hAnsi="Times New Roman" w:cs="Times New Roman"/>
              </w:rPr>
              <w:t xml:space="preserve"> </w:t>
            </w:r>
            <w:r w:rsidR="00C0440E" w:rsidRPr="00FD0362">
              <w:rPr>
                <w:rFonts w:ascii="Times New Roman" w:hAnsi="Times New Roman" w:cs="Times New Roman"/>
              </w:rPr>
              <w:t>Otkup zemljišta</w:t>
            </w:r>
          </w:p>
        </w:tc>
      </w:tr>
      <w:tr w:rsidR="003E5B3D" w:rsidRPr="005601F5" w14:paraId="52DCE3B4" w14:textId="77777777" w:rsidTr="00FD0362">
        <w:tc>
          <w:tcPr>
            <w:tcW w:w="2093" w:type="dxa"/>
            <w:shd w:val="clear" w:color="auto" w:fill="F2F2F2" w:themeFill="background1" w:themeFillShade="F2"/>
          </w:tcPr>
          <w:p w14:paraId="1F29522E" w14:textId="77777777" w:rsidR="003E5B3D" w:rsidRPr="00FD0362" w:rsidRDefault="003E5B3D" w:rsidP="00C32676">
            <w:pPr>
              <w:jc w:val="both"/>
              <w:rPr>
                <w:rFonts w:ascii="Times New Roman" w:hAnsi="Times New Roman" w:cs="Times New Roman"/>
              </w:rPr>
            </w:pPr>
          </w:p>
          <w:p w14:paraId="0F426137" w14:textId="77777777" w:rsidR="003E5B3D" w:rsidRPr="00FD0362" w:rsidRDefault="003E5B3D" w:rsidP="00C32676">
            <w:pPr>
              <w:jc w:val="both"/>
              <w:rPr>
                <w:rFonts w:ascii="Times New Roman" w:hAnsi="Times New Roman" w:cs="Times New Roman"/>
              </w:rPr>
            </w:pPr>
            <w:r w:rsidRPr="00FD0362">
              <w:rPr>
                <w:rFonts w:ascii="Times New Roman" w:hAnsi="Times New Roman" w:cs="Times New Roman"/>
              </w:rPr>
              <w:t>Regulatnorni okvir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00983ECB" w14:textId="09AB88A8" w:rsidR="00AB0A71" w:rsidRPr="00FD0362" w:rsidRDefault="00AB0A71" w:rsidP="00AB0A71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FD0362">
              <w:rPr>
                <w:rFonts w:ascii="Times New Roman" w:hAnsi="Times New Roman" w:cs="Times New Roman"/>
              </w:rPr>
              <w:t>Zakon o komunalnom gospodarstvu (NN 68/18, 110/18, 32/20</w:t>
            </w:r>
            <w:r w:rsidR="00023FE9">
              <w:rPr>
                <w:rFonts w:ascii="Times New Roman" w:hAnsi="Times New Roman" w:cs="Times New Roman"/>
              </w:rPr>
              <w:t>, 145/24</w:t>
            </w:r>
            <w:r w:rsidRPr="00FD0362">
              <w:rPr>
                <w:rFonts w:ascii="Times New Roman" w:hAnsi="Times New Roman" w:cs="Times New Roman"/>
              </w:rPr>
              <w:t>)</w:t>
            </w:r>
          </w:p>
          <w:p w14:paraId="6BADB3FB" w14:textId="051397FF" w:rsidR="00AB0A71" w:rsidRPr="00FD0362" w:rsidRDefault="00AB0A71" w:rsidP="00AB0A71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FD0362">
              <w:rPr>
                <w:rFonts w:ascii="Times New Roman" w:hAnsi="Times New Roman" w:cs="Times New Roman"/>
              </w:rPr>
              <w:t>Zakon o gradnji (NN 153/13, 20/17, 39/19, 125/1</w:t>
            </w:r>
            <w:r w:rsidR="000464A9" w:rsidRPr="00FD0362">
              <w:rPr>
                <w:rFonts w:ascii="Times New Roman" w:hAnsi="Times New Roman" w:cs="Times New Roman"/>
              </w:rPr>
              <w:t>9</w:t>
            </w:r>
            <w:r w:rsidR="00023FE9">
              <w:rPr>
                <w:rFonts w:ascii="Times New Roman" w:hAnsi="Times New Roman" w:cs="Times New Roman"/>
              </w:rPr>
              <w:t>, 145/24</w:t>
            </w:r>
            <w:r w:rsidRPr="00FD0362">
              <w:rPr>
                <w:rFonts w:ascii="Times New Roman" w:hAnsi="Times New Roman" w:cs="Times New Roman"/>
              </w:rPr>
              <w:t>)</w:t>
            </w:r>
          </w:p>
          <w:p w14:paraId="01DE93E8" w14:textId="77777777" w:rsidR="003E5B3D" w:rsidRPr="00FD0362" w:rsidRDefault="00AB0A71" w:rsidP="000464A9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FD0362">
              <w:rPr>
                <w:rFonts w:ascii="Times New Roman" w:hAnsi="Times New Roman" w:cs="Times New Roman"/>
              </w:rPr>
              <w:t>Zakon o prostornom uređenju (NN 153/13, 65/17, 114/18, 39/19, 98/19</w:t>
            </w:r>
            <w:r w:rsidR="000464A9" w:rsidRPr="00FD0362">
              <w:rPr>
                <w:rFonts w:ascii="Times New Roman" w:hAnsi="Times New Roman" w:cs="Times New Roman"/>
              </w:rPr>
              <w:t>, 67/23</w:t>
            </w:r>
            <w:r w:rsidRPr="00FD0362">
              <w:rPr>
                <w:rFonts w:ascii="Times New Roman" w:hAnsi="Times New Roman" w:cs="Times New Roman"/>
              </w:rPr>
              <w:t>)</w:t>
            </w:r>
          </w:p>
        </w:tc>
      </w:tr>
      <w:tr w:rsidR="003E5B3D" w:rsidRPr="005601F5" w14:paraId="01747B9D" w14:textId="77777777" w:rsidTr="00FD0362">
        <w:tc>
          <w:tcPr>
            <w:tcW w:w="2093" w:type="dxa"/>
            <w:shd w:val="clear" w:color="auto" w:fill="F2F2F2" w:themeFill="background1" w:themeFillShade="F2"/>
          </w:tcPr>
          <w:p w14:paraId="7F18419D" w14:textId="77777777" w:rsidR="003E5B3D" w:rsidRPr="00FD0362" w:rsidRDefault="003E5B3D" w:rsidP="00C32676">
            <w:pPr>
              <w:rPr>
                <w:rFonts w:ascii="Times New Roman" w:hAnsi="Times New Roman" w:cs="Times New Roman"/>
              </w:rPr>
            </w:pPr>
            <w:r w:rsidRPr="00FD0362">
              <w:rPr>
                <w:rFonts w:ascii="Times New Roman" w:hAnsi="Times New Roman" w:cs="Times New Roman"/>
              </w:rPr>
              <w:t xml:space="preserve">Opis programa (aktivnosti) 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609A10FB" w14:textId="77777777" w:rsidR="003E5B3D" w:rsidRPr="00FD0362" w:rsidRDefault="003E5B3D" w:rsidP="00C32676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D0362">
              <w:rPr>
                <w:rFonts w:ascii="Times New Roman" w:hAnsi="Times New Roman" w:cs="Times New Roman"/>
              </w:rPr>
              <w:t>Kapitalni projekt K100001 Otkup zemljišta</w:t>
            </w:r>
          </w:p>
          <w:p w14:paraId="118A4B39" w14:textId="77777777" w:rsidR="003E5B3D" w:rsidRPr="00FD0362" w:rsidRDefault="003E5B3D" w:rsidP="00C3267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5B3D" w:rsidRPr="005601F5" w14:paraId="4AB56C67" w14:textId="77777777" w:rsidTr="00FD0362">
        <w:tc>
          <w:tcPr>
            <w:tcW w:w="2093" w:type="dxa"/>
            <w:shd w:val="clear" w:color="auto" w:fill="F2F2F2" w:themeFill="background1" w:themeFillShade="F2"/>
          </w:tcPr>
          <w:p w14:paraId="6CB6E876" w14:textId="77777777" w:rsidR="003E5B3D" w:rsidRPr="00FD0362" w:rsidRDefault="003E5B3D" w:rsidP="00C32676">
            <w:pPr>
              <w:jc w:val="both"/>
              <w:rPr>
                <w:rFonts w:ascii="Times New Roman" w:hAnsi="Times New Roman" w:cs="Times New Roman"/>
              </w:rPr>
            </w:pPr>
          </w:p>
          <w:p w14:paraId="4000DA13" w14:textId="77777777" w:rsidR="003E5B3D" w:rsidRPr="00FD0362" w:rsidRDefault="003E5B3D" w:rsidP="00C32676">
            <w:pPr>
              <w:jc w:val="both"/>
              <w:rPr>
                <w:rFonts w:ascii="Times New Roman" w:hAnsi="Times New Roman" w:cs="Times New Roman"/>
              </w:rPr>
            </w:pPr>
            <w:r w:rsidRPr="00FD0362">
              <w:rPr>
                <w:rFonts w:ascii="Times New Roman" w:hAnsi="Times New Roman" w:cs="Times New Roman"/>
              </w:rPr>
              <w:t>Ciljevi programa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7BBADCCC" w14:textId="77777777" w:rsidR="003E5B3D" w:rsidRPr="00FD0362" w:rsidRDefault="003E5B3D" w:rsidP="00C32676">
            <w:pPr>
              <w:jc w:val="both"/>
              <w:rPr>
                <w:rFonts w:ascii="Times New Roman" w:hAnsi="Times New Roman" w:cs="Times New Roman"/>
              </w:rPr>
            </w:pPr>
            <w:r w:rsidRPr="00FD0362">
              <w:rPr>
                <w:rFonts w:ascii="Times New Roman" w:hAnsi="Times New Roman" w:cs="Times New Roman"/>
              </w:rPr>
              <w:t>Otkup zemljišta za buduće projekte.</w:t>
            </w:r>
          </w:p>
        </w:tc>
      </w:tr>
      <w:tr w:rsidR="003E5B3D" w:rsidRPr="005601F5" w14:paraId="630C2E6D" w14:textId="77777777" w:rsidTr="00FD0362">
        <w:tc>
          <w:tcPr>
            <w:tcW w:w="2093" w:type="dxa"/>
            <w:shd w:val="clear" w:color="auto" w:fill="F2F2F2" w:themeFill="background1" w:themeFillShade="F2"/>
          </w:tcPr>
          <w:p w14:paraId="2D0C93A5" w14:textId="77777777" w:rsidR="003E5B3D" w:rsidRPr="00FD0362" w:rsidRDefault="003E5B3D" w:rsidP="00C32676">
            <w:pPr>
              <w:jc w:val="both"/>
              <w:rPr>
                <w:rFonts w:ascii="Times New Roman" w:hAnsi="Times New Roman" w:cs="Times New Roman"/>
              </w:rPr>
            </w:pPr>
            <w:r w:rsidRPr="00FD0362">
              <w:rPr>
                <w:rFonts w:ascii="Times New Roman" w:hAnsi="Times New Roman" w:cs="Times New Roman"/>
              </w:rPr>
              <w:t>Planirana sredstva za provedbu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5688EDD1" w14:textId="10210AA4" w:rsidR="003E5B3D" w:rsidRPr="00FD0362" w:rsidRDefault="00AB0A71" w:rsidP="00C32676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FD0362">
              <w:rPr>
                <w:rFonts w:ascii="Times New Roman" w:hAnsi="Times New Roman" w:cs="Times New Roman"/>
              </w:rPr>
              <w:t>202</w:t>
            </w:r>
            <w:r w:rsidR="00FD0362" w:rsidRPr="00FD0362">
              <w:rPr>
                <w:rFonts w:ascii="Times New Roman" w:hAnsi="Times New Roman" w:cs="Times New Roman"/>
              </w:rPr>
              <w:t>5</w:t>
            </w:r>
            <w:r w:rsidR="003E5B3D" w:rsidRPr="00FD0362">
              <w:rPr>
                <w:rFonts w:ascii="Times New Roman" w:hAnsi="Times New Roman" w:cs="Times New Roman"/>
              </w:rPr>
              <w:t xml:space="preserve">. godina = </w:t>
            </w:r>
            <w:r w:rsidR="000464A9" w:rsidRPr="00FD0362">
              <w:rPr>
                <w:rFonts w:ascii="Times New Roman" w:hAnsi="Times New Roman" w:cs="Times New Roman"/>
              </w:rPr>
              <w:t>20.000</w:t>
            </w:r>
            <w:r w:rsidR="00D62DDF" w:rsidRPr="00FD0362">
              <w:rPr>
                <w:rFonts w:ascii="Times New Roman" w:hAnsi="Times New Roman" w:cs="Times New Roman"/>
              </w:rPr>
              <w:t>,00 EUR</w:t>
            </w:r>
          </w:p>
          <w:p w14:paraId="5E1852B3" w14:textId="05652507" w:rsidR="003E5B3D" w:rsidRPr="00FD0362" w:rsidRDefault="000464A9" w:rsidP="00C32676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FD0362">
              <w:rPr>
                <w:rFonts w:ascii="Times New Roman" w:hAnsi="Times New Roman" w:cs="Times New Roman"/>
              </w:rPr>
              <w:t>202</w:t>
            </w:r>
            <w:r w:rsidR="00FD0362" w:rsidRPr="00FD0362">
              <w:rPr>
                <w:rFonts w:ascii="Times New Roman" w:hAnsi="Times New Roman" w:cs="Times New Roman"/>
              </w:rPr>
              <w:t>6</w:t>
            </w:r>
            <w:r w:rsidR="003E5B3D" w:rsidRPr="00FD0362">
              <w:rPr>
                <w:rFonts w:ascii="Times New Roman" w:hAnsi="Times New Roman" w:cs="Times New Roman"/>
              </w:rPr>
              <w:t xml:space="preserve">. godina = </w:t>
            </w:r>
            <w:r w:rsidRPr="00FD0362">
              <w:rPr>
                <w:rFonts w:ascii="Times New Roman" w:hAnsi="Times New Roman" w:cs="Times New Roman"/>
              </w:rPr>
              <w:t>20.000</w:t>
            </w:r>
            <w:r w:rsidR="008459DA" w:rsidRPr="00FD0362">
              <w:rPr>
                <w:rFonts w:ascii="Times New Roman" w:hAnsi="Times New Roman" w:cs="Times New Roman"/>
              </w:rPr>
              <w:t>,00 EUR</w:t>
            </w:r>
          </w:p>
          <w:p w14:paraId="66298CD1" w14:textId="7DB1B9B3" w:rsidR="003E5B3D" w:rsidRPr="00FD0362" w:rsidRDefault="000464A9" w:rsidP="000464A9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FD0362">
              <w:rPr>
                <w:rFonts w:ascii="Times New Roman" w:hAnsi="Times New Roman" w:cs="Times New Roman"/>
              </w:rPr>
              <w:t>202</w:t>
            </w:r>
            <w:r w:rsidR="00FD0362" w:rsidRPr="00FD0362">
              <w:rPr>
                <w:rFonts w:ascii="Times New Roman" w:hAnsi="Times New Roman" w:cs="Times New Roman"/>
              </w:rPr>
              <w:t>7</w:t>
            </w:r>
            <w:r w:rsidR="003E5B3D" w:rsidRPr="00FD0362">
              <w:rPr>
                <w:rFonts w:ascii="Times New Roman" w:hAnsi="Times New Roman" w:cs="Times New Roman"/>
              </w:rPr>
              <w:t xml:space="preserve">. godina = </w:t>
            </w:r>
            <w:r w:rsidRPr="00FD0362">
              <w:rPr>
                <w:rFonts w:ascii="Times New Roman" w:hAnsi="Times New Roman" w:cs="Times New Roman"/>
              </w:rPr>
              <w:t>20.000</w:t>
            </w:r>
            <w:r w:rsidR="008459DA" w:rsidRPr="00FD0362">
              <w:rPr>
                <w:rFonts w:ascii="Times New Roman" w:hAnsi="Times New Roman" w:cs="Times New Roman"/>
              </w:rPr>
              <w:t>,00 EUR</w:t>
            </w:r>
          </w:p>
        </w:tc>
      </w:tr>
      <w:tr w:rsidR="003E5B3D" w:rsidRPr="005601F5" w14:paraId="67D82B0E" w14:textId="77777777" w:rsidTr="00FD0362">
        <w:tc>
          <w:tcPr>
            <w:tcW w:w="2093" w:type="dxa"/>
            <w:shd w:val="clear" w:color="auto" w:fill="F2F2F2" w:themeFill="background1" w:themeFillShade="F2"/>
          </w:tcPr>
          <w:p w14:paraId="655DF924" w14:textId="77777777" w:rsidR="003E5B3D" w:rsidRPr="00FD0362" w:rsidRDefault="003E5B3D" w:rsidP="00C32676">
            <w:pPr>
              <w:jc w:val="both"/>
              <w:rPr>
                <w:rFonts w:ascii="Times New Roman" w:hAnsi="Times New Roman" w:cs="Times New Roman"/>
              </w:rPr>
            </w:pPr>
            <w:r w:rsidRPr="00FD0362">
              <w:rPr>
                <w:rFonts w:ascii="Times New Roman" w:hAnsi="Times New Roman" w:cs="Times New Roman"/>
              </w:rPr>
              <w:t>Pokazatelj rezultata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612BC958" w14:textId="77777777" w:rsidR="003E5B3D" w:rsidRPr="00FD0362" w:rsidRDefault="003E5B3D" w:rsidP="00C32676">
            <w:pPr>
              <w:jc w:val="both"/>
              <w:rPr>
                <w:rFonts w:ascii="Times New Roman" w:hAnsi="Times New Roman" w:cs="Times New Roman"/>
              </w:rPr>
            </w:pPr>
            <w:r w:rsidRPr="00FD0362">
              <w:rPr>
                <w:rFonts w:ascii="Times New Roman" w:hAnsi="Times New Roman" w:cs="Times New Roman"/>
              </w:rPr>
              <w:t>Povećanje površine otkupljenog zemljišta.</w:t>
            </w:r>
          </w:p>
        </w:tc>
      </w:tr>
    </w:tbl>
    <w:p w14:paraId="6AF89C1D" w14:textId="77777777" w:rsidR="00A80D94" w:rsidRPr="005601F5" w:rsidRDefault="00A80D94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89F12E" w14:textId="0B440A66" w:rsidR="00C0440E" w:rsidRDefault="00C0440E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01F5">
        <w:rPr>
          <w:rFonts w:ascii="Times New Roman" w:hAnsi="Times New Roman" w:cs="Times New Roman"/>
          <w:sz w:val="24"/>
          <w:szCs w:val="24"/>
        </w:rPr>
        <w:t xml:space="preserve">Program </w:t>
      </w:r>
      <w:r w:rsidRPr="00461E08">
        <w:rPr>
          <w:rFonts w:ascii="Times New Roman" w:hAnsi="Times New Roman" w:cs="Times New Roman"/>
          <w:b/>
          <w:sz w:val="24"/>
          <w:szCs w:val="24"/>
        </w:rPr>
        <w:t>Građevine za javnu vodoopskrbu i javnu odvodnju</w:t>
      </w:r>
      <w:r w:rsidRPr="005601F5">
        <w:rPr>
          <w:rFonts w:ascii="Times New Roman" w:hAnsi="Times New Roman" w:cs="Times New Roman"/>
          <w:sz w:val="24"/>
          <w:szCs w:val="24"/>
        </w:rPr>
        <w:t xml:space="preserve"> obuhvaća sredstva za građevine javne vodoopskrbe koji se odnose na projektne dokumentacije i radove na vodovodnoj mreži na području Općine Starigrad u iznosu od </w:t>
      </w:r>
      <w:r w:rsidR="00270AAE">
        <w:rPr>
          <w:rFonts w:ascii="Times New Roman" w:hAnsi="Times New Roman" w:cs="Times New Roman"/>
          <w:sz w:val="24"/>
          <w:szCs w:val="24"/>
        </w:rPr>
        <w:t>7</w:t>
      </w:r>
      <w:r w:rsidR="000464A9">
        <w:rPr>
          <w:rFonts w:ascii="Times New Roman" w:hAnsi="Times New Roman" w:cs="Times New Roman"/>
          <w:sz w:val="24"/>
          <w:szCs w:val="24"/>
        </w:rPr>
        <w:t>0.000</w:t>
      </w:r>
      <w:r w:rsidR="008459DA">
        <w:rPr>
          <w:rFonts w:ascii="Times New Roman" w:hAnsi="Times New Roman" w:cs="Times New Roman"/>
          <w:sz w:val="24"/>
          <w:szCs w:val="24"/>
        </w:rPr>
        <w:t>,00 EUR</w:t>
      </w:r>
      <w:r w:rsidRPr="005601F5">
        <w:rPr>
          <w:rFonts w:ascii="Times New Roman" w:hAnsi="Times New Roman" w:cs="Times New Roman"/>
          <w:sz w:val="24"/>
          <w:szCs w:val="24"/>
        </w:rPr>
        <w:t xml:space="preserve">. </w:t>
      </w:r>
      <w:r w:rsidR="00F652D7" w:rsidRPr="00F652D7">
        <w:rPr>
          <w:rFonts w:ascii="Times New Roman" w:hAnsi="Times New Roman" w:cs="Times New Roman"/>
          <w:sz w:val="24"/>
          <w:szCs w:val="24"/>
        </w:rPr>
        <w:t>U sklopu navedenog programa nije bilo izmjena i dopuna.</w:t>
      </w:r>
    </w:p>
    <w:p w14:paraId="6CF65A3C" w14:textId="77777777" w:rsidR="00C0440E" w:rsidRPr="005601F5" w:rsidRDefault="00C0440E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67"/>
        <w:gridCol w:w="7561"/>
      </w:tblGrid>
      <w:tr w:rsidR="00C0440E" w:rsidRPr="005601F5" w14:paraId="38954C9C" w14:textId="77777777" w:rsidTr="00270AAE">
        <w:tc>
          <w:tcPr>
            <w:tcW w:w="2093" w:type="dxa"/>
            <w:shd w:val="clear" w:color="auto" w:fill="F2F2F2" w:themeFill="background1" w:themeFillShade="F2"/>
          </w:tcPr>
          <w:p w14:paraId="41F0988C" w14:textId="77777777" w:rsidR="00C0440E" w:rsidRPr="00270AAE" w:rsidRDefault="00C0440E" w:rsidP="00C0440E">
            <w:pPr>
              <w:jc w:val="both"/>
              <w:rPr>
                <w:rFonts w:ascii="Times New Roman" w:hAnsi="Times New Roman" w:cs="Times New Roman"/>
              </w:rPr>
            </w:pPr>
          </w:p>
          <w:p w14:paraId="46190A4D" w14:textId="77777777" w:rsidR="00C0440E" w:rsidRPr="00270AAE" w:rsidRDefault="00C0440E" w:rsidP="00C0440E">
            <w:pPr>
              <w:jc w:val="both"/>
              <w:rPr>
                <w:rFonts w:ascii="Times New Roman" w:hAnsi="Times New Roman" w:cs="Times New Roman"/>
              </w:rPr>
            </w:pPr>
            <w:r w:rsidRPr="00270AAE">
              <w:rPr>
                <w:rFonts w:ascii="Times New Roman" w:hAnsi="Times New Roman" w:cs="Times New Roman"/>
              </w:rPr>
              <w:t>Naziv programa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49AD04D6" w14:textId="77777777" w:rsidR="00C0440E" w:rsidRPr="00270AAE" w:rsidRDefault="00C0440E" w:rsidP="00C0440E">
            <w:pPr>
              <w:jc w:val="both"/>
              <w:rPr>
                <w:rFonts w:ascii="Times New Roman" w:hAnsi="Times New Roman" w:cs="Times New Roman"/>
              </w:rPr>
            </w:pPr>
          </w:p>
          <w:p w14:paraId="0D9F6FEB" w14:textId="77777777" w:rsidR="00C0440E" w:rsidRPr="00270AAE" w:rsidRDefault="00C0440E" w:rsidP="00C0440E">
            <w:pPr>
              <w:jc w:val="both"/>
              <w:rPr>
                <w:rFonts w:ascii="Times New Roman" w:hAnsi="Times New Roman" w:cs="Times New Roman"/>
              </w:rPr>
            </w:pPr>
            <w:r w:rsidRPr="00270AAE">
              <w:rPr>
                <w:rFonts w:ascii="Times New Roman" w:hAnsi="Times New Roman" w:cs="Times New Roman"/>
              </w:rPr>
              <w:t>Program 1001 Građevine za javnu vodoopskrbu i javnu odvodnju</w:t>
            </w:r>
          </w:p>
        </w:tc>
      </w:tr>
      <w:tr w:rsidR="00C0440E" w:rsidRPr="005601F5" w14:paraId="7CD728ED" w14:textId="77777777" w:rsidTr="00270AAE">
        <w:tc>
          <w:tcPr>
            <w:tcW w:w="2093" w:type="dxa"/>
            <w:shd w:val="clear" w:color="auto" w:fill="F2F2F2" w:themeFill="background1" w:themeFillShade="F2"/>
          </w:tcPr>
          <w:p w14:paraId="52A8C607" w14:textId="77777777" w:rsidR="00C0440E" w:rsidRPr="00270AAE" w:rsidRDefault="00C0440E" w:rsidP="00C0440E">
            <w:pPr>
              <w:jc w:val="both"/>
              <w:rPr>
                <w:rFonts w:ascii="Times New Roman" w:hAnsi="Times New Roman" w:cs="Times New Roman"/>
              </w:rPr>
            </w:pPr>
          </w:p>
          <w:p w14:paraId="2FC1CDB7" w14:textId="77777777" w:rsidR="00C0440E" w:rsidRPr="00270AAE" w:rsidRDefault="00C0440E" w:rsidP="00C0440E">
            <w:pPr>
              <w:jc w:val="both"/>
              <w:rPr>
                <w:rFonts w:ascii="Times New Roman" w:hAnsi="Times New Roman" w:cs="Times New Roman"/>
              </w:rPr>
            </w:pPr>
            <w:r w:rsidRPr="00270AAE">
              <w:rPr>
                <w:rFonts w:ascii="Times New Roman" w:hAnsi="Times New Roman" w:cs="Times New Roman"/>
              </w:rPr>
              <w:t>Regulatnorni okvir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38FDB0C9" w14:textId="58967AFF" w:rsidR="00C0440E" w:rsidRPr="00270AAE" w:rsidRDefault="00C0440E" w:rsidP="00C0440E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270AAE">
              <w:rPr>
                <w:rFonts w:ascii="Times New Roman" w:hAnsi="Times New Roman" w:cs="Times New Roman"/>
              </w:rPr>
              <w:t>Zakon o komunalnom gospodarstvu (NN 68/18, 110/18, 32/20</w:t>
            </w:r>
            <w:r w:rsidR="008C651C">
              <w:rPr>
                <w:rFonts w:ascii="Times New Roman" w:hAnsi="Times New Roman" w:cs="Times New Roman"/>
              </w:rPr>
              <w:t>, 145/24</w:t>
            </w:r>
            <w:r w:rsidRPr="00270AAE">
              <w:rPr>
                <w:rFonts w:ascii="Times New Roman" w:hAnsi="Times New Roman" w:cs="Times New Roman"/>
              </w:rPr>
              <w:t>)</w:t>
            </w:r>
          </w:p>
          <w:p w14:paraId="7773D78C" w14:textId="108580A8" w:rsidR="00C0440E" w:rsidRPr="00270AAE" w:rsidRDefault="00C0440E" w:rsidP="00C0440E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270AAE">
              <w:rPr>
                <w:rFonts w:ascii="Times New Roman" w:hAnsi="Times New Roman" w:cs="Times New Roman"/>
              </w:rPr>
              <w:t>Zakon o gradnji (NN 153/13, 20/17, 39/19, 125/1</w:t>
            </w:r>
            <w:r w:rsidR="000464A9" w:rsidRPr="00270AAE">
              <w:rPr>
                <w:rFonts w:ascii="Times New Roman" w:hAnsi="Times New Roman" w:cs="Times New Roman"/>
              </w:rPr>
              <w:t>9</w:t>
            </w:r>
            <w:r w:rsidR="008C651C">
              <w:rPr>
                <w:rFonts w:ascii="Times New Roman" w:hAnsi="Times New Roman" w:cs="Times New Roman"/>
              </w:rPr>
              <w:t>, 145/24</w:t>
            </w:r>
            <w:r w:rsidRPr="00270AAE">
              <w:rPr>
                <w:rFonts w:ascii="Times New Roman" w:hAnsi="Times New Roman" w:cs="Times New Roman"/>
              </w:rPr>
              <w:t>)</w:t>
            </w:r>
          </w:p>
          <w:p w14:paraId="32210F78" w14:textId="77777777" w:rsidR="00C0440E" w:rsidRPr="00270AAE" w:rsidRDefault="00C0440E" w:rsidP="00C0440E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270AAE">
              <w:rPr>
                <w:rFonts w:ascii="Times New Roman" w:hAnsi="Times New Roman" w:cs="Times New Roman"/>
              </w:rPr>
              <w:t>Zakon o prostornom uređenju (NN 153/13, 65/17, 114/18, 39/19, 98/19</w:t>
            </w:r>
            <w:r w:rsidR="000464A9" w:rsidRPr="00270AAE">
              <w:rPr>
                <w:rFonts w:ascii="Times New Roman" w:hAnsi="Times New Roman" w:cs="Times New Roman"/>
              </w:rPr>
              <w:t>, 67/23</w:t>
            </w:r>
            <w:r w:rsidRPr="00270AAE">
              <w:rPr>
                <w:rFonts w:ascii="Times New Roman" w:hAnsi="Times New Roman" w:cs="Times New Roman"/>
              </w:rPr>
              <w:t>)</w:t>
            </w:r>
          </w:p>
          <w:p w14:paraId="395B40F1" w14:textId="77777777" w:rsidR="00C0440E" w:rsidRPr="00270AAE" w:rsidRDefault="00C0440E" w:rsidP="00D62DDF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270AAE">
              <w:rPr>
                <w:rFonts w:ascii="Times New Roman" w:hAnsi="Times New Roman" w:cs="Times New Roman"/>
              </w:rPr>
              <w:t>Zakon o vodnim uslugama (NN 66/19)</w:t>
            </w:r>
          </w:p>
        </w:tc>
      </w:tr>
      <w:tr w:rsidR="00C0440E" w:rsidRPr="005601F5" w14:paraId="10D5CF04" w14:textId="77777777" w:rsidTr="00270AAE">
        <w:tc>
          <w:tcPr>
            <w:tcW w:w="2093" w:type="dxa"/>
            <w:shd w:val="clear" w:color="auto" w:fill="F2F2F2" w:themeFill="background1" w:themeFillShade="F2"/>
          </w:tcPr>
          <w:p w14:paraId="654A01F5" w14:textId="77777777" w:rsidR="00C0440E" w:rsidRPr="00270AAE" w:rsidRDefault="00C0440E" w:rsidP="00C0440E">
            <w:pPr>
              <w:rPr>
                <w:rFonts w:ascii="Times New Roman" w:hAnsi="Times New Roman" w:cs="Times New Roman"/>
              </w:rPr>
            </w:pPr>
            <w:r w:rsidRPr="00270AAE">
              <w:rPr>
                <w:rFonts w:ascii="Times New Roman" w:hAnsi="Times New Roman" w:cs="Times New Roman"/>
              </w:rPr>
              <w:t xml:space="preserve">Opis programa (aktivnosti) 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633A0991" w14:textId="77777777" w:rsidR="00C0440E" w:rsidRPr="00270AAE" w:rsidRDefault="00C0440E" w:rsidP="00C0440E">
            <w:pPr>
              <w:pStyle w:val="Odlomakpopisa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270AAE">
              <w:rPr>
                <w:rFonts w:ascii="Times New Roman" w:hAnsi="Times New Roman" w:cs="Times New Roman"/>
              </w:rPr>
              <w:t>Kapitalni projekt K100001 Građevine javne vodoospkrbe</w:t>
            </w:r>
          </w:p>
          <w:p w14:paraId="448DD94A" w14:textId="77777777" w:rsidR="00C0440E" w:rsidRPr="00270AAE" w:rsidRDefault="00C0440E" w:rsidP="00D62DDF">
            <w:pPr>
              <w:pStyle w:val="Odlomakpopisa"/>
              <w:jc w:val="both"/>
              <w:rPr>
                <w:rFonts w:ascii="Times New Roman" w:hAnsi="Times New Roman" w:cs="Times New Roman"/>
              </w:rPr>
            </w:pPr>
          </w:p>
        </w:tc>
      </w:tr>
      <w:tr w:rsidR="00C0440E" w:rsidRPr="005601F5" w14:paraId="02F35B70" w14:textId="77777777" w:rsidTr="00270AAE">
        <w:tc>
          <w:tcPr>
            <w:tcW w:w="2093" w:type="dxa"/>
            <w:shd w:val="clear" w:color="auto" w:fill="F2F2F2" w:themeFill="background1" w:themeFillShade="F2"/>
          </w:tcPr>
          <w:p w14:paraId="75738BD7" w14:textId="77777777" w:rsidR="00C0440E" w:rsidRPr="00270AAE" w:rsidRDefault="00C0440E" w:rsidP="00C0440E">
            <w:pPr>
              <w:jc w:val="both"/>
              <w:rPr>
                <w:rFonts w:ascii="Times New Roman" w:hAnsi="Times New Roman" w:cs="Times New Roman"/>
              </w:rPr>
            </w:pPr>
          </w:p>
          <w:p w14:paraId="6CC8AA91" w14:textId="77777777" w:rsidR="00C0440E" w:rsidRPr="00270AAE" w:rsidRDefault="00C0440E" w:rsidP="00C0440E">
            <w:pPr>
              <w:jc w:val="both"/>
              <w:rPr>
                <w:rFonts w:ascii="Times New Roman" w:hAnsi="Times New Roman" w:cs="Times New Roman"/>
              </w:rPr>
            </w:pPr>
            <w:r w:rsidRPr="00270AAE">
              <w:rPr>
                <w:rFonts w:ascii="Times New Roman" w:hAnsi="Times New Roman" w:cs="Times New Roman"/>
              </w:rPr>
              <w:t>Ciljevi programa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6944796E" w14:textId="77777777" w:rsidR="00C0440E" w:rsidRPr="00270AAE" w:rsidRDefault="00D62DDF" w:rsidP="00D62DDF">
            <w:pPr>
              <w:jc w:val="both"/>
              <w:rPr>
                <w:rFonts w:ascii="Times New Roman" w:hAnsi="Times New Roman" w:cs="Times New Roman"/>
              </w:rPr>
            </w:pPr>
            <w:r w:rsidRPr="00270AAE">
              <w:rPr>
                <w:rFonts w:ascii="Times New Roman" w:hAnsi="Times New Roman" w:cs="Times New Roman"/>
              </w:rPr>
              <w:t xml:space="preserve">Unaprjeđenje kvalitete i održivo upravljanje sustava vodoopskrbe i odvodnje (vodnog gospodarstva); </w:t>
            </w:r>
            <w:r w:rsidR="00DF4B74" w:rsidRPr="00270AAE">
              <w:rPr>
                <w:rFonts w:ascii="Times New Roman" w:hAnsi="Times New Roman" w:cs="Times New Roman"/>
              </w:rPr>
              <w:t>Realizacija radova i izrada projektnih dokumentacija koje se odnose na građevine javne vodoopsrkbe i javne odvodnje.</w:t>
            </w:r>
          </w:p>
        </w:tc>
      </w:tr>
      <w:tr w:rsidR="00C0440E" w:rsidRPr="005601F5" w14:paraId="2EFBC274" w14:textId="77777777" w:rsidTr="00270AAE">
        <w:tc>
          <w:tcPr>
            <w:tcW w:w="2093" w:type="dxa"/>
            <w:shd w:val="clear" w:color="auto" w:fill="F2F2F2" w:themeFill="background1" w:themeFillShade="F2"/>
          </w:tcPr>
          <w:p w14:paraId="4D078F6F" w14:textId="77777777" w:rsidR="00C0440E" w:rsidRPr="00270AAE" w:rsidRDefault="00C0440E" w:rsidP="00C0440E">
            <w:pPr>
              <w:jc w:val="both"/>
              <w:rPr>
                <w:rFonts w:ascii="Times New Roman" w:hAnsi="Times New Roman" w:cs="Times New Roman"/>
              </w:rPr>
            </w:pPr>
            <w:r w:rsidRPr="00270AAE">
              <w:rPr>
                <w:rFonts w:ascii="Times New Roman" w:hAnsi="Times New Roman" w:cs="Times New Roman"/>
              </w:rPr>
              <w:t>Planirana sredstva za provedbu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36167490" w14:textId="3CFCA1BE" w:rsidR="00C0440E" w:rsidRPr="00270AAE" w:rsidRDefault="00D62DDF" w:rsidP="00C0440E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270AAE">
              <w:rPr>
                <w:rFonts w:ascii="Times New Roman" w:hAnsi="Times New Roman" w:cs="Times New Roman"/>
              </w:rPr>
              <w:t>202</w:t>
            </w:r>
            <w:r w:rsidR="00270AAE" w:rsidRPr="00270AAE">
              <w:rPr>
                <w:rFonts w:ascii="Times New Roman" w:hAnsi="Times New Roman" w:cs="Times New Roman"/>
              </w:rPr>
              <w:t>5</w:t>
            </w:r>
            <w:r w:rsidR="00C0440E" w:rsidRPr="00270AAE">
              <w:rPr>
                <w:rFonts w:ascii="Times New Roman" w:hAnsi="Times New Roman" w:cs="Times New Roman"/>
              </w:rPr>
              <w:t xml:space="preserve">. godina = </w:t>
            </w:r>
            <w:r w:rsidR="00270AAE" w:rsidRPr="00270AAE">
              <w:rPr>
                <w:rFonts w:ascii="Times New Roman" w:hAnsi="Times New Roman" w:cs="Times New Roman"/>
              </w:rPr>
              <w:t>7</w:t>
            </w:r>
            <w:r w:rsidR="000464A9" w:rsidRPr="00270AAE">
              <w:rPr>
                <w:rFonts w:ascii="Times New Roman" w:hAnsi="Times New Roman" w:cs="Times New Roman"/>
              </w:rPr>
              <w:t>0.000</w:t>
            </w:r>
            <w:r w:rsidR="008459DA" w:rsidRPr="00270AAE">
              <w:rPr>
                <w:rFonts w:ascii="Times New Roman" w:hAnsi="Times New Roman" w:cs="Times New Roman"/>
              </w:rPr>
              <w:t>,00 EUR</w:t>
            </w:r>
          </w:p>
          <w:p w14:paraId="16827DA0" w14:textId="201E1CC0" w:rsidR="00C0440E" w:rsidRPr="00270AAE" w:rsidRDefault="000464A9" w:rsidP="00C0440E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270AAE">
              <w:rPr>
                <w:rFonts w:ascii="Times New Roman" w:hAnsi="Times New Roman" w:cs="Times New Roman"/>
              </w:rPr>
              <w:t>202</w:t>
            </w:r>
            <w:r w:rsidR="00270AAE" w:rsidRPr="00270AAE">
              <w:rPr>
                <w:rFonts w:ascii="Times New Roman" w:hAnsi="Times New Roman" w:cs="Times New Roman"/>
              </w:rPr>
              <w:t>6</w:t>
            </w:r>
            <w:r w:rsidR="00C0440E" w:rsidRPr="00270AAE">
              <w:rPr>
                <w:rFonts w:ascii="Times New Roman" w:hAnsi="Times New Roman" w:cs="Times New Roman"/>
              </w:rPr>
              <w:t xml:space="preserve">. godina = </w:t>
            </w:r>
            <w:r w:rsidR="00270AAE" w:rsidRPr="00270AAE">
              <w:rPr>
                <w:rFonts w:ascii="Times New Roman" w:hAnsi="Times New Roman" w:cs="Times New Roman"/>
              </w:rPr>
              <w:t>5</w:t>
            </w:r>
            <w:r w:rsidRPr="00270AAE">
              <w:rPr>
                <w:rFonts w:ascii="Times New Roman" w:hAnsi="Times New Roman" w:cs="Times New Roman"/>
              </w:rPr>
              <w:t>0.000,00 EUR</w:t>
            </w:r>
          </w:p>
          <w:p w14:paraId="271A1747" w14:textId="01FDA90D" w:rsidR="00C0440E" w:rsidRPr="00270AAE" w:rsidRDefault="000464A9" w:rsidP="004C251E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270AAE">
              <w:rPr>
                <w:rFonts w:ascii="Times New Roman" w:hAnsi="Times New Roman" w:cs="Times New Roman"/>
              </w:rPr>
              <w:t>202</w:t>
            </w:r>
            <w:r w:rsidR="00270AAE" w:rsidRPr="00270AAE">
              <w:rPr>
                <w:rFonts w:ascii="Times New Roman" w:hAnsi="Times New Roman" w:cs="Times New Roman"/>
              </w:rPr>
              <w:t>7</w:t>
            </w:r>
            <w:r w:rsidR="00DF4B74" w:rsidRPr="00270AAE">
              <w:rPr>
                <w:rFonts w:ascii="Times New Roman" w:hAnsi="Times New Roman" w:cs="Times New Roman"/>
              </w:rPr>
              <w:t>. godina =</w:t>
            </w:r>
            <w:r w:rsidRPr="00270AAE">
              <w:rPr>
                <w:rFonts w:ascii="Times New Roman" w:hAnsi="Times New Roman" w:cs="Times New Roman"/>
              </w:rPr>
              <w:t xml:space="preserve"> </w:t>
            </w:r>
            <w:r w:rsidR="000F4FE0">
              <w:rPr>
                <w:rFonts w:ascii="Times New Roman" w:hAnsi="Times New Roman" w:cs="Times New Roman"/>
              </w:rPr>
              <w:t>5</w:t>
            </w:r>
            <w:r w:rsidRPr="00270AAE">
              <w:rPr>
                <w:rFonts w:ascii="Times New Roman" w:hAnsi="Times New Roman" w:cs="Times New Roman"/>
              </w:rPr>
              <w:t>0.000,00 EUR</w:t>
            </w:r>
          </w:p>
        </w:tc>
      </w:tr>
      <w:tr w:rsidR="00C0440E" w:rsidRPr="005601F5" w14:paraId="3B6053BC" w14:textId="77777777" w:rsidTr="00270AAE">
        <w:tc>
          <w:tcPr>
            <w:tcW w:w="2093" w:type="dxa"/>
            <w:shd w:val="clear" w:color="auto" w:fill="F2F2F2" w:themeFill="background1" w:themeFillShade="F2"/>
          </w:tcPr>
          <w:p w14:paraId="0B5FB6CF" w14:textId="77777777" w:rsidR="00C0440E" w:rsidRPr="00270AAE" w:rsidRDefault="00C0440E" w:rsidP="00C0440E">
            <w:pPr>
              <w:jc w:val="both"/>
              <w:rPr>
                <w:rFonts w:ascii="Times New Roman" w:hAnsi="Times New Roman" w:cs="Times New Roman"/>
              </w:rPr>
            </w:pPr>
            <w:r w:rsidRPr="00270AAE">
              <w:rPr>
                <w:rFonts w:ascii="Times New Roman" w:hAnsi="Times New Roman" w:cs="Times New Roman"/>
              </w:rPr>
              <w:t>Pokazatelj rezultata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71F4CE6E" w14:textId="77777777" w:rsidR="00DF4B74" w:rsidRPr="00270AAE" w:rsidRDefault="00DF4B74" w:rsidP="00DF4B74">
            <w:pPr>
              <w:jc w:val="both"/>
              <w:rPr>
                <w:rFonts w:ascii="Times New Roman" w:hAnsi="Times New Roman" w:cs="Times New Roman"/>
              </w:rPr>
            </w:pPr>
            <w:r w:rsidRPr="00270AAE">
              <w:rPr>
                <w:rFonts w:ascii="Times New Roman" w:hAnsi="Times New Roman" w:cs="Times New Roman"/>
              </w:rPr>
              <w:t>Izrađena projektna dokumentacija i odrađeni radovi po planu.</w:t>
            </w:r>
          </w:p>
          <w:p w14:paraId="57A04ABF" w14:textId="77777777" w:rsidR="00C0440E" w:rsidRPr="00270AAE" w:rsidRDefault="00C0440E" w:rsidP="00C0440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9791EAC" w14:textId="77777777" w:rsidR="00C0440E" w:rsidRPr="005601F5" w:rsidRDefault="00C0440E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9AA259" w14:textId="72EF2EFD" w:rsidR="003E5B3D" w:rsidRPr="005601F5" w:rsidRDefault="00A704DC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01F5">
        <w:rPr>
          <w:rFonts w:ascii="Times New Roman" w:hAnsi="Times New Roman" w:cs="Times New Roman"/>
          <w:sz w:val="24"/>
          <w:szCs w:val="24"/>
        </w:rPr>
        <w:t xml:space="preserve">Program </w:t>
      </w:r>
      <w:r w:rsidRPr="005601F5">
        <w:rPr>
          <w:rFonts w:ascii="Times New Roman" w:hAnsi="Times New Roman" w:cs="Times New Roman"/>
          <w:b/>
          <w:sz w:val="24"/>
          <w:szCs w:val="24"/>
        </w:rPr>
        <w:t xml:space="preserve">Javne potrebe u kulturi </w:t>
      </w:r>
      <w:r w:rsidRPr="005601F5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ED0BEE">
        <w:rPr>
          <w:rFonts w:ascii="Times New Roman" w:hAnsi="Times New Roman" w:cs="Times New Roman"/>
          <w:sz w:val="24"/>
          <w:szCs w:val="24"/>
        </w:rPr>
        <w:t>43</w:t>
      </w:r>
      <w:r w:rsidR="000464A9">
        <w:rPr>
          <w:rFonts w:ascii="Times New Roman" w:hAnsi="Times New Roman" w:cs="Times New Roman"/>
          <w:sz w:val="24"/>
          <w:szCs w:val="24"/>
        </w:rPr>
        <w:t>.500</w:t>
      </w:r>
      <w:r w:rsidR="00D62DDF">
        <w:rPr>
          <w:rFonts w:ascii="Times New Roman" w:hAnsi="Times New Roman" w:cs="Times New Roman"/>
          <w:sz w:val="24"/>
          <w:szCs w:val="24"/>
        </w:rPr>
        <w:t>,00 EUR</w:t>
      </w:r>
      <w:r w:rsidRPr="005601F5">
        <w:rPr>
          <w:rFonts w:ascii="Times New Roman" w:hAnsi="Times New Roman" w:cs="Times New Roman"/>
          <w:sz w:val="24"/>
          <w:szCs w:val="24"/>
        </w:rPr>
        <w:t xml:space="preserve"> odnosi se na dodjelu sredstava udrugama u kulturi, sufinanciranje Bibliobusa, te sredstva za </w:t>
      </w:r>
      <w:r w:rsidR="000464A9">
        <w:rPr>
          <w:rFonts w:ascii="Times New Roman" w:hAnsi="Times New Roman" w:cs="Times New Roman"/>
          <w:sz w:val="24"/>
          <w:szCs w:val="24"/>
        </w:rPr>
        <w:t>muzeje i ustanove u kulturi</w:t>
      </w:r>
      <w:r w:rsidRPr="005601F5">
        <w:rPr>
          <w:rFonts w:ascii="Times New Roman" w:hAnsi="Times New Roman" w:cs="Times New Roman"/>
          <w:sz w:val="24"/>
          <w:szCs w:val="24"/>
        </w:rPr>
        <w:t xml:space="preserve"> i Turističku zajednicu Općine Starigrad.  </w:t>
      </w:r>
      <w:r w:rsidR="00F652D7" w:rsidRPr="00F652D7">
        <w:rPr>
          <w:rFonts w:ascii="Times New Roman" w:hAnsi="Times New Roman" w:cs="Times New Roman"/>
          <w:sz w:val="24"/>
          <w:szCs w:val="24"/>
        </w:rPr>
        <w:t>U sklopu navedenog programa nije bilo izmjena i dopuna.</w:t>
      </w:r>
    </w:p>
    <w:p w14:paraId="6552FF87" w14:textId="6CA55531" w:rsidR="003E5B3D" w:rsidRDefault="003E5B3D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C2206E" w14:textId="77777777" w:rsidR="008C651C" w:rsidRPr="005601F5" w:rsidRDefault="008C651C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67"/>
        <w:gridCol w:w="7561"/>
      </w:tblGrid>
      <w:tr w:rsidR="003E5B3D" w:rsidRPr="005601F5" w14:paraId="13E952C5" w14:textId="77777777" w:rsidTr="001E2D5B">
        <w:tc>
          <w:tcPr>
            <w:tcW w:w="2093" w:type="dxa"/>
            <w:shd w:val="clear" w:color="auto" w:fill="F2F2F2" w:themeFill="background1" w:themeFillShade="F2"/>
          </w:tcPr>
          <w:p w14:paraId="3C21DE05" w14:textId="77777777" w:rsidR="003E5B3D" w:rsidRPr="001E2D5B" w:rsidRDefault="003E5B3D" w:rsidP="00C32676">
            <w:pPr>
              <w:jc w:val="both"/>
              <w:rPr>
                <w:rFonts w:ascii="Times New Roman" w:hAnsi="Times New Roman" w:cs="Times New Roman"/>
              </w:rPr>
            </w:pPr>
          </w:p>
          <w:p w14:paraId="7A4F48F1" w14:textId="77777777" w:rsidR="003E5B3D" w:rsidRPr="001E2D5B" w:rsidRDefault="003E5B3D" w:rsidP="00C32676">
            <w:pPr>
              <w:jc w:val="both"/>
              <w:rPr>
                <w:rFonts w:ascii="Times New Roman" w:hAnsi="Times New Roman" w:cs="Times New Roman"/>
              </w:rPr>
            </w:pPr>
            <w:r w:rsidRPr="001E2D5B">
              <w:rPr>
                <w:rFonts w:ascii="Times New Roman" w:hAnsi="Times New Roman" w:cs="Times New Roman"/>
              </w:rPr>
              <w:t>Naziv programa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4EAE51AB" w14:textId="77777777" w:rsidR="003E5B3D" w:rsidRPr="001E2D5B" w:rsidRDefault="003E5B3D" w:rsidP="00C32676">
            <w:pPr>
              <w:jc w:val="both"/>
              <w:rPr>
                <w:rFonts w:ascii="Times New Roman" w:hAnsi="Times New Roman" w:cs="Times New Roman"/>
              </w:rPr>
            </w:pPr>
          </w:p>
          <w:p w14:paraId="107FDA60" w14:textId="77777777" w:rsidR="003E5B3D" w:rsidRPr="001E2D5B" w:rsidRDefault="003E5B3D" w:rsidP="00C32676">
            <w:pPr>
              <w:jc w:val="both"/>
              <w:rPr>
                <w:rFonts w:ascii="Times New Roman" w:hAnsi="Times New Roman" w:cs="Times New Roman"/>
              </w:rPr>
            </w:pPr>
            <w:r w:rsidRPr="001E2D5B">
              <w:rPr>
                <w:rFonts w:ascii="Times New Roman" w:hAnsi="Times New Roman" w:cs="Times New Roman"/>
              </w:rPr>
              <w:t>0100 Javne potrebe u kulturi</w:t>
            </w:r>
          </w:p>
        </w:tc>
      </w:tr>
      <w:tr w:rsidR="003E5B3D" w:rsidRPr="005601F5" w14:paraId="7ED144AF" w14:textId="77777777" w:rsidTr="001E2D5B">
        <w:tc>
          <w:tcPr>
            <w:tcW w:w="2093" w:type="dxa"/>
            <w:shd w:val="clear" w:color="auto" w:fill="F2F2F2" w:themeFill="background1" w:themeFillShade="F2"/>
          </w:tcPr>
          <w:p w14:paraId="79190463" w14:textId="77777777" w:rsidR="003E5B3D" w:rsidRPr="001E2D5B" w:rsidRDefault="003E5B3D" w:rsidP="00C32676">
            <w:pPr>
              <w:jc w:val="both"/>
              <w:rPr>
                <w:rFonts w:ascii="Times New Roman" w:hAnsi="Times New Roman" w:cs="Times New Roman"/>
              </w:rPr>
            </w:pPr>
          </w:p>
          <w:p w14:paraId="4FCA4C57" w14:textId="77777777" w:rsidR="003E5B3D" w:rsidRPr="001E2D5B" w:rsidRDefault="003E5B3D" w:rsidP="00C32676">
            <w:pPr>
              <w:jc w:val="both"/>
              <w:rPr>
                <w:rFonts w:ascii="Times New Roman" w:hAnsi="Times New Roman" w:cs="Times New Roman"/>
              </w:rPr>
            </w:pPr>
            <w:r w:rsidRPr="001E2D5B">
              <w:rPr>
                <w:rFonts w:ascii="Times New Roman" w:hAnsi="Times New Roman" w:cs="Times New Roman"/>
              </w:rPr>
              <w:t>Regulatnorni okvir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1EDF818B" w14:textId="77777777" w:rsidR="00990DD1" w:rsidRPr="001E2D5B" w:rsidRDefault="00990DD1" w:rsidP="00990DD1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1E2D5B">
              <w:rPr>
                <w:rFonts w:ascii="Times New Roman" w:hAnsi="Times New Roman" w:cs="Times New Roman"/>
              </w:rPr>
              <w:t>Zakon o lokalnoj i područnoj (regionalnoj) samoupravi (NN 33/01, 60/01, 129/05, 109/07, 125/08, 36/09, 36/09, 150/11, 144/12, 19/13, 137/15, 123/17, 98/19</w:t>
            </w:r>
            <w:r w:rsidR="00DF4B74" w:rsidRPr="001E2D5B">
              <w:rPr>
                <w:rFonts w:ascii="Times New Roman" w:hAnsi="Times New Roman" w:cs="Times New Roman"/>
              </w:rPr>
              <w:t>, 144/20</w:t>
            </w:r>
            <w:r w:rsidRPr="001E2D5B">
              <w:rPr>
                <w:rFonts w:ascii="Times New Roman" w:hAnsi="Times New Roman" w:cs="Times New Roman"/>
              </w:rPr>
              <w:t>)</w:t>
            </w:r>
          </w:p>
          <w:p w14:paraId="7F798676" w14:textId="77777777" w:rsidR="00990DD1" w:rsidRPr="001E2D5B" w:rsidRDefault="00990DD1" w:rsidP="00990DD1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1E2D5B">
              <w:rPr>
                <w:rFonts w:ascii="Times New Roman" w:hAnsi="Times New Roman" w:cs="Times New Roman"/>
              </w:rPr>
              <w:t>Zakon o udrugama (NN 74/14, 70/17, 98/19</w:t>
            </w:r>
            <w:r w:rsidR="000464A9" w:rsidRPr="001E2D5B">
              <w:rPr>
                <w:rFonts w:ascii="Times New Roman" w:hAnsi="Times New Roman" w:cs="Times New Roman"/>
              </w:rPr>
              <w:t>, 151/22</w:t>
            </w:r>
            <w:r w:rsidRPr="001E2D5B">
              <w:rPr>
                <w:rFonts w:ascii="Times New Roman" w:hAnsi="Times New Roman" w:cs="Times New Roman"/>
              </w:rPr>
              <w:t>)</w:t>
            </w:r>
          </w:p>
          <w:p w14:paraId="74285C51" w14:textId="77777777" w:rsidR="00990DD1" w:rsidRPr="001E2D5B" w:rsidRDefault="00990DD1" w:rsidP="00990DD1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1E2D5B">
              <w:rPr>
                <w:rFonts w:ascii="Times New Roman" w:hAnsi="Times New Roman" w:cs="Times New Roman"/>
              </w:rPr>
              <w:t>Uredba o kriterijima, mjerilima i postupcima financiranja i ugovaranja programa i projekata od interesa za opće dobro koje provode udruge (NN 26/15</w:t>
            </w:r>
            <w:r w:rsidR="00DF4B74" w:rsidRPr="001E2D5B">
              <w:rPr>
                <w:rFonts w:ascii="Times New Roman" w:hAnsi="Times New Roman" w:cs="Times New Roman"/>
              </w:rPr>
              <w:t>, 37/21</w:t>
            </w:r>
            <w:r w:rsidRPr="001E2D5B">
              <w:rPr>
                <w:rFonts w:ascii="Times New Roman" w:hAnsi="Times New Roman" w:cs="Times New Roman"/>
              </w:rPr>
              <w:t>)</w:t>
            </w:r>
          </w:p>
          <w:p w14:paraId="4B6A8E94" w14:textId="77777777" w:rsidR="003E5B3D" w:rsidRPr="001E2D5B" w:rsidRDefault="00990DD1" w:rsidP="00990DD1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1E2D5B">
              <w:rPr>
                <w:rFonts w:ascii="Times New Roman" w:hAnsi="Times New Roman" w:cs="Times New Roman"/>
              </w:rPr>
              <w:t>Pravilnik o financiranju javnih potreba Općine Starigrad (Službeni glasnik Zadarske županije 16/16)</w:t>
            </w:r>
          </w:p>
          <w:p w14:paraId="51ECA70B" w14:textId="77777777" w:rsidR="00990DD1" w:rsidRPr="001E2D5B" w:rsidRDefault="00990DD1" w:rsidP="00990DD1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1E2D5B">
              <w:rPr>
                <w:rFonts w:ascii="Times New Roman" w:hAnsi="Times New Roman" w:cs="Times New Roman"/>
              </w:rPr>
              <w:t>Zakon o financiranju javnih potreba u kulturi (NN 47/90, 27/93, 38/09)</w:t>
            </w:r>
          </w:p>
        </w:tc>
      </w:tr>
      <w:tr w:rsidR="003E5B3D" w:rsidRPr="005601F5" w14:paraId="041D099B" w14:textId="77777777" w:rsidTr="001E2D5B">
        <w:tc>
          <w:tcPr>
            <w:tcW w:w="2093" w:type="dxa"/>
            <w:shd w:val="clear" w:color="auto" w:fill="F2F2F2" w:themeFill="background1" w:themeFillShade="F2"/>
          </w:tcPr>
          <w:p w14:paraId="3D44D8CC" w14:textId="77777777" w:rsidR="003E5B3D" w:rsidRPr="001E2D5B" w:rsidRDefault="003E5B3D" w:rsidP="00C32676">
            <w:pPr>
              <w:rPr>
                <w:rFonts w:ascii="Times New Roman" w:hAnsi="Times New Roman" w:cs="Times New Roman"/>
              </w:rPr>
            </w:pPr>
            <w:r w:rsidRPr="001E2D5B">
              <w:rPr>
                <w:rFonts w:ascii="Times New Roman" w:hAnsi="Times New Roman" w:cs="Times New Roman"/>
              </w:rPr>
              <w:t xml:space="preserve">Opis programa (aktivnosti) 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153DE141" w14:textId="77777777" w:rsidR="003E5B3D" w:rsidRPr="001E2D5B" w:rsidRDefault="00E60E9C" w:rsidP="00C32676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1E2D5B">
              <w:rPr>
                <w:rFonts w:ascii="Times New Roman" w:hAnsi="Times New Roman" w:cs="Times New Roman"/>
              </w:rPr>
              <w:t>Aktivnost A100001 Tekuće donacije u kulturi</w:t>
            </w:r>
          </w:p>
          <w:p w14:paraId="01F7379C" w14:textId="77777777" w:rsidR="003E5B3D" w:rsidRPr="001E2D5B" w:rsidRDefault="00E60E9C" w:rsidP="00180DC0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1E2D5B">
              <w:rPr>
                <w:rFonts w:ascii="Times New Roman" w:hAnsi="Times New Roman" w:cs="Times New Roman"/>
              </w:rPr>
              <w:t>Aktivnost A100002 Sufinanciranje bibliobusa</w:t>
            </w:r>
          </w:p>
        </w:tc>
      </w:tr>
      <w:tr w:rsidR="003E5B3D" w:rsidRPr="005601F5" w14:paraId="7B0ED0A8" w14:textId="77777777" w:rsidTr="001E2D5B">
        <w:tc>
          <w:tcPr>
            <w:tcW w:w="2093" w:type="dxa"/>
            <w:shd w:val="clear" w:color="auto" w:fill="F2F2F2" w:themeFill="background1" w:themeFillShade="F2"/>
          </w:tcPr>
          <w:p w14:paraId="6906400C" w14:textId="77777777" w:rsidR="003E5B3D" w:rsidRPr="001E2D5B" w:rsidRDefault="003E5B3D" w:rsidP="00C32676">
            <w:pPr>
              <w:jc w:val="both"/>
              <w:rPr>
                <w:rFonts w:ascii="Times New Roman" w:hAnsi="Times New Roman" w:cs="Times New Roman"/>
              </w:rPr>
            </w:pPr>
          </w:p>
          <w:p w14:paraId="2FD3FACC" w14:textId="77777777" w:rsidR="003E5B3D" w:rsidRPr="001E2D5B" w:rsidRDefault="003E5B3D" w:rsidP="00C32676">
            <w:pPr>
              <w:jc w:val="both"/>
              <w:rPr>
                <w:rFonts w:ascii="Times New Roman" w:hAnsi="Times New Roman" w:cs="Times New Roman"/>
              </w:rPr>
            </w:pPr>
            <w:r w:rsidRPr="001E2D5B">
              <w:rPr>
                <w:rFonts w:ascii="Times New Roman" w:hAnsi="Times New Roman" w:cs="Times New Roman"/>
              </w:rPr>
              <w:t>Ciljevi programa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7249249F" w14:textId="77777777" w:rsidR="003E5B3D" w:rsidRPr="001E2D5B" w:rsidRDefault="00D62DDF" w:rsidP="00D7514E">
            <w:pPr>
              <w:jc w:val="both"/>
              <w:rPr>
                <w:rFonts w:ascii="Times New Roman" w:hAnsi="Times New Roman" w:cs="Times New Roman"/>
              </w:rPr>
            </w:pPr>
            <w:r w:rsidRPr="001E2D5B">
              <w:rPr>
                <w:rFonts w:ascii="Times New Roman" w:hAnsi="Times New Roman" w:cs="Times New Roman"/>
              </w:rPr>
              <w:t xml:space="preserve">Unapređenje sustava upravljanja, očuvanja i valorizacije kulturne i povijesne baštine; Poboljšanje kvalitete i dostupnosti kulturnih sadržaja izvan urbanih područja; </w:t>
            </w:r>
            <w:r w:rsidR="00E60E9C" w:rsidRPr="001E2D5B">
              <w:rPr>
                <w:rFonts w:ascii="Times New Roman" w:hAnsi="Times New Roman" w:cs="Times New Roman"/>
              </w:rPr>
              <w:t>Ostvariti zadovoljstvo građana kroz poticanje i sufinanciranje; Zadovoljavanje kulturnih potreba građana kroz ostvarenje redovitog rada bibliobusa, poticanje kulturnog amaterizma i stvaralaštva, provođenje kulturnih projekata i programa, zaštitu kulturnih dobara i očuvanje kulturne baštine; Sufinancira</w:t>
            </w:r>
            <w:r w:rsidR="00D7514E" w:rsidRPr="001E2D5B">
              <w:rPr>
                <w:rFonts w:ascii="Times New Roman" w:hAnsi="Times New Roman" w:cs="Times New Roman"/>
              </w:rPr>
              <w:t>nje</w:t>
            </w:r>
            <w:r w:rsidR="00E60E9C" w:rsidRPr="001E2D5B">
              <w:rPr>
                <w:rFonts w:ascii="Times New Roman" w:hAnsi="Times New Roman" w:cs="Times New Roman"/>
              </w:rPr>
              <w:t xml:space="preserve"> djelovanje udruga koje u slobodno vrijeme okupljaju djecu, mlade i odrasle osobe sa svrhom izvođenja i poticanja aktivnosti na području glazbe, glazbeno scenske umjetnosti, dramske i likovne umjetnosti i sl.</w:t>
            </w:r>
          </w:p>
        </w:tc>
      </w:tr>
      <w:tr w:rsidR="003E5B3D" w:rsidRPr="005601F5" w14:paraId="2FE79945" w14:textId="77777777" w:rsidTr="001E2D5B">
        <w:tc>
          <w:tcPr>
            <w:tcW w:w="2093" w:type="dxa"/>
            <w:shd w:val="clear" w:color="auto" w:fill="F2F2F2" w:themeFill="background1" w:themeFillShade="F2"/>
          </w:tcPr>
          <w:p w14:paraId="0267C8A0" w14:textId="77777777" w:rsidR="003E5B3D" w:rsidRPr="001E2D5B" w:rsidRDefault="003E5B3D" w:rsidP="00C32676">
            <w:pPr>
              <w:jc w:val="both"/>
              <w:rPr>
                <w:rFonts w:ascii="Times New Roman" w:hAnsi="Times New Roman" w:cs="Times New Roman"/>
              </w:rPr>
            </w:pPr>
            <w:r w:rsidRPr="001E2D5B">
              <w:rPr>
                <w:rFonts w:ascii="Times New Roman" w:hAnsi="Times New Roman" w:cs="Times New Roman"/>
              </w:rPr>
              <w:t>Planirana sredstva za provedbu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628864E2" w14:textId="70D7F81D" w:rsidR="003E5B3D" w:rsidRPr="001E2D5B" w:rsidRDefault="00180DC0" w:rsidP="00C32676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1E2D5B">
              <w:rPr>
                <w:rFonts w:ascii="Times New Roman" w:hAnsi="Times New Roman" w:cs="Times New Roman"/>
              </w:rPr>
              <w:t>202</w:t>
            </w:r>
            <w:r w:rsidR="001E2D5B" w:rsidRPr="001E2D5B">
              <w:rPr>
                <w:rFonts w:ascii="Times New Roman" w:hAnsi="Times New Roman" w:cs="Times New Roman"/>
              </w:rPr>
              <w:t>5</w:t>
            </w:r>
            <w:r w:rsidR="003E5B3D" w:rsidRPr="001E2D5B">
              <w:rPr>
                <w:rFonts w:ascii="Times New Roman" w:hAnsi="Times New Roman" w:cs="Times New Roman"/>
              </w:rPr>
              <w:t>. godina =</w:t>
            </w:r>
            <w:r w:rsidRPr="001E2D5B">
              <w:rPr>
                <w:rFonts w:ascii="Times New Roman" w:hAnsi="Times New Roman" w:cs="Times New Roman"/>
              </w:rPr>
              <w:t xml:space="preserve"> </w:t>
            </w:r>
            <w:r w:rsidR="001E2D5B" w:rsidRPr="001E2D5B">
              <w:rPr>
                <w:rFonts w:ascii="Times New Roman" w:hAnsi="Times New Roman" w:cs="Times New Roman"/>
              </w:rPr>
              <w:t>43</w:t>
            </w:r>
            <w:r w:rsidR="000464A9" w:rsidRPr="001E2D5B">
              <w:rPr>
                <w:rFonts w:ascii="Times New Roman" w:hAnsi="Times New Roman" w:cs="Times New Roman"/>
              </w:rPr>
              <w:t>.500</w:t>
            </w:r>
            <w:r w:rsidR="00D62DDF" w:rsidRPr="001E2D5B">
              <w:rPr>
                <w:rFonts w:ascii="Times New Roman" w:hAnsi="Times New Roman" w:cs="Times New Roman"/>
              </w:rPr>
              <w:t>,00 EUR</w:t>
            </w:r>
          </w:p>
          <w:p w14:paraId="25932C3D" w14:textId="2379CF9C" w:rsidR="003E5B3D" w:rsidRPr="001E2D5B" w:rsidRDefault="000464A9" w:rsidP="00C32676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1E2D5B">
              <w:rPr>
                <w:rFonts w:ascii="Times New Roman" w:hAnsi="Times New Roman" w:cs="Times New Roman"/>
              </w:rPr>
              <w:t>202</w:t>
            </w:r>
            <w:r w:rsidR="001E2D5B" w:rsidRPr="001E2D5B">
              <w:rPr>
                <w:rFonts w:ascii="Times New Roman" w:hAnsi="Times New Roman" w:cs="Times New Roman"/>
              </w:rPr>
              <w:t>6</w:t>
            </w:r>
            <w:r w:rsidR="003E5B3D" w:rsidRPr="001E2D5B">
              <w:rPr>
                <w:rFonts w:ascii="Times New Roman" w:hAnsi="Times New Roman" w:cs="Times New Roman"/>
              </w:rPr>
              <w:t xml:space="preserve">. godina = </w:t>
            </w:r>
            <w:r w:rsidR="001E2D5B" w:rsidRPr="001E2D5B">
              <w:rPr>
                <w:rFonts w:ascii="Times New Roman" w:hAnsi="Times New Roman" w:cs="Times New Roman"/>
              </w:rPr>
              <w:t>43</w:t>
            </w:r>
            <w:r w:rsidRPr="001E2D5B">
              <w:rPr>
                <w:rFonts w:ascii="Times New Roman" w:hAnsi="Times New Roman" w:cs="Times New Roman"/>
              </w:rPr>
              <w:t>.500</w:t>
            </w:r>
            <w:r w:rsidR="008459DA" w:rsidRPr="001E2D5B">
              <w:rPr>
                <w:rFonts w:ascii="Times New Roman" w:hAnsi="Times New Roman" w:cs="Times New Roman"/>
              </w:rPr>
              <w:t>,00 EUR</w:t>
            </w:r>
          </w:p>
          <w:p w14:paraId="1A14ED7D" w14:textId="1F7346C2" w:rsidR="003E5B3D" w:rsidRPr="001E2D5B" w:rsidRDefault="000464A9" w:rsidP="000464A9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1E2D5B">
              <w:rPr>
                <w:rFonts w:ascii="Times New Roman" w:hAnsi="Times New Roman" w:cs="Times New Roman"/>
              </w:rPr>
              <w:t>202</w:t>
            </w:r>
            <w:r w:rsidR="001E2D5B" w:rsidRPr="001E2D5B">
              <w:rPr>
                <w:rFonts w:ascii="Times New Roman" w:hAnsi="Times New Roman" w:cs="Times New Roman"/>
              </w:rPr>
              <w:t>7</w:t>
            </w:r>
            <w:r w:rsidR="003E5B3D" w:rsidRPr="001E2D5B">
              <w:rPr>
                <w:rFonts w:ascii="Times New Roman" w:hAnsi="Times New Roman" w:cs="Times New Roman"/>
              </w:rPr>
              <w:t xml:space="preserve">. godina = </w:t>
            </w:r>
            <w:r w:rsidR="001E2D5B" w:rsidRPr="001E2D5B">
              <w:rPr>
                <w:rFonts w:ascii="Times New Roman" w:hAnsi="Times New Roman" w:cs="Times New Roman"/>
              </w:rPr>
              <w:t>43</w:t>
            </w:r>
            <w:r w:rsidRPr="001E2D5B">
              <w:rPr>
                <w:rFonts w:ascii="Times New Roman" w:hAnsi="Times New Roman" w:cs="Times New Roman"/>
              </w:rPr>
              <w:t>.500</w:t>
            </w:r>
            <w:r w:rsidR="008459DA" w:rsidRPr="001E2D5B">
              <w:rPr>
                <w:rFonts w:ascii="Times New Roman" w:hAnsi="Times New Roman" w:cs="Times New Roman"/>
              </w:rPr>
              <w:t>,00 EUR</w:t>
            </w:r>
          </w:p>
        </w:tc>
      </w:tr>
      <w:tr w:rsidR="003E5B3D" w:rsidRPr="005601F5" w14:paraId="491DEA13" w14:textId="77777777" w:rsidTr="001E2D5B">
        <w:trPr>
          <w:trHeight w:val="678"/>
        </w:trPr>
        <w:tc>
          <w:tcPr>
            <w:tcW w:w="2093" w:type="dxa"/>
            <w:shd w:val="clear" w:color="auto" w:fill="F2F2F2" w:themeFill="background1" w:themeFillShade="F2"/>
          </w:tcPr>
          <w:p w14:paraId="62EFC322" w14:textId="77777777" w:rsidR="003E5B3D" w:rsidRPr="001E2D5B" w:rsidRDefault="003E5B3D" w:rsidP="00C32676">
            <w:pPr>
              <w:jc w:val="both"/>
              <w:rPr>
                <w:rFonts w:ascii="Times New Roman" w:hAnsi="Times New Roman" w:cs="Times New Roman"/>
              </w:rPr>
            </w:pPr>
            <w:r w:rsidRPr="001E2D5B">
              <w:rPr>
                <w:rFonts w:ascii="Times New Roman" w:hAnsi="Times New Roman" w:cs="Times New Roman"/>
              </w:rPr>
              <w:t>Pokazatelj rezultata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231DCBBE" w14:textId="77777777" w:rsidR="003E5B3D" w:rsidRPr="001E2D5B" w:rsidRDefault="00E60E9C" w:rsidP="00D7514E">
            <w:pPr>
              <w:jc w:val="both"/>
              <w:rPr>
                <w:rFonts w:ascii="Times New Roman" w:hAnsi="Times New Roman" w:cs="Times New Roman"/>
              </w:rPr>
            </w:pPr>
            <w:r w:rsidRPr="001E2D5B">
              <w:rPr>
                <w:rFonts w:ascii="Times New Roman" w:hAnsi="Times New Roman" w:cs="Times New Roman"/>
              </w:rPr>
              <w:t>Povećanje kulturnih događanja na području Općine i posjetitelja istih;</w:t>
            </w:r>
            <w:r w:rsidR="00D7514E" w:rsidRPr="001E2D5B">
              <w:rPr>
                <w:rFonts w:ascii="Times New Roman" w:hAnsi="Times New Roman" w:cs="Times New Roman"/>
              </w:rPr>
              <w:t xml:space="preserve"> P</w:t>
            </w:r>
            <w:r w:rsidRPr="001E2D5B">
              <w:rPr>
                <w:rFonts w:ascii="Times New Roman" w:hAnsi="Times New Roman" w:cs="Times New Roman"/>
              </w:rPr>
              <w:t>ovećan broj aktivnih članova udruga, posebice djece i mladih:</w:t>
            </w:r>
            <w:r w:rsidR="00D7514E" w:rsidRPr="001E2D5B">
              <w:rPr>
                <w:rFonts w:ascii="Times New Roman" w:hAnsi="Times New Roman" w:cs="Times New Roman"/>
              </w:rPr>
              <w:t xml:space="preserve"> V</w:t>
            </w:r>
            <w:r w:rsidRPr="001E2D5B">
              <w:rPr>
                <w:rFonts w:ascii="Times New Roman" w:hAnsi="Times New Roman" w:cs="Times New Roman"/>
              </w:rPr>
              <w:t>eć</w:t>
            </w:r>
            <w:r w:rsidR="00D7514E" w:rsidRPr="001E2D5B">
              <w:rPr>
                <w:rFonts w:ascii="Times New Roman" w:hAnsi="Times New Roman" w:cs="Times New Roman"/>
              </w:rPr>
              <w:t>a zaštita tradicije i baštine, B</w:t>
            </w:r>
            <w:r w:rsidRPr="001E2D5B">
              <w:rPr>
                <w:rFonts w:ascii="Times New Roman" w:hAnsi="Times New Roman" w:cs="Times New Roman"/>
              </w:rPr>
              <w:t>roj organiziranih nastupa</w:t>
            </w:r>
            <w:r w:rsidR="00D7514E" w:rsidRPr="001E2D5B">
              <w:rPr>
                <w:rFonts w:ascii="Times New Roman" w:hAnsi="Times New Roman" w:cs="Times New Roman"/>
              </w:rPr>
              <w:t>.</w:t>
            </w:r>
          </w:p>
        </w:tc>
      </w:tr>
    </w:tbl>
    <w:p w14:paraId="1BA9C1A2" w14:textId="77777777" w:rsidR="003E5B3D" w:rsidRPr="005601F5" w:rsidRDefault="003E5B3D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761873" w14:textId="6BAF02B5" w:rsidR="00A704DC" w:rsidRDefault="00A704DC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01F5">
        <w:rPr>
          <w:rFonts w:ascii="Times New Roman" w:hAnsi="Times New Roman" w:cs="Times New Roman"/>
          <w:sz w:val="24"/>
          <w:szCs w:val="24"/>
        </w:rPr>
        <w:t xml:space="preserve">Program </w:t>
      </w:r>
      <w:r w:rsidRPr="005601F5">
        <w:rPr>
          <w:rFonts w:ascii="Times New Roman" w:hAnsi="Times New Roman" w:cs="Times New Roman"/>
          <w:b/>
          <w:sz w:val="24"/>
          <w:szCs w:val="24"/>
        </w:rPr>
        <w:t xml:space="preserve">Javne potrebe u sportu </w:t>
      </w:r>
      <w:r w:rsidRPr="005601F5">
        <w:rPr>
          <w:rFonts w:ascii="Times New Roman" w:hAnsi="Times New Roman" w:cs="Times New Roman"/>
          <w:sz w:val="24"/>
          <w:szCs w:val="24"/>
        </w:rPr>
        <w:t>odnose se na sredstva za sportske udruge i sportske događaje</w:t>
      </w:r>
      <w:r w:rsidR="001902D9">
        <w:rPr>
          <w:rFonts w:ascii="Times New Roman" w:hAnsi="Times New Roman" w:cs="Times New Roman"/>
          <w:sz w:val="24"/>
          <w:szCs w:val="24"/>
        </w:rPr>
        <w:t xml:space="preserve">, te na projekt </w:t>
      </w:r>
      <w:r w:rsidR="000464A9">
        <w:rPr>
          <w:rFonts w:ascii="Times New Roman" w:hAnsi="Times New Roman" w:cs="Times New Roman"/>
          <w:sz w:val="24"/>
          <w:szCs w:val="24"/>
        </w:rPr>
        <w:t>uređenja igrališta u Tribnju</w:t>
      </w:r>
      <w:r w:rsidRPr="005601F5">
        <w:rPr>
          <w:rFonts w:ascii="Times New Roman" w:hAnsi="Times New Roman" w:cs="Times New Roman"/>
          <w:sz w:val="24"/>
          <w:szCs w:val="24"/>
        </w:rPr>
        <w:t xml:space="preserve"> u</w:t>
      </w:r>
      <w:r w:rsidR="001902D9">
        <w:rPr>
          <w:rFonts w:ascii="Times New Roman" w:hAnsi="Times New Roman" w:cs="Times New Roman"/>
          <w:sz w:val="24"/>
          <w:szCs w:val="24"/>
        </w:rPr>
        <w:t xml:space="preserve"> ukupnom</w:t>
      </w:r>
      <w:r w:rsidRPr="005601F5">
        <w:rPr>
          <w:rFonts w:ascii="Times New Roman" w:hAnsi="Times New Roman" w:cs="Times New Roman"/>
          <w:sz w:val="24"/>
          <w:szCs w:val="24"/>
        </w:rPr>
        <w:t xml:space="preserve"> iznosu od </w:t>
      </w:r>
      <w:r w:rsidR="007050BF">
        <w:rPr>
          <w:rFonts w:ascii="Times New Roman" w:hAnsi="Times New Roman" w:cs="Times New Roman"/>
          <w:sz w:val="24"/>
          <w:szCs w:val="24"/>
        </w:rPr>
        <w:t>100</w:t>
      </w:r>
      <w:r w:rsidR="000464A9">
        <w:rPr>
          <w:rFonts w:ascii="Times New Roman" w:hAnsi="Times New Roman" w:cs="Times New Roman"/>
          <w:sz w:val="24"/>
          <w:szCs w:val="24"/>
        </w:rPr>
        <w:t>.000</w:t>
      </w:r>
      <w:r w:rsidR="001902D9">
        <w:rPr>
          <w:rFonts w:ascii="Times New Roman" w:hAnsi="Times New Roman" w:cs="Times New Roman"/>
          <w:sz w:val="24"/>
          <w:szCs w:val="24"/>
        </w:rPr>
        <w:t>,00</w:t>
      </w:r>
      <w:r w:rsidR="00D62DDF">
        <w:rPr>
          <w:rFonts w:ascii="Times New Roman" w:hAnsi="Times New Roman" w:cs="Times New Roman"/>
          <w:sz w:val="24"/>
          <w:szCs w:val="24"/>
        </w:rPr>
        <w:t xml:space="preserve"> EUR</w:t>
      </w:r>
      <w:r w:rsidRPr="005601F5">
        <w:rPr>
          <w:rFonts w:ascii="Times New Roman" w:hAnsi="Times New Roman" w:cs="Times New Roman"/>
          <w:sz w:val="24"/>
          <w:szCs w:val="24"/>
        </w:rPr>
        <w:t xml:space="preserve">. </w:t>
      </w:r>
      <w:r w:rsidR="00F652D7" w:rsidRPr="00F652D7">
        <w:rPr>
          <w:rFonts w:ascii="Times New Roman" w:hAnsi="Times New Roman" w:cs="Times New Roman"/>
          <w:sz w:val="24"/>
          <w:szCs w:val="24"/>
        </w:rPr>
        <w:t>U sklopu navedenog programa nije bilo izmjena i dopuna.</w:t>
      </w:r>
    </w:p>
    <w:p w14:paraId="7F94E13E" w14:textId="77777777" w:rsidR="00E60E9C" w:rsidRPr="005601F5" w:rsidRDefault="00E60E9C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67"/>
        <w:gridCol w:w="7561"/>
      </w:tblGrid>
      <w:tr w:rsidR="00E60E9C" w:rsidRPr="005601F5" w14:paraId="392AD1C4" w14:textId="77777777" w:rsidTr="007050BF">
        <w:tc>
          <w:tcPr>
            <w:tcW w:w="2093" w:type="dxa"/>
            <w:shd w:val="clear" w:color="auto" w:fill="F2F2F2" w:themeFill="background1" w:themeFillShade="F2"/>
          </w:tcPr>
          <w:p w14:paraId="0D921631" w14:textId="77777777" w:rsidR="00E60E9C" w:rsidRPr="007050BF" w:rsidRDefault="00E60E9C" w:rsidP="00C32676">
            <w:pPr>
              <w:jc w:val="both"/>
              <w:rPr>
                <w:rFonts w:ascii="Times New Roman" w:hAnsi="Times New Roman" w:cs="Times New Roman"/>
              </w:rPr>
            </w:pPr>
          </w:p>
          <w:p w14:paraId="386A0348" w14:textId="77777777" w:rsidR="00E60E9C" w:rsidRPr="007050BF" w:rsidRDefault="00E60E9C" w:rsidP="00C32676">
            <w:pPr>
              <w:jc w:val="both"/>
              <w:rPr>
                <w:rFonts w:ascii="Times New Roman" w:hAnsi="Times New Roman" w:cs="Times New Roman"/>
              </w:rPr>
            </w:pPr>
            <w:r w:rsidRPr="007050BF">
              <w:rPr>
                <w:rFonts w:ascii="Times New Roman" w:hAnsi="Times New Roman" w:cs="Times New Roman"/>
              </w:rPr>
              <w:t>Naziv programa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560CC4CF" w14:textId="77777777" w:rsidR="00E60E9C" w:rsidRPr="007050BF" w:rsidRDefault="00E60E9C" w:rsidP="00C32676">
            <w:pPr>
              <w:jc w:val="both"/>
              <w:rPr>
                <w:rFonts w:ascii="Times New Roman" w:hAnsi="Times New Roman" w:cs="Times New Roman"/>
              </w:rPr>
            </w:pPr>
          </w:p>
          <w:p w14:paraId="42E7295E" w14:textId="77777777" w:rsidR="00E60E9C" w:rsidRPr="007050BF" w:rsidRDefault="00E60E9C" w:rsidP="00E60E9C">
            <w:pPr>
              <w:jc w:val="both"/>
              <w:rPr>
                <w:rFonts w:ascii="Times New Roman" w:hAnsi="Times New Roman" w:cs="Times New Roman"/>
              </w:rPr>
            </w:pPr>
            <w:r w:rsidRPr="007050BF">
              <w:rPr>
                <w:rFonts w:ascii="Times New Roman" w:hAnsi="Times New Roman" w:cs="Times New Roman"/>
              </w:rPr>
              <w:t>0101</w:t>
            </w:r>
            <w:r w:rsidR="008629AC" w:rsidRPr="007050BF">
              <w:rPr>
                <w:rFonts w:ascii="Times New Roman" w:hAnsi="Times New Roman" w:cs="Times New Roman"/>
              </w:rPr>
              <w:t xml:space="preserve"> </w:t>
            </w:r>
            <w:r w:rsidRPr="007050BF">
              <w:rPr>
                <w:rFonts w:ascii="Times New Roman" w:hAnsi="Times New Roman" w:cs="Times New Roman"/>
              </w:rPr>
              <w:t>Javne potrebe u sportu</w:t>
            </w:r>
          </w:p>
        </w:tc>
      </w:tr>
      <w:tr w:rsidR="00E60E9C" w:rsidRPr="005601F5" w14:paraId="1D0A963C" w14:textId="77777777" w:rsidTr="007050BF">
        <w:tc>
          <w:tcPr>
            <w:tcW w:w="2093" w:type="dxa"/>
            <w:shd w:val="clear" w:color="auto" w:fill="F2F2F2" w:themeFill="background1" w:themeFillShade="F2"/>
          </w:tcPr>
          <w:p w14:paraId="3ABE2525" w14:textId="77777777" w:rsidR="00E60E9C" w:rsidRPr="007050BF" w:rsidRDefault="00E60E9C" w:rsidP="00C32676">
            <w:pPr>
              <w:jc w:val="both"/>
              <w:rPr>
                <w:rFonts w:ascii="Times New Roman" w:hAnsi="Times New Roman" w:cs="Times New Roman"/>
              </w:rPr>
            </w:pPr>
          </w:p>
          <w:p w14:paraId="2BA3C739" w14:textId="77777777" w:rsidR="00E60E9C" w:rsidRPr="007050BF" w:rsidRDefault="00E60E9C" w:rsidP="00C32676">
            <w:pPr>
              <w:jc w:val="both"/>
              <w:rPr>
                <w:rFonts w:ascii="Times New Roman" w:hAnsi="Times New Roman" w:cs="Times New Roman"/>
              </w:rPr>
            </w:pPr>
            <w:r w:rsidRPr="007050BF">
              <w:rPr>
                <w:rFonts w:ascii="Times New Roman" w:hAnsi="Times New Roman" w:cs="Times New Roman"/>
              </w:rPr>
              <w:t>Regulatnorni okvir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451E93D3" w14:textId="77777777" w:rsidR="00E60E9C" w:rsidRPr="007050BF" w:rsidRDefault="00E60E9C" w:rsidP="00C32676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7050BF">
              <w:rPr>
                <w:rFonts w:ascii="Times New Roman" w:hAnsi="Times New Roman" w:cs="Times New Roman"/>
              </w:rPr>
              <w:t>Zakon o lokalnoj i područnoj (regionalnoj) samoupravi (NN 33/01, 60/01, 129/05, 109/07, 125/08, 36/09, 36/09, 150/11, 144/12, 19/13, 137/15, 123/17, 98/19</w:t>
            </w:r>
            <w:r w:rsidR="00700CB1" w:rsidRPr="007050BF">
              <w:rPr>
                <w:rFonts w:ascii="Times New Roman" w:hAnsi="Times New Roman" w:cs="Times New Roman"/>
              </w:rPr>
              <w:t>, 144/20</w:t>
            </w:r>
            <w:r w:rsidRPr="007050BF">
              <w:rPr>
                <w:rFonts w:ascii="Times New Roman" w:hAnsi="Times New Roman" w:cs="Times New Roman"/>
              </w:rPr>
              <w:t>)</w:t>
            </w:r>
          </w:p>
          <w:p w14:paraId="4119CF62" w14:textId="77777777" w:rsidR="00E60E9C" w:rsidRPr="007050BF" w:rsidRDefault="00E60E9C" w:rsidP="00C32676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7050BF">
              <w:rPr>
                <w:rFonts w:ascii="Times New Roman" w:hAnsi="Times New Roman" w:cs="Times New Roman"/>
              </w:rPr>
              <w:t>Zakon o udrugama (NN 74/14, 70/17, 98/19</w:t>
            </w:r>
            <w:r w:rsidR="000464A9" w:rsidRPr="007050BF">
              <w:rPr>
                <w:rFonts w:ascii="Times New Roman" w:hAnsi="Times New Roman" w:cs="Times New Roman"/>
              </w:rPr>
              <w:t>, 151/22</w:t>
            </w:r>
            <w:r w:rsidRPr="007050BF">
              <w:rPr>
                <w:rFonts w:ascii="Times New Roman" w:hAnsi="Times New Roman" w:cs="Times New Roman"/>
              </w:rPr>
              <w:t>)</w:t>
            </w:r>
          </w:p>
          <w:p w14:paraId="1635B241" w14:textId="77777777" w:rsidR="00E60E9C" w:rsidRPr="007050BF" w:rsidRDefault="00E60E9C" w:rsidP="00C32676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7050BF">
              <w:rPr>
                <w:rFonts w:ascii="Times New Roman" w:hAnsi="Times New Roman" w:cs="Times New Roman"/>
              </w:rPr>
              <w:t>Uredba o kriterijima, mjerilima i postupcima financiranja i ugovaranja programa i projekata od interesa za opće dobro koje provode udruge (NN 26/15</w:t>
            </w:r>
            <w:r w:rsidR="00700CB1" w:rsidRPr="007050BF">
              <w:rPr>
                <w:rFonts w:ascii="Times New Roman" w:hAnsi="Times New Roman" w:cs="Times New Roman"/>
              </w:rPr>
              <w:t>, 37/21</w:t>
            </w:r>
            <w:r w:rsidRPr="007050BF">
              <w:rPr>
                <w:rFonts w:ascii="Times New Roman" w:hAnsi="Times New Roman" w:cs="Times New Roman"/>
              </w:rPr>
              <w:t>)</w:t>
            </w:r>
          </w:p>
          <w:p w14:paraId="25041E50" w14:textId="77777777" w:rsidR="00E60E9C" w:rsidRPr="007050BF" w:rsidRDefault="00E60E9C" w:rsidP="00C32676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7050BF">
              <w:rPr>
                <w:rFonts w:ascii="Times New Roman" w:hAnsi="Times New Roman" w:cs="Times New Roman"/>
              </w:rPr>
              <w:t>Pravilnik o financiranju javnih potreba Općine Starigrad (Službeni glasnik Zadarske županije 16/16)</w:t>
            </w:r>
          </w:p>
          <w:p w14:paraId="2A0BAD78" w14:textId="77777777" w:rsidR="00E60E9C" w:rsidRPr="007050BF" w:rsidRDefault="00E60E9C" w:rsidP="000464A9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7050BF">
              <w:rPr>
                <w:rFonts w:ascii="Times New Roman" w:hAnsi="Times New Roman" w:cs="Times New Roman"/>
              </w:rPr>
              <w:t xml:space="preserve">Zakon o sportu (NN </w:t>
            </w:r>
            <w:r w:rsidR="000464A9" w:rsidRPr="007050BF">
              <w:rPr>
                <w:rFonts w:ascii="Times New Roman" w:hAnsi="Times New Roman" w:cs="Times New Roman"/>
              </w:rPr>
              <w:t>141/22</w:t>
            </w:r>
            <w:r w:rsidRPr="007050BF">
              <w:rPr>
                <w:rFonts w:ascii="Times New Roman" w:hAnsi="Times New Roman" w:cs="Times New Roman"/>
              </w:rPr>
              <w:t>)</w:t>
            </w:r>
          </w:p>
        </w:tc>
      </w:tr>
      <w:tr w:rsidR="00E60E9C" w:rsidRPr="005601F5" w14:paraId="7DC48AFC" w14:textId="77777777" w:rsidTr="007050BF">
        <w:tc>
          <w:tcPr>
            <w:tcW w:w="2093" w:type="dxa"/>
            <w:shd w:val="clear" w:color="auto" w:fill="F2F2F2" w:themeFill="background1" w:themeFillShade="F2"/>
          </w:tcPr>
          <w:p w14:paraId="3A3233C5" w14:textId="77777777" w:rsidR="00E60E9C" w:rsidRPr="007050BF" w:rsidRDefault="00E60E9C" w:rsidP="00C32676">
            <w:pPr>
              <w:rPr>
                <w:rFonts w:ascii="Times New Roman" w:hAnsi="Times New Roman" w:cs="Times New Roman"/>
              </w:rPr>
            </w:pPr>
            <w:r w:rsidRPr="007050BF">
              <w:rPr>
                <w:rFonts w:ascii="Times New Roman" w:hAnsi="Times New Roman" w:cs="Times New Roman"/>
              </w:rPr>
              <w:t xml:space="preserve">Opis programa (aktivnosti) 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32F8DA58" w14:textId="77777777" w:rsidR="00E60E9C" w:rsidRPr="007050BF" w:rsidRDefault="00E60E9C" w:rsidP="00E60E9C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7050BF">
              <w:rPr>
                <w:rFonts w:ascii="Times New Roman" w:hAnsi="Times New Roman" w:cs="Times New Roman"/>
              </w:rPr>
              <w:t>Aktivnost A100001 Tekuće donacije u sportu</w:t>
            </w:r>
          </w:p>
          <w:p w14:paraId="32ABA422" w14:textId="77777777" w:rsidR="00E60E9C" w:rsidRPr="007050BF" w:rsidRDefault="00343877" w:rsidP="00C32676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7050BF">
              <w:rPr>
                <w:rFonts w:ascii="Times New Roman" w:hAnsi="Times New Roman" w:cs="Times New Roman"/>
              </w:rPr>
              <w:t xml:space="preserve">Kapitalni projekt K100001 Uređenje igrališta </w:t>
            </w:r>
            <w:r w:rsidR="00C20F94" w:rsidRPr="007050BF">
              <w:rPr>
                <w:rFonts w:ascii="Times New Roman" w:hAnsi="Times New Roman" w:cs="Times New Roman"/>
              </w:rPr>
              <w:t>u Tribnju</w:t>
            </w:r>
          </w:p>
        </w:tc>
      </w:tr>
      <w:tr w:rsidR="00E60E9C" w:rsidRPr="005601F5" w14:paraId="5B291EF8" w14:textId="77777777" w:rsidTr="007050BF">
        <w:tc>
          <w:tcPr>
            <w:tcW w:w="2093" w:type="dxa"/>
            <w:shd w:val="clear" w:color="auto" w:fill="F2F2F2" w:themeFill="background1" w:themeFillShade="F2"/>
          </w:tcPr>
          <w:p w14:paraId="7814CF31" w14:textId="77777777" w:rsidR="00E60E9C" w:rsidRPr="007050BF" w:rsidRDefault="00E60E9C" w:rsidP="00C32676">
            <w:pPr>
              <w:jc w:val="both"/>
              <w:rPr>
                <w:rFonts w:ascii="Times New Roman" w:hAnsi="Times New Roman" w:cs="Times New Roman"/>
              </w:rPr>
            </w:pPr>
          </w:p>
          <w:p w14:paraId="515D8F80" w14:textId="77777777" w:rsidR="00E60E9C" w:rsidRPr="007050BF" w:rsidRDefault="00E60E9C" w:rsidP="00C32676">
            <w:pPr>
              <w:jc w:val="both"/>
              <w:rPr>
                <w:rFonts w:ascii="Times New Roman" w:hAnsi="Times New Roman" w:cs="Times New Roman"/>
              </w:rPr>
            </w:pPr>
            <w:r w:rsidRPr="007050BF">
              <w:rPr>
                <w:rFonts w:ascii="Times New Roman" w:hAnsi="Times New Roman" w:cs="Times New Roman"/>
              </w:rPr>
              <w:t>Ciljevi programa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0D56EF5B" w14:textId="77777777" w:rsidR="00E60E9C" w:rsidRPr="007050BF" w:rsidRDefault="00D62DDF" w:rsidP="00E60E9C">
            <w:pPr>
              <w:jc w:val="both"/>
              <w:rPr>
                <w:rFonts w:ascii="Times New Roman" w:hAnsi="Times New Roman" w:cs="Times New Roman"/>
              </w:rPr>
            </w:pPr>
            <w:r w:rsidRPr="007050BF">
              <w:rPr>
                <w:rFonts w:ascii="Times New Roman" w:hAnsi="Times New Roman" w:cs="Times New Roman"/>
              </w:rPr>
              <w:t xml:space="preserve">Poticanje i unaprjeđenje dostupnosti rekreacije i tjelesnog vježbanja građana; </w:t>
            </w:r>
            <w:r w:rsidR="00E60E9C" w:rsidRPr="007050BF">
              <w:rPr>
                <w:rFonts w:ascii="Times New Roman" w:hAnsi="Times New Roman" w:cs="Times New Roman"/>
              </w:rPr>
              <w:t xml:space="preserve">Ostvariti zadovoljstvo građana kroz poticanje i sufinanciranje; Zadovoljavanje sportskih potreba građana; </w:t>
            </w:r>
            <w:r w:rsidR="002A2378" w:rsidRPr="007050BF">
              <w:rPr>
                <w:rFonts w:ascii="Times New Roman" w:hAnsi="Times New Roman" w:cs="Times New Roman"/>
              </w:rPr>
              <w:t>U</w:t>
            </w:r>
            <w:r w:rsidR="00E60E9C" w:rsidRPr="007050BF">
              <w:rPr>
                <w:rFonts w:ascii="Times New Roman" w:hAnsi="Times New Roman" w:cs="Times New Roman"/>
              </w:rPr>
              <w:t>ključivanju djece, mladih i ostalih građana u sportske programe.</w:t>
            </w:r>
          </w:p>
        </w:tc>
      </w:tr>
      <w:tr w:rsidR="00E60E9C" w:rsidRPr="005601F5" w14:paraId="20C32B08" w14:textId="77777777" w:rsidTr="007050BF">
        <w:tc>
          <w:tcPr>
            <w:tcW w:w="2093" w:type="dxa"/>
            <w:shd w:val="clear" w:color="auto" w:fill="F2F2F2" w:themeFill="background1" w:themeFillShade="F2"/>
          </w:tcPr>
          <w:p w14:paraId="5395F0AD" w14:textId="77777777" w:rsidR="00E60E9C" w:rsidRPr="007050BF" w:rsidRDefault="00E60E9C" w:rsidP="00C32676">
            <w:pPr>
              <w:jc w:val="both"/>
              <w:rPr>
                <w:rFonts w:ascii="Times New Roman" w:hAnsi="Times New Roman" w:cs="Times New Roman"/>
              </w:rPr>
            </w:pPr>
            <w:r w:rsidRPr="007050BF">
              <w:rPr>
                <w:rFonts w:ascii="Times New Roman" w:hAnsi="Times New Roman" w:cs="Times New Roman"/>
              </w:rPr>
              <w:t>Planirana sredstva za provedbu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3A3EFBDB" w14:textId="5389212C" w:rsidR="00E60E9C" w:rsidRPr="007050BF" w:rsidRDefault="00180DC0" w:rsidP="00C32676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7050BF">
              <w:rPr>
                <w:rFonts w:ascii="Times New Roman" w:hAnsi="Times New Roman" w:cs="Times New Roman"/>
              </w:rPr>
              <w:t>202</w:t>
            </w:r>
            <w:r w:rsidR="007050BF" w:rsidRPr="007050BF">
              <w:rPr>
                <w:rFonts w:ascii="Times New Roman" w:hAnsi="Times New Roman" w:cs="Times New Roman"/>
              </w:rPr>
              <w:t>5.</w:t>
            </w:r>
            <w:r w:rsidR="00E60E9C" w:rsidRPr="007050BF">
              <w:rPr>
                <w:rFonts w:ascii="Times New Roman" w:hAnsi="Times New Roman" w:cs="Times New Roman"/>
              </w:rPr>
              <w:t xml:space="preserve"> godina = </w:t>
            </w:r>
            <w:r w:rsidR="007050BF" w:rsidRPr="007050BF">
              <w:rPr>
                <w:rFonts w:ascii="Times New Roman" w:hAnsi="Times New Roman" w:cs="Times New Roman"/>
              </w:rPr>
              <w:t>100</w:t>
            </w:r>
            <w:r w:rsidR="00C20F94" w:rsidRPr="007050BF">
              <w:rPr>
                <w:rFonts w:ascii="Times New Roman" w:hAnsi="Times New Roman" w:cs="Times New Roman"/>
              </w:rPr>
              <w:t>.000</w:t>
            </w:r>
            <w:r w:rsidR="00D62DDF" w:rsidRPr="007050BF">
              <w:rPr>
                <w:rFonts w:ascii="Times New Roman" w:hAnsi="Times New Roman" w:cs="Times New Roman"/>
              </w:rPr>
              <w:t>,00 EUR</w:t>
            </w:r>
          </w:p>
          <w:p w14:paraId="1D50E6B0" w14:textId="4FD1EA9C" w:rsidR="00E60E9C" w:rsidRPr="007050BF" w:rsidRDefault="00C20F94" w:rsidP="00C32676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7050BF">
              <w:rPr>
                <w:rFonts w:ascii="Times New Roman" w:hAnsi="Times New Roman" w:cs="Times New Roman"/>
              </w:rPr>
              <w:t>202</w:t>
            </w:r>
            <w:r w:rsidR="007050BF" w:rsidRPr="007050BF">
              <w:rPr>
                <w:rFonts w:ascii="Times New Roman" w:hAnsi="Times New Roman" w:cs="Times New Roman"/>
              </w:rPr>
              <w:t>6</w:t>
            </w:r>
            <w:r w:rsidR="00E60E9C" w:rsidRPr="007050BF">
              <w:rPr>
                <w:rFonts w:ascii="Times New Roman" w:hAnsi="Times New Roman" w:cs="Times New Roman"/>
              </w:rPr>
              <w:t xml:space="preserve">. godina = </w:t>
            </w:r>
            <w:r w:rsidR="001902D9" w:rsidRPr="007050BF">
              <w:rPr>
                <w:rFonts w:ascii="Times New Roman" w:hAnsi="Times New Roman" w:cs="Times New Roman"/>
              </w:rPr>
              <w:t xml:space="preserve"> </w:t>
            </w:r>
            <w:r w:rsidR="00E757D1">
              <w:rPr>
                <w:rFonts w:ascii="Times New Roman" w:hAnsi="Times New Roman" w:cs="Times New Roman"/>
              </w:rPr>
              <w:t>25</w:t>
            </w:r>
            <w:r w:rsidR="004C251E" w:rsidRPr="007050BF">
              <w:rPr>
                <w:rFonts w:ascii="Times New Roman" w:hAnsi="Times New Roman" w:cs="Times New Roman"/>
              </w:rPr>
              <w:t>.000</w:t>
            </w:r>
            <w:r w:rsidR="008459DA" w:rsidRPr="007050BF">
              <w:rPr>
                <w:rFonts w:ascii="Times New Roman" w:hAnsi="Times New Roman" w:cs="Times New Roman"/>
              </w:rPr>
              <w:t>,00 EUR</w:t>
            </w:r>
          </w:p>
          <w:p w14:paraId="43AEB784" w14:textId="39E93091" w:rsidR="00E60E9C" w:rsidRPr="007050BF" w:rsidRDefault="00C20F94" w:rsidP="004C251E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7050BF">
              <w:rPr>
                <w:rFonts w:ascii="Times New Roman" w:hAnsi="Times New Roman" w:cs="Times New Roman"/>
              </w:rPr>
              <w:t>202</w:t>
            </w:r>
            <w:r w:rsidR="007050BF" w:rsidRPr="007050BF">
              <w:rPr>
                <w:rFonts w:ascii="Times New Roman" w:hAnsi="Times New Roman" w:cs="Times New Roman"/>
              </w:rPr>
              <w:t>7</w:t>
            </w:r>
            <w:r w:rsidR="00E60E9C" w:rsidRPr="007050BF">
              <w:rPr>
                <w:rFonts w:ascii="Times New Roman" w:hAnsi="Times New Roman" w:cs="Times New Roman"/>
              </w:rPr>
              <w:t xml:space="preserve">. godina = </w:t>
            </w:r>
            <w:r w:rsidR="001902D9" w:rsidRPr="007050BF">
              <w:rPr>
                <w:rFonts w:ascii="Times New Roman" w:hAnsi="Times New Roman" w:cs="Times New Roman"/>
              </w:rPr>
              <w:t xml:space="preserve"> </w:t>
            </w:r>
            <w:r w:rsidR="00E757D1">
              <w:rPr>
                <w:rFonts w:ascii="Times New Roman" w:hAnsi="Times New Roman" w:cs="Times New Roman"/>
              </w:rPr>
              <w:t>25</w:t>
            </w:r>
            <w:r w:rsidR="004C251E" w:rsidRPr="007050BF">
              <w:rPr>
                <w:rFonts w:ascii="Times New Roman" w:hAnsi="Times New Roman" w:cs="Times New Roman"/>
              </w:rPr>
              <w:t>.000</w:t>
            </w:r>
            <w:r w:rsidR="008459DA" w:rsidRPr="007050BF">
              <w:rPr>
                <w:rFonts w:ascii="Times New Roman" w:hAnsi="Times New Roman" w:cs="Times New Roman"/>
              </w:rPr>
              <w:t>,00 EUR</w:t>
            </w:r>
          </w:p>
        </w:tc>
      </w:tr>
      <w:tr w:rsidR="00E60E9C" w:rsidRPr="005601F5" w14:paraId="1A6FEA2B" w14:textId="77777777" w:rsidTr="007050BF">
        <w:trPr>
          <w:trHeight w:val="1110"/>
        </w:trPr>
        <w:tc>
          <w:tcPr>
            <w:tcW w:w="2093" w:type="dxa"/>
            <w:shd w:val="clear" w:color="auto" w:fill="F2F2F2" w:themeFill="background1" w:themeFillShade="F2"/>
          </w:tcPr>
          <w:p w14:paraId="7A5690D8" w14:textId="77777777" w:rsidR="00E60E9C" w:rsidRPr="007050BF" w:rsidRDefault="00E60E9C" w:rsidP="00C32676">
            <w:pPr>
              <w:jc w:val="both"/>
              <w:rPr>
                <w:rFonts w:ascii="Times New Roman" w:hAnsi="Times New Roman" w:cs="Times New Roman"/>
              </w:rPr>
            </w:pPr>
            <w:r w:rsidRPr="007050BF">
              <w:rPr>
                <w:rFonts w:ascii="Times New Roman" w:hAnsi="Times New Roman" w:cs="Times New Roman"/>
              </w:rPr>
              <w:lastRenderedPageBreak/>
              <w:t>Pokazatelj rezultata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65FF9E7C" w14:textId="77777777" w:rsidR="00E60E9C" w:rsidRPr="007050BF" w:rsidRDefault="00E60E9C" w:rsidP="00C32676">
            <w:pPr>
              <w:jc w:val="both"/>
              <w:rPr>
                <w:rFonts w:ascii="Times New Roman" w:hAnsi="Times New Roman" w:cs="Times New Roman"/>
              </w:rPr>
            </w:pPr>
            <w:r w:rsidRPr="007050BF">
              <w:rPr>
                <w:rFonts w:ascii="Times New Roman" w:hAnsi="Times New Roman" w:cs="Times New Roman"/>
              </w:rPr>
              <w:t>B</w:t>
            </w:r>
            <w:r w:rsidRPr="007050BF">
              <w:rPr>
                <w:rFonts w:ascii="Times New Roman" w:eastAsia="Calibri" w:hAnsi="Times New Roman" w:cs="Times New Roman"/>
              </w:rPr>
              <w:t>roj aktivnih klubova, broj djece i mladih u sportskim aktivnostima i klubovima, broj utakmica i organiziranih  natjecanja, broj nagrada, te postizanje sportskih rezultata</w:t>
            </w:r>
            <w:r w:rsidRPr="007050BF">
              <w:rPr>
                <w:rFonts w:ascii="Times New Roman" w:hAnsi="Times New Roman" w:cs="Times New Roman"/>
              </w:rPr>
              <w:t xml:space="preserve"> kao i promicanje Općine Starigrad kroz sportska natjecanja i sportske klubove.</w:t>
            </w:r>
          </w:p>
        </w:tc>
      </w:tr>
    </w:tbl>
    <w:p w14:paraId="2E19845B" w14:textId="77777777" w:rsidR="00196182" w:rsidRDefault="00196182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773568" w14:textId="75217A78" w:rsidR="00E60E9C" w:rsidRDefault="00A704DC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01F5">
        <w:rPr>
          <w:rFonts w:ascii="Times New Roman" w:hAnsi="Times New Roman" w:cs="Times New Roman"/>
          <w:sz w:val="24"/>
          <w:szCs w:val="24"/>
        </w:rPr>
        <w:t xml:space="preserve">Program </w:t>
      </w:r>
      <w:r w:rsidRPr="005601F5">
        <w:rPr>
          <w:rFonts w:ascii="Times New Roman" w:hAnsi="Times New Roman" w:cs="Times New Roman"/>
          <w:b/>
          <w:sz w:val="24"/>
          <w:szCs w:val="24"/>
        </w:rPr>
        <w:t>Javne potrebe u školstvu</w:t>
      </w:r>
      <w:r w:rsidRPr="005601F5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8C651C">
        <w:rPr>
          <w:rFonts w:ascii="Times New Roman" w:hAnsi="Times New Roman" w:cs="Times New Roman"/>
          <w:sz w:val="24"/>
          <w:szCs w:val="24"/>
        </w:rPr>
        <w:t>97.500,00</w:t>
      </w:r>
      <w:r w:rsidRPr="005601F5">
        <w:rPr>
          <w:rFonts w:ascii="Times New Roman" w:hAnsi="Times New Roman" w:cs="Times New Roman"/>
          <w:sz w:val="24"/>
          <w:szCs w:val="24"/>
        </w:rPr>
        <w:t xml:space="preserve"> </w:t>
      </w:r>
      <w:r w:rsidR="008459DA">
        <w:rPr>
          <w:rFonts w:ascii="Times New Roman" w:hAnsi="Times New Roman" w:cs="Times New Roman"/>
          <w:sz w:val="24"/>
          <w:szCs w:val="24"/>
        </w:rPr>
        <w:t>EUR</w:t>
      </w:r>
      <w:r w:rsidRPr="005601F5">
        <w:rPr>
          <w:rFonts w:ascii="Times New Roman" w:hAnsi="Times New Roman" w:cs="Times New Roman"/>
          <w:sz w:val="24"/>
          <w:szCs w:val="24"/>
        </w:rPr>
        <w:t xml:space="preserve"> odnosi se na tekuće donacije i sufinanciranje projekata osnovne škole Starigrad, sufinanciranje projekta Rano učenje njemačkog jezika, sufinanciranje prijevoza učenika srednje škole i stipendije studentima</w:t>
      </w:r>
      <w:r w:rsidR="00E60E9C" w:rsidRPr="005601F5">
        <w:rPr>
          <w:rFonts w:ascii="Times New Roman" w:hAnsi="Times New Roman" w:cs="Times New Roman"/>
          <w:sz w:val="24"/>
          <w:szCs w:val="24"/>
        </w:rPr>
        <w:t>, sufinanciranje radnih materijala učenicima osnovne škole</w:t>
      </w:r>
      <w:r w:rsidR="00196182">
        <w:rPr>
          <w:rFonts w:ascii="Times New Roman" w:hAnsi="Times New Roman" w:cs="Times New Roman"/>
          <w:sz w:val="24"/>
          <w:szCs w:val="24"/>
        </w:rPr>
        <w:t xml:space="preserve"> i inicijalna sredstva za sufinanciranje nove zgrade OŠ Starigrad</w:t>
      </w:r>
      <w:r w:rsidRPr="005601F5">
        <w:rPr>
          <w:rFonts w:ascii="Times New Roman" w:hAnsi="Times New Roman" w:cs="Times New Roman"/>
          <w:sz w:val="24"/>
          <w:szCs w:val="24"/>
        </w:rPr>
        <w:t xml:space="preserve">. </w:t>
      </w:r>
      <w:r w:rsidR="00F652D7" w:rsidRPr="00F652D7">
        <w:rPr>
          <w:rFonts w:ascii="Times New Roman" w:hAnsi="Times New Roman" w:cs="Times New Roman"/>
          <w:sz w:val="24"/>
          <w:szCs w:val="24"/>
        </w:rPr>
        <w:t xml:space="preserve">U sklopu navedenog programa </w:t>
      </w:r>
      <w:r w:rsidR="008C651C">
        <w:rPr>
          <w:rFonts w:ascii="Times New Roman" w:hAnsi="Times New Roman" w:cs="Times New Roman"/>
          <w:sz w:val="24"/>
          <w:szCs w:val="24"/>
        </w:rPr>
        <w:t>izmjenama i dopunama plan se podiže za 16.900,00 EUR a sve radi podizanja iznosa stipendij</w:t>
      </w:r>
      <w:r w:rsidR="00C4251B">
        <w:rPr>
          <w:rFonts w:ascii="Times New Roman" w:hAnsi="Times New Roman" w:cs="Times New Roman"/>
          <w:sz w:val="24"/>
          <w:szCs w:val="24"/>
        </w:rPr>
        <w:t>a</w:t>
      </w:r>
      <w:r w:rsidR="00F34A7C">
        <w:rPr>
          <w:rFonts w:ascii="Times New Roman" w:hAnsi="Times New Roman" w:cs="Times New Roman"/>
          <w:sz w:val="24"/>
          <w:szCs w:val="24"/>
        </w:rPr>
        <w:t xml:space="preserve"> i samog bro</w:t>
      </w:r>
      <w:r w:rsidR="008C651C">
        <w:rPr>
          <w:rFonts w:ascii="Times New Roman" w:hAnsi="Times New Roman" w:cs="Times New Roman"/>
          <w:sz w:val="24"/>
          <w:szCs w:val="24"/>
        </w:rPr>
        <w:t xml:space="preserve"> stipendista. </w:t>
      </w:r>
    </w:p>
    <w:p w14:paraId="39E66097" w14:textId="77777777" w:rsidR="004E14E8" w:rsidRPr="005601F5" w:rsidRDefault="004E14E8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67"/>
        <w:gridCol w:w="7561"/>
      </w:tblGrid>
      <w:tr w:rsidR="008629AC" w:rsidRPr="005601F5" w14:paraId="07F8F115" w14:textId="77777777" w:rsidTr="00B9114F">
        <w:tc>
          <w:tcPr>
            <w:tcW w:w="2093" w:type="dxa"/>
            <w:shd w:val="clear" w:color="auto" w:fill="F2F2F2" w:themeFill="background1" w:themeFillShade="F2"/>
          </w:tcPr>
          <w:p w14:paraId="7C6FB59E" w14:textId="77777777" w:rsidR="008629AC" w:rsidRPr="00B9114F" w:rsidRDefault="008629AC" w:rsidP="00C32676">
            <w:pPr>
              <w:jc w:val="both"/>
              <w:rPr>
                <w:rFonts w:ascii="Times New Roman" w:hAnsi="Times New Roman" w:cs="Times New Roman"/>
              </w:rPr>
            </w:pPr>
          </w:p>
          <w:p w14:paraId="64975DD1" w14:textId="77777777" w:rsidR="008629AC" w:rsidRPr="00B9114F" w:rsidRDefault="008629AC" w:rsidP="00C32676">
            <w:pPr>
              <w:jc w:val="both"/>
              <w:rPr>
                <w:rFonts w:ascii="Times New Roman" w:hAnsi="Times New Roman" w:cs="Times New Roman"/>
              </w:rPr>
            </w:pPr>
            <w:r w:rsidRPr="00B9114F">
              <w:rPr>
                <w:rFonts w:ascii="Times New Roman" w:hAnsi="Times New Roman" w:cs="Times New Roman"/>
              </w:rPr>
              <w:t>Naziv programa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1DF6F8AA" w14:textId="77777777" w:rsidR="008629AC" w:rsidRPr="00B9114F" w:rsidRDefault="008629AC" w:rsidP="00C32676">
            <w:pPr>
              <w:jc w:val="both"/>
              <w:rPr>
                <w:rFonts w:ascii="Times New Roman" w:hAnsi="Times New Roman" w:cs="Times New Roman"/>
              </w:rPr>
            </w:pPr>
          </w:p>
          <w:p w14:paraId="26AE4E27" w14:textId="77777777" w:rsidR="008629AC" w:rsidRPr="00B9114F" w:rsidRDefault="008629AC" w:rsidP="008629AC">
            <w:pPr>
              <w:jc w:val="both"/>
              <w:rPr>
                <w:rFonts w:ascii="Times New Roman" w:hAnsi="Times New Roman" w:cs="Times New Roman"/>
              </w:rPr>
            </w:pPr>
            <w:r w:rsidRPr="00B9114F">
              <w:rPr>
                <w:rFonts w:ascii="Times New Roman" w:hAnsi="Times New Roman" w:cs="Times New Roman"/>
              </w:rPr>
              <w:t>0100 Javne potrebe u školstvu</w:t>
            </w:r>
          </w:p>
        </w:tc>
      </w:tr>
      <w:tr w:rsidR="008629AC" w:rsidRPr="005601F5" w14:paraId="7BBA9877" w14:textId="77777777" w:rsidTr="00B9114F">
        <w:tc>
          <w:tcPr>
            <w:tcW w:w="2093" w:type="dxa"/>
            <w:shd w:val="clear" w:color="auto" w:fill="F2F2F2" w:themeFill="background1" w:themeFillShade="F2"/>
          </w:tcPr>
          <w:p w14:paraId="74456DF8" w14:textId="77777777" w:rsidR="008629AC" w:rsidRPr="00B9114F" w:rsidRDefault="008629AC" w:rsidP="00C32676">
            <w:pPr>
              <w:jc w:val="both"/>
              <w:rPr>
                <w:rFonts w:ascii="Times New Roman" w:hAnsi="Times New Roman" w:cs="Times New Roman"/>
              </w:rPr>
            </w:pPr>
          </w:p>
          <w:p w14:paraId="2698BDE7" w14:textId="77777777" w:rsidR="008629AC" w:rsidRPr="00B9114F" w:rsidRDefault="008629AC" w:rsidP="00C32676">
            <w:pPr>
              <w:jc w:val="both"/>
              <w:rPr>
                <w:rFonts w:ascii="Times New Roman" w:hAnsi="Times New Roman" w:cs="Times New Roman"/>
              </w:rPr>
            </w:pPr>
            <w:r w:rsidRPr="00B9114F">
              <w:rPr>
                <w:rFonts w:ascii="Times New Roman" w:hAnsi="Times New Roman" w:cs="Times New Roman"/>
              </w:rPr>
              <w:t>Regulatnorni okvir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4CBA15AB" w14:textId="77777777" w:rsidR="008629AC" w:rsidRPr="00B9114F" w:rsidRDefault="008629AC" w:rsidP="00C32676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B9114F">
              <w:rPr>
                <w:rFonts w:ascii="Times New Roman" w:hAnsi="Times New Roman" w:cs="Times New Roman"/>
              </w:rPr>
              <w:t>Zakon o lokalnoj i područnoj (regionalnoj) samoupravi (NN 33/01, 60/01, 129/05, 109/07, 125/08, 36/09, 36/09, 150/11, 144/12, 19/13, 137/15, 123/17, 98/19</w:t>
            </w:r>
            <w:r w:rsidR="00700CB1" w:rsidRPr="00B9114F">
              <w:rPr>
                <w:rFonts w:ascii="Times New Roman" w:hAnsi="Times New Roman" w:cs="Times New Roman"/>
              </w:rPr>
              <w:t>, 144/20</w:t>
            </w:r>
            <w:r w:rsidRPr="00B9114F">
              <w:rPr>
                <w:rFonts w:ascii="Times New Roman" w:hAnsi="Times New Roman" w:cs="Times New Roman"/>
              </w:rPr>
              <w:t>)</w:t>
            </w:r>
          </w:p>
          <w:p w14:paraId="19DE174B" w14:textId="433C3301" w:rsidR="008629AC" w:rsidRPr="00B9114F" w:rsidRDefault="008629AC" w:rsidP="008629AC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B9114F">
              <w:rPr>
                <w:rFonts w:ascii="Times New Roman" w:hAnsi="Times New Roman" w:cs="Times New Roman"/>
              </w:rPr>
              <w:t>Zakon o odgoju i obrazovanju u osnovnoj i srednjoj školi (NN 87/08, 86/09, 92/10, 105/10, 90/11, 5/12, 16/12, 86/12, 126/12, 94/13, 152/14, 07/17, 68/18, 98/19</w:t>
            </w:r>
            <w:r w:rsidR="0046002C" w:rsidRPr="00B9114F">
              <w:rPr>
                <w:rFonts w:ascii="Times New Roman" w:hAnsi="Times New Roman" w:cs="Times New Roman"/>
              </w:rPr>
              <w:t>, 64/20</w:t>
            </w:r>
            <w:r w:rsidR="00C20F94" w:rsidRPr="00B9114F">
              <w:rPr>
                <w:rFonts w:ascii="Times New Roman" w:hAnsi="Times New Roman" w:cs="Times New Roman"/>
              </w:rPr>
              <w:t>, 151/22</w:t>
            </w:r>
            <w:r w:rsidR="00196182" w:rsidRPr="00B9114F">
              <w:rPr>
                <w:rFonts w:ascii="Times New Roman" w:hAnsi="Times New Roman" w:cs="Times New Roman"/>
              </w:rPr>
              <w:t>, 155/23, 156/23</w:t>
            </w:r>
            <w:r w:rsidRPr="00B9114F">
              <w:rPr>
                <w:rFonts w:ascii="Times New Roman" w:hAnsi="Times New Roman" w:cs="Times New Roman"/>
              </w:rPr>
              <w:t>)</w:t>
            </w:r>
          </w:p>
          <w:p w14:paraId="7830475F" w14:textId="77777777" w:rsidR="008629AC" w:rsidRPr="00B9114F" w:rsidRDefault="008629AC" w:rsidP="008629AC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B9114F">
              <w:rPr>
                <w:rFonts w:ascii="Times New Roman" w:hAnsi="Times New Roman" w:cs="Times New Roman"/>
              </w:rPr>
              <w:t>Pravilnik o stipendiranju i odobravanju drugih oblika potpore učenicima i studentima u Općini Starigrad</w:t>
            </w:r>
            <w:r w:rsidR="002A2378" w:rsidRPr="00B9114F">
              <w:rPr>
                <w:rFonts w:ascii="Times New Roman" w:hAnsi="Times New Roman" w:cs="Times New Roman"/>
              </w:rPr>
              <w:t xml:space="preserve"> (Službeni glasnik Zadarske županije 20/15)</w:t>
            </w:r>
          </w:p>
          <w:p w14:paraId="6F2F1161" w14:textId="0C90310C" w:rsidR="008629AC" w:rsidRPr="00B9114F" w:rsidRDefault="008629AC" w:rsidP="00C20F94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B9114F">
              <w:rPr>
                <w:rFonts w:ascii="Times New Roman" w:hAnsi="Times New Roman" w:cs="Times New Roman"/>
              </w:rPr>
              <w:t>Odluka o kriterijima i načinu financiranja troškova javnog prijevoza redovitih učenika sredn</w:t>
            </w:r>
            <w:r w:rsidR="0046002C" w:rsidRPr="00B9114F">
              <w:rPr>
                <w:rFonts w:ascii="Times New Roman" w:hAnsi="Times New Roman" w:cs="Times New Roman"/>
              </w:rPr>
              <w:t>jih škola za školsku godinu 202</w:t>
            </w:r>
            <w:r w:rsidR="00196182" w:rsidRPr="00B9114F">
              <w:rPr>
                <w:rFonts w:ascii="Times New Roman" w:hAnsi="Times New Roman" w:cs="Times New Roman"/>
              </w:rPr>
              <w:t>4</w:t>
            </w:r>
            <w:r w:rsidRPr="00B9114F">
              <w:rPr>
                <w:rFonts w:ascii="Times New Roman" w:hAnsi="Times New Roman" w:cs="Times New Roman"/>
              </w:rPr>
              <w:t>./20</w:t>
            </w:r>
            <w:r w:rsidR="00C20F94" w:rsidRPr="00B9114F">
              <w:rPr>
                <w:rFonts w:ascii="Times New Roman" w:hAnsi="Times New Roman" w:cs="Times New Roman"/>
              </w:rPr>
              <w:t>2</w:t>
            </w:r>
            <w:r w:rsidR="00196182" w:rsidRPr="00B9114F">
              <w:rPr>
                <w:rFonts w:ascii="Times New Roman" w:hAnsi="Times New Roman" w:cs="Times New Roman"/>
              </w:rPr>
              <w:t>5</w:t>
            </w:r>
            <w:r w:rsidRPr="00B9114F">
              <w:rPr>
                <w:rFonts w:ascii="Times New Roman" w:hAnsi="Times New Roman" w:cs="Times New Roman"/>
              </w:rPr>
              <w:t>.</w:t>
            </w:r>
          </w:p>
        </w:tc>
      </w:tr>
      <w:tr w:rsidR="008629AC" w:rsidRPr="005601F5" w14:paraId="489A85C6" w14:textId="77777777" w:rsidTr="00B9114F">
        <w:tc>
          <w:tcPr>
            <w:tcW w:w="2093" w:type="dxa"/>
            <w:shd w:val="clear" w:color="auto" w:fill="F2F2F2" w:themeFill="background1" w:themeFillShade="F2"/>
          </w:tcPr>
          <w:p w14:paraId="40781287" w14:textId="77777777" w:rsidR="008629AC" w:rsidRPr="00B9114F" w:rsidRDefault="008629AC" w:rsidP="00C32676">
            <w:pPr>
              <w:rPr>
                <w:rFonts w:ascii="Times New Roman" w:hAnsi="Times New Roman" w:cs="Times New Roman"/>
              </w:rPr>
            </w:pPr>
            <w:r w:rsidRPr="00B9114F">
              <w:rPr>
                <w:rFonts w:ascii="Times New Roman" w:hAnsi="Times New Roman" w:cs="Times New Roman"/>
              </w:rPr>
              <w:t xml:space="preserve">Opis programa (aktivnosti) 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596BA447" w14:textId="77777777" w:rsidR="008629AC" w:rsidRPr="00B9114F" w:rsidRDefault="008629AC" w:rsidP="00C32676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B9114F">
              <w:rPr>
                <w:rFonts w:ascii="Times New Roman" w:hAnsi="Times New Roman" w:cs="Times New Roman"/>
              </w:rPr>
              <w:t>Aktivnost A100001 Sufinanciranje potreba u osnovnom školstvu</w:t>
            </w:r>
          </w:p>
          <w:p w14:paraId="118A0C77" w14:textId="77777777" w:rsidR="008629AC" w:rsidRPr="00B9114F" w:rsidRDefault="008629AC" w:rsidP="00C32676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B9114F">
              <w:rPr>
                <w:rFonts w:ascii="Times New Roman" w:hAnsi="Times New Roman" w:cs="Times New Roman"/>
              </w:rPr>
              <w:t>Aktivnost A100002 Stipendije i školarine</w:t>
            </w:r>
          </w:p>
          <w:p w14:paraId="780CEE72" w14:textId="77777777" w:rsidR="008629AC" w:rsidRPr="00B9114F" w:rsidRDefault="008629AC" w:rsidP="00C32676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B9114F">
              <w:rPr>
                <w:rFonts w:ascii="Times New Roman" w:hAnsi="Times New Roman" w:cs="Times New Roman"/>
              </w:rPr>
              <w:t xml:space="preserve">Aktivnost A100003 Sufinanciranje prijevoza učenika </w:t>
            </w:r>
          </w:p>
          <w:p w14:paraId="22FE26FE" w14:textId="77777777" w:rsidR="008629AC" w:rsidRPr="00B9114F" w:rsidRDefault="008629AC" w:rsidP="00C32676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B9114F">
              <w:rPr>
                <w:rFonts w:ascii="Times New Roman" w:hAnsi="Times New Roman" w:cs="Times New Roman"/>
              </w:rPr>
              <w:t>Aktivnost A100004 Sufinanciranje radnih materijala učenicima osnovne škole</w:t>
            </w:r>
          </w:p>
          <w:p w14:paraId="2324749E" w14:textId="46089A99" w:rsidR="00196182" w:rsidRPr="00B9114F" w:rsidRDefault="00196182" w:rsidP="00C32676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B9114F">
              <w:rPr>
                <w:rFonts w:ascii="Times New Roman" w:hAnsi="Times New Roman" w:cs="Times New Roman"/>
              </w:rPr>
              <w:t>Kapitalni projekt K100001 Nova zgrada Osnovne škole</w:t>
            </w:r>
          </w:p>
        </w:tc>
      </w:tr>
      <w:tr w:rsidR="008629AC" w:rsidRPr="005601F5" w14:paraId="6D7DE1DE" w14:textId="77777777" w:rsidTr="00B9114F">
        <w:tc>
          <w:tcPr>
            <w:tcW w:w="2093" w:type="dxa"/>
            <w:shd w:val="clear" w:color="auto" w:fill="F2F2F2" w:themeFill="background1" w:themeFillShade="F2"/>
          </w:tcPr>
          <w:p w14:paraId="6B0AD57E" w14:textId="77777777" w:rsidR="008629AC" w:rsidRPr="00B9114F" w:rsidRDefault="008629AC" w:rsidP="00C32676">
            <w:pPr>
              <w:jc w:val="both"/>
              <w:rPr>
                <w:rFonts w:ascii="Times New Roman" w:hAnsi="Times New Roman" w:cs="Times New Roman"/>
              </w:rPr>
            </w:pPr>
          </w:p>
          <w:p w14:paraId="19AD3771" w14:textId="77777777" w:rsidR="008629AC" w:rsidRPr="00B9114F" w:rsidRDefault="008629AC" w:rsidP="00C32676">
            <w:pPr>
              <w:jc w:val="both"/>
              <w:rPr>
                <w:rFonts w:ascii="Times New Roman" w:hAnsi="Times New Roman" w:cs="Times New Roman"/>
              </w:rPr>
            </w:pPr>
            <w:r w:rsidRPr="00B9114F">
              <w:rPr>
                <w:rFonts w:ascii="Times New Roman" w:hAnsi="Times New Roman" w:cs="Times New Roman"/>
              </w:rPr>
              <w:t>Ciljevi programa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2534967C" w14:textId="77777777" w:rsidR="008629AC" w:rsidRPr="00B9114F" w:rsidRDefault="006E1699" w:rsidP="006E1699">
            <w:pPr>
              <w:jc w:val="both"/>
              <w:rPr>
                <w:rFonts w:ascii="Times New Roman" w:hAnsi="Times New Roman" w:cs="Times New Roman"/>
              </w:rPr>
            </w:pPr>
            <w:r w:rsidRPr="00B9114F">
              <w:rPr>
                <w:rFonts w:ascii="Times New Roman" w:hAnsi="Times New Roman" w:cs="Times New Roman"/>
              </w:rPr>
              <w:t xml:space="preserve">Povećanje dostupnosti i osiguravanje jednakih uvjeta za sudjelovanje u programima ranog i predškolskog odgoja te svim razinama obrazovanja; </w:t>
            </w:r>
            <w:r w:rsidR="008629AC" w:rsidRPr="00B9114F">
              <w:rPr>
                <w:rFonts w:ascii="Times New Roman" w:hAnsi="Times New Roman" w:cs="Times New Roman"/>
              </w:rPr>
              <w:t>Ostvariti zadovoljstvo građana kroz poticanje i sufinanciranje; Kvalitetnije provođenje programa i dodatnih programa osnovne škole; Dodjela stipendija studentima; Osiguravanja radnih materijala učenicima osnovne škole; Osiguravanja besplatnog prijevoza učenicima srednje škole.</w:t>
            </w:r>
          </w:p>
        </w:tc>
      </w:tr>
      <w:tr w:rsidR="008629AC" w:rsidRPr="005601F5" w14:paraId="4AC4DC1D" w14:textId="77777777" w:rsidTr="00B9114F">
        <w:tc>
          <w:tcPr>
            <w:tcW w:w="2093" w:type="dxa"/>
            <w:shd w:val="clear" w:color="auto" w:fill="F2F2F2" w:themeFill="background1" w:themeFillShade="F2"/>
          </w:tcPr>
          <w:p w14:paraId="114F0527" w14:textId="77777777" w:rsidR="008629AC" w:rsidRPr="00B9114F" w:rsidRDefault="008629AC" w:rsidP="00C32676">
            <w:pPr>
              <w:jc w:val="both"/>
              <w:rPr>
                <w:rFonts w:ascii="Times New Roman" w:hAnsi="Times New Roman" w:cs="Times New Roman"/>
              </w:rPr>
            </w:pPr>
            <w:r w:rsidRPr="00B9114F">
              <w:rPr>
                <w:rFonts w:ascii="Times New Roman" w:hAnsi="Times New Roman" w:cs="Times New Roman"/>
              </w:rPr>
              <w:t>Planirana sredstva za provedbu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1F855441" w14:textId="02FF18A4" w:rsidR="008629AC" w:rsidRDefault="006E1699" w:rsidP="00C32676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B9114F">
              <w:rPr>
                <w:rFonts w:ascii="Times New Roman" w:hAnsi="Times New Roman" w:cs="Times New Roman"/>
              </w:rPr>
              <w:t>202</w:t>
            </w:r>
            <w:r w:rsidR="00196182" w:rsidRPr="00B9114F">
              <w:rPr>
                <w:rFonts w:ascii="Times New Roman" w:hAnsi="Times New Roman" w:cs="Times New Roman"/>
              </w:rPr>
              <w:t>5</w:t>
            </w:r>
            <w:r w:rsidR="008629AC" w:rsidRPr="00B9114F">
              <w:rPr>
                <w:rFonts w:ascii="Times New Roman" w:hAnsi="Times New Roman" w:cs="Times New Roman"/>
              </w:rPr>
              <w:t>. godina =</w:t>
            </w:r>
            <w:r w:rsidR="0046002C" w:rsidRPr="00B9114F">
              <w:rPr>
                <w:rFonts w:ascii="Times New Roman" w:hAnsi="Times New Roman" w:cs="Times New Roman"/>
              </w:rPr>
              <w:t xml:space="preserve"> </w:t>
            </w:r>
            <w:r w:rsidR="00E757D1">
              <w:rPr>
                <w:rFonts w:ascii="Times New Roman" w:hAnsi="Times New Roman" w:cs="Times New Roman"/>
              </w:rPr>
              <w:t xml:space="preserve">  </w:t>
            </w:r>
            <w:r w:rsidR="00196182" w:rsidRPr="00B9114F">
              <w:rPr>
                <w:rFonts w:ascii="Times New Roman" w:hAnsi="Times New Roman" w:cs="Times New Roman"/>
              </w:rPr>
              <w:t>97</w:t>
            </w:r>
            <w:r w:rsidR="00C20F94" w:rsidRPr="00B9114F">
              <w:rPr>
                <w:rFonts w:ascii="Times New Roman" w:hAnsi="Times New Roman" w:cs="Times New Roman"/>
              </w:rPr>
              <w:t>.500</w:t>
            </w:r>
            <w:r w:rsidR="008459DA" w:rsidRPr="00B9114F">
              <w:rPr>
                <w:rFonts w:ascii="Times New Roman" w:hAnsi="Times New Roman" w:cs="Times New Roman"/>
              </w:rPr>
              <w:t>,00 EUR</w:t>
            </w:r>
          </w:p>
          <w:p w14:paraId="0F610B58" w14:textId="475331D5" w:rsidR="008C651C" w:rsidRPr="00B9114F" w:rsidRDefault="008C651C" w:rsidP="00C32676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II. Izmjene i dopune = 114.400,00 EUR</w:t>
            </w:r>
          </w:p>
          <w:p w14:paraId="58FE0619" w14:textId="7573D928" w:rsidR="008629AC" w:rsidRPr="00B9114F" w:rsidRDefault="00C20F94" w:rsidP="00C32676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B9114F">
              <w:rPr>
                <w:rFonts w:ascii="Times New Roman" w:hAnsi="Times New Roman" w:cs="Times New Roman"/>
              </w:rPr>
              <w:t>202</w:t>
            </w:r>
            <w:r w:rsidR="00196182" w:rsidRPr="00B9114F">
              <w:rPr>
                <w:rFonts w:ascii="Times New Roman" w:hAnsi="Times New Roman" w:cs="Times New Roman"/>
              </w:rPr>
              <w:t>6</w:t>
            </w:r>
            <w:r w:rsidR="008629AC" w:rsidRPr="00B9114F">
              <w:rPr>
                <w:rFonts w:ascii="Times New Roman" w:hAnsi="Times New Roman" w:cs="Times New Roman"/>
              </w:rPr>
              <w:t xml:space="preserve">. godina = </w:t>
            </w:r>
            <w:r w:rsidR="00E757D1">
              <w:rPr>
                <w:rFonts w:ascii="Times New Roman" w:hAnsi="Times New Roman" w:cs="Times New Roman"/>
              </w:rPr>
              <w:t>10</w:t>
            </w:r>
            <w:r w:rsidR="00196182" w:rsidRPr="00B9114F">
              <w:rPr>
                <w:rFonts w:ascii="Times New Roman" w:hAnsi="Times New Roman" w:cs="Times New Roman"/>
              </w:rPr>
              <w:t>7</w:t>
            </w:r>
            <w:r w:rsidRPr="00B9114F">
              <w:rPr>
                <w:rFonts w:ascii="Times New Roman" w:hAnsi="Times New Roman" w:cs="Times New Roman"/>
              </w:rPr>
              <w:t>.500</w:t>
            </w:r>
            <w:r w:rsidR="008459DA" w:rsidRPr="00B9114F">
              <w:rPr>
                <w:rFonts w:ascii="Times New Roman" w:hAnsi="Times New Roman" w:cs="Times New Roman"/>
              </w:rPr>
              <w:t>,00 EUR</w:t>
            </w:r>
          </w:p>
          <w:p w14:paraId="243CC7AC" w14:textId="0A826E46" w:rsidR="008629AC" w:rsidRPr="00B9114F" w:rsidRDefault="00C20F94" w:rsidP="00C20F94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B9114F">
              <w:rPr>
                <w:rFonts w:ascii="Times New Roman" w:hAnsi="Times New Roman" w:cs="Times New Roman"/>
              </w:rPr>
              <w:t>202</w:t>
            </w:r>
            <w:r w:rsidR="00196182" w:rsidRPr="00B9114F">
              <w:rPr>
                <w:rFonts w:ascii="Times New Roman" w:hAnsi="Times New Roman" w:cs="Times New Roman"/>
              </w:rPr>
              <w:t>7</w:t>
            </w:r>
            <w:r w:rsidR="008629AC" w:rsidRPr="00B9114F">
              <w:rPr>
                <w:rFonts w:ascii="Times New Roman" w:hAnsi="Times New Roman" w:cs="Times New Roman"/>
              </w:rPr>
              <w:t xml:space="preserve">. godina = </w:t>
            </w:r>
            <w:r w:rsidR="00E757D1">
              <w:rPr>
                <w:rFonts w:ascii="Times New Roman" w:hAnsi="Times New Roman" w:cs="Times New Roman"/>
              </w:rPr>
              <w:t>147</w:t>
            </w:r>
            <w:r w:rsidRPr="00B9114F">
              <w:rPr>
                <w:rFonts w:ascii="Times New Roman" w:hAnsi="Times New Roman" w:cs="Times New Roman"/>
              </w:rPr>
              <w:t>.500</w:t>
            </w:r>
            <w:r w:rsidR="008459DA" w:rsidRPr="00B9114F">
              <w:rPr>
                <w:rFonts w:ascii="Times New Roman" w:hAnsi="Times New Roman" w:cs="Times New Roman"/>
              </w:rPr>
              <w:t>,00 EUR</w:t>
            </w:r>
          </w:p>
        </w:tc>
      </w:tr>
      <w:tr w:rsidR="008629AC" w:rsidRPr="005601F5" w14:paraId="5FC41335" w14:textId="77777777" w:rsidTr="00B9114F">
        <w:trPr>
          <w:trHeight w:val="1110"/>
        </w:trPr>
        <w:tc>
          <w:tcPr>
            <w:tcW w:w="2093" w:type="dxa"/>
            <w:shd w:val="clear" w:color="auto" w:fill="F2F2F2" w:themeFill="background1" w:themeFillShade="F2"/>
          </w:tcPr>
          <w:p w14:paraId="7D3D1B13" w14:textId="77777777" w:rsidR="008629AC" w:rsidRPr="00B9114F" w:rsidRDefault="008629AC" w:rsidP="00C32676">
            <w:pPr>
              <w:jc w:val="both"/>
              <w:rPr>
                <w:rFonts w:ascii="Times New Roman" w:hAnsi="Times New Roman" w:cs="Times New Roman"/>
              </w:rPr>
            </w:pPr>
            <w:r w:rsidRPr="00B9114F">
              <w:rPr>
                <w:rFonts w:ascii="Times New Roman" w:hAnsi="Times New Roman" w:cs="Times New Roman"/>
              </w:rPr>
              <w:t>Pokazatelj rezultata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2C44A03D" w14:textId="77777777" w:rsidR="008629AC" w:rsidRPr="00B9114F" w:rsidRDefault="008629AC" w:rsidP="00C32676">
            <w:pPr>
              <w:jc w:val="both"/>
              <w:rPr>
                <w:rFonts w:ascii="Times New Roman" w:hAnsi="Times New Roman" w:cs="Times New Roman"/>
              </w:rPr>
            </w:pPr>
            <w:r w:rsidRPr="00B9114F">
              <w:rPr>
                <w:rFonts w:ascii="Times New Roman" w:hAnsi="Times New Roman" w:cs="Times New Roman"/>
              </w:rPr>
              <w:t xml:space="preserve">Broj dodijeljenih stipendija; </w:t>
            </w:r>
            <w:r w:rsidR="00BA7361" w:rsidRPr="00B9114F">
              <w:rPr>
                <w:rFonts w:ascii="Times New Roman" w:hAnsi="Times New Roman" w:cs="Times New Roman"/>
              </w:rPr>
              <w:t>Broj dodijeljenih radnih materijala; Broj subvencija prijevoza učenicima srednje škole; Uspješno stjecanje srednjoškolskog i akademskog obrazovanja za što veći broj djece i mladih; Osiguravanje dodatnih programa u osnovnoj školi.</w:t>
            </w:r>
          </w:p>
        </w:tc>
      </w:tr>
    </w:tbl>
    <w:p w14:paraId="0021CA4D" w14:textId="77777777" w:rsidR="00E60E9C" w:rsidRPr="005601F5" w:rsidRDefault="00E60E9C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5A8A9F" w14:textId="11A4C8C9" w:rsidR="00BA7361" w:rsidRDefault="00A704DC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01F5">
        <w:rPr>
          <w:rFonts w:ascii="Times New Roman" w:hAnsi="Times New Roman" w:cs="Times New Roman"/>
          <w:b/>
          <w:sz w:val="24"/>
          <w:szCs w:val="24"/>
        </w:rPr>
        <w:t>Program predškolski odgoj</w:t>
      </w:r>
      <w:r w:rsidRPr="005601F5">
        <w:rPr>
          <w:rFonts w:ascii="Times New Roman" w:hAnsi="Times New Roman" w:cs="Times New Roman"/>
          <w:sz w:val="24"/>
          <w:szCs w:val="24"/>
        </w:rPr>
        <w:t xml:space="preserve"> sadrži rashodovnu stranu financijskog plana</w:t>
      </w:r>
      <w:r w:rsidR="00BA7361" w:rsidRPr="005601F5">
        <w:rPr>
          <w:rFonts w:ascii="Times New Roman" w:hAnsi="Times New Roman" w:cs="Times New Roman"/>
          <w:sz w:val="24"/>
          <w:szCs w:val="24"/>
        </w:rPr>
        <w:t xml:space="preserve"> proračunskog korisnika </w:t>
      </w:r>
      <w:r w:rsidRPr="005601F5">
        <w:rPr>
          <w:rFonts w:ascii="Times New Roman" w:hAnsi="Times New Roman" w:cs="Times New Roman"/>
          <w:sz w:val="24"/>
          <w:szCs w:val="24"/>
        </w:rPr>
        <w:t xml:space="preserve"> DV Osmjeh u iznosu od </w:t>
      </w:r>
      <w:r w:rsidR="008C651C">
        <w:rPr>
          <w:rFonts w:ascii="Times New Roman" w:hAnsi="Times New Roman" w:cs="Times New Roman"/>
          <w:sz w:val="24"/>
          <w:szCs w:val="24"/>
        </w:rPr>
        <w:t>358</w:t>
      </w:r>
      <w:r w:rsidR="00C20F94">
        <w:rPr>
          <w:rFonts w:ascii="Times New Roman" w:hAnsi="Times New Roman" w:cs="Times New Roman"/>
          <w:sz w:val="24"/>
          <w:szCs w:val="24"/>
        </w:rPr>
        <w:t>.000</w:t>
      </w:r>
      <w:r w:rsidR="006E1699">
        <w:rPr>
          <w:rFonts w:ascii="Times New Roman" w:hAnsi="Times New Roman" w:cs="Times New Roman"/>
          <w:sz w:val="24"/>
          <w:szCs w:val="24"/>
        </w:rPr>
        <w:t>,00 EUR</w:t>
      </w:r>
      <w:r w:rsidR="00BA7361" w:rsidRPr="005601F5">
        <w:rPr>
          <w:rFonts w:ascii="Times New Roman" w:hAnsi="Times New Roman" w:cs="Times New Roman"/>
          <w:sz w:val="24"/>
          <w:szCs w:val="24"/>
        </w:rPr>
        <w:t xml:space="preserve">, od čega Općina Starigrad financira </w:t>
      </w:r>
      <w:r w:rsidR="008C651C">
        <w:rPr>
          <w:rFonts w:ascii="Times New Roman" w:hAnsi="Times New Roman" w:cs="Times New Roman"/>
          <w:sz w:val="24"/>
          <w:szCs w:val="24"/>
        </w:rPr>
        <w:t>293</w:t>
      </w:r>
      <w:r w:rsidR="00B9114F">
        <w:rPr>
          <w:rFonts w:ascii="Times New Roman" w:hAnsi="Times New Roman" w:cs="Times New Roman"/>
          <w:sz w:val="24"/>
          <w:szCs w:val="24"/>
        </w:rPr>
        <w:t>.500,00</w:t>
      </w:r>
      <w:r w:rsidR="006E1699">
        <w:rPr>
          <w:rFonts w:ascii="Times New Roman" w:hAnsi="Times New Roman" w:cs="Times New Roman"/>
          <w:sz w:val="24"/>
          <w:szCs w:val="24"/>
        </w:rPr>
        <w:t xml:space="preserve"> EUR</w:t>
      </w:r>
      <w:r w:rsidR="00B9114F">
        <w:rPr>
          <w:rFonts w:ascii="Times New Roman" w:hAnsi="Times New Roman" w:cs="Times New Roman"/>
          <w:sz w:val="24"/>
          <w:szCs w:val="24"/>
        </w:rPr>
        <w:t>,</w:t>
      </w:r>
      <w:r w:rsidR="00BA7361" w:rsidRPr="005601F5">
        <w:rPr>
          <w:rFonts w:ascii="Times New Roman" w:hAnsi="Times New Roman" w:cs="Times New Roman"/>
          <w:sz w:val="24"/>
          <w:szCs w:val="24"/>
        </w:rPr>
        <w:t xml:space="preserve"> dok </w:t>
      </w:r>
      <w:r w:rsidR="008C651C">
        <w:rPr>
          <w:rFonts w:ascii="Times New Roman" w:hAnsi="Times New Roman" w:cs="Times New Roman"/>
          <w:sz w:val="24"/>
          <w:szCs w:val="24"/>
        </w:rPr>
        <w:t>64</w:t>
      </w:r>
      <w:r w:rsidR="00B9114F">
        <w:rPr>
          <w:rFonts w:ascii="Times New Roman" w:hAnsi="Times New Roman" w:cs="Times New Roman"/>
          <w:sz w:val="24"/>
          <w:szCs w:val="24"/>
        </w:rPr>
        <w:t xml:space="preserve">.500,00 EUR </w:t>
      </w:r>
      <w:r w:rsidR="00BA7361" w:rsidRPr="005601F5">
        <w:rPr>
          <w:rFonts w:ascii="Times New Roman" w:hAnsi="Times New Roman" w:cs="Times New Roman"/>
          <w:sz w:val="24"/>
          <w:szCs w:val="24"/>
        </w:rPr>
        <w:t>financira sam DV Osmjeh iz vlastitih i namjenskih prihoda</w:t>
      </w:r>
      <w:r w:rsidRPr="005601F5">
        <w:rPr>
          <w:rFonts w:ascii="Times New Roman" w:hAnsi="Times New Roman" w:cs="Times New Roman"/>
          <w:sz w:val="24"/>
          <w:szCs w:val="24"/>
        </w:rPr>
        <w:t xml:space="preserve">. </w:t>
      </w:r>
      <w:r w:rsidR="00145F5A">
        <w:rPr>
          <w:rFonts w:ascii="Times New Roman" w:hAnsi="Times New Roman" w:cs="Times New Roman"/>
          <w:sz w:val="24"/>
          <w:szCs w:val="24"/>
        </w:rPr>
        <w:t xml:space="preserve">Izmjenama i dopunama dodijeljuju se dodatna sredstva DV Osmjeh u iznosu od 20.000,00 EUR a sve radi povećanja troškova redovnog poslovanja i uključenja 13 plaća u 2025. godinu a sukladno Uputi Ministartsva financija. Ovim izmjenama i dopunama dodaje se novi projekt „Opremanje dječjeg vrtića Osmjeh“ a koji se sufinancira iz državnog proračuna. </w:t>
      </w:r>
    </w:p>
    <w:p w14:paraId="79B78894" w14:textId="77777777" w:rsidR="00145F5A" w:rsidRDefault="00145F5A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84B467" w14:textId="77777777" w:rsidR="00246B8C" w:rsidRPr="005601F5" w:rsidRDefault="00246B8C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65"/>
        <w:gridCol w:w="7563"/>
      </w:tblGrid>
      <w:tr w:rsidR="00BA7361" w:rsidRPr="005601F5" w14:paraId="5411E662" w14:textId="77777777" w:rsidTr="00B9114F">
        <w:tc>
          <w:tcPr>
            <w:tcW w:w="2093" w:type="dxa"/>
            <w:shd w:val="clear" w:color="auto" w:fill="F2F2F2" w:themeFill="background1" w:themeFillShade="F2"/>
          </w:tcPr>
          <w:p w14:paraId="3D09B5F3" w14:textId="77777777" w:rsidR="00BA7361" w:rsidRPr="00B9114F" w:rsidRDefault="00BA7361" w:rsidP="00C32676">
            <w:pPr>
              <w:jc w:val="both"/>
              <w:rPr>
                <w:rFonts w:ascii="Times New Roman" w:hAnsi="Times New Roman" w:cs="Times New Roman"/>
              </w:rPr>
            </w:pPr>
          </w:p>
          <w:p w14:paraId="3895FFA6" w14:textId="77777777" w:rsidR="00BA7361" w:rsidRPr="00B9114F" w:rsidRDefault="00BA7361" w:rsidP="00C32676">
            <w:pPr>
              <w:jc w:val="both"/>
              <w:rPr>
                <w:rFonts w:ascii="Times New Roman" w:hAnsi="Times New Roman" w:cs="Times New Roman"/>
              </w:rPr>
            </w:pPr>
            <w:r w:rsidRPr="00B9114F">
              <w:rPr>
                <w:rFonts w:ascii="Times New Roman" w:hAnsi="Times New Roman" w:cs="Times New Roman"/>
              </w:rPr>
              <w:t>Naziv programa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6D7D4B02" w14:textId="77777777" w:rsidR="00BA7361" w:rsidRPr="00B9114F" w:rsidRDefault="00BA7361" w:rsidP="00C32676">
            <w:pPr>
              <w:jc w:val="both"/>
              <w:rPr>
                <w:rFonts w:ascii="Times New Roman" w:hAnsi="Times New Roman" w:cs="Times New Roman"/>
              </w:rPr>
            </w:pPr>
          </w:p>
          <w:p w14:paraId="7AB38568" w14:textId="77777777" w:rsidR="00BA7361" w:rsidRPr="00B9114F" w:rsidRDefault="00BA7361" w:rsidP="00BA7361">
            <w:pPr>
              <w:jc w:val="both"/>
              <w:rPr>
                <w:rFonts w:ascii="Times New Roman" w:hAnsi="Times New Roman" w:cs="Times New Roman"/>
              </w:rPr>
            </w:pPr>
            <w:r w:rsidRPr="00B9114F">
              <w:rPr>
                <w:rFonts w:ascii="Times New Roman" w:hAnsi="Times New Roman" w:cs="Times New Roman"/>
              </w:rPr>
              <w:t>0101 Predškolski odgoj</w:t>
            </w:r>
          </w:p>
        </w:tc>
      </w:tr>
      <w:tr w:rsidR="00BA7361" w:rsidRPr="005601F5" w14:paraId="16469C6C" w14:textId="77777777" w:rsidTr="00B9114F">
        <w:trPr>
          <w:trHeight w:val="1410"/>
        </w:trPr>
        <w:tc>
          <w:tcPr>
            <w:tcW w:w="2093" w:type="dxa"/>
            <w:shd w:val="clear" w:color="auto" w:fill="F2F2F2" w:themeFill="background1" w:themeFillShade="F2"/>
          </w:tcPr>
          <w:p w14:paraId="4DC02454" w14:textId="77777777" w:rsidR="00BA7361" w:rsidRPr="00B9114F" w:rsidRDefault="00BA7361" w:rsidP="00C32676">
            <w:pPr>
              <w:jc w:val="both"/>
              <w:rPr>
                <w:rFonts w:ascii="Times New Roman" w:hAnsi="Times New Roman" w:cs="Times New Roman"/>
              </w:rPr>
            </w:pPr>
          </w:p>
          <w:p w14:paraId="5F3E857A" w14:textId="77777777" w:rsidR="00BA7361" w:rsidRPr="00B9114F" w:rsidRDefault="00BA7361" w:rsidP="00C32676">
            <w:pPr>
              <w:jc w:val="both"/>
              <w:rPr>
                <w:rFonts w:ascii="Times New Roman" w:hAnsi="Times New Roman" w:cs="Times New Roman"/>
              </w:rPr>
            </w:pPr>
            <w:r w:rsidRPr="00B9114F">
              <w:rPr>
                <w:rFonts w:ascii="Times New Roman" w:hAnsi="Times New Roman" w:cs="Times New Roman"/>
              </w:rPr>
              <w:t>Regulatnorni okvir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7C9386CA" w14:textId="77777777" w:rsidR="00BA7361" w:rsidRPr="00B9114F" w:rsidRDefault="00BA7361" w:rsidP="00C32676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B9114F">
              <w:rPr>
                <w:rFonts w:ascii="Times New Roman" w:hAnsi="Times New Roman" w:cs="Times New Roman"/>
              </w:rPr>
              <w:t>Zakon o lokalnoj i područnoj (regionalnoj) samoupravi (NN 33/01, 60/01, 129/05, 109/07, 125/08, 36/09, 36/09, 150/11, 144/12, 19/13, 137/15, 123/17, 98/19</w:t>
            </w:r>
            <w:r w:rsidR="00D37ED6" w:rsidRPr="00B9114F">
              <w:rPr>
                <w:rFonts w:ascii="Times New Roman" w:hAnsi="Times New Roman" w:cs="Times New Roman"/>
              </w:rPr>
              <w:t>, 144/20</w:t>
            </w:r>
            <w:r w:rsidRPr="00B9114F">
              <w:rPr>
                <w:rFonts w:ascii="Times New Roman" w:hAnsi="Times New Roman" w:cs="Times New Roman"/>
              </w:rPr>
              <w:t>)</w:t>
            </w:r>
          </w:p>
          <w:p w14:paraId="42A6DBAF" w14:textId="7CD4A3E8" w:rsidR="00BA7361" w:rsidRPr="00B9114F" w:rsidRDefault="00BA7361" w:rsidP="00BA7361">
            <w:pPr>
              <w:numPr>
                <w:ilvl w:val="0"/>
                <w:numId w:val="9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 w:rsidRPr="00B9114F">
              <w:rPr>
                <w:rFonts w:ascii="Times New Roman" w:eastAsia="Calibri" w:hAnsi="Times New Roman" w:cs="Times New Roman"/>
              </w:rPr>
              <w:t>Zakon o pred</w:t>
            </w:r>
            <w:r w:rsidRPr="00B9114F">
              <w:rPr>
                <w:rFonts w:ascii="Times New Roman" w:hAnsi="Times New Roman" w:cs="Times New Roman"/>
              </w:rPr>
              <w:t xml:space="preserve">školskom odgoju i obrazovanju (NN </w:t>
            </w:r>
            <w:r w:rsidRPr="00B9114F">
              <w:rPr>
                <w:rFonts w:ascii="Times New Roman" w:eastAsia="Calibri" w:hAnsi="Times New Roman" w:cs="Times New Roman"/>
              </w:rPr>
              <w:t>10/97,107/07,94/13</w:t>
            </w:r>
            <w:r w:rsidR="00B9114F" w:rsidRPr="00B9114F">
              <w:rPr>
                <w:rFonts w:ascii="Times New Roman" w:eastAsia="Calibri" w:hAnsi="Times New Roman" w:cs="Times New Roman"/>
              </w:rPr>
              <w:t xml:space="preserve">, </w:t>
            </w:r>
            <w:r w:rsidR="00246B8C" w:rsidRPr="00B9114F">
              <w:rPr>
                <w:rFonts w:ascii="Times New Roman" w:eastAsia="Calibri" w:hAnsi="Times New Roman" w:cs="Times New Roman"/>
              </w:rPr>
              <w:t>98/19</w:t>
            </w:r>
            <w:r w:rsidR="00C20F94" w:rsidRPr="00B9114F">
              <w:rPr>
                <w:rFonts w:ascii="Times New Roman" w:eastAsia="Calibri" w:hAnsi="Times New Roman" w:cs="Times New Roman"/>
              </w:rPr>
              <w:t>, 57/22, 101/23</w:t>
            </w:r>
            <w:r w:rsidRPr="00B9114F"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BA7361" w:rsidRPr="005601F5" w14:paraId="41F62773" w14:textId="77777777" w:rsidTr="00B9114F">
        <w:tc>
          <w:tcPr>
            <w:tcW w:w="2093" w:type="dxa"/>
            <w:shd w:val="clear" w:color="auto" w:fill="F2F2F2" w:themeFill="background1" w:themeFillShade="F2"/>
          </w:tcPr>
          <w:p w14:paraId="2DEB9887" w14:textId="77777777" w:rsidR="00BA7361" w:rsidRPr="00B9114F" w:rsidRDefault="00BA7361" w:rsidP="00C32676">
            <w:pPr>
              <w:rPr>
                <w:rFonts w:ascii="Times New Roman" w:hAnsi="Times New Roman" w:cs="Times New Roman"/>
              </w:rPr>
            </w:pPr>
            <w:r w:rsidRPr="00B9114F">
              <w:rPr>
                <w:rFonts w:ascii="Times New Roman" w:hAnsi="Times New Roman" w:cs="Times New Roman"/>
              </w:rPr>
              <w:t xml:space="preserve">Opis programa (aktivnosti) 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37CA412F" w14:textId="77777777" w:rsidR="00BA7361" w:rsidRDefault="00BA7361" w:rsidP="00BA7361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B9114F">
              <w:rPr>
                <w:rFonts w:ascii="Times New Roman" w:hAnsi="Times New Roman" w:cs="Times New Roman"/>
              </w:rPr>
              <w:t>Aktivnost A100001 Dječji vrtić Osmjeh</w:t>
            </w:r>
          </w:p>
          <w:p w14:paraId="42473CD9" w14:textId="1C41E987" w:rsidR="00145F5A" w:rsidRPr="00B9114F" w:rsidRDefault="00145F5A" w:rsidP="00BA7361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Projekt T100002 Opremanje dječjeg vrtića Osmjeh</w:t>
            </w:r>
          </w:p>
        </w:tc>
      </w:tr>
      <w:tr w:rsidR="00BA7361" w:rsidRPr="005601F5" w14:paraId="33F42C41" w14:textId="77777777" w:rsidTr="00B9114F">
        <w:tc>
          <w:tcPr>
            <w:tcW w:w="2093" w:type="dxa"/>
            <w:shd w:val="clear" w:color="auto" w:fill="F2F2F2" w:themeFill="background1" w:themeFillShade="F2"/>
          </w:tcPr>
          <w:p w14:paraId="1B543FB8" w14:textId="77777777" w:rsidR="00BA7361" w:rsidRPr="00B9114F" w:rsidRDefault="00BA7361" w:rsidP="00C32676">
            <w:pPr>
              <w:jc w:val="both"/>
              <w:rPr>
                <w:rFonts w:ascii="Times New Roman" w:hAnsi="Times New Roman" w:cs="Times New Roman"/>
              </w:rPr>
            </w:pPr>
          </w:p>
          <w:p w14:paraId="0A1D40A0" w14:textId="77777777" w:rsidR="00BA7361" w:rsidRPr="00B9114F" w:rsidRDefault="00BA7361" w:rsidP="00C32676">
            <w:pPr>
              <w:jc w:val="both"/>
              <w:rPr>
                <w:rFonts w:ascii="Times New Roman" w:hAnsi="Times New Roman" w:cs="Times New Roman"/>
              </w:rPr>
            </w:pPr>
            <w:r w:rsidRPr="00B9114F">
              <w:rPr>
                <w:rFonts w:ascii="Times New Roman" w:hAnsi="Times New Roman" w:cs="Times New Roman"/>
              </w:rPr>
              <w:t>Ciljevi programa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1F44F83E" w14:textId="77777777" w:rsidR="00BA7361" w:rsidRPr="00B9114F" w:rsidRDefault="006E1699" w:rsidP="00C32676">
            <w:pPr>
              <w:jc w:val="both"/>
              <w:rPr>
                <w:rFonts w:ascii="Times New Roman" w:hAnsi="Times New Roman" w:cs="Times New Roman"/>
              </w:rPr>
            </w:pPr>
            <w:r w:rsidRPr="00B9114F">
              <w:rPr>
                <w:rFonts w:ascii="Times New Roman" w:hAnsi="Times New Roman" w:cs="Times New Roman"/>
              </w:rPr>
              <w:t xml:space="preserve">Povećanje dostupnosti i osiguravanje jednakih uvjeta za sudjelovanje u programima ranog i predškolskog odgoja te svim razinama obrazovanja; </w:t>
            </w:r>
            <w:r w:rsidR="00BA7361" w:rsidRPr="00B9114F">
              <w:rPr>
                <w:rFonts w:ascii="Times New Roman" w:hAnsi="Times New Roman" w:cs="Times New Roman"/>
              </w:rPr>
              <w:t>Sufinancirati djelatnost predškolskog odgoja i obrazovanja radi što većeg obuhvata djece predškolskim programima i što kvalitetnijeg provođenja programa.</w:t>
            </w:r>
          </w:p>
        </w:tc>
      </w:tr>
      <w:tr w:rsidR="00BA7361" w:rsidRPr="005601F5" w14:paraId="291FF238" w14:textId="77777777" w:rsidTr="00B9114F">
        <w:tc>
          <w:tcPr>
            <w:tcW w:w="2093" w:type="dxa"/>
            <w:shd w:val="clear" w:color="auto" w:fill="F2F2F2" w:themeFill="background1" w:themeFillShade="F2"/>
          </w:tcPr>
          <w:p w14:paraId="39528943" w14:textId="77777777" w:rsidR="00BA7361" w:rsidRPr="00B9114F" w:rsidRDefault="00BA7361" w:rsidP="00C32676">
            <w:pPr>
              <w:jc w:val="both"/>
              <w:rPr>
                <w:rFonts w:ascii="Times New Roman" w:hAnsi="Times New Roman" w:cs="Times New Roman"/>
              </w:rPr>
            </w:pPr>
            <w:r w:rsidRPr="00B9114F">
              <w:rPr>
                <w:rFonts w:ascii="Times New Roman" w:hAnsi="Times New Roman" w:cs="Times New Roman"/>
              </w:rPr>
              <w:t>Planirana sredstva za provedbu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2E68AC67" w14:textId="27A8AAD3" w:rsidR="00BA7361" w:rsidRDefault="00246B8C" w:rsidP="00C32676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B9114F">
              <w:rPr>
                <w:rFonts w:ascii="Times New Roman" w:hAnsi="Times New Roman" w:cs="Times New Roman"/>
              </w:rPr>
              <w:t>202</w:t>
            </w:r>
            <w:r w:rsidR="00E757D1">
              <w:rPr>
                <w:rFonts w:ascii="Times New Roman" w:hAnsi="Times New Roman" w:cs="Times New Roman"/>
              </w:rPr>
              <w:t>5</w:t>
            </w:r>
            <w:r w:rsidR="00BA7361" w:rsidRPr="00B9114F">
              <w:rPr>
                <w:rFonts w:ascii="Times New Roman" w:hAnsi="Times New Roman" w:cs="Times New Roman"/>
              </w:rPr>
              <w:t xml:space="preserve">. godina = </w:t>
            </w:r>
            <w:r w:rsidR="00E757D1">
              <w:rPr>
                <w:rFonts w:ascii="Times New Roman" w:hAnsi="Times New Roman" w:cs="Times New Roman"/>
              </w:rPr>
              <w:t>325</w:t>
            </w:r>
            <w:r w:rsidR="00C20F94" w:rsidRPr="00B9114F">
              <w:rPr>
                <w:rFonts w:ascii="Times New Roman" w:hAnsi="Times New Roman" w:cs="Times New Roman"/>
              </w:rPr>
              <w:t>.000</w:t>
            </w:r>
            <w:r w:rsidR="006E1699" w:rsidRPr="00B9114F">
              <w:rPr>
                <w:rFonts w:ascii="Times New Roman" w:hAnsi="Times New Roman" w:cs="Times New Roman"/>
              </w:rPr>
              <w:t>,00 EUR</w:t>
            </w:r>
          </w:p>
          <w:p w14:paraId="0CAE1EC5" w14:textId="4268492A" w:rsidR="00145F5A" w:rsidRPr="00B9114F" w:rsidRDefault="00145F5A" w:rsidP="00C32676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II. Izmjene i dopune = 383.000,00 EUR</w:t>
            </w:r>
          </w:p>
          <w:p w14:paraId="00AAB5D3" w14:textId="24C68ECB" w:rsidR="00BA7361" w:rsidRPr="00B9114F" w:rsidRDefault="00C20F94" w:rsidP="00C32676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B9114F">
              <w:rPr>
                <w:rFonts w:ascii="Times New Roman" w:hAnsi="Times New Roman" w:cs="Times New Roman"/>
              </w:rPr>
              <w:t>202</w:t>
            </w:r>
            <w:r w:rsidR="00E757D1">
              <w:rPr>
                <w:rFonts w:ascii="Times New Roman" w:hAnsi="Times New Roman" w:cs="Times New Roman"/>
              </w:rPr>
              <w:t>6</w:t>
            </w:r>
            <w:r w:rsidR="00BA7361" w:rsidRPr="00B9114F">
              <w:rPr>
                <w:rFonts w:ascii="Times New Roman" w:hAnsi="Times New Roman" w:cs="Times New Roman"/>
              </w:rPr>
              <w:t xml:space="preserve">. godina = </w:t>
            </w:r>
            <w:r w:rsidR="00E757D1">
              <w:rPr>
                <w:rFonts w:ascii="Times New Roman" w:hAnsi="Times New Roman" w:cs="Times New Roman"/>
              </w:rPr>
              <w:t>353</w:t>
            </w:r>
            <w:r w:rsidRPr="00B9114F">
              <w:rPr>
                <w:rFonts w:ascii="Times New Roman" w:hAnsi="Times New Roman" w:cs="Times New Roman"/>
              </w:rPr>
              <w:t>.</w:t>
            </w:r>
            <w:r w:rsidR="00E757D1">
              <w:rPr>
                <w:rFonts w:ascii="Times New Roman" w:hAnsi="Times New Roman" w:cs="Times New Roman"/>
              </w:rPr>
              <w:t>5</w:t>
            </w:r>
            <w:r w:rsidRPr="00B9114F">
              <w:rPr>
                <w:rFonts w:ascii="Times New Roman" w:hAnsi="Times New Roman" w:cs="Times New Roman"/>
              </w:rPr>
              <w:t>00</w:t>
            </w:r>
            <w:r w:rsidR="001902D9" w:rsidRPr="00B9114F">
              <w:rPr>
                <w:rFonts w:ascii="Times New Roman" w:hAnsi="Times New Roman" w:cs="Times New Roman"/>
              </w:rPr>
              <w:t>,00 EUR</w:t>
            </w:r>
          </w:p>
          <w:p w14:paraId="300E214A" w14:textId="1823D93E" w:rsidR="00BA7361" w:rsidRPr="00B9114F" w:rsidRDefault="00C20F94" w:rsidP="00C20F94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B9114F">
              <w:rPr>
                <w:rFonts w:ascii="Times New Roman" w:hAnsi="Times New Roman" w:cs="Times New Roman"/>
              </w:rPr>
              <w:t>202</w:t>
            </w:r>
            <w:r w:rsidR="00E757D1">
              <w:rPr>
                <w:rFonts w:ascii="Times New Roman" w:hAnsi="Times New Roman" w:cs="Times New Roman"/>
              </w:rPr>
              <w:t>7</w:t>
            </w:r>
            <w:r w:rsidR="00BA7361" w:rsidRPr="00B9114F">
              <w:rPr>
                <w:rFonts w:ascii="Times New Roman" w:hAnsi="Times New Roman" w:cs="Times New Roman"/>
              </w:rPr>
              <w:t xml:space="preserve">. godina = </w:t>
            </w:r>
            <w:r w:rsidR="00E757D1">
              <w:rPr>
                <w:rFonts w:ascii="Times New Roman" w:hAnsi="Times New Roman" w:cs="Times New Roman"/>
              </w:rPr>
              <w:t>353</w:t>
            </w:r>
            <w:r w:rsidRPr="00B9114F">
              <w:rPr>
                <w:rFonts w:ascii="Times New Roman" w:hAnsi="Times New Roman" w:cs="Times New Roman"/>
              </w:rPr>
              <w:t>.</w:t>
            </w:r>
            <w:r w:rsidR="00E757D1">
              <w:rPr>
                <w:rFonts w:ascii="Times New Roman" w:hAnsi="Times New Roman" w:cs="Times New Roman"/>
              </w:rPr>
              <w:t>5</w:t>
            </w:r>
            <w:r w:rsidRPr="00B9114F">
              <w:rPr>
                <w:rFonts w:ascii="Times New Roman" w:hAnsi="Times New Roman" w:cs="Times New Roman"/>
              </w:rPr>
              <w:t>00</w:t>
            </w:r>
            <w:r w:rsidR="001902D9" w:rsidRPr="00B9114F">
              <w:rPr>
                <w:rFonts w:ascii="Times New Roman" w:hAnsi="Times New Roman" w:cs="Times New Roman"/>
              </w:rPr>
              <w:t>,00 EUR</w:t>
            </w:r>
          </w:p>
        </w:tc>
      </w:tr>
      <w:tr w:rsidR="00BA7361" w:rsidRPr="005601F5" w14:paraId="161BB2A3" w14:textId="77777777" w:rsidTr="00B9114F">
        <w:trPr>
          <w:trHeight w:val="695"/>
        </w:trPr>
        <w:tc>
          <w:tcPr>
            <w:tcW w:w="2093" w:type="dxa"/>
            <w:shd w:val="clear" w:color="auto" w:fill="F2F2F2" w:themeFill="background1" w:themeFillShade="F2"/>
          </w:tcPr>
          <w:p w14:paraId="499C279F" w14:textId="77777777" w:rsidR="00BA7361" w:rsidRPr="00B9114F" w:rsidRDefault="00BA7361" w:rsidP="00C32676">
            <w:pPr>
              <w:jc w:val="both"/>
              <w:rPr>
                <w:rFonts w:ascii="Times New Roman" w:hAnsi="Times New Roman" w:cs="Times New Roman"/>
              </w:rPr>
            </w:pPr>
            <w:r w:rsidRPr="00B9114F">
              <w:rPr>
                <w:rFonts w:ascii="Times New Roman" w:hAnsi="Times New Roman" w:cs="Times New Roman"/>
              </w:rPr>
              <w:t>Pokazatelj rezultata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06A8D5B8" w14:textId="77777777" w:rsidR="00BA7361" w:rsidRPr="00B9114F" w:rsidRDefault="00BA7361" w:rsidP="008C5F3F">
            <w:pPr>
              <w:jc w:val="both"/>
              <w:rPr>
                <w:rFonts w:ascii="Times New Roman" w:hAnsi="Times New Roman" w:cs="Times New Roman"/>
              </w:rPr>
            </w:pPr>
            <w:r w:rsidRPr="00B9114F">
              <w:rPr>
                <w:rFonts w:ascii="Times New Roman" w:hAnsi="Times New Roman" w:cs="Times New Roman"/>
              </w:rPr>
              <w:t>B</w:t>
            </w:r>
            <w:r w:rsidR="001B7183" w:rsidRPr="00B9114F">
              <w:rPr>
                <w:rFonts w:ascii="Times New Roman" w:hAnsi="Times New Roman" w:cs="Times New Roman"/>
              </w:rPr>
              <w:t>roj upisane djece</w:t>
            </w:r>
            <w:r w:rsidRPr="00B9114F">
              <w:rPr>
                <w:rFonts w:ascii="Times New Roman" w:hAnsi="Times New Roman" w:cs="Times New Roman"/>
              </w:rPr>
              <w:t xml:space="preserve">, uz poštivanje propisima određenih standarda, </w:t>
            </w:r>
            <w:r w:rsidR="008C5F3F" w:rsidRPr="00B9114F">
              <w:rPr>
                <w:rFonts w:ascii="Times New Roman" w:hAnsi="Times New Roman" w:cs="Times New Roman"/>
              </w:rPr>
              <w:t>kroz kvalitetne</w:t>
            </w:r>
            <w:r w:rsidR="001B7183" w:rsidRPr="00B9114F">
              <w:rPr>
                <w:rFonts w:ascii="Times New Roman" w:hAnsi="Times New Roman" w:cs="Times New Roman"/>
              </w:rPr>
              <w:t xml:space="preserve"> </w:t>
            </w:r>
            <w:r w:rsidRPr="00B9114F">
              <w:rPr>
                <w:rFonts w:ascii="Times New Roman" w:hAnsi="Times New Roman" w:cs="Times New Roman"/>
              </w:rPr>
              <w:t>program</w:t>
            </w:r>
            <w:r w:rsidR="008C5F3F" w:rsidRPr="00B9114F">
              <w:rPr>
                <w:rFonts w:ascii="Times New Roman" w:hAnsi="Times New Roman" w:cs="Times New Roman"/>
              </w:rPr>
              <w:t>e</w:t>
            </w:r>
            <w:r w:rsidRPr="00B9114F">
              <w:rPr>
                <w:rFonts w:ascii="Times New Roman" w:hAnsi="Times New Roman" w:cs="Times New Roman"/>
              </w:rPr>
              <w:t xml:space="preserve"> koji se provode u vrtić</w:t>
            </w:r>
            <w:r w:rsidR="008C5F3F" w:rsidRPr="00B9114F">
              <w:rPr>
                <w:rFonts w:ascii="Times New Roman" w:hAnsi="Times New Roman" w:cs="Times New Roman"/>
              </w:rPr>
              <w:t>u</w:t>
            </w:r>
            <w:r w:rsidRPr="00B9114F">
              <w:rPr>
                <w:rFonts w:ascii="Times New Roman" w:hAnsi="Times New Roman" w:cs="Times New Roman"/>
              </w:rPr>
              <w:t>.</w:t>
            </w:r>
          </w:p>
        </w:tc>
      </w:tr>
    </w:tbl>
    <w:p w14:paraId="3FA0D2EF" w14:textId="77777777" w:rsidR="002A2378" w:rsidRPr="005601F5" w:rsidRDefault="002A2378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C8EBC0" w14:textId="770B4DA6" w:rsidR="00BA7361" w:rsidRPr="005601F5" w:rsidRDefault="00A704DC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01F5">
        <w:rPr>
          <w:rFonts w:ascii="Times New Roman" w:hAnsi="Times New Roman" w:cs="Times New Roman"/>
          <w:sz w:val="24"/>
          <w:szCs w:val="24"/>
        </w:rPr>
        <w:t xml:space="preserve">Program </w:t>
      </w:r>
      <w:r w:rsidRPr="005601F5">
        <w:rPr>
          <w:rFonts w:ascii="Times New Roman" w:hAnsi="Times New Roman" w:cs="Times New Roman"/>
          <w:b/>
          <w:sz w:val="24"/>
          <w:szCs w:val="24"/>
        </w:rPr>
        <w:t>Socijalna zaštita</w:t>
      </w:r>
      <w:r w:rsidRPr="005601F5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B9114F">
        <w:rPr>
          <w:rFonts w:ascii="Times New Roman" w:hAnsi="Times New Roman" w:cs="Times New Roman"/>
          <w:sz w:val="24"/>
          <w:szCs w:val="24"/>
        </w:rPr>
        <w:t>1</w:t>
      </w:r>
      <w:r w:rsidR="0077209C">
        <w:rPr>
          <w:rFonts w:ascii="Times New Roman" w:hAnsi="Times New Roman" w:cs="Times New Roman"/>
          <w:sz w:val="24"/>
          <w:szCs w:val="24"/>
        </w:rPr>
        <w:t>62.500,00</w:t>
      </w:r>
      <w:r w:rsidR="006E1699" w:rsidRPr="008459DA">
        <w:rPr>
          <w:rFonts w:ascii="Times New Roman" w:hAnsi="Times New Roman" w:cs="Times New Roman"/>
          <w:sz w:val="24"/>
          <w:szCs w:val="24"/>
        </w:rPr>
        <w:t xml:space="preserve"> EUR</w:t>
      </w:r>
      <w:r w:rsidRPr="005601F5">
        <w:rPr>
          <w:rFonts w:ascii="Times New Roman" w:hAnsi="Times New Roman" w:cs="Times New Roman"/>
          <w:sz w:val="24"/>
          <w:szCs w:val="24"/>
        </w:rPr>
        <w:t xml:space="preserve"> odnosi se na sredstva naknada građanima i kućanstvu, naknada roditeljima novorođene djece, sufinanciranje troška dječjeg vrtića za djecu s posebnim potrebama, </w:t>
      </w:r>
      <w:r w:rsidR="00C20F94">
        <w:rPr>
          <w:rFonts w:ascii="Times New Roman" w:hAnsi="Times New Roman" w:cs="Times New Roman"/>
          <w:sz w:val="24"/>
          <w:szCs w:val="24"/>
        </w:rPr>
        <w:t>božićnice umirovljenicima</w:t>
      </w:r>
      <w:r w:rsidR="00B9114F">
        <w:rPr>
          <w:rFonts w:ascii="Times New Roman" w:hAnsi="Times New Roman" w:cs="Times New Roman"/>
          <w:sz w:val="24"/>
          <w:szCs w:val="24"/>
        </w:rPr>
        <w:t>, sufinanciranje pražnjenja septičkih jama,</w:t>
      </w:r>
      <w:r w:rsidR="00C20F94">
        <w:rPr>
          <w:rFonts w:ascii="Times New Roman" w:hAnsi="Times New Roman" w:cs="Times New Roman"/>
          <w:sz w:val="24"/>
          <w:szCs w:val="24"/>
        </w:rPr>
        <w:t xml:space="preserve"> </w:t>
      </w:r>
      <w:r w:rsidRPr="005601F5">
        <w:rPr>
          <w:rFonts w:ascii="Times New Roman" w:hAnsi="Times New Roman" w:cs="Times New Roman"/>
          <w:sz w:val="24"/>
          <w:szCs w:val="24"/>
        </w:rPr>
        <w:t xml:space="preserve">te sufinanciranje prijevoza  vode. </w:t>
      </w:r>
      <w:r w:rsidR="00E35EDF">
        <w:rPr>
          <w:rFonts w:ascii="Times New Roman" w:hAnsi="Times New Roman" w:cs="Times New Roman"/>
          <w:sz w:val="24"/>
          <w:szCs w:val="24"/>
        </w:rPr>
        <w:t xml:space="preserve">U sklopu ovog programa dolazi do promjena </w:t>
      </w:r>
      <w:r w:rsidR="0077209C">
        <w:rPr>
          <w:rFonts w:ascii="Times New Roman" w:hAnsi="Times New Roman" w:cs="Times New Roman"/>
          <w:sz w:val="24"/>
          <w:szCs w:val="24"/>
        </w:rPr>
        <w:t>radi smanjenja planiranih sredstava za sufinanciranje pažnjenja septičkih jama</w:t>
      </w:r>
      <w:r w:rsidR="00E35EDF">
        <w:rPr>
          <w:rFonts w:ascii="Times New Roman" w:hAnsi="Times New Roman" w:cs="Times New Roman"/>
          <w:sz w:val="24"/>
          <w:szCs w:val="24"/>
        </w:rPr>
        <w:t>.</w:t>
      </w:r>
    </w:p>
    <w:p w14:paraId="1208DED3" w14:textId="77777777" w:rsidR="00BA7361" w:rsidRPr="005601F5" w:rsidRDefault="00BA7361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67"/>
        <w:gridCol w:w="7561"/>
      </w:tblGrid>
      <w:tr w:rsidR="00BA7361" w:rsidRPr="005601F5" w14:paraId="1130245C" w14:textId="77777777" w:rsidTr="00796EC3">
        <w:trPr>
          <w:trHeight w:val="502"/>
        </w:trPr>
        <w:tc>
          <w:tcPr>
            <w:tcW w:w="2093" w:type="dxa"/>
            <w:shd w:val="clear" w:color="auto" w:fill="F2F2F2" w:themeFill="background1" w:themeFillShade="F2"/>
          </w:tcPr>
          <w:p w14:paraId="7958EF5C" w14:textId="77777777" w:rsidR="00BA7361" w:rsidRPr="00796EC3" w:rsidRDefault="00BA7361" w:rsidP="00C32676">
            <w:pPr>
              <w:jc w:val="both"/>
              <w:rPr>
                <w:rFonts w:ascii="Times New Roman" w:hAnsi="Times New Roman" w:cs="Times New Roman"/>
              </w:rPr>
            </w:pPr>
          </w:p>
          <w:p w14:paraId="63E38ACA" w14:textId="77777777" w:rsidR="00BA7361" w:rsidRPr="00796EC3" w:rsidRDefault="00BA7361" w:rsidP="00C32676">
            <w:pPr>
              <w:jc w:val="both"/>
              <w:rPr>
                <w:rFonts w:ascii="Times New Roman" w:hAnsi="Times New Roman" w:cs="Times New Roman"/>
              </w:rPr>
            </w:pPr>
            <w:r w:rsidRPr="00796EC3">
              <w:rPr>
                <w:rFonts w:ascii="Times New Roman" w:hAnsi="Times New Roman" w:cs="Times New Roman"/>
              </w:rPr>
              <w:t>Naziv programa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2B5056A7" w14:textId="77777777" w:rsidR="00BA7361" w:rsidRPr="00796EC3" w:rsidRDefault="00BA7361" w:rsidP="00C32676">
            <w:pPr>
              <w:jc w:val="both"/>
              <w:rPr>
                <w:rFonts w:ascii="Times New Roman" w:hAnsi="Times New Roman" w:cs="Times New Roman"/>
              </w:rPr>
            </w:pPr>
          </w:p>
          <w:p w14:paraId="44191464" w14:textId="77777777" w:rsidR="00BA7361" w:rsidRPr="00796EC3" w:rsidRDefault="00BA7361" w:rsidP="00BA7361">
            <w:pPr>
              <w:jc w:val="both"/>
              <w:rPr>
                <w:rFonts w:ascii="Times New Roman" w:hAnsi="Times New Roman" w:cs="Times New Roman"/>
              </w:rPr>
            </w:pPr>
            <w:r w:rsidRPr="00796EC3">
              <w:rPr>
                <w:rFonts w:ascii="Times New Roman" w:hAnsi="Times New Roman" w:cs="Times New Roman"/>
              </w:rPr>
              <w:t>0100 Socijalna zaštita</w:t>
            </w:r>
          </w:p>
        </w:tc>
      </w:tr>
      <w:tr w:rsidR="00BA7361" w:rsidRPr="005601F5" w14:paraId="495942C5" w14:textId="77777777" w:rsidTr="00796EC3">
        <w:tc>
          <w:tcPr>
            <w:tcW w:w="2093" w:type="dxa"/>
            <w:shd w:val="clear" w:color="auto" w:fill="F2F2F2" w:themeFill="background1" w:themeFillShade="F2"/>
          </w:tcPr>
          <w:p w14:paraId="7EEFA3B3" w14:textId="77777777" w:rsidR="00BA7361" w:rsidRPr="00796EC3" w:rsidRDefault="00BA7361" w:rsidP="00C32676">
            <w:pPr>
              <w:jc w:val="both"/>
              <w:rPr>
                <w:rFonts w:ascii="Times New Roman" w:hAnsi="Times New Roman" w:cs="Times New Roman"/>
              </w:rPr>
            </w:pPr>
          </w:p>
          <w:p w14:paraId="4A6818C4" w14:textId="77777777" w:rsidR="00BA7361" w:rsidRPr="00796EC3" w:rsidRDefault="00BA7361" w:rsidP="00C32676">
            <w:pPr>
              <w:jc w:val="both"/>
              <w:rPr>
                <w:rFonts w:ascii="Times New Roman" w:hAnsi="Times New Roman" w:cs="Times New Roman"/>
              </w:rPr>
            </w:pPr>
            <w:r w:rsidRPr="00796EC3">
              <w:rPr>
                <w:rFonts w:ascii="Times New Roman" w:hAnsi="Times New Roman" w:cs="Times New Roman"/>
              </w:rPr>
              <w:t>Regulatnorni okvir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168AF218" w14:textId="77777777" w:rsidR="00BA7361" w:rsidRPr="00796EC3" w:rsidRDefault="00BA7361" w:rsidP="00C32676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796EC3">
              <w:rPr>
                <w:rFonts w:ascii="Times New Roman" w:hAnsi="Times New Roman" w:cs="Times New Roman"/>
              </w:rPr>
              <w:t>Zakon o lokalnoj i područnoj (regionalnoj) samoupravi (NN 33/01, 60/01, 129/05, 109/07, 125/08, 36/09, 36/09, 150/11, 144/12, 19/13, 137/15, 123/17, 98/19</w:t>
            </w:r>
            <w:r w:rsidR="00D37ED6" w:rsidRPr="00796EC3">
              <w:rPr>
                <w:rFonts w:ascii="Times New Roman" w:hAnsi="Times New Roman" w:cs="Times New Roman"/>
              </w:rPr>
              <w:t>, 144/20</w:t>
            </w:r>
            <w:r w:rsidRPr="00796EC3">
              <w:rPr>
                <w:rFonts w:ascii="Times New Roman" w:hAnsi="Times New Roman" w:cs="Times New Roman"/>
              </w:rPr>
              <w:t>)</w:t>
            </w:r>
          </w:p>
          <w:p w14:paraId="6B7642DB" w14:textId="4379D2FA" w:rsidR="00BA7361" w:rsidRPr="00796EC3" w:rsidRDefault="00BA7361" w:rsidP="00BA7361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796EC3">
              <w:rPr>
                <w:rFonts w:ascii="Times New Roman" w:hAnsi="Times New Roman" w:cs="Times New Roman"/>
              </w:rPr>
              <w:t xml:space="preserve">Zakon o socijalnoj skrbi (NN </w:t>
            </w:r>
            <w:r w:rsidR="006E1699" w:rsidRPr="00796EC3">
              <w:rPr>
                <w:rFonts w:ascii="Times New Roman" w:hAnsi="Times New Roman" w:cs="Times New Roman"/>
              </w:rPr>
              <w:t>18/22, 46/22, 119/22</w:t>
            </w:r>
            <w:r w:rsidR="00C20F94" w:rsidRPr="00796EC3">
              <w:rPr>
                <w:rFonts w:ascii="Times New Roman" w:hAnsi="Times New Roman" w:cs="Times New Roman"/>
              </w:rPr>
              <w:t>, 71/23</w:t>
            </w:r>
            <w:r w:rsidR="00B9114F" w:rsidRPr="00796EC3">
              <w:rPr>
                <w:rFonts w:ascii="Times New Roman" w:hAnsi="Times New Roman" w:cs="Times New Roman"/>
              </w:rPr>
              <w:t>, 156/23</w:t>
            </w:r>
            <w:r w:rsidR="009774AA">
              <w:rPr>
                <w:rFonts w:ascii="Times New Roman" w:hAnsi="Times New Roman" w:cs="Times New Roman"/>
              </w:rPr>
              <w:t>, 61/25</w:t>
            </w:r>
            <w:r w:rsidRPr="00796EC3">
              <w:rPr>
                <w:rFonts w:ascii="Times New Roman" w:hAnsi="Times New Roman" w:cs="Times New Roman"/>
              </w:rPr>
              <w:t>)</w:t>
            </w:r>
          </w:p>
          <w:p w14:paraId="32EFB7FB" w14:textId="77777777" w:rsidR="00BA7361" w:rsidRPr="00796EC3" w:rsidRDefault="00BA7361" w:rsidP="002A2378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796EC3">
              <w:rPr>
                <w:rFonts w:ascii="Times New Roman" w:hAnsi="Times New Roman" w:cs="Times New Roman"/>
              </w:rPr>
              <w:t>Odluka o socijalnoj skrbi Općine Starigrad</w:t>
            </w:r>
            <w:r w:rsidR="00246B8C" w:rsidRPr="00796EC3">
              <w:rPr>
                <w:rFonts w:ascii="Times New Roman" w:hAnsi="Times New Roman" w:cs="Times New Roman"/>
              </w:rPr>
              <w:t xml:space="preserve"> </w:t>
            </w:r>
            <w:r w:rsidR="002A2378" w:rsidRPr="00796EC3">
              <w:rPr>
                <w:rFonts w:ascii="Times New Roman" w:hAnsi="Times New Roman" w:cs="Times New Roman"/>
              </w:rPr>
              <w:t>(Službeni glasnik Zadarske županije 7/16)</w:t>
            </w:r>
          </w:p>
          <w:p w14:paraId="3171EBBB" w14:textId="77777777" w:rsidR="00BA7361" w:rsidRPr="00796EC3" w:rsidRDefault="00BA7361" w:rsidP="00246B8C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796EC3">
              <w:rPr>
                <w:rFonts w:ascii="Times New Roman" w:hAnsi="Times New Roman" w:cs="Times New Roman"/>
              </w:rPr>
              <w:t xml:space="preserve">Odluka o </w:t>
            </w:r>
            <w:r w:rsidR="00246B8C" w:rsidRPr="00796EC3">
              <w:rPr>
                <w:rFonts w:ascii="Times New Roman" w:hAnsi="Times New Roman" w:cs="Times New Roman"/>
              </w:rPr>
              <w:t>o jednokratnoj novčanoj potpori za novorođeno dijete (Službeni glasnik Zadarske županije 26/19)</w:t>
            </w:r>
          </w:p>
          <w:p w14:paraId="7A6D2CB6" w14:textId="77777777" w:rsidR="00BA7361" w:rsidRPr="00796EC3" w:rsidRDefault="00BA7361" w:rsidP="00C20F94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796EC3">
              <w:rPr>
                <w:rFonts w:ascii="Times New Roman" w:hAnsi="Times New Roman" w:cs="Times New Roman"/>
              </w:rPr>
              <w:t xml:space="preserve">Odluka o sufinanciranju prijevoza vode </w:t>
            </w:r>
            <w:r w:rsidR="00C20F94" w:rsidRPr="00796EC3">
              <w:rPr>
                <w:rFonts w:ascii="Times New Roman" w:hAnsi="Times New Roman" w:cs="Times New Roman"/>
              </w:rPr>
              <w:t>(Službeni glasnik Zadarske županije 17/23)</w:t>
            </w:r>
          </w:p>
        </w:tc>
      </w:tr>
      <w:tr w:rsidR="00BA7361" w:rsidRPr="005601F5" w14:paraId="6EB53108" w14:textId="77777777" w:rsidTr="00796EC3">
        <w:tc>
          <w:tcPr>
            <w:tcW w:w="2093" w:type="dxa"/>
            <w:shd w:val="clear" w:color="auto" w:fill="F2F2F2" w:themeFill="background1" w:themeFillShade="F2"/>
          </w:tcPr>
          <w:p w14:paraId="006354C4" w14:textId="77777777" w:rsidR="00BA7361" w:rsidRPr="00796EC3" w:rsidRDefault="00BA7361" w:rsidP="00C32676">
            <w:pPr>
              <w:rPr>
                <w:rFonts w:ascii="Times New Roman" w:hAnsi="Times New Roman" w:cs="Times New Roman"/>
              </w:rPr>
            </w:pPr>
            <w:r w:rsidRPr="00796EC3">
              <w:rPr>
                <w:rFonts w:ascii="Times New Roman" w:hAnsi="Times New Roman" w:cs="Times New Roman"/>
              </w:rPr>
              <w:t xml:space="preserve">Opis programa (aktivnosti) 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7DB78478" w14:textId="77777777" w:rsidR="00BA7361" w:rsidRPr="00796EC3" w:rsidRDefault="00BA7361" w:rsidP="00C32676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796EC3">
              <w:rPr>
                <w:rFonts w:ascii="Times New Roman" w:hAnsi="Times New Roman" w:cs="Times New Roman"/>
              </w:rPr>
              <w:t>Aktivnost A100001 Naknade građanima i kućanstvima</w:t>
            </w:r>
          </w:p>
          <w:p w14:paraId="0461E250" w14:textId="77777777" w:rsidR="00BA7361" w:rsidRPr="00796EC3" w:rsidRDefault="00BA7361" w:rsidP="00C32676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796EC3">
              <w:rPr>
                <w:rFonts w:ascii="Times New Roman" w:hAnsi="Times New Roman" w:cs="Times New Roman"/>
              </w:rPr>
              <w:t>Aktivnost A100002 Naknade za novorođenu djecu</w:t>
            </w:r>
          </w:p>
          <w:p w14:paraId="3A33DC86" w14:textId="77777777" w:rsidR="00BA7361" w:rsidRPr="00796EC3" w:rsidRDefault="00BA7361" w:rsidP="00C32676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796EC3">
              <w:rPr>
                <w:rFonts w:ascii="Times New Roman" w:hAnsi="Times New Roman" w:cs="Times New Roman"/>
              </w:rPr>
              <w:t xml:space="preserve">Aktivnost A100003 Sufinanciranje prijevoza vode  </w:t>
            </w:r>
          </w:p>
          <w:p w14:paraId="729FC2C4" w14:textId="77777777" w:rsidR="00BA7361" w:rsidRPr="00796EC3" w:rsidRDefault="00BA7361" w:rsidP="00730C2F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796EC3">
              <w:rPr>
                <w:rFonts w:ascii="Times New Roman" w:hAnsi="Times New Roman" w:cs="Times New Roman"/>
              </w:rPr>
              <w:t xml:space="preserve">Aktivnost A100004 Sufinanciranje </w:t>
            </w:r>
            <w:r w:rsidR="00730C2F" w:rsidRPr="00796EC3">
              <w:rPr>
                <w:rFonts w:ascii="Times New Roman" w:hAnsi="Times New Roman" w:cs="Times New Roman"/>
              </w:rPr>
              <w:t>troška dječjeg vrtića za djecu s posebnim potrebama</w:t>
            </w:r>
          </w:p>
          <w:p w14:paraId="37790598" w14:textId="77777777" w:rsidR="00B9114F" w:rsidRPr="00796EC3" w:rsidRDefault="00C20F94" w:rsidP="00C20F94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796EC3">
              <w:rPr>
                <w:rFonts w:ascii="Times New Roman" w:hAnsi="Times New Roman" w:cs="Times New Roman"/>
              </w:rPr>
              <w:t xml:space="preserve">Aktivnost A100006 Božićnice za umirovljenike </w:t>
            </w:r>
          </w:p>
          <w:p w14:paraId="75FFBAFB" w14:textId="1C65D7FB" w:rsidR="00C20F94" w:rsidRPr="00796EC3" w:rsidRDefault="00B9114F" w:rsidP="00B9114F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96EC3">
              <w:rPr>
                <w:rFonts w:ascii="Times New Roman" w:hAnsi="Times New Roman" w:cs="Times New Roman"/>
              </w:rPr>
              <w:t>Aktivnost A100007 Sufinanciranje pražnjenja septičkih jama</w:t>
            </w:r>
          </w:p>
        </w:tc>
      </w:tr>
      <w:tr w:rsidR="00BA7361" w:rsidRPr="005601F5" w14:paraId="04E66F40" w14:textId="77777777" w:rsidTr="00796EC3">
        <w:tc>
          <w:tcPr>
            <w:tcW w:w="2093" w:type="dxa"/>
            <w:shd w:val="clear" w:color="auto" w:fill="F2F2F2" w:themeFill="background1" w:themeFillShade="F2"/>
          </w:tcPr>
          <w:p w14:paraId="3826F7DE" w14:textId="77777777" w:rsidR="00BA7361" w:rsidRPr="00796EC3" w:rsidRDefault="00BA7361" w:rsidP="00C32676">
            <w:pPr>
              <w:jc w:val="both"/>
              <w:rPr>
                <w:rFonts w:ascii="Times New Roman" w:hAnsi="Times New Roman" w:cs="Times New Roman"/>
              </w:rPr>
            </w:pPr>
          </w:p>
          <w:p w14:paraId="49FFD225" w14:textId="77777777" w:rsidR="00BA7361" w:rsidRPr="00796EC3" w:rsidRDefault="00BA7361" w:rsidP="00C32676">
            <w:pPr>
              <w:jc w:val="both"/>
              <w:rPr>
                <w:rFonts w:ascii="Times New Roman" w:hAnsi="Times New Roman" w:cs="Times New Roman"/>
              </w:rPr>
            </w:pPr>
            <w:r w:rsidRPr="00796EC3">
              <w:rPr>
                <w:rFonts w:ascii="Times New Roman" w:hAnsi="Times New Roman" w:cs="Times New Roman"/>
              </w:rPr>
              <w:t>Ciljevi programa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762DAEC1" w14:textId="77777777" w:rsidR="006E1699" w:rsidRPr="00796EC3" w:rsidRDefault="006E1699" w:rsidP="006E1699">
            <w:pPr>
              <w:jc w:val="both"/>
              <w:rPr>
                <w:rFonts w:ascii="Times New Roman" w:hAnsi="Times New Roman" w:cs="Times New Roman"/>
              </w:rPr>
            </w:pPr>
            <w:r w:rsidRPr="00796EC3">
              <w:rPr>
                <w:rFonts w:ascii="Times New Roman" w:hAnsi="Times New Roman" w:cs="Times New Roman"/>
              </w:rPr>
              <w:t>Unaprjeđenje razine zdravstvene zaštite i socijalne skrbi na otocima i u ruralnim</w:t>
            </w:r>
          </w:p>
          <w:p w14:paraId="51960FBC" w14:textId="77777777" w:rsidR="00BA7361" w:rsidRPr="00796EC3" w:rsidRDefault="006E1699" w:rsidP="006E1699">
            <w:pPr>
              <w:jc w:val="both"/>
              <w:rPr>
                <w:rFonts w:ascii="Times New Roman" w:hAnsi="Times New Roman" w:cs="Times New Roman"/>
              </w:rPr>
            </w:pPr>
            <w:r w:rsidRPr="00796EC3">
              <w:rPr>
                <w:rFonts w:ascii="Times New Roman" w:hAnsi="Times New Roman" w:cs="Times New Roman"/>
              </w:rPr>
              <w:t xml:space="preserve">područjima; Razvoj i unaprjeđenje sustava potpora i programa temeljenim na istraživanju životnih navika i stavova mladih obitelji o demografskim kretanjima u Zadarskoj županiji; </w:t>
            </w:r>
            <w:r w:rsidR="00BA7361" w:rsidRPr="00796EC3">
              <w:rPr>
                <w:rFonts w:ascii="Times New Roman" w:hAnsi="Times New Roman" w:cs="Times New Roman"/>
              </w:rPr>
              <w:t>Povećanje osnovnih životnih uvjeta socijalno ugroženim obiteljima i kućanstvima</w:t>
            </w:r>
            <w:r w:rsidR="00730C2F" w:rsidRPr="00796EC3">
              <w:rPr>
                <w:rFonts w:ascii="Times New Roman" w:hAnsi="Times New Roman" w:cs="Times New Roman"/>
              </w:rPr>
              <w:t xml:space="preserve">; Povećanje zadovoljstva stanovništa. </w:t>
            </w:r>
          </w:p>
        </w:tc>
      </w:tr>
      <w:tr w:rsidR="00BA7361" w:rsidRPr="005601F5" w14:paraId="0BBF4EC3" w14:textId="77777777" w:rsidTr="00796EC3">
        <w:tc>
          <w:tcPr>
            <w:tcW w:w="2093" w:type="dxa"/>
            <w:shd w:val="clear" w:color="auto" w:fill="F2F2F2" w:themeFill="background1" w:themeFillShade="F2"/>
          </w:tcPr>
          <w:p w14:paraId="17469676" w14:textId="77777777" w:rsidR="00BA7361" w:rsidRPr="00796EC3" w:rsidRDefault="00BA7361" w:rsidP="00C32676">
            <w:pPr>
              <w:jc w:val="both"/>
              <w:rPr>
                <w:rFonts w:ascii="Times New Roman" w:hAnsi="Times New Roman" w:cs="Times New Roman"/>
              </w:rPr>
            </w:pPr>
            <w:r w:rsidRPr="00796EC3">
              <w:rPr>
                <w:rFonts w:ascii="Times New Roman" w:hAnsi="Times New Roman" w:cs="Times New Roman"/>
              </w:rPr>
              <w:t>Planirana sredstva za provedbu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0A06E6CA" w14:textId="35D14B6C" w:rsidR="00BA7361" w:rsidRDefault="00653A85" w:rsidP="00C32676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796EC3">
              <w:rPr>
                <w:rFonts w:ascii="Times New Roman" w:hAnsi="Times New Roman" w:cs="Times New Roman"/>
              </w:rPr>
              <w:t>202</w:t>
            </w:r>
            <w:r w:rsidR="00796EC3" w:rsidRPr="00796EC3">
              <w:rPr>
                <w:rFonts w:ascii="Times New Roman" w:hAnsi="Times New Roman" w:cs="Times New Roman"/>
              </w:rPr>
              <w:t>5</w:t>
            </w:r>
            <w:r w:rsidR="00BA7361" w:rsidRPr="00796EC3">
              <w:rPr>
                <w:rFonts w:ascii="Times New Roman" w:hAnsi="Times New Roman" w:cs="Times New Roman"/>
              </w:rPr>
              <w:t xml:space="preserve">. godina = </w:t>
            </w:r>
            <w:r w:rsidR="00796EC3" w:rsidRPr="00796EC3">
              <w:rPr>
                <w:rFonts w:ascii="Times New Roman" w:hAnsi="Times New Roman" w:cs="Times New Roman"/>
              </w:rPr>
              <w:t>1</w:t>
            </w:r>
            <w:r w:rsidR="00882F90">
              <w:rPr>
                <w:rFonts w:ascii="Times New Roman" w:hAnsi="Times New Roman" w:cs="Times New Roman"/>
              </w:rPr>
              <w:t>4</w:t>
            </w:r>
            <w:r w:rsidR="00796EC3" w:rsidRPr="00796EC3">
              <w:rPr>
                <w:rFonts w:ascii="Times New Roman" w:hAnsi="Times New Roman" w:cs="Times New Roman"/>
              </w:rPr>
              <w:t>2</w:t>
            </w:r>
            <w:r w:rsidR="00C20F94" w:rsidRPr="00796EC3">
              <w:rPr>
                <w:rFonts w:ascii="Times New Roman" w:hAnsi="Times New Roman" w:cs="Times New Roman"/>
              </w:rPr>
              <w:t>.500</w:t>
            </w:r>
            <w:r w:rsidR="008459DA" w:rsidRPr="00796EC3">
              <w:rPr>
                <w:rFonts w:ascii="Times New Roman" w:hAnsi="Times New Roman" w:cs="Times New Roman"/>
              </w:rPr>
              <w:t>,00 EUR</w:t>
            </w:r>
          </w:p>
          <w:p w14:paraId="37570230" w14:textId="07AED7CA" w:rsidR="00E35EDF" w:rsidRDefault="00E35EDF" w:rsidP="00E35EDF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35EDF">
              <w:rPr>
                <w:rFonts w:ascii="Times New Roman" w:hAnsi="Times New Roman" w:cs="Times New Roman"/>
              </w:rPr>
              <w:t>I. izmjene i dopune 202</w:t>
            </w:r>
            <w:r>
              <w:rPr>
                <w:rFonts w:ascii="Times New Roman" w:hAnsi="Times New Roman" w:cs="Times New Roman"/>
              </w:rPr>
              <w:t>5</w:t>
            </w:r>
            <w:r w:rsidRPr="00E35EDF">
              <w:rPr>
                <w:rFonts w:ascii="Times New Roman" w:hAnsi="Times New Roman" w:cs="Times New Roman"/>
              </w:rPr>
              <w:t xml:space="preserve">. godina = </w:t>
            </w:r>
            <w:r>
              <w:rPr>
                <w:rFonts w:ascii="Times New Roman" w:hAnsi="Times New Roman" w:cs="Times New Roman"/>
              </w:rPr>
              <w:t>162.500</w:t>
            </w:r>
            <w:r w:rsidRPr="00E35EDF">
              <w:rPr>
                <w:rFonts w:ascii="Times New Roman" w:hAnsi="Times New Roman" w:cs="Times New Roman"/>
              </w:rPr>
              <w:t>,00 EUR</w:t>
            </w:r>
          </w:p>
          <w:p w14:paraId="599904DF" w14:textId="175861EA" w:rsidR="0077209C" w:rsidRPr="00E35EDF" w:rsidRDefault="0077209C" w:rsidP="00E35EDF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II. Izmjene i dopune 2025. godine = 137.000,00 EUR</w:t>
            </w:r>
          </w:p>
          <w:p w14:paraId="45D09685" w14:textId="0479B1A2" w:rsidR="00BA7361" w:rsidRPr="00796EC3" w:rsidRDefault="00C20F94" w:rsidP="00C32676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796EC3">
              <w:rPr>
                <w:rFonts w:ascii="Times New Roman" w:hAnsi="Times New Roman" w:cs="Times New Roman"/>
              </w:rPr>
              <w:lastRenderedPageBreak/>
              <w:t>202</w:t>
            </w:r>
            <w:r w:rsidR="00796EC3" w:rsidRPr="00796EC3">
              <w:rPr>
                <w:rFonts w:ascii="Times New Roman" w:hAnsi="Times New Roman" w:cs="Times New Roman"/>
              </w:rPr>
              <w:t>6</w:t>
            </w:r>
            <w:r w:rsidR="00BA7361" w:rsidRPr="00796EC3">
              <w:rPr>
                <w:rFonts w:ascii="Times New Roman" w:hAnsi="Times New Roman" w:cs="Times New Roman"/>
              </w:rPr>
              <w:t xml:space="preserve">. godina = </w:t>
            </w:r>
            <w:r w:rsidR="00796EC3" w:rsidRPr="00796EC3">
              <w:rPr>
                <w:rFonts w:ascii="Times New Roman" w:hAnsi="Times New Roman" w:cs="Times New Roman"/>
              </w:rPr>
              <w:t>1</w:t>
            </w:r>
            <w:r w:rsidR="004B4A42">
              <w:rPr>
                <w:rFonts w:ascii="Times New Roman" w:hAnsi="Times New Roman" w:cs="Times New Roman"/>
              </w:rPr>
              <w:t>4</w:t>
            </w:r>
            <w:r w:rsidR="00796EC3" w:rsidRPr="00796EC3">
              <w:rPr>
                <w:rFonts w:ascii="Times New Roman" w:hAnsi="Times New Roman" w:cs="Times New Roman"/>
              </w:rPr>
              <w:t>2</w:t>
            </w:r>
            <w:r w:rsidRPr="00796EC3">
              <w:rPr>
                <w:rFonts w:ascii="Times New Roman" w:hAnsi="Times New Roman" w:cs="Times New Roman"/>
              </w:rPr>
              <w:t>.500</w:t>
            </w:r>
            <w:r w:rsidR="008459DA" w:rsidRPr="00796EC3">
              <w:rPr>
                <w:rFonts w:ascii="Times New Roman" w:hAnsi="Times New Roman" w:cs="Times New Roman"/>
              </w:rPr>
              <w:t>,00 EUR</w:t>
            </w:r>
          </w:p>
          <w:p w14:paraId="6E2B3C90" w14:textId="5E367AB0" w:rsidR="00BA7361" w:rsidRPr="00796EC3" w:rsidRDefault="00C20F94" w:rsidP="00C20F94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796EC3">
              <w:rPr>
                <w:rFonts w:ascii="Times New Roman" w:hAnsi="Times New Roman" w:cs="Times New Roman"/>
              </w:rPr>
              <w:t>202</w:t>
            </w:r>
            <w:r w:rsidR="00796EC3" w:rsidRPr="00796EC3">
              <w:rPr>
                <w:rFonts w:ascii="Times New Roman" w:hAnsi="Times New Roman" w:cs="Times New Roman"/>
              </w:rPr>
              <w:t>7</w:t>
            </w:r>
            <w:r w:rsidR="00BA7361" w:rsidRPr="00796EC3">
              <w:rPr>
                <w:rFonts w:ascii="Times New Roman" w:hAnsi="Times New Roman" w:cs="Times New Roman"/>
              </w:rPr>
              <w:t xml:space="preserve">. godina = </w:t>
            </w:r>
            <w:r w:rsidR="00796EC3" w:rsidRPr="00796EC3">
              <w:rPr>
                <w:rFonts w:ascii="Times New Roman" w:hAnsi="Times New Roman" w:cs="Times New Roman"/>
              </w:rPr>
              <w:t>1</w:t>
            </w:r>
            <w:r w:rsidR="004B4A42">
              <w:rPr>
                <w:rFonts w:ascii="Times New Roman" w:hAnsi="Times New Roman" w:cs="Times New Roman"/>
              </w:rPr>
              <w:t>4</w:t>
            </w:r>
            <w:r w:rsidR="00796EC3" w:rsidRPr="00796EC3">
              <w:rPr>
                <w:rFonts w:ascii="Times New Roman" w:hAnsi="Times New Roman" w:cs="Times New Roman"/>
              </w:rPr>
              <w:t>2</w:t>
            </w:r>
            <w:r w:rsidRPr="00796EC3">
              <w:rPr>
                <w:rFonts w:ascii="Times New Roman" w:hAnsi="Times New Roman" w:cs="Times New Roman"/>
              </w:rPr>
              <w:t>.500</w:t>
            </w:r>
            <w:r w:rsidR="008459DA" w:rsidRPr="00796EC3">
              <w:rPr>
                <w:rFonts w:ascii="Times New Roman" w:hAnsi="Times New Roman" w:cs="Times New Roman"/>
              </w:rPr>
              <w:t>,00 EUR</w:t>
            </w:r>
          </w:p>
        </w:tc>
      </w:tr>
      <w:tr w:rsidR="00BA7361" w:rsidRPr="005601F5" w14:paraId="2003D1E8" w14:textId="77777777" w:rsidTr="00796EC3">
        <w:trPr>
          <w:trHeight w:val="569"/>
        </w:trPr>
        <w:tc>
          <w:tcPr>
            <w:tcW w:w="2093" w:type="dxa"/>
            <w:shd w:val="clear" w:color="auto" w:fill="F2F2F2" w:themeFill="background1" w:themeFillShade="F2"/>
          </w:tcPr>
          <w:p w14:paraId="453D386D" w14:textId="77777777" w:rsidR="00BA7361" w:rsidRPr="00796EC3" w:rsidRDefault="00BA7361" w:rsidP="00730C2F">
            <w:pPr>
              <w:jc w:val="both"/>
              <w:rPr>
                <w:rFonts w:ascii="Times New Roman" w:hAnsi="Times New Roman" w:cs="Times New Roman"/>
              </w:rPr>
            </w:pPr>
            <w:r w:rsidRPr="00796EC3">
              <w:rPr>
                <w:rFonts w:ascii="Times New Roman" w:hAnsi="Times New Roman" w:cs="Times New Roman"/>
              </w:rPr>
              <w:lastRenderedPageBreak/>
              <w:t>Pokazatelj rezultat</w:t>
            </w:r>
            <w:r w:rsidR="00730C2F" w:rsidRPr="00796EC3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58AA802B" w14:textId="77777777" w:rsidR="00730C2F" w:rsidRPr="00796EC3" w:rsidRDefault="00730C2F" w:rsidP="00730C2F">
            <w:pPr>
              <w:jc w:val="both"/>
              <w:rPr>
                <w:rFonts w:ascii="Times New Roman" w:hAnsi="Times New Roman" w:cs="Times New Roman"/>
              </w:rPr>
            </w:pPr>
            <w:r w:rsidRPr="00796EC3">
              <w:rPr>
                <w:rFonts w:ascii="Times New Roman" w:hAnsi="Times New Roman" w:cs="Times New Roman"/>
              </w:rPr>
              <w:t xml:space="preserve">Isplata naknada prema programu socijalne zaštite. </w:t>
            </w:r>
          </w:p>
        </w:tc>
      </w:tr>
    </w:tbl>
    <w:p w14:paraId="4D98746B" w14:textId="77777777" w:rsidR="00653A85" w:rsidRPr="005601F5" w:rsidRDefault="00653A85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CD8BA6" w14:textId="389BD467" w:rsidR="003D0641" w:rsidRDefault="00A704DC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01F5">
        <w:rPr>
          <w:rFonts w:ascii="Times New Roman" w:hAnsi="Times New Roman" w:cs="Times New Roman"/>
          <w:sz w:val="24"/>
          <w:szCs w:val="24"/>
        </w:rPr>
        <w:t xml:space="preserve">Program </w:t>
      </w:r>
      <w:r w:rsidRPr="005601F5">
        <w:rPr>
          <w:rFonts w:ascii="Times New Roman" w:hAnsi="Times New Roman" w:cs="Times New Roman"/>
          <w:b/>
          <w:sz w:val="24"/>
          <w:szCs w:val="24"/>
        </w:rPr>
        <w:t>Zdravstvena zaštita</w:t>
      </w:r>
      <w:r w:rsidRPr="005601F5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6E1699">
        <w:rPr>
          <w:rFonts w:ascii="Times New Roman" w:hAnsi="Times New Roman" w:cs="Times New Roman"/>
          <w:sz w:val="24"/>
          <w:szCs w:val="24"/>
        </w:rPr>
        <w:t>7.</w:t>
      </w:r>
      <w:r w:rsidR="00C20F94">
        <w:rPr>
          <w:rFonts w:ascii="Times New Roman" w:hAnsi="Times New Roman" w:cs="Times New Roman"/>
          <w:sz w:val="24"/>
          <w:szCs w:val="24"/>
        </w:rPr>
        <w:t>500</w:t>
      </w:r>
      <w:r w:rsidR="006E1699">
        <w:rPr>
          <w:rFonts w:ascii="Times New Roman" w:hAnsi="Times New Roman" w:cs="Times New Roman"/>
          <w:sz w:val="24"/>
          <w:szCs w:val="24"/>
        </w:rPr>
        <w:t>,00 EUR</w:t>
      </w:r>
      <w:r w:rsidRPr="005601F5">
        <w:rPr>
          <w:rFonts w:ascii="Times New Roman" w:hAnsi="Times New Roman" w:cs="Times New Roman"/>
          <w:sz w:val="24"/>
          <w:szCs w:val="24"/>
        </w:rPr>
        <w:t xml:space="preserve"> odnosi se na sufinanciranje rada dodatnog tima hitne pomoći u turističkoj sezoni, te sredstva pomoći za zdravstvene ustanove. </w:t>
      </w:r>
      <w:r w:rsidR="00F652D7" w:rsidRPr="00F652D7">
        <w:rPr>
          <w:rFonts w:ascii="Times New Roman" w:hAnsi="Times New Roman" w:cs="Times New Roman"/>
          <w:sz w:val="24"/>
          <w:szCs w:val="24"/>
        </w:rPr>
        <w:t xml:space="preserve">U sklopu navedenog programa </w:t>
      </w:r>
      <w:r w:rsidR="00501EE1">
        <w:rPr>
          <w:rFonts w:ascii="Times New Roman" w:hAnsi="Times New Roman" w:cs="Times New Roman"/>
          <w:sz w:val="24"/>
          <w:szCs w:val="24"/>
        </w:rPr>
        <w:t>povećavaju se sredstva a za prijenos za programe u zdravstvu Zavoda za javno zdravstvo Zadar.</w:t>
      </w:r>
    </w:p>
    <w:p w14:paraId="0A860E09" w14:textId="77777777" w:rsidR="003D0641" w:rsidRPr="005601F5" w:rsidRDefault="003D0641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67"/>
        <w:gridCol w:w="7561"/>
      </w:tblGrid>
      <w:tr w:rsidR="00730C2F" w:rsidRPr="005601F5" w14:paraId="06962AFE" w14:textId="77777777" w:rsidTr="00796EC3">
        <w:tc>
          <w:tcPr>
            <w:tcW w:w="2093" w:type="dxa"/>
            <w:shd w:val="clear" w:color="auto" w:fill="F2F2F2" w:themeFill="background1" w:themeFillShade="F2"/>
          </w:tcPr>
          <w:p w14:paraId="3E123DEB" w14:textId="77777777" w:rsidR="00730C2F" w:rsidRPr="00796EC3" w:rsidRDefault="00730C2F" w:rsidP="00C32676">
            <w:pPr>
              <w:jc w:val="both"/>
              <w:rPr>
                <w:rFonts w:ascii="Times New Roman" w:hAnsi="Times New Roman" w:cs="Times New Roman"/>
              </w:rPr>
            </w:pPr>
          </w:p>
          <w:p w14:paraId="5CDE32F1" w14:textId="77777777" w:rsidR="00730C2F" w:rsidRPr="00796EC3" w:rsidRDefault="00730C2F" w:rsidP="00C32676">
            <w:pPr>
              <w:jc w:val="both"/>
              <w:rPr>
                <w:rFonts w:ascii="Times New Roman" w:hAnsi="Times New Roman" w:cs="Times New Roman"/>
              </w:rPr>
            </w:pPr>
            <w:r w:rsidRPr="00796EC3">
              <w:rPr>
                <w:rFonts w:ascii="Times New Roman" w:hAnsi="Times New Roman" w:cs="Times New Roman"/>
              </w:rPr>
              <w:t>Naziv programa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535527D5" w14:textId="77777777" w:rsidR="00730C2F" w:rsidRPr="00796EC3" w:rsidRDefault="00730C2F" w:rsidP="00C32676">
            <w:pPr>
              <w:jc w:val="both"/>
              <w:rPr>
                <w:rFonts w:ascii="Times New Roman" w:hAnsi="Times New Roman" w:cs="Times New Roman"/>
              </w:rPr>
            </w:pPr>
          </w:p>
          <w:p w14:paraId="04E5FFE2" w14:textId="77777777" w:rsidR="00730C2F" w:rsidRPr="00796EC3" w:rsidRDefault="00730C2F" w:rsidP="00C32676">
            <w:pPr>
              <w:jc w:val="both"/>
              <w:rPr>
                <w:rFonts w:ascii="Times New Roman" w:hAnsi="Times New Roman" w:cs="Times New Roman"/>
              </w:rPr>
            </w:pPr>
            <w:r w:rsidRPr="00796EC3">
              <w:rPr>
                <w:rFonts w:ascii="Times New Roman" w:hAnsi="Times New Roman" w:cs="Times New Roman"/>
              </w:rPr>
              <w:t xml:space="preserve">0100 </w:t>
            </w:r>
            <w:r w:rsidR="00C32676" w:rsidRPr="00796EC3">
              <w:rPr>
                <w:rFonts w:ascii="Times New Roman" w:hAnsi="Times New Roman" w:cs="Times New Roman"/>
              </w:rPr>
              <w:t>Zdravstvena</w:t>
            </w:r>
            <w:r w:rsidRPr="00796EC3">
              <w:rPr>
                <w:rFonts w:ascii="Times New Roman" w:hAnsi="Times New Roman" w:cs="Times New Roman"/>
              </w:rPr>
              <w:t xml:space="preserve"> zaštita</w:t>
            </w:r>
          </w:p>
        </w:tc>
      </w:tr>
      <w:tr w:rsidR="00730C2F" w:rsidRPr="005601F5" w14:paraId="11BD36CD" w14:textId="77777777" w:rsidTr="00796EC3">
        <w:tc>
          <w:tcPr>
            <w:tcW w:w="2093" w:type="dxa"/>
            <w:shd w:val="clear" w:color="auto" w:fill="F2F2F2" w:themeFill="background1" w:themeFillShade="F2"/>
          </w:tcPr>
          <w:p w14:paraId="49FBF3FE" w14:textId="77777777" w:rsidR="00730C2F" w:rsidRPr="00796EC3" w:rsidRDefault="00730C2F" w:rsidP="00C32676">
            <w:pPr>
              <w:jc w:val="both"/>
              <w:rPr>
                <w:rFonts w:ascii="Times New Roman" w:hAnsi="Times New Roman" w:cs="Times New Roman"/>
              </w:rPr>
            </w:pPr>
          </w:p>
          <w:p w14:paraId="61CC2712" w14:textId="77777777" w:rsidR="00730C2F" w:rsidRPr="00796EC3" w:rsidRDefault="00730C2F" w:rsidP="00C32676">
            <w:pPr>
              <w:jc w:val="both"/>
              <w:rPr>
                <w:rFonts w:ascii="Times New Roman" w:hAnsi="Times New Roman" w:cs="Times New Roman"/>
              </w:rPr>
            </w:pPr>
            <w:r w:rsidRPr="00796EC3">
              <w:rPr>
                <w:rFonts w:ascii="Times New Roman" w:hAnsi="Times New Roman" w:cs="Times New Roman"/>
              </w:rPr>
              <w:t>Regulatnorni okvir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7003C889" w14:textId="77777777" w:rsidR="00730C2F" w:rsidRPr="00796EC3" w:rsidRDefault="00730C2F" w:rsidP="00C32676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796EC3">
              <w:rPr>
                <w:rFonts w:ascii="Times New Roman" w:hAnsi="Times New Roman" w:cs="Times New Roman"/>
              </w:rPr>
              <w:t>Zakon o lokalnoj i područnoj (regionalnoj) samoupravi (NN 33/01, 60/01, 129/05, 109/07, 125/08, 36/09, 36/09, 150/11, 144/12, 19/13, 137/15, 123/17, 98/19</w:t>
            </w:r>
            <w:r w:rsidR="00D37ED6" w:rsidRPr="00796EC3">
              <w:rPr>
                <w:rFonts w:ascii="Times New Roman" w:hAnsi="Times New Roman" w:cs="Times New Roman"/>
              </w:rPr>
              <w:t>, 144/20</w:t>
            </w:r>
            <w:r w:rsidRPr="00796EC3">
              <w:rPr>
                <w:rFonts w:ascii="Times New Roman" w:hAnsi="Times New Roman" w:cs="Times New Roman"/>
              </w:rPr>
              <w:t>)</w:t>
            </w:r>
          </w:p>
          <w:p w14:paraId="5C31184B" w14:textId="7CEF63CE" w:rsidR="00730C2F" w:rsidRPr="00796EC3" w:rsidRDefault="00C32676" w:rsidP="00C32676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796EC3">
              <w:rPr>
                <w:rFonts w:ascii="Times New Roman" w:hAnsi="Times New Roman" w:cs="Times New Roman"/>
              </w:rPr>
              <w:t>Zakon o zdravstvenoj zaštiti (NN 100/18</w:t>
            </w:r>
            <w:r w:rsidR="00653A85" w:rsidRPr="00796EC3">
              <w:rPr>
                <w:rFonts w:ascii="Times New Roman" w:hAnsi="Times New Roman" w:cs="Times New Roman"/>
              </w:rPr>
              <w:t>, 125/19</w:t>
            </w:r>
            <w:r w:rsidR="00D37ED6" w:rsidRPr="00796EC3">
              <w:rPr>
                <w:rFonts w:ascii="Times New Roman" w:hAnsi="Times New Roman" w:cs="Times New Roman"/>
              </w:rPr>
              <w:t>, 147/20</w:t>
            </w:r>
            <w:r w:rsidR="006E1699" w:rsidRPr="00796EC3">
              <w:rPr>
                <w:rFonts w:ascii="Times New Roman" w:hAnsi="Times New Roman" w:cs="Times New Roman"/>
              </w:rPr>
              <w:t>, 119/22</w:t>
            </w:r>
            <w:r w:rsidR="00C20F94" w:rsidRPr="00796EC3">
              <w:rPr>
                <w:rFonts w:ascii="Times New Roman" w:hAnsi="Times New Roman" w:cs="Times New Roman"/>
              </w:rPr>
              <w:t>, 156/22, 33/23</w:t>
            </w:r>
            <w:r w:rsidR="00796EC3" w:rsidRPr="00796EC3">
              <w:rPr>
                <w:rFonts w:ascii="Times New Roman" w:hAnsi="Times New Roman" w:cs="Times New Roman"/>
              </w:rPr>
              <w:t>, 36/24</w:t>
            </w:r>
            <w:r w:rsidR="00606DB4">
              <w:rPr>
                <w:rFonts w:ascii="Times New Roman" w:hAnsi="Times New Roman" w:cs="Times New Roman"/>
              </w:rPr>
              <w:t>, 102/25</w:t>
            </w:r>
            <w:r w:rsidRPr="00796EC3">
              <w:rPr>
                <w:rFonts w:ascii="Times New Roman" w:hAnsi="Times New Roman" w:cs="Times New Roman"/>
              </w:rPr>
              <w:t>)</w:t>
            </w:r>
          </w:p>
          <w:p w14:paraId="627DDE12" w14:textId="77777777" w:rsidR="00C32676" w:rsidRPr="00796EC3" w:rsidRDefault="00C32676" w:rsidP="00D6016F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796EC3">
              <w:rPr>
                <w:rFonts w:ascii="Times New Roman" w:hAnsi="Times New Roman" w:cs="Times New Roman"/>
              </w:rPr>
              <w:t xml:space="preserve">Ugovor </w:t>
            </w:r>
            <w:r w:rsidR="00D6016F" w:rsidRPr="00796EC3">
              <w:rPr>
                <w:rFonts w:ascii="Times New Roman" w:hAnsi="Times New Roman" w:cs="Times New Roman"/>
              </w:rPr>
              <w:t>o organiziranju  i financiranju dodatnog tima za vrijeme turističke sezone u Ispostavi Starigrad Zavoda</w:t>
            </w:r>
            <w:r w:rsidR="002A2378" w:rsidRPr="00796EC3">
              <w:rPr>
                <w:rFonts w:ascii="Times New Roman" w:hAnsi="Times New Roman" w:cs="Times New Roman"/>
              </w:rPr>
              <w:t xml:space="preserve"> </w:t>
            </w:r>
            <w:r w:rsidR="00D6016F" w:rsidRPr="00796EC3">
              <w:rPr>
                <w:rFonts w:ascii="Times New Roman" w:hAnsi="Times New Roman" w:cs="Times New Roman"/>
              </w:rPr>
              <w:t>za hitnu medicinu Zadarske županije</w:t>
            </w:r>
          </w:p>
        </w:tc>
      </w:tr>
      <w:tr w:rsidR="00730C2F" w:rsidRPr="005601F5" w14:paraId="52C47B75" w14:textId="77777777" w:rsidTr="00796EC3">
        <w:tc>
          <w:tcPr>
            <w:tcW w:w="2093" w:type="dxa"/>
            <w:shd w:val="clear" w:color="auto" w:fill="F2F2F2" w:themeFill="background1" w:themeFillShade="F2"/>
          </w:tcPr>
          <w:p w14:paraId="22EC1D48" w14:textId="77777777" w:rsidR="00730C2F" w:rsidRPr="00796EC3" w:rsidRDefault="00730C2F" w:rsidP="00C32676">
            <w:pPr>
              <w:rPr>
                <w:rFonts w:ascii="Times New Roman" w:hAnsi="Times New Roman" w:cs="Times New Roman"/>
              </w:rPr>
            </w:pPr>
            <w:r w:rsidRPr="00796EC3">
              <w:rPr>
                <w:rFonts w:ascii="Times New Roman" w:hAnsi="Times New Roman" w:cs="Times New Roman"/>
              </w:rPr>
              <w:t xml:space="preserve">Opis programa (aktivnosti) 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572C1F95" w14:textId="77777777" w:rsidR="00730C2F" w:rsidRPr="00796EC3" w:rsidRDefault="00730C2F" w:rsidP="00C32676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796EC3">
              <w:rPr>
                <w:rFonts w:ascii="Times New Roman" w:hAnsi="Times New Roman" w:cs="Times New Roman"/>
              </w:rPr>
              <w:t xml:space="preserve">Aktivnost A100001 </w:t>
            </w:r>
            <w:r w:rsidR="00C32676" w:rsidRPr="00796EC3">
              <w:rPr>
                <w:rFonts w:ascii="Times New Roman" w:hAnsi="Times New Roman" w:cs="Times New Roman"/>
              </w:rPr>
              <w:t>Pomoć za rad zdravstvenih službi</w:t>
            </w:r>
          </w:p>
        </w:tc>
      </w:tr>
      <w:tr w:rsidR="00730C2F" w:rsidRPr="005601F5" w14:paraId="18AB4194" w14:textId="77777777" w:rsidTr="00796EC3">
        <w:tc>
          <w:tcPr>
            <w:tcW w:w="2093" w:type="dxa"/>
            <w:shd w:val="clear" w:color="auto" w:fill="F2F2F2" w:themeFill="background1" w:themeFillShade="F2"/>
          </w:tcPr>
          <w:p w14:paraId="56C119A9" w14:textId="77777777" w:rsidR="00730C2F" w:rsidRPr="00796EC3" w:rsidRDefault="00730C2F" w:rsidP="00C32676">
            <w:pPr>
              <w:jc w:val="both"/>
              <w:rPr>
                <w:rFonts w:ascii="Times New Roman" w:hAnsi="Times New Roman" w:cs="Times New Roman"/>
              </w:rPr>
            </w:pPr>
          </w:p>
          <w:p w14:paraId="49024049" w14:textId="77777777" w:rsidR="00730C2F" w:rsidRPr="00796EC3" w:rsidRDefault="00730C2F" w:rsidP="00C32676">
            <w:pPr>
              <w:jc w:val="both"/>
              <w:rPr>
                <w:rFonts w:ascii="Times New Roman" w:hAnsi="Times New Roman" w:cs="Times New Roman"/>
              </w:rPr>
            </w:pPr>
            <w:r w:rsidRPr="00796EC3">
              <w:rPr>
                <w:rFonts w:ascii="Times New Roman" w:hAnsi="Times New Roman" w:cs="Times New Roman"/>
              </w:rPr>
              <w:t>Ciljevi programa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76690CD4" w14:textId="77777777" w:rsidR="006E1699" w:rsidRPr="00796EC3" w:rsidRDefault="006E1699" w:rsidP="006E1699">
            <w:pPr>
              <w:jc w:val="both"/>
              <w:rPr>
                <w:rFonts w:ascii="Times New Roman" w:hAnsi="Times New Roman" w:cs="Times New Roman"/>
              </w:rPr>
            </w:pPr>
            <w:r w:rsidRPr="00796EC3">
              <w:rPr>
                <w:rFonts w:ascii="Times New Roman" w:hAnsi="Times New Roman" w:cs="Times New Roman"/>
              </w:rPr>
              <w:t>Razvoj i modernizacija zdravstvene infrastrukture i usluga u skladu sa standardima</w:t>
            </w:r>
          </w:p>
          <w:p w14:paraId="371E18D4" w14:textId="77777777" w:rsidR="00730C2F" w:rsidRPr="00796EC3" w:rsidRDefault="006E1699" w:rsidP="006E1699">
            <w:pPr>
              <w:jc w:val="both"/>
              <w:rPr>
                <w:rFonts w:ascii="Times New Roman" w:hAnsi="Times New Roman" w:cs="Times New Roman"/>
              </w:rPr>
            </w:pPr>
            <w:r w:rsidRPr="00796EC3">
              <w:rPr>
                <w:rFonts w:ascii="Times New Roman" w:hAnsi="Times New Roman" w:cs="Times New Roman"/>
              </w:rPr>
              <w:t xml:space="preserve">kvalitete i potrebama zajednice, i razvoj telemedicine; Unaprjeđenje razine zdravstvene zaštite i socijalne skrbi na otocima i u ruralnim područjima; </w:t>
            </w:r>
            <w:r w:rsidR="00C32676" w:rsidRPr="00796EC3">
              <w:rPr>
                <w:rFonts w:ascii="Times New Roman" w:hAnsi="Times New Roman" w:cs="Times New Roman"/>
              </w:rPr>
              <w:t>Osigurati potrebnu zdravstvenu zaštitu sufinanciranjem dežurstava; Sufinanciranje nabavke opreme za Opću bolnicu Zadar; povećanje zdravstvene zaštite stanovništva.</w:t>
            </w:r>
          </w:p>
        </w:tc>
      </w:tr>
      <w:tr w:rsidR="00730C2F" w:rsidRPr="005601F5" w14:paraId="48754215" w14:textId="77777777" w:rsidTr="00796EC3">
        <w:tc>
          <w:tcPr>
            <w:tcW w:w="2093" w:type="dxa"/>
            <w:shd w:val="clear" w:color="auto" w:fill="F2F2F2" w:themeFill="background1" w:themeFillShade="F2"/>
          </w:tcPr>
          <w:p w14:paraId="7CFF85F5" w14:textId="77777777" w:rsidR="00730C2F" w:rsidRPr="00796EC3" w:rsidRDefault="00730C2F" w:rsidP="00C32676">
            <w:pPr>
              <w:jc w:val="both"/>
              <w:rPr>
                <w:rFonts w:ascii="Times New Roman" w:hAnsi="Times New Roman" w:cs="Times New Roman"/>
              </w:rPr>
            </w:pPr>
            <w:r w:rsidRPr="00796EC3">
              <w:rPr>
                <w:rFonts w:ascii="Times New Roman" w:hAnsi="Times New Roman" w:cs="Times New Roman"/>
              </w:rPr>
              <w:t>Planirana sredstva za provedbu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71C2F4DF" w14:textId="4D30422B" w:rsidR="00730C2F" w:rsidRDefault="00653A85" w:rsidP="00572BA4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796EC3">
              <w:rPr>
                <w:rFonts w:ascii="Times New Roman" w:hAnsi="Times New Roman" w:cs="Times New Roman"/>
              </w:rPr>
              <w:t>202</w:t>
            </w:r>
            <w:r w:rsidR="00796EC3" w:rsidRPr="00796EC3">
              <w:rPr>
                <w:rFonts w:ascii="Times New Roman" w:hAnsi="Times New Roman" w:cs="Times New Roman"/>
              </w:rPr>
              <w:t>5</w:t>
            </w:r>
            <w:r w:rsidR="00730C2F" w:rsidRPr="00796EC3">
              <w:rPr>
                <w:rFonts w:ascii="Times New Roman" w:hAnsi="Times New Roman" w:cs="Times New Roman"/>
              </w:rPr>
              <w:t xml:space="preserve">. godina = </w:t>
            </w:r>
            <w:r w:rsidR="006E1699" w:rsidRPr="00796EC3">
              <w:rPr>
                <w:rFonts w:ascii="Times New Roman" w:hAnsi="Times New Roman" w:cs="Times New Roman"/>
              </w:rPr>
              <w:t>7.</w:t>
            </w:r>
            <w:r w:rsidR="00C20F94" w:rsidRPr="00796EC3">
              <w:rPr>
                <w:rFonts w:ascii="Times New Roman" w:hAnsi="Times New Roman" w:cs="Times New Roman"/>
              </w:rPr>
              <w:t>500</w:t>
            </w:r>
            <w:r w:rsidR="006E1699" w:rsidRPr="00796EC3">
              <w:rPr>
                <w:rFonts w:ascii="Times New Roman" w:hAnsi="Times New Roman" w:cs="Times New Roman"/>
              </w:rPr>
              <w:t>,00 EUR</w:t>
            </w:r>
          </w:p>
          <w:p w14:paraId="4F6741CA" w14:textId="1A798249" w:rsidR="00501EE1" w:rsidRPr="00796EC3" w:rsidRDefault="00501EE1" w:rsidP="00572BA4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II. Izmjene i dopune = 8.000,00 EUR</w:t>
            </w:r>
          </w:p>
          <w:p w14:paraId="5F390C5D" w14:textId="65462E5C" w:rsidR="00730C2F" w:rsidRPr="00796EC3" w:rsidRDefault="00C20F94" w:rsidP="00C32676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796EC3">
              <w:rPr>
                <w:rFonts w:ascii="Times New Roman" w:hAnsi="Times New Roman" w:cs="Times New Roman"/>
              </w:rPr>
              <w:t>202</w:t>
            </w:r>
            <w:r w:rsidR="00796EC3" w:rsidRPr="00796EC3">
              <w:rPr>
                <w:rFonts w:ascii="Times New Roman" w:hAnsi="Times New Roman" w:cs="Times New Roman"/>
              </w:rPr>
              <w:t>6</w:t>
            </w:r>
            <w:r w:rsidR="00730C2F" w:rsidRPr="00796EC3">
              <w:rPr>
                <w:rFonts w:ascii="Times New Roman" w:hAnsi="Times New Roman" w:cs="Times New Roman"/>
              </w:rPr>
              <w:t xml:space="preserve">. godina = </w:t>
            </w:r>
            <w:r w:rsidR="003A3EA4" w:rsidRPr="00796EC3">
              <w:rPr>
                <w:rFonts w:ascii="Times New Roman" w:hAnsi="Times New Roman" w:cs="Times New Roman"/>
              </w:rPr>
              <w:t>7.</w:t>
            </w:r>
            <w:r w:rsidRPr="00796EC3">
              <w:rPr>
                <w:rFonts w:ascii="Times New Roman" w:hAnsi="Times New Roman" w:cs="Times New Roman"/>
              </w:rPr>
              <w:t>500</w:t>
            </w:r>
            <w:r w:rsidR="003A3EA4" w:rsidRPr="00796EC3">
              <w:rPr>
                <w:rFonts w:ascii="Times New Roman" w:hAnsi="Times New Roman" w:cs="Times New Roman"/>
              </w:rPr>
              <w:t>,00 EUR</w:t>
            </w:r>
          </w:p>
          <w:p w14:paraId="2A9C47A5" w14:textId="107E9490" w:rsidR="00730C2F" w:rsidRPr="00796EC3" w:rsidRDefault="00C20F94" w:rsidP="00C20F94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796EC3">
              <w:rPr>
                <w:rFonts w:ascii="Times New Roman" w:hAnsi="Times New Roman" w:cs="Times New Roman"/>
              </w:rPr>
              <w:t>202</w:t>
            </w:r>
            <w:r w:rsidR="00796EC3" w:rsidRPr="00796EC3">
              <w:rPr>
                <w:rFonts w:ascii="Times New Roman" w:hAnsi="Times New Roman" w:cs="Times New Roman"/>
              </w:rPr>
              <w:t>7</w:t>
            </w:r>
            <w:r w:rsidR="00730C2F" w:rsidRPr="00796EC3">
              <w:rPr>
                <w:rFonts w:ascii="Times New Roman" w:hAnsi="Times New Roman" w:cs="Times New Roman"/>
              </w:rPr>
              <w:t xml:space="preserve">. godina = </w:t>
            </w:r>
            <w:r w:rsidR="003A3EA4" w:rsidRPr="00796EC3">
              <w:rPr>
                <w:rFonts w:ascii="Times New Roman" w:hAnsi="Times New Roman" w:cs="Times New Roman"/>
              </w:rPr>
              <w:t>7.</w:t>
            </w:r>
            <w:r w:rsidRPr="00796EC3">
              <w:rPr>
                <w:rFonts w:ascii="Times New Roman" w:hAnsi="Times New Roman" w:cs="Times New Roman"/>
              </w:rPr>
              <w:t>500</w:t>
            </w:r>
            <w:r w:rsidR="003A3EA4" w:rsidRPr="00796EC3">
              <w:rPr>
                <w:rFonts w:ascii="Times New Roman" w:hAnsi="Times New Roman" w:cs="Times New Roman"/>
              </w:rPr>
              <w:t>,00 EUR</w:t>
            </w:r>
          </w:p>
        </w:tc>
      </w:tr>
      <w:tr w:rsidR="00730C2F" w:rsidRPr="005601F5" w14:paraId="023057DA" w14:textId="77777777" w:rsidTr="00796EC3">
        <w:trPr>
          <w:trHeight w:val="694"/>
        </w:trPr>
        <w:tc>
          <w:tcPr>
            <w:tcW w:w="2093" w:type="dxa"/>
            <w:shd w:val="clear" w:color="auto" w:fill="F2F2F2" w:themeFill="background1" w:themeFillShade="F2"/>
          </w:tcPr>
          <w:p w14:paraId="557501DC" w14:textId="77777777" w:rsidR="00730C2F" w:rsidRPr="00796EC3" w:rsidRDefault="00730C2F" w:rsidP="00C32676">
            <w:pPr>
              <w:jc w:val="both"/>
              <w:rPr>
                <w:rFonts w:ascii="Times New Roman" w:hAnsi="Times New Roman" w:cs="Times New Roman"/>
              </w:rPr>
            </w:pPr>
            <w:r w:rsidRPr="00796EC3">
              <w:rPr>
                <w:rFonts w:ascii="Times New Roman" w:hAnsi="Times New Roman" w:cs="Times New Roman"/>
              </w:rPr>
              <w:t>Pokazatelj rezultata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04D533C9" w14:textId="77777777" w:rsidR="00730C2F" w:rsidRPr="00796EC3" w:rsidRDefault="00C32676" w:rsidP="00C32676">
            <w:pPr>
              <w:jc w:val="both"/>
              <w:rPr>
                <w:rFonts w:ascii="Times New Roman" w:hAnsi="Times New Roman" w:cs="Times New Roman"/>
              </w:rPr>
            </w:pPr>
            <w:r w:rsidRPr="00796EC3">
              <w:rPr>
                <w:rFonts w:ascii="Times New Roman" w:hAnsi="Times New Roman" w:cs="Times New Roman"/>
              </w:rPr>
              <w:t>Rad turističke ambulante; Kupljeni uređaji zdravstvene zaštite.</w:t>
            </w:r>
            <w:r w:rsidR="00730C2F" w:rsidRPr="00796EC3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13A6F1A8" w14:textId="77777777" w:rsidR="002A2378" w:rsidRPr="005601F5" w:rsidRDefault="002A2378" w:rsidP="00C32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2865A0" w14:textId="731D3EFC" w:rsidR="00C32676" w:rsidRPr="005601F5" w:rsidRDefault="00A704DC" w:rsidP="00C32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01F5">
        <w:rPr>
          <w:rFonts w:ascii="Times New Roman" w:hAnsi="Times New Roman" w:cs="Times New Roman"/>
          <w:sz w:val="24"/>
          <w:szCs w:val="24"/>
        </w:rPr>
        <w:t xml:space="preserve">Program </w:t>
      </w:r>
      <w:r w:rsidR="00EA4560">
        <w:rPr>
          <w:rFonts w:ascii="Times New Roman" w:hAnsi="Times New Roman" w:cs="Times New Roman"/>
          <w:b/>
          <w:sz w:val="24"/>
          <w:szCs w:val="24"/>
        </w:rPr>
        <w:t>Poljoprivredni i gospodarski resursi</w:t>
      </w:r>
      <w:r w:rsidRPr="005601F5">
        <w:rPr>
          <w:rFonts w:ascii="Times New Roman" w:hAnsi="Times New Roman" w:cs="Times New Roman"/>
          <w:sz w:val="24"/>
          <w:szCs w:val="24"/>
        </w:rPr>
        <w:t xml:space="preserve"> iznosi </w:t>
      </w:r>
      <w:r w:rsidR="006E1699">
        <w:rPr>
          <w:rFonts w:ascii="Times New Roman" w:hAnsi="Times New Roman" w:cs="Times New Roman"/>
          <w:sz w:val="24"/>
          <w:szCs w:val="24"/>
        </w:rPr>
        <w:t>3.</w:t>
      </w:r>
      <w:r w:rsidR="00C20F94">
        <w:rPr>
          <w:rFonts w:ascii="Times New Roman" w:hAnsi="Times New Roman" w:cs="Times New Roman"/>
          <w:sz w:val="24"/>
          <w:szCs w:val="24"/>
        </w:rPr>
        <w:t>500</w:t>
      </w:r>
      <w:r w:rsidR="006E1699">
        <w:rPr>
          <w:rFonts w:ascii="Times New Roman" w:hAnsi="Times New Roman" w:cs="Times New Roman"/>
          <w:sz w:val="24"/>
          <w:szCs w:val="24"/>
        </w:rPr>
        <w:t>,00 EUR</w:t>
      </w:r>
      <w:r w:rsidRPr="005601F5">
        <w:rPr>
          <w:rFonts w:ascii="Times New Roman" w:hAnsi="Times New Roman" w:cs="Times New Roman"/>
          <w:sz w:val="24"/>
          <w:szCs w:val="24"/>
        </w:rPr>
        <w:t xml:space="preserve"> i odnosi se na sredstva potpor</w:t>
      </w:r>
      <w:r w:rsidR="00B261C4" w:rsidRPr="005601F5">
        <w:rPr>
          <w:rFonts w:ascii="Times New Roman" w:hAnsi="Times New Roman" w:cs="Times New Roman"/>
          <w:sz w:val="24"/>
          <w:szCs w:val="24"/>
        </w:rPr>
        <w:t>a</w:t>
      </w:r>
      <w:r w:rsidRPr="005601F5">
        <w:rPr>
          <w:rFonts w:ascii="Times New Roman" w:hAnsi="Times New Roman" w:cs="Times New Roman"/>
          <w:sz w:val="24"/>
          <w:szCs w:val="24"/>
        </w:rPr>
        <w:t xml:space="preserve"> u poljoprivredi</w:t>
      </w:r>
      <w:r w:rsidR="00B261C4" w:rsidRPr="005601F5">
        <w:rPr>
          <w:rFonts w:ascii="Times New Roman" w:hAnsi="Times New Roman" w:cs="Times New Roman"/>
          <w:sz w:val="24"/>
          <w:szCs w:val="24"/>
        </w:rPr>
        <w:t xml:space="preserve"> i gospodarstvu</w:t>
      </w:r>
      <w:r w:rsidRPr="005601F5">
        <w:rPr>
          <w:rFonts w:ascii="Times New Roman" w:hAnsi="Times New Roman" w:cs="Times New Roman"/>
          <w:sz w:val="24"/>
          <w:szCs w:val="24"/>
        </w:rPr>
        <w:t xml:space="preserve">. </w:t>
      </w:r>
      <w:r w:rsidR="00F652D7" w:rsidRPr="00F652D7">
        <w:rPr>
          <w:rFonts w:ascii="Times New Roman" w:hAnsi="Times New Roman" w:cs="Times New Roman"/>
          <w:sz w:val="24"/>
          <w:szCs w:val="24"/>
        </w:rPr>
        <w:t>U sklopu navedenog programa nije bilo izmjena i dopuna.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66"/>
        <w:gridCol w:w="7562"/>
      </w:tblGrid>
      <w:tr w:rsidR="00C32676" w:rsidRPr="005601F5" w14:paraId="52C971C3" w14:textId="77777777" w:rsidTr="00796EC3">
        <w:tc>
          <w:tcPr>
            <w:tcW w:w="2093" w:type="dxa"/>
            <w:shd w:val="clear" w:color="auto" w:fill="F2F2F2" w:themeFill="background1" w:themeFillShade="F2"/>
          </w:tcPr>
          <w:p w14:paraId="26CF6E90" w14:textId="77777777" w:rsidR="00C32676" w:rsidRPr="00180057" w:rsidRDefault="00C32676" w:rsidP="00C32676">
            <w:pPr>
              <w:jc w:val="both"/>
              <w:rPr>
                <w:rFonts w:ascii="Times New Roman" w:hAnsi="Times New Roman" w:cs="Times New Roman"/>
              </w:rPr>
            </w:pPr>
          </w:p>
          <w:p w14:paraId="7ED15011" w14:textId="77777777" w:rsidR="00C32676" w:rsidRPr="00180057" w:rsidRDefault="00C32676" w:rsidP="00C32676">
            <w:pPr>
              <w:jc w:val="both"/>
              <w:rPr>
                <w:rFonts w:ascii="Times New Roman" w:hAnsi="Times New Roman" w:cs="Times New Roman"/>
              </w:rPr>
            </w:pPr>
            <w:r w:rsidRPr="00180057">
              <w:rPr>
                <w:rFonts w:ascii="Times New Roman" w:hAnsi="Times New Roman" w:cs="Times New Roman"/>
              </w:rPr>
              <w:t>Naziv programa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3EF9A080" w14:textId="77777777" w:rsidR="00C32676" w:rsidRPr="00180057" w:rsidRDefault="00C32676" w:rsidP="00C32676">
            <w:pPr>
              <w:jc w:val="both"/>
              <w:rPr>
                <w:rFonts w:ascii="Times New Roman" w:hAnsi="Times New Roman" w:cs="Times New Roman"/>
              </w:rPr>
            </w:pPr>
          </w:p>
          <w:p w14:paraId="098F1FF3" w14:textId="77777777" w:rsidR="00C32676" w:rsidRPr="00180057" w:rsidRDefault="00C32676" w:rsidP="00C32676">
            <w:pPr>
              <w:jc w:val="both"/>
              <w:rPr>
                <w:rFonts w:ascii="Times New Roman" w:hAnsi="Times New Roman" w:cs="Times New Roman"/>
              </w:rPr>
            </w:pPr>
            <w:r w:rsidRPr="00180057">
              <w:rPr>
                <w:rFonts w:ascii="Times New Roman" w:hAnsi="Times New Roman" w:cs="Times New Roman"/>
              </w:rPr>
              <w:t>0101 Poljoprivredni i gospodarski resursi</w:t>
            </w:r>
          </w:p>
        </w:tc>
      </w:tr>
      <w:tr w:rsidR="00C32676" w:rsidRPr="005601F5" w14:paraId="13CB6DE6" w14:textId="77777777" w:rsidTr="00796EC3">
        <w:tc>
          <w:tcPr>
            <w:tcW w:w="2093" w:type="dxa"/>
            <w:shd w:val="clear" w:color="auto" w:fill="F2F2F2" w:themeFill="background1" w:themeFillShade="F2"/>
          </w:tcPr>
          <w:p w14:paraId="151E206E" w14:textId="77777777" w:rsidR="00C32676" w:rsidRPr="00180057" w:rsidRDefault="00C32676" w:rsidP="00C32676">
            <w:pPr>
              <w:jc w:val="both"/>
              <w:rPr>
                <w:rFonts w:ascii="Times New Roman" w:hAnsi="Times New Roman" w:cs="Times New Roman"/>
              </w:rPr>
            </w:pPr>
          </w:p>
          <w:p w14:paraId="3FCEE697" w14:textId="77777777" w:rsidR="00C32676" w:rsidRPr="00180057" w:rsidRDefault="00C32676" w:rsidP="00C32676">
            <w:pPr>
              <w:jc w:val="both"/>
              <w:rPr>
                <w:rFonts w:ascii="Times New Roman" w:hAnsi="Times New Roman" w:cs="Times New Roman"/>
              </w:rPr>
            </w:pPr>
            <w:r w:rsidRPr="00180057">
              <w:rPr>
                <w:rFonts w:ascii="Times New Roman" w:hAnsi="Times New Roman" w:cs="Times New Roman"/>
              </w:rPr>
              <w:t>Regulatnorni okvir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7F710565" w14:textId="77777777" w:rsidR="00C32676" w:rsidRPr="00180057" w:rsidRDefault="00C32676" w:rsidP="00C32676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180057">
              <w:rPr>
                <w:rFonts w:ascii="Times New Roman" w:hAnsi="Times New Roman" w:cs="Times New Roman"/>
              </w:rPr>
              <w:t>Zakon o lokalnoj i područnoj (regionalnoj) samoupravi (NN 33/01, 60/01, 129/05, 109/07, 125/08, 36/09, 36/09, 150/11, 144/12, 19/13, 137/15, 123/17, 98/19</w:t>
            </w:r>
            <w:r w:rsidR="00D37ED6" w:rsidRPr="00180057">
              <w:rPr>
                <w:rFonts w:ascii="Times New Roman" w:hAnsi="Times New Roman" w:cs="Times New Roman"/>
              </w:rPr>
              <w:t>, 144/20</w:t>
            </w:r>
            <w:r w:rsidRPr="00180057">
              <w:rPr>
                <w:rFonts w:ascii="Times New Roman" w:hAnsi="Times New Roman" w:cs="Times New Roman"/>
              </w:rPr>
              <w:t>)</w:t>
            </w:r>
          </w:p>
          <w:p w14:paraId="2DE8EC07" w14:textId="4F47D2B7" w:rsidR="00A66112" w:rsidRPr="00180057" w:rsidRDefault="00A66112" w:rsidP="00A66112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180057">
              <w:rPr>
                <w:rFonts w:ascii="Times New Roman" w:hAnsi="Times New Roman" w:cs="Times New Roman"/>
              </w:rPr>
              <w:t>Zakon o poljoprivredi (NN 118/18</w:t>
            </w:r>
            <w:r w:rsidR="00653A85" w:rsidRPr="00180057">
              <w:rPr>
                <w:rFonts w:ascii="Times New Roman" w:hAnsi="Times New Roman" w:cs="Times New Roman"/>
              </w:rPr>
              <w:t>, 42/20</w:t>
            </w:r>
            <w:r w:rsidR="00D37ED6" w:rsidRPr="00180057">
              <w:rPr>
                <w:rFonts w:ascii="Times New Roman" w:hAnsi="Times New Roman" w:cs="Times New Roman"/>
              </w:rPr>
              <w:t>, 127/20, 52/21</w:t>
            </w:r>
            <w:r w:rsidR="00C20F94">
              <w:rPr>
                <w:rFonts w:ascii="Times New Roman" w:hAnsi="Times New Roman" w:cs="Times New Roman"/>
              </w:rPr>
              <w:t>, 152/22</w:t>
            </w:r>
            <w:r w:rsidR="00361299">
              <w:rPr>
                <w:rFonts w:ascii="Times New Roman" w:hAnsi="Times New Roman" w:cs="Times New Roman"/>
              </w:rPr>
              <w:t>, 152/24</w:t>
            </w:r>
            <w:r w:rsidRPr="00180057">
              <w:rPr>
                <w:rFonts w:ascii="Times New Roman" w:hAnsi="Times New Roman" w:cs="Times New Roman"/>
              </w:rPr>
              <w:t>)</w:t>
            </w:r>
          </w:p>
          <w:p w14:paraId="5BB39797" w14:textId="77777777" w:rsidR="00A66112" w:rsidRPr="00180057" w:rsidRDefault="00A66112" w:rsidP="00A66112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180057">
              <w:rPr>
                <w:rFonts w:ascii="Times New Roman" w:hAnsi="Times New Roman" w:cs="Times New Roman"/>
              </w:rPr>
              <w:t>Program potpora u poljoprivredi Općine Starigrad</w:t>
            </w:r>
          </w:p>
        </w:tc>
      </w:tr>
      <w:tr w:rsidR="00C32676" w:rsidRPr="005601F5" w14:paraId="37182992" w14:textId="77777777" w:rsidTr="00796EC3">
        <w:tc>
          <w:tcPr>
            <w:tcW w:w="2093" w:type="dxa"/>
            <w:shd w:val="clear" w:color="auto" w:fill="F2F2F2" w:themeFill="background1" w:themeFillShade="F2"/>
          </w:tcPr>
          <w:p w14:paraId="7E43D58F" w14:textId="77777777" w:rsidR="00C32676" w:rsidRPr="00180057" w:rsidRDefault="00C32676" w:rsidP="00C32676">
            <w:pPr>
              <w:rPr>
                <w:rFonts w:ascii="Times New Roman" w:hAnsi="Times New Roman" w:cs="Times New Roman"/>
              </w:rPr>
            </w:pPr>
            <w:r w:rsidRPr="00180057">
              <w:rPr>
                <w:rFonts w:ascii="Times New Roman" w:hAnsi="Times New Roman" w:cs="Times New Roman"/>
              </w:rPr>
              <w:t xml:space="preserve">Opis programa (aktivnosti) 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0B64DA52" w14:textId="77777777" w:rsidR="00C32676" w:rsidRPr="00180057" w:rsidRDefault="00C32676" w:rsidP="00C32676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180057">
              <w:rPr>
                <w:rFonts w:ascii="Times New Roman" w:hAnsi="Times New Roman" w:cs="Times New Roman"/>
              </w:rPr>
              <w:t>Aktivnost A100001 Sufinanciranje-potpore</w:t>
            </w:r>
          </w:p>
        </w:tc>
      </w:tr>
      <w:tr w:rsidR="00C32676" w:rsidRPr="005601F5" w14:paraId="0751CA26" w14:textId="77777777" w:rsidTr="00796EC3">
        <w:tc>
          <w:tcPr>
            <w:tcW w:w="2093" w:type="dxa"/>
            <w:shd w:val="clear" w:color="auto" w:fill="F2F2F2" w:themeFill="background1" w:themeFillShade="F2"/>
          </w:tcPr>
          <w:p w14:paraId="34FF9F34" w14:textId="77777777" w:rsidR="00C32676" w:rsidRPr="00180057" w:rsidRDefault="00C32676" w:rsidP="00C32676">
            <w:pPr>
              <w:jc w:val="both"/>
              <w:rPr>
                <w:rFonts w:ascii="Times New Roman" w:hAnsi="Times New Roman" w:cs="Times New Roman"/>
              </w:rPr>
            </w:pPr>
          </w:p>
          <w:p w14:paraId="4D8B6D93" w14:textId="77777777" w:rsidR="00C32676" w:rsidRPr="00180057" w:rsidRDefault="00C32676" w:rsidP="00C32676">
            <w:pPr>
              <w:jc w:val="both"/>
              <w:rPr>
                <w:rFonts w:ascii="Times New Roman" w:hAnsi="Times New Roman" w:cs="Times New Roman"/>
              </w:rPr>
            </w:pPr>
            <w:r w:rsidRPr="00180057">
              <w:rPr>
                <w:rFonts w:ascii="Times New Roman" w:hAnsi="Times New Roman" w:cs="Times New Roman"/>
              </w:rPr>
              <w:t>Ciljevi programa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78F77884" w14:textId="77777777" w:rsidR="002828CE" w:rsidRPr="002828CE" w:rsidRDefault="002828CE" w:rsidP="002828CE">
            <w:pPr>
              <w:jc w:val="both"/>
              <w:rPr>
                <w:rFonts w:ascii="Times New Roman" w:hAnsi="Times New Roman" w:cs="Times New Roman"/>
              </w:rPr>
            </w:pPr>
            <w:r w:rsidRPr="002828CE">
              <w:rPr>
                <w:rFonts w:ascii="Times New Roman" w:hAnsi="Times New Roman" w:cs="Times New Roman"/>
              </w:rPr>
              <w:t>Poticanje uvođenja novih tehnologija i proizvodnih praksi za potrebe povećanja</w:t>
            </w:r>
          </w:p>
          <w:p w14:paraId="48D7512B" w14:textId="77777777" w:rsidR="00C32676" w:rsidRPr="00180057" w:rsidRDefault="002828CE" w:rsidP="002828CE">
            <w:pPr>
              <w:jc w:val="both"/>
              <w:rPr>
                <w:rFonts w:ascii="Times New Roman" w:hAnsi="Times New Roman" w:cs="Times New Roman"/>
              </w:rPr>
            </w:pPr>
            <w:r w:rsidRPr="002828CE">
              <w:rPr>
                <w:rFonts w:ascii="Times New Roman" w:hAnsi="Times New Roman" w:cs="Times New Roman"/>
              </w:rPr>
              <w:t>otpornosti, produktivnosti i održivosti poljoprivredne proizvodnje i prerade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="00C32676" w:rsidRPr="00180057">
              <w:rPr>
                <w:rFonts w:ascii="Times New Roman" w:hAnsi="Times New Roman" w:cs="Times New Roman"/>
              </w:rPr>
              <w:t>Osigurati potpo</w:t>
            </w:r>
            <w:r w:rsidR="00653A85" w:rsidRPr="00180057">
              <w:rPr>
                <w:rFonts w:ascii="Times New Roman" w:hAnsi="Times New Roman" w:cs="Times New Roman"/>
              </w:rPr>
              <w:t>re</w:t>
            </w:r>
            <w:r w:rsidR="00C32676" w:rsidRPr="00180057">
              <w:rPr>
                <w:rFonts w:ascii="Times New Roman" w:hAnsi="Times New Roman" w:cs="Times New Roman"/>
              </w:rPr>
              <w:t xml:space="preserve"> za poljoprivrednike.</w:t>
            </w:r>
          </w:p>
        </w:tc>
      </w:tr>
      <w:tr w:rsidR="00C32676" w:rsidRPr="005601F5" w14:paraId="3BF41BC8" w14:textId="77777777" w:rsidTr="00796EC3">
        <w:tc>
          <w:tcPr>
            <w:tcW w:w="2093" w:type="dxa"/>
            <w:shd w:val="clear" w:color="auto" w:fill="F2F2F2" w:themeFill="background1" w:themeFillShade="F2"/>
          </w:tcPr>
          <w:p w14:paraId="67C4BA04" w14:textId="77777777" w:rsidR="00C32676" w:rsidRPr="00180057" w:rsidRDefault="00C32676" w:rsidP="00C32676">
            <w:pPr>
              <w:jc w:val="both"/>
              <w:rPr>
                <w:rFonts w:ascii="Times New Roman" w:hAnsi="Times New Roman" w:cs="Times New Roman"/>
              </w:rPr>
            </w:pPr>
            <w:r w:rsidRPr="00180057">
              <w:rPr>
                <w:rFonts w:ascii="Times New Roman" w:hAnsi="Times New Roman" w:cs="Times New Roman"/>
              </w:rPr>
              <w:t>Planirana sredstva za provedbu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01211DB9" w14:textId="54BB996C" w:rsidR="00C32676" w:rsidRPr="00180057" w:rsidRDefault="00653A85" w:rsidP="00C32676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180057">
              <w:rPr>
                <w:rFonts w:ascii="Times New Roman" w:hAnsi="Times New Roman" w:cs="Times New Roman"/>
              </w:rPr>
              <w:t>202</w:t>
            </w:r>
            <w:r w:rsidR="00796EC3">
              <w:rPr>
                <w:rFonts w:ascii="Times New Roman" w:hAnsi="Times New Roman" w:cs="Times New Roman"/>
              </w:rPr>
              <w:t>5</w:t>
            </w:r>
            <w:r w:rsidR="00C32676" w:rsidRPr="00180057">
              <w:rPr>
                <w:rFonts w:ascii="Times New Roman" w:hAnsi="Times New Roman" w:cs="Times New Roman"/>
              </w:rPr>
              <w:t xml:space="preserve">. godina = </w:t>
            </w:r>
            <w:r w:rsidR="006E1699">
              <w:rPr>
                <w:rFonts w:ascii="Times New Roman" w:hAnsi="Times New Roman" w:cs="Times New Roman"/>
              </w:rPr>
              <w:t>3.</w:t>
            </w:r>
            <w:r w:rsidR="00C20F94">
              <w:rPr>
                <w:rFonts w:ascii="Times New Roman" w:hAnsi="Times New Roman" w:cs="Times New Roman"/>
              </w:rPr>
              <w:t>500</w:t>
            </w:r>
            <w:r w:rsidR="006E1699">
              <w:rPr>
                <w:rFonts w:ascii="Times New Roman" w:hAnsi="Times New Roman" w:cs="Times New Roman"/>
              </w:rPr>
              <w:t>,00 EUR</w:t>
            </w:r>
          </w:p>
          <w:p w14:paraId="6E7DF5C1" w14:textId="7431B98D" w:rsidR="00C32676" w:rsidRPr="00180057" w:rsidRDefault="00C20F94" w:rsidP="00C32676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796EC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  <w:r w:rsidR="00C32676" w:rsidRPr="00180057">
              <w:rPr>
                <w:rFonts w:ascii="Times New Roman" w:hAnsi="Times New Roman" w:cs="Times New Roman"/>
              </w:rPr>
              <w:t xml:space="preserve"> godina = </w:t>
            </w:r>
            <w:r w:rsidR="003A3EA4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500</w:t>
            </w:r>
            <w:r w:rsidR="003A3EA4">
              <w:rPr>
                <w:rFonts w:ascii="Times New Roman" w:hAnsi="Times New Roman" w:cs="Times New Roman"/>
              </w:rPr>
              <w:t>,00 EUR</w:t>
            </w:r>
          </w:p>
          <w:p w14:paraId="7149EC1D" w14:textId="7E44EE23" w:rsidR="00C32676" w:rsidRPr="00180057" w:rsidRDefault="00C20F94" w:rsidP="00C20F94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796EC3">
              <w:rPr>
                <w:rFonts w:ascii="Times New Roman" w:hAnsi="Times New Roman" w:cs="Times New Roman"/>
              </w:rPr>
              <w:t>7</w:t>
            </w:r>
            <w:r w:rsidR="00C32676" w:rsidRPr="00180057">
              <w:rPr>
                <w:rFonts w:ascii="Times New Roman" w:hAnsi="Times New Roman" w:cs="Times New Roman"/>
              </w:rPr>
              <w:t xml:space="preserve">. godina = </w:t>
            </w:r>
            <w:r w:rsidR="003A3EA4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500</w:t>
            </w:r>
            <w:r w:rsidR="003A3EA4">
              <w:rPr>
                <w:rFonts w:ascii="Times New Roman" w:hAnsi="Times New Roman" w:cs="Times New Roman"/>
              </w:rPr>
              <w:t>,00 EUR</w:t>
            </w:r>
          </w:p>
        </w:tc>
      </w:tr>
      <w:tr w:rsidR="00C32676" w:rsidRPr="005601F5" w14:paraId="4A38283E" w14:textId="77777777" w:rsidTr="00796EC3">
        <w:trPr>
          <w:trHeight w:val="683"/>
        </w:trPr>
        <w:tc>
          <w:tcPr>
            <w:tcW w:w="2093" w:type="dxa"/>
            <w:shd w:val="clear" w:color="auto" w:fill="F2F2F2" w:themeFill="background1" w:themeFillShade="F2"/>
          </w:tcPr>
          <w:p w14:paraId="1EDA9C41" w14:textId="77777777" w:rsidR="00C32676" w:rsidRPr="00180057" w:rsidRDefault="00C32676" w:rsidP="00C32676">
            <w:pPr>
              <w:jc w:val="both"/>
              <w:rPr>
                <w:rFonts w:ascii="Times New Roman" w:hAnsi="Times New Roman" w:cs="Times New Roman"/>
              </w:rPr>
            </w:pPr>
            <w:r w:rsidRPr="00180057">
              <w:rPr>
                <w:rFonts w:ascii="Times New Roman" w:hAnsi="Times New Roman" w:cs="Times New Roman"/>
              </w:rPr>
              <w:t>Pokazatelj rezultata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43A91FDD" w14:textId="77777777" w:rsidR="00C32676" w:rsidRPr="00180057" w:rsidRDefault="00C32676" w:rsidP="009D7068">
            <w:pPr>
              <w:jc w:val="both"/>
              <w:rPr>
                <w:rFonts w:ascii="Times New Roman" w:hAnsi="Times New Roman" w:cs="Times New Roman"/>
              </w:rPr>
            </w:pPr>
            <w:r w:rsidRPr="00180057">
              <w:rPr>
                <w:rFonts w:ascii="Times New Roman" w:hAnsi="Times New Roman" w:cs="Times New Roman"/>
              </w:rPr>
              <w:t xml:space="preserve">Broj </w:t>
            </w:r>
            <w:r w:rsidR="00A66112" w:rsidRPr="00180057">
              <w:rPr>
                <w:rFonts w:ascii="Times New Roman" w:hAnsi="Times New Roman" w:cs="Times New Roman"/>
              </w:rPr>
              <w:t xml:space="preserve">isplaćenih </w:t>
            </w:r>
            <w:r w:rsidRPr="00180057">
              <w:rPr>
                <w:rFonts w:ascii="Times New Roman" w:hAnsi="Times New Roman" w:cs="Times New Roman"/>
              </w:rPr>
              <w:t>potpora za p</w:t>
            </w:r>
            <w:r w:rsidR="009D7068" w:rsidRPr="00180057">
              <w:rPr>
                <w:rFonts w:ascii="Times New Roman" w:hAnsi="Times New Roman" w:cs="Times New Roman"/>
              </w:rPr>
              <w:t>oljoprivredu</w:t>
            </w:r>
            <w:r w:rsidRPr="00180057">
              <w:rPr>
                <w:rFonts w:ascii="Times New Roman" w:hAnsi="Times New Roman" w:cs="Times New Roman"/>
              </w:rPr>
              <w:t xml:space="preserve">. </w:t>
            </w:r>
          </w:p>
        </w:tc>
      </w:tr>
    </w:tbl>
    <w:p w14:paraId="676CACE3" w14:textId="77777777" w:rsidR="00A5348C" w:rsidRPr="005601F5" w:rsidRDefault="00A5348C" w:rsidP="000F720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5348C" w:rsidRPr="005601F5" w:rsidSect="00EF7738">
      <w:pgSz w:w="11906" w:h="16838"/>
      <w:pgMar w:top="680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8">
    <w:altName w:val="Times New Roman"/>
    <w:panose1 w:val="00000000000000000000"/>
    <w:charset w:val="00"/>
    <w:family w:val="roman"/>
    <w:notTrueType/>
    <w:pitch w:val="default"/>
  </w:font>
  <w:font w:name="Bahnschrift SemiBold SemiConden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82AE6"/>
    <w:multiLevelType w:val="hybridMultilevel"/>
    <w:tmpl w:val="E2F6B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F11B0"/>
    <w:multiLevelType w:val="hybridMultilevel"/>
    <w:tmpl w:val="892835C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94470DA"/>
    <w:multiLevelType w:val="hybridMultilevel"/>
    <w:tmpl w:val="4FE09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97A15"/>
    <w:multiLevelType w:val="multilevel"/>
    <w:tmpl w:val="9FF633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033106"/>
    <w:multiLevelType w:val="multilevel"/>
    <w:tmpl w:val="D09438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9072ED3"/>
    <w:multiLevelType w:val="hybridMultilevel"/>
    <w:tmpl w:val="2CBEBC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2B3A83"/>
    <w:multiLevelType w:val="hybridMultilevel"/>
    <w:tmpl w:val="B93268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DB18D7"/>
    <w:multiLevelType w:val="hybridMultilevel"/>
    <w:tmpl w:val="26722F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C12677"/>
    <w:multiLevelType w:val="hybridMultilevel"/>
    <w:tmpl w:val="5B1E0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A3AD0"/>
    <w:multiLevelType w:val="hybridMultilevel"/>
    <w:tmpl w:val="0A6ADDD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C592528"/>
    <w:multiLevelType w:val="hybridMultilevel"/>
    <w:tmpl w:val="47C01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9EE"/>
    <w:multiLevelType w:val="hybridMultilevel"/>
    <w:tmpl w:val="2EACC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795968"/>
    <w:multiLevelType w:val="hybridMultilevel"/>
    <w:tmpl w:val="1BDE6C96"/>
    <w:lvl w:ilvl="0" w:tplc="FD1258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7150542">
    <w:abstractNumId w:val="0"/>
  </w:num>
  <w:num w:numId="2" w16cid:durableId="2092773002">
    <w:abstractNumId w:val="10"/>
  </w:num>
  <w:num w:numId="3" w16cid:durableId="200020198">
    <w:abstractNumId w:val="11"/>
  </w:num>
  <w:num w:numId="4" w16cid:durableId="808012141">
    <w:abstractNumId w:val="3"/>
  </w:num>
  <w:num w:numId="5" w16cid:durableId="376586149">
    <w:abstractNumId w:val="5"/>
  </w:num>
  <w:num w:numId="6" w16cid:durableId="881674335">
    <w:abstractNumId w:val="1"/>
  </w:num>
  <w:num w:numId="7" w16cid:durableId="1909531401">
    <w:abstractNumId w:val="9"/>
  </w:num>
  <w:num w:numId="8" w16cid:durableId="1338310924">
    <w:abstractNumId w:val="12"/>
  </w:num>
  <w:num w:numId="9" w16cid:durableId="121460594">
    <w:abstractNumId w:val="7"/>
  </w:num>
  <w:num w:numId="10" w16cid:durableId="1013918372">
    <w:abstractNumId w:val="6"/>
  </w:num>
  <w:num w:numId="11" w16cid:durableId="1792741047">
    <w:abstractNumId w:val="8"/>
  </w:num>
  <w:num w:numId="12" w16cid:durableId="482889958">
    <w:abstractNumId w:val="4"/>
  </w:num>
  <w:num w:numId="13" w16cid:durableId="1453619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EE3"/>
    <w:rsid w:val="00003675"/>
    <w:rsid w:val="00010B6A"/>
    <w:rsid w:val="00014422"/>
    <w:rsid w:val="00023C3A"/>
    <w:rsid w:val="00023FE9"/>
    <w:rsid w:val="00026654"/>
    <w:rsid w:val="000276DD"/>
    <w:rsid w:val="00036D59"/>
    <w:rsid w:val="000413F1"/>
    <w:rsid w:val="00043BE8"/>
    <w:rsid w:val="000464A9"/>
    <w:rsid w:val="00047A9E"/>
    <w:rsid w:val="00056F02"/>
    <w:rsid w:val="00070835"/>
    <w:rsid w:val="000712B2"/>
    <w:rsid w:val="00086915"/>
    <w:rsid w:val="000B55C8"/>
    <w:rsid w:val="000C215A"/>
    <w:rsid w:val="000C369E"/>
    <w:rsid w:val="000D5D49"/>
    <w:rsid w:val="000D6345"/>
    <w:rsid w:val="000D6D53"/>
    <w:rsid w:val="000E4156"/>
    <w:rsid w:val="000E7903"/>
    <w:rsid w:val="000F332F"/>
    <w:rsid w:val="000F4FE0"/>
    <w:rsid w:val="000F5F62"/>
    <w:rsid w:val="000F7011"/>
    <w:rsid w:val="000F720D"/>
    <w:rsid w:val="00101886"/>
    <w:rsid w:val="00105A11"/>
    <w:rsid w:val="001077ED"/>
    <w:rsid w:val="00112256"/>
    <w:rsid w:val="00117739"/>
    <w:rsid w:val="001211AA"/>
    <w:rsid w:val="001266FC"/>
    <w:rsid w:val="001403E6"/>
    <w:rsid w:val="001426AF"/>
    <w:rsid w:val="00142793"/>
    <w:rsid w:val="00145F5A"/>
    <w:rsid w:val="00151FA6"/>
    <w:rsid w:val="001617D9"/>
    <w:rsid w:val="00161F09"/>
    <w:rsid w:val="00163567"/>
    <w:rsid w:val="00172740"/>
    <w:rsid w:val="00172B43"/>
    <w:rsid w:val="001746D9"/>
    <w:rsid w:val="00180057"/>
    <w:rsid w:val="00180DC0"/>
    <w:rsid w:val="00181189"/>
    <w:rsid w:val="00181247"/>
    <w:rsid w:val="00181858"/>
    <w:rsid w:val="001837B7"/>
    <w:rsid w:val="00185C28"/>
    <w:rsid w:val="001902D9"/>
    <w:rsid w:val="00196182"/>
    <w:rsid w:val="001A0704"/>
    <w:rsid w:val="001A5FE8"/>
    <w:rsid w:val="001A6CCB"/>
    <w:rsid w:val="001B14CF"/>
    <w:rsid w:val="001B1B4E"/>
    <w:rsid w:val="001B4C92"/>
    <w:rsid w:val="001B7183"/>
    <w:rsid w:val="001C2B88"/>
    <w:rsid w:val="001C4B32"/>
    <w:rsid w:val="001C4FB4"/>
    <w:rsid w:val="001C586E"/>
    <w:rsid w:val="001D01CC"/>
    <w:rsid w:val="001D3342"/>
    <w:rsid w:val="001E2D5B"/>
    <w:rsid w:val="001E63B0"/>
    <w:rsid w:val="001F7F21"/>
    <w:rsid w:val="00206D7F"/>
    <w:rsid w:val="00206ECC"/>
    <w:rsid w:val="002103AB"/>
    <w:rsid w:val="00212E6B"/>
    <w:rsid w:val="00222378"/>
    <w:rsid w:val="00223C96"/>
    <w:rsid w:val="00224F66"/>
    <w:rsid w:val="00233CEA"/>
    <w:rsid w:val="0023488F"/>
    <w:rsid w:val="002401EF"/>
    <w:rsid w:val="00246B8C"/>
    <w:rsid w:val="00253060"/>
    <w:rsid w:val="002536DF"/>
    <w:rsid w:val="0025468B"/>
    <w:rsid w:val="00257F71"/>
    <w:rsid w:val="00260EBE"/>
    <w:rsid w:val="00265E92"/>
    <w:rsid w:val="00266643"/>
    <w:rsid w:val="00270AAE"/>
    <w:rsid w:val="0027352E"/>
    <w:rsid w:val="002828CE"/>
    <w:rsid w:val="0028485C"/>
    <w:rsid w:val="002975B3"/>
    <w:rsid w:val="002A2378"/>
    <w:rsid w:val="002A3CDB"/>
    <w:rsid w:val="002B6356"/>
    <w:rsid w:val="002C2319"/>
    <w:rsid w:val="002C4688"/>
    <w:rsid w:val="002C5239"/>
    <w:rsid w:val="002D1C26"/>
    <w:rsid w:val="002D458B"/>
    <w:rsid w:val="002D72DD"/>
    <w:rsid w:val="002E297A"/>
    <w:rsid w:val="002E78E9"/>
    <w:rsid w:val="002F41C2"/>
    <w:rsid w:val="002F49CA"/>
    <w:rsid w:val="002F58DA"/>
    <w:rsid w:val="002F75B0"/>
    <w:rsid w:val="00301C9D"/>
    <w:rsid w:val="00312DD7"/>
    <w:rsid w:val="003130CD"/>
    <w:rsid w:val="0031470F"/>
    <w:rsid w:val="00315ED8"/>
    <w:rsid w:val="0031726E"/>
    <w:rsid w:val="003173B6"/>
    <w:rsid w:val="00325065"/>
    <w:rsid w:val="0032753A"/>
    <w:rsid w:val="00330E1A"/>
    <w:rsid w:val="00332F49"/>
    <w:rsid w:val="00336A02"/>
    <w:rsid w:val="003401AD"/>
    <w:rsid w:val="00340E7E"/>
    <w:rsid w:val="00341215"/>
    <w:rsid w:val="00343877"/>
    <w:rsid w:val="003471D7"/>
    <w:rsid w:val="00351370"/>
    <w:rsid w:val="0035276D"/>
    <w:rsid w:val="0035377F"/>
    <w:rsid w:val="00361299"/>
    <w:rsid w:val="00363357"/>
    <w:rsid w:val="0038157B"/>
    <w:rsid w:val="003832EE"/>
    <w:rsid w:val="00384DD1"/>
    <w:rsid w:val="003856A6"/>
    <w:rsid w:val="003857AA"/>
    <w:rsid w:val="00386DB0"/>
    <w:rsid w:val="003876B2"/>
    <w:rsid w:val="00390E37"/>
    <w:rsid w:val="00395734"/>
    <w:rsid w:val="003A3EA4"/>
    <w:rsid w:val="003A43B2"/>
    <w:rsid w:val="003B0C75"/>
    <w:rsid w:val="003B22C3"/>
    <w:rsid w:val="003B48CF"/>
    <w:rsid w:val="003C1A17"/>
    <w:rsid w:val="003D0641"/>
    <w:rsid w:val="003D1F31"/>
    <w:rsid w:val="003D4B14"/>
    <w:rsid w:val="003D55A5"/>
    <w:rsid w:val="003D7C08"/>
    <w:rsid w:val="003E2139"/>
    <w:rsid w:val="003E2D70"/>
    <w:rsid w:val="003E5B3D"/>
    <w:rsid w:val="00404F71"/>
    <w:rsid w:val="004226AB"/>
    <w:rsid w:val="004227C5"/>
    <w:rsid w:val="0042320F"/>
    <w:rsid w:val="00424789"/>
    <w:rsid w:val="00425E14"/>
    <w:rsid w:val="00427C07"/>
    <w:rsid w:val="00433A7E"/>
    <w:rsid w:val="004342D7"/>
    <w:rsid w:val="00443316"/>
    <w:rsid w:val="0044551B"/>
    <w:rsid w:val="00447C8B"/>
    <w:rsid w:val="00453C14"/>
    <w:rsid w:val="00455684"/>
    <w:rsid w:val="00455915"/>
    <w:rsid w:val="0046002C"/>
    <w:rsid w:val="00461E08"/>
    <w:rsid w:val="004717A6"/>
    <w:rsid w:val="0047401C"/>
    <w:rsid w:val="004756BE"/>
    <w:rsid w:val="004872B7"/>
    <w:rsid w:val="004B0597"/>
    <w:rsid w:val="004B4A42"/>
    <w:rsid w:val="004C04DE"/>
    <w:rsid w:val="004C0FF8"/>
    <w:rsid w:val="004C152C"/>
    <w:rsid w:val="004C251E"/>
    <w:rsid w:val="004C642C"/>
    <w:rsid w:val="004C6C08"/>
    <w:rsid w:val="004C70C8"/>
    <w:rsid w:val="004D3265"/>
    <w:rsid w:val="004D3773"/>
    <w:rsid w:val="004D7C11"/>
    <w:rsid w:val="004E14E8"/>
    <w:rsid w:val="004E1B05"/>
    <w:rsid w:val="004E2AD7"/>
    <w:rsid w:val="004E4C3D"/>
    <w:rsid w:val="004E5CCC"/>
    <w:rsid w:val="004E5D88"/>
    <w:rsid w:val="004E7699"/>
    <w:rsid w:val="004F03B0"/>
    <w:rsid w:val="004F4EFB"/>
    <w:rsid w:val="004F7510"/>
    <w:rsid w:val="004F7D52"/>
    <w:rsid w:val="00501EE1"/>
    <w:rsid w:val="00502EAC"/>
    <w:rsid w:val="00504A02"/>
    <w:rsid w:val="005073E0"/>
    <w:rsid w:val="00507835"/>
    <w:rsid w:val="005078C4"/>
    <w:rsid w:val="005158AB"/>
    <w:rsid w:val="005206EF"/>
    <w:rsid w:val="00524C8C"/>
    <w:rsid w:val="00530776"/>
    <w:rsid w:val="00531272"/>
    <w:rsid w:val="005354BA"/>
    <w:rsid w:val="00537AA1"/>
    <w:rsid w:val="00541ACB"/>
    <w:rsid w:val="005423A0"/>
    <w:rsid w:val="005431CD"/>
    <w:rsid w:val="00544167"/>
    <w:rsid w:val="0054463F"/>
    <w:rsid w:val="00546409"/>
    <w:rsid w:val="005563FA"/>
    <w:rsid w:val="005601F5"/>
    <w:rsid w:val="00562C0F"/>
    <w:rsid w:val="0056331C"/>
    <w:rsid w:val="00572BA4"/>
    <w:rsid w:val="00580871"/>
    <w:rsid w:val="00581D4C"/>
    <w:rsid w:val="00582A2D"/>
    <w:rsid w:val="00584A7E"/>
    <w:rsid w:val="00596DF5"/>
    <w:rsid w:val="005A2863"/>
    <w:rsid w:val="005A3DFC"/>
    <w:rsid w:val="005A7B50"/>
    <w:rsid w:val="005B195F"/>
    <w:rsid w:val="005B4573"/>
    <w:rsid w:val="005D1187"/>
    <w:rsid w:val="005D3AA8"/>
    <w:rsid w:val="005D6E85"/>
    <w:rsid w:val="005E3BC4"/>
    <w:rsid w:val="005E5140"/>
    <w:rsid w:val="005E56A1"/>
    <w:rsid w:val="005F257C"/>
    <w:rsid w:val="005F4631"/>
    <w:rsid w:val="005F6A2A"/>
    <w:rsid w:val="005F6ABD"/>
    <w:rsid w:val="005F7A94"/>
    <w:rsid w:val="00600E90"/>
    <w:rsid w:val="00606DB4"/>
    <w:rsid w:val="006072FF"/>
    <w:rsid w:val="00620A77"/>
    <w:rsid w:val="0064064E"/>
    <w:rsid w:val="00644180"/>
    <w:rsid w:val="006516C5"/>
    <w:rsid w:val="00653A85"/>
    <w:rsid w:val="006660AF"/>
    <w:rsid w:val="00676BB9"/>
    <w:rsid w:val="00680005"/>
    <w:rsid w:val="0068002E"/>
    <w:rsid w:val="00682562"/>
    <w:rsid w:val="00684E34"/>
    <w:rsid w:val="006857D7"/>
    <w:rsid w:val="006878C6"/>
    <w:rsid w:val="006A4916"/>
    <w:rsid w:val="006C513F"/>
    <w:rsid w:val="006C5E3C"/>
    <w:rsid w:val="006D563A"/>
    <w:rsid w:val="006D56FF"/>
    <w:rsid w:val="006E1699"/>
    <w:rsid w:val="006E1FDF"/>
    <w:rsid w:val="006F0BD2"/>
    <w:rsid w:val="006F1458"/>
    <w:rsid w:val="006F4AD7"/>
    <w:rsid w:val="006F54BC"/>
    <w:rsid w:val="006F6330"/>
    <w:rsid w:val="006F7B4A"/>
    <w:rsid w:val="00700CB1"/>
    <w:rsid w:val="007050BF"/>
    <w:rsid w:val="00710C52"/>
    <w:rsid w:val="007160CE"/>
    <w:rsid w:val="00722287"/>
    <w:rsid w:val="00730C2F"/>
    <w:rsid w:val="00731ADD"/>
    <w:rsid w:val="00736801"/>
    <w:rsid w:val="00746830"/>
    <w:rsid w:val="007510CD"/>
    <w:rsid w:val="00760F94"/>
    <w:rsid w:val="00762141"/>
    <w:rsid w:val="0076580C"/>
    <w:rsid w:val="00766F9E"/>
    <w:rsid w:val="0077209C"/>
    <w:rsid w:val="00773BB8"/>
    <w:rsid w:val="00780AD5"/>
    <w:rsid w:val="00786FC8"/>
    <w:rsid w:val="00787B62"/>
    <w:rsid w:val="00792301"/>
    <w:rsid w:val="00794266"/>
    <w:rsid w:val="00796E71"/>
    <w:rsid w:val="00796EC3"/>
    <w:rsid w:val="007C1D69"/>
    <w:rsid w:val="007D29D2"/>
    <w:rsid w:val="007D5A99"/>
    <w:rsid w:val="007E09FB"/>
    <w:rsid w:val="007E2423"/>
    <w:rsid w:val="007E3DFB"/>
    <w:rsid w:val="007F4E24"/>
    <w:rsid w:val="007F5027"/>
    <w:rsid w:val="007F6431"/>
    <w:rsid w:val="0080449E"/>
    <w:rsid w:val="00807659"/>
    <w:rsid w:val="00817B10"/>
    <w:rsid w:val="00831B00"/>
    <w:rsid w:val="0084179F"/>
    <w:rsid w:val="00842C17"/>
    <w:rsid w:val="008459DA"/>
    <w:rsid w:val="0085047A"/>
    <w:rsid w:val="008535D3"/>
    <w:rsid w:val="00857B9A"/>
    <w:rsid w:val="008629AC"/>
    <w:rsid w:val="00866996"/>
    <w:rsid w:val="00867E91"/>
    <w:rsid w:val="00876D22"/>
    <w:rsid w:val="00882F90"/>
    <w:rsid w:val="00883DBB"/>
    <w:rsid w:val="00897380"/>
    <w:rsid w:val="008A08F8"/>
    <w:rsid w:val="008A5BBD"/>
    <w:rsid w:val="008B5291"/>
    <w:rsid w:val="008B5DDB"/>
    <w:rsid w:val="008B7B68"/>
    <w:rsid w:val="008B7D29"/>
    <w:rsid w:val="008C0081"/>
    <w:rsid w:val="008C5F3F"/>
    <w:rsid w:val="008C651C"/>
    <w:rsid w:val="008D1E3B"/>
    <w:rsid w:val="008D36C2"/>
    <w:rsid w:val="008D71CF"/>
    <w:rsid w:val="008E074D"/>
    <w:rsid w:val="008E4D45"/>
    <w:rsid w:val="008F0B75"/>
    <w:rsid w:val="008F53F1"/>
    <w:rsid w:val="00903623"/>
    <w:rsid w:val="00906238"/>
    <w:rsid w:val="00907903"/>
    <w:rsid w:val="009118E9"/>
    <w:rsid w:val="009158C7"/>
    <w:rsid w:val="00917BDA"/>
    <w:rsid w:val="009322BE"/>
    <w:rsid w:val="00933516"/>
    <w:rsid w:val="009352B9"/>
    <w:rsid w:val="0093606B"/>
    <w:rsid w:val="0093773B"/>
    <w:rsid w:val="00945AEB"/>
    <w:rsid w:val="00946523"/>
    <w:rsid w:val="009612BB"/>
    <w:rsid w:val="009707D4"/>
    <w:rsid w:val="009774AA"/>
    <w:rsid w:val="009774E5"/>
    <w:rsid w:val="0098609B"/>
    <w:rsid w:val="00987112"/>
    <w:rsid w:val="009874B8"/>
    <w:rsid w:val="00987FFC"/>
    <w:rsid w:val="0099000E"/>
    <w:rsid w:val="00990205"/>
    <w:rsid w:val="00990DD1"/>
    <w:rsid w:val="00993B4B"/>
    <w:rsid w:val="00993D89"/>
    <w:rsid w:val="00994A68"/>
    <w:rsid w:val="009A614A"/>
    <w:rsid w:val="009A7F3D"/>
    <w:rsid w:val="009B3950"/>
    <w:rsid w:val="009B3D50"/>
    <w:rsid w:val="009B62EA"/>
    <w:rsid w:val="009B7B44"/>
    <w:rsid w:val="009C11FA"/>
    <w:rsid w:val="009D29E9"/>
    <w:rsid w:val="009D488B"/>
    <w:rsid w:val="009D7068"/>
    <w:rsid w:val="009E4701"/>
    <w:rsid w:val="009E552C"/>
    <w:rsid w:val="009F0159"/>
    <w:rsid w:val="00A031D9"/>
    <w:rsid w:val="00A03398"/>
    <w:rsid w:val="00A05F47"/>
    <w:rsid w:val="00A117EA"/>
    <w:rsid w:val="00A12B36"/>
    <w:rsid w:val="00A27C57"/>
    <w:rsid w:val="00A351E2"/>
    <w:rsid w:val="00A36039"/>
    <w:rsid w:val="00A36D8F"/>
    <w:rsid w:val="00A40DF0"/>
    <w:rsid w:val="00A43AF7"/>
    <w:rsid w:val="00A5348C"/>
    <w:rsid w:val="00A53742"/>
    <w:rsid w:val="00A53F53"/>
    <w:rsid w:val="00A66112"/>
    <w:rsid w:val="00A704DC"/>
    <w:rsid w:val="00A70B74"/>
    <w:rsid w:val="00A72123"/>
    <w:rsid w:val="00A7236E"/>
    <w:rsid w:val="00A726BA"/>
    <w:rsid w:val="00A77E55"/>
    <w:rsid w:val="00A80D61"/>
    <w:rsid w:val="00A80D94"/>
    <w:rsid w:val="00A8519D"/>
    <w:rsid w:val="00A87CB4"/>
    <w:rsid w:val="00A911D8"/>
    <w:rsid w:val="00A9630F"/>
    <w:rsid w:val="00A9653E"/>
    <w:rsid w:val="00AB0A71"/>
    <w:rsid w:val="00AC0624"/>
    <w:rsid w:val="00AC0671"/>
    <w:rsid w:val="00AC3392"/>
    <w:rsid w:val="00AD3B49"/>
    <w:rsid w:val="00AE0697"/>
    <w:rsid w:val="00AE19ED"/>
    <w:rsid w:val="00AE399C"/>
    <w:rsid w:val="00AE3B72"/>
    <w:rsid w:val="00AE3FDB"/>
    <w:rsid w:val="00AF0658"/>
    <w:rsid w:val="00AF10A5"/>
    <w:rsid w:val="00AF65D5"/>
    <w:rsid w:val="00B01955"/>
    <w:rsid w:val="00B03D22"/>
    <w:rsid w:val="00B05F1C"/>
    <w:rsid w:val="00B2130C"/>
    <w:rsid w:val="00B22484"/>
    <w:rsid w:val="00B23A5C"/>
    <w:rsid w:val="00B261C4"/>
    <w:rsid w:val="00B32378"/>
    <w:rsid w:val="00B47087"/>
    <w:rsid w:val="00B526FC"/>
    <w:rsid w:val="00B562A3"/>
    <w:rsid w:val="00B601FF"/>
    <w:rsid w:val="00B6117A"/>
    <w:rsid w:val="00B666CD"/>
    <w:rsid w:val="00B679CA"/>
    <w:rsid w:val="00B70552"/>
    <w:rsid w:val="00B843D4"/>
    <w:rsid w:val="00B8595A"/>
    <w:rsid w:val="00B86484"/>
    <w:rsid w:val="00B87D8C"/>
    <w:rsid w:val="00B9114F"/>
    <w:rsid w:val="00B9284E"/>
    <w:rsid w:val="00B931A8"/>
    <w:rsid w:val="00BA4A36"/>
    <w:rsid w:val="00BA7361"/>
    <w:rsid w:val="00BA7463"/>
    <w:rsid w:val="00BA7DFC"/>
    <w:rsid w:val="00BB061F"/>
    <w:rsid w:val="00BB54D8"/>
    <w:rsid w:val="00BB76B9"/>
    <w:rsid w:val="00BC0166"/>
    <w:rsid w:val="00BC59B6"/>
    <w:rsid w:val="00BD5BCC"/>
    <w:rsid w:val="00BE09B8"/>
    <w:rsid w:val="00BE22F0"/>
    <w:rsid w:val="00BE4EE9"/>
    <w:rsid w:val="00BE6A5C"/>
    <w:rsid w:val="00BE776E"/>
    <w:rsid w:val="00BE7B99"/>
    <w:rsid w:val="00BF460D"/>
    <w:rsid w:val="00C00094"/>
    <w:rsid w:val="00C0440E"/>
    <w:rsid w:val="00C16F21"/>
    <w:rsid w:val="00C2001D"/>
    <w:rsid w:val="00C20F94"/>
    <w:rsid w:val="00C26051"/>
    <w:rsid w:val="00C26127"/>
    <w:rsid w:val="00C32676"/>
    <w:rsid w:val="00C33C39"/>
    <w:rsid w:val="00C33EDC"/>
    <w:rsid w:val="00C3516D"/>
    <w:rsid w:val="00C4251B"/>
    <w:rsid w:val="00C45392"/>
    <w:rsid w:val="00C4733A"/>
    <w:rsid w:val="00C55E1F"/>
    <w:rsid w:val="00C61BFD"/>
    <w:rsid w:val="00C64E34"/>
    <w:rsid w:val="00C7496C"/>
    <w:rsid w:val="00C82EBE"/>
    <w:rsid w:val="00C83EB2"/>
    <w:rsid w:val="00C8528A"/>
    <w:rsid w:val="00C85475"/>
    <w:rsid w:val="00C903C3"/>
    <w:rsid w:val="00C926CF"/>
    <w:rsid w:val="00CA3901"/>
    <w:rsid w:val="00CA5B2B"/>
    <w:rsid w:val="00CA7963"/>
    <w:rsid w:val="00CB1916"/>
    <w:rsid w:val="00CB3955"/>
    <w:rsid w:val="00CB6F93"/>
    <w:rsid w:val="00CD0602"/>
    <w:rsid w:val="00CD3CF5"/>
    <w:rsid w:val="00CD6552"/>
    <w:rsid w:val="00CD75AF"/>
    <w:rsid w:val="00CD7C22"/>
    <w:rsid w:val="00CF7998"/>
    <w:rsid w:val="00D02DC8"/>
    <w:rsid w:val="00D070D4"/>
    <w:rsid w:val="00D11BBF"/>
    <w:rsid w:val="00D11DC1"/>
    <w:rsid w:val="00D14052"/>
    <w:rsid w:val="00D141A9"/>
    <w:rsid w:val="00D14C50"/>
    <w:rsid w:val="00D15775"/>
    <w:rsid w:val="00D243DC"/>
    <w:rsid w:val="00D246A0"/>
    <w:rsid w:val="00D24C8F"/>
    <w:rsid w:val="00D26864"/>
    <w:rsid w:val="00D313BA"/>
    <w:rsid w:val="00D31480"/>
    <w:rsid w:val="00D32844"/>
    <w:rsid w:val="00D356A1"/>
    <w:rsid w:val="00D378D5"/>
    <w:rsid w:val="00D37ED6"/>
    <w:rsid w:val="00D600D2"/>
    <w:rsid w:val="00D6016F"/>
    <w:rsid w:val="00D60F0F"/>
    <w:rsid w:val="00D61170"/>
    <w:rsid w:val="00D6189A"/>
    <w:rsid w:val="00D62DDF"/>
    <w:rsid w:val="00D73FFE"/>
    <w:rsid w:val="00D7514E"/>
    <w:rsid w:val="00D806A5"/>
    <w:rsid w:val="00D80A89"/>
    <w:rsid w:val="00D8103B"/>
    <w:rsid w:val="00D82B43"/>
    <w:rsid w:val="00D928AA"/>
    <w:rsid w:val="00D94ADA"/>
    <w:rsid w:val="00D950D5"/>
    <w:rsid w:val="00DA1B61"/>
    <w:rsid w:val="00DA5AD0"/>
    <w:rsid w:val="00DA6361"/>
    <w:rsid w:val="00DA774A"/>
    <w:rsid w:val="00DB1458"/>
    <w:rsid w:val="00DB6C42"/>
    <w:rsid w:val="00DC1A64"/>
    <w:rsid w:val="00DC1E11"/>
    <w:rsid w:val="00DD19B7"/>
    <w:rsid w:val="00DD3A5B"/>
    <w:rsid w:val="00DE0840"/>
    <w:rsid w:val="00DE13CF"/>
    <w:rsid w:val="00DE3FD2"/>
    <w:rsid w:val="00DE6C46"/>
    <w:rsid w:val="00DF30BC"/>
    <w:rsid w:val="00DF3489"/>
    <w:rsid w:val="00DF4B74"/>
    <w:rsid w:val="00E03C71"/>
    <w:rsid w:val="00E04A61"/>
    <w:rsid w:val="00E069E0"/>
    <w:rsid w:val="00E1102E"/>
    <w:rsid w:val="00E12163"/>
    <w:rsid w:val="00E1553F"/>
    <w:rsid w:val="00E24BF6"/>
    <w:rsid w:val="00E250A4"/>
    <w:rsid w:val="00E250AC"/>
    <w:rsid w:val="00E31545"/>
    <w:rsid w:val="00E34285"/>
    <w:rsid w:val="00E35EDF"/>
    <w:rsid w:val="00E370FF"/>
    <w:rsid w:val="00E44CB9"/>
    <w:rsid w:val="00E60E9C"/>
    <w:rsid w:val="00E6233C"/>
    <w:rsid w:val="00E67C2E"/>
    <w:rsid w:val="00E757D1"/>
    <w:rsid w:val="00E80A45"/>
    <w:rsid w:val="00EA4560"/>
    <w:rsid w:val="00EA669D"/>
    <w:rsid w:val="00EB35B1"/>
    <w:rsid w:val="00EB6234"/>
    <w:rsid w:val="00EC0C09"/>
    <w:rsid w:val="00EC1A93"/>
    <w:rsid w:val="00ED0BEE"/>
    <w:rsid w:val="00ED1638"/>
    <w:rsid w:val="00ED29D1"/>
    <w:rsid w:val="00ED7995"/>
    <w:rsid w:val="00EE0145"/>
    <w:rsid w:val="00EF3EC3"/>
    <w:rsid w:val="00EF7738"/>
    <w:rsid w:val="00F019A8"/>
    <w:rsid w:val="00F06D4D"/>
    <w:rsid w:val="00F07A85"/>
    <w:rsid w:val="00F13EE3"/>
    <w:rsid w:val="00F17CE9"/>
    <w:rsid w:val="00F22470"/>
    <w:rsid w:val="00F24906"/>
    <w:rsid w:val="00F271BF"/>
    <w:rsid w:val="00F27C3B"/>
    <w:rsid w:val="00F34A7C"/>
    <w:rsid w:val="00F41422"/>
    <w:rsid w:val="00F41826"/>
    <w:rsid w:val="00F42569"/>
    <w:rsid w:val="00F43C20"/>
    <w:rsid w:val="00F4497C"/>
    <w:rsid w:val="00F50197"/>
    <w:rsid w:val="00F50D70"/>
    <w:rsid w:val="00F5251B"/>
    <w:rsid w:val="00F550C2"/>
    <w:rsid w:val="00F5622F"/>
    <w:rsid w:val="00F56600"/>
    <w:rsid w:val="00F60C39"/>
    <w:rsid w:val="00F652D7"/>
    <w:rsid w:val="00F659CF"/>
    <w:rsid w:val="00F7341F"/>
    <w:rsid w:val="00F9309E"/>
    <w:rsid w:val="00F936EB"/>
    <w:rsid w:val="00F96674"/>
    <w:rsid w:val="00F97307"/>
    <w:rsid w:val="00FA2E37"/>
    <w:rsid w:val="00FA6212"/>
    <w:rsid w:val="00FB1939"/>
    <w:rsid w:val="00FB1DDF"/>
    <w:rsid w:val="00FB48E1"/>
    <w:rsid w:val="00FD0362"/>
    <w:rsid w:val="00FD040A"/>
    <w:rsid w:val="00FD152C"/>
    <w:rsid w:val="00FD4B9C"/>
    <w:rsid w:val="00FD5E4F"/>
    <w:rsid w:val="00FE1A08"/>
    <w:rsid w:val="00FE1B87"/>
    <w:rsid w:val="00FE68E8"/>
    <w:rsid w:val="00FE7CDE"/>
    <w:rsid w:val="00FF2073"/>
    <w:rsid w:val="00FF34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DA773"/>
  <w15:docId w15:val="{9930C9C3-3CD0-4B94-A0D1-BC927AB38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AD5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C0C09"/>
    <w:pPr>
      <w:ind w:left="720"/>
      <w:contextualSpacing/>
    </w:pPr>
  </w:style>
  <w:style w:type="paragraph" w:styleId="Bezproreda">
    <w:name w:val="No Spacing"/>
    <w:uiPriority w:val="1"/>
    <w:qFormat/>
    <w:rsid w:val="00010B6A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8D71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andardWeb">
    <w:name w:val="Normal (Web)"/>
    <w:basedOn w:val="Normal"/>
    <w:uiPriority w:val="99"/>
    <w:unhideWhenUsed/>
    <w:rsid w:val="00443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aglaeno">
    <w:name w:val="Strong"/>
    <w:basedOn w:val="Zadanifontodlomka"/>
    <w:uiPriority w:val="22"/>
    <w:qFormat/>
    <w:rsid w:val="006F6330"/>
    <w:rPr>
      <w:b/>
      <w:bCs/>
    </w:rPr>
  </w:style>
  <w:style w:type="character" w:customStyle="1" w:styleId="fontstyle01">
    <w:name w:val="fontstyle01"/>
    <w:basedOn w:val="Zadanifontodlomka"/>
    <w:rsid w:val="006F4AD7"/>
    <w:rPr>
      <w:rFonts w:ascii="CIDFont+F3" w:hAnsi="CIDFont+F3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Zadanifontodlomka"/>
    <w:rsid w:val="00A72123"/>
    <w:rPr>
      <w:rFonts w:ascii="CIDFont+F8" w:hAnsi="CIDFont+F8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0C4D1-AD05-4895-A29E-67D1705B7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23</Pages>
  <Words>10338</Words>
  <Characters>58929</Characters>
  <Application>Microsoft Office Word</Application>
  <DocSecurity>0</DocSecurity>
  <Lines>491</Lines>
  <Paragraphs>138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Žup.Lučka Uprava Zadar</cp:lastModifiedBy>
  <cp:revision>391</cp:revision>
  <cp:lastPrinted>2024-11-13T11:30:00Z</cp:lastPrinted>
  <dcterms:created xsi:type="dcterms:W3CDTF">2024-10-24T05:16:00Z</dcterms:created>
  <dcterms:modified xsi:type="dcterms:W3CDTF">2025-12-05T06:59:00Z</dcterms:modified>
</cp:coreProperties>
</file>