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0174F" w14:textId="77777777" w:rsidR="00436B9B" w:rsidRDefault="00436B9B" w:rsidP="00436B9B">
      <w:pPr>
        <w:jc w:val="both"/>
        <w:rPr>
          <w:rFonts w:eastAsia="Times New Roman" w:cs="Times New Roman"/>
        </w:rPr>
      </w:pPr>
      <w:r w:rsidRPr="00B92D0F">
        <w:rPr>
          <w:rFonts w:eastAsia="Times New Roman" w:cs="Times New Roman"/>
        </w:rPr>
        <w:drawing>
          <wp:anchor distT="0" distB="0" distL="114300" distR="114300" simplePos="0" relativeHeight="251659264" behindDoc="0" locked="0" layoutInCell="1" allowOverlap="1" wp14:anchorId="485002EF" wp14:editId="13798E94">
            <wp:simplePos x="0" y="0"/>
            <wp:positionH relativeFrom="column">
              <wp:posOffset>657860</wp:posOffset>
            </wp:positionH>
            <wp:positionV relativeFrom="paragraph">
              <wp:posOffset>-386079</wp:posOffset>
            </wp:positionV>
            <wp:extent cx="400606" cy="530860"/>
            <wp:effectExtent l="0" t="0" r="0" b="2540"/>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780" cy="532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7AFE80" w14:textId="77777777" w:rsidR="00436B9B" w:rsidRPr="00B13A53" w:rsidRDefault="00436B9B" w:rsidP="00436B9B">
      <w:pPr>
        <w:jc w:val="both"/>
        <w:rPr>
          <w:rFonts w:ascii="Times New Roman" w:eastAsia="Times New Roman" w:hAnsi="Times New Roman" w:cs="Times New Roman"/>
          <w:noProof w:val="0"/>
          <w:color w:val="000000"/>
          <w:sz w:val="24"/>
          <w:szCs w:val="24"/>
          <w:lang w:eastAsia="hr-HR"/>
        </w:rPr>
      </w:pPr>
      <w:r w:rsidRPr="00B13A53">
        <w:rPr>
          <w:rFonts w:ascii="Times New Roman" w:eastAsia="Times New Roman" w:hAnsi="Times New Roman" w:cs="Times New Roman"/>
          <w:noProof w:val="0"/>
          <w:color w:val="000000"/>
          <w:sz w:val="24"/>
          <w:szCs w:val="24"/>
          <w:lang w:eastAsia="hr-HR"/>
        </w:rPr>
        <w:t>REPUBLIKA HRVATSKA</w:t>
      </w:r>
    </w:p>
    <w:p w14:paraId="6B82554E" w14:textId="77777777" w:rsidR="00436B9B" w:rsidRPr="00B13A53" w:rsidRDefault="00436B9B" w:rsidP="00436B9B">
      <w:pPr>
        <w:jc w:val="both"/>
        <w:rPr>
          <w:rFonts w:ascii="Times New Roman" w:eastAsia="Times New Roman" w:hAnsi="Times New Roman" w:cs="Times New Roman"/>
          <w:noProof w:val="0"/>
          <w:color w:val="000000"/>
          <w:sz w:val="24"/>
          <w:szCs w:val="24"/>
          <w:lang w:eastAsia="hr-HR"/>
        </w:rPr>
      </w:pPr>
      <w:r w:rsidRPr="00B13A53">
        <w:rPr>
          <w:rFonts w:ascii="Times New Roman" w:eastAsia="Times New Roman" w:hAnsi="Times New Roman" w:cs="Times New Roman"/>
          <w:noProof w:val="0"/>
          <w:color w:val="000000"/>
          <w:sz w:val="24"/>
          <w:szCs w:val="24"/>
          <w:lang w:eastAsia="hr-HR"/>
        </w:rPr>
        <w:t>ZADARSKA ŽUPANIJA</w:t>
      </w:r>
    </w:p>
    <w:p w14:paraId="020F8541" w14:textId="77777777" w:rsidR="00436B9B" w:rsidRPr="00B13A53" w:rsidRDefault="00436B9B" w:rsidP="00436B9B">
      <w:pPr>
        <w:jc w:val="both"/>
        <w:rPr>
          <w:rFonts w:ascii="Times New Roman" w:eastAsia="Times New Roman" w:hAnsi="Times New Roman" w:cs="Times New Roman"/>
          <w:noProof w:val="0"/>
          <w:color w:val="000000"/>
          <w:sz w:val="24"/>
          <w:szCs w:val="24"/>
          <w:lang w:eastAsia="hr-HR"/>
        </w:rPr>
      </w:pPr>
      <w:r w:rsidRPr="00B13A53">
        <w:rPr>
          <w:rFonts w:ascii="Times New Roman" w:eastAsia="Times New Roman" w:hAnsi="Times New Roman" w:cs="Times New Roman"/>
          <w:noProof w:val="0"/>
          <w:color w:val="000000"/>
          <w:sz w:val="24"/>
          <w:szCs w:val="24"/>
          <w:lang w:eastAsia="hr-HR"/>
        </w:rPr>
        <w:t>OPĆINA STARIGRAD</w:t>
      </w:r>
    </w:p>
    <w:p w14:paraId="2877C217" w14:textId="51397480" w:rsidR="00436B9B" w:rsidRDefault="00436B9B" w:rsidP="00436B9B">
      <w:pPr>
        <w:jc w:val="both"/>
        <w:rPr>
          <w:rFonts w:ascii="Times New Roman" w:eastAsia="Times New Roman" w:hAnsi="Times New Roman" w:cs="Times New Roman"/>
          <w:b/>
          <w:bCs/>
          <w:noProof w:val="0"/>
          <w:color w:val="000000"/>
          <w:sz w:val="24"/>
          <w:szCs w:val="24"/>
          <w:lang w:eastAsia="hr-HR"/>
        </w:rPr>
      </w:pPr>
      <w:r>
        <w:rPr>
          <w:rFonts w:ascii="Times New Roman" w:eastAsia="Times New Roman" w:hAnsi="Times New Roman" w:cs="Times New Roman"/>
          <w:b/>
          <w:bCs/>
          <w:noProof w:val="0"/>
          <w:color w:val="000000"/>
          <w:sz w:val="24"/>
          <w:szCs w:val="24"/>
          <w:lang w:eastAsia="hr-HR"/>
        </w:rPr>
        <w:t xml:space="preserve">   </w:t>
      </w:r>
      <w:r w:rsidRPr="00B13A53">
        <w:rPr>
          <w:rFonts w:ascii="Times New Roman" w:eastAsia="Times New Roman" w:hAnsi="Times New Roman" w:cs="Times New Roman"/>
          <w:b/>
          <w:bCs/>
          <w:noProof w:val="0"/>
          <w:color w:val="000000"/>
          <w:sz w:val="24"/>
          <w:szCs w:val="24"/>
          <w:lang w:eastAsia="hr-HR"/>
        </w:rPr>
        <w:t>Općinsk</w:t>
      </w:r>
      <w:r>
        <w:rPr>
          <w:rFonts w:ascii="Times New Roman" w:eastAsia="Times New Roman" w:hAnsi="Times New Roman" w:cs="Times New Roman"/>
          <w:b/>
          <w:bCs/>
          <w:noProof w:val="0"/>
          <w:color w:val="000000"/>
          <w:sz w:val="24"/>
          <w:szCs w:val="24"/>
          <w:lang w:eastAsia="hr-HR"/>
        </w:rPr>
        <w:t xml:space="preserve">o vijeće </w:t>
      </w:r>
    </w:p>
    <w:p w14:paraId="77EE2A09" w14:textId="77777777" w:rsidR="00436B9B" w:rsidRPr="00B13A53" w:rsidRDefault="00436B9B" w:rsidP="00436B9B">
      <w:pPr>
        <w:jc w:val="both"/>
        <w:rPr>
          <w:rFonts w:ascii="Times New Roman" w:eastAsia="Times New Roman" w:hAnsi="Times New Roman" w:cs="Times New Roman"/>
          <w:b/>
          <w:bCs/>
          <w:noProof w:val="0"/>
          <w:color w:val="000000"/>
          <w:sz w:val="24"/>
          <w:szCs w:val="24"/>
          <w:lang w:eastAsia="hr-HR"/>
        </w:rPr>
      </w:pPr>
    </w:p>
    <w:p w14:paraId="155DBE08" w14:textId="77777777" w:rsidR="00436B9B" w:rsidRPr="004D458F" w:rsidRDefault="00436B9B" w:rsidP="00436B9B">
      <w:pPr>
        <w:jc w:val="both"/>
        <w:rPr>
          <w:rFonts w:ascii="Times New Roman" w:eastAsia="Times New Roman" w:hAnsi="Times New Roman" w:cs="Times New Roman"/>
          <w:noProof w:val="0"/>
          <w:sz w:val="24"/>
          <w:szCs w:val="24"/>
        </w:rPr>
      </w:pPr>
      <w:r w:rsidRPr="004D458F">
        <w:rPr>
          <w:rFonts w:ascii="Times New Roman" w:eastAsia="Times New Roman" w:hAnsi="Times New Roman" w:cs="Times New Roman"/>
          <w:noProof w:val="0"/>
          <w:color w:val="000000"/>
          <w:sz w:val="24"/>
          <w:szCs w:val="24"/>
          <w:lang w:eastAsia="hr-HR"/>
        </w:rPr>
        <w:tab/>
      </w:r>
      <w:r w:rsidRPr="004D458F">
        <w:rPr>
          <w:rFonts w:ascii="Times New Roman" w:eastAsia="Times New Roman" w:hAnsi="Times New Roman" w:cs="Times New Roman"/>
          <w:noProof w:val="0"/>
          <w:color w:val="000000"/>
          <w:sz w:val="24"/>
          <w:szCs w:val="24"/>
          <w:lang w:eastAsia="hr-HR"/>
        </w:rPr>
        <w:tab/>
      </w:r>
    </w:p>
    <w:p w14:paraId="59C6C5A7" w14:textId="77777777" w:rsidR="00436B9B" w:rsidRPr="004D458F" w:rsidRDefault="00436B9B">
      <w:pPr>
        <w:rPr>
          <w:rFonts w:ascii="Times New Roman" w:hAnsi="Times New Roman" w:cs="Times New Roman"/>
          <w:sz w:val="24"/>
          <w:szCs w:val="24"/>
        </w:rPr>
      </w:pPr>
      <w:r w:rsidRPr="004D458F">
        <w:rPr>
          <w:rFonts w:ascii="Times New Roman" w:hAnsi="Times New Roman" w:cs="Times New Roman"/>
          <w:sz w:val="24"/>
          <w:szCs w:val="24"/>
        </w:rPr>
        <w:t>KLASA:</w:t>
      </w:r>
    </w:p>
    <w:p w14:paraId="075DABED" w14:textId="538ECE93" w:rsidR="0095538B" w:rsidRPr="004D458F" w:rsidRDefault="00436B9B">
      <w:pPr>
        <w:rPr>
          <w:rFonts w:ascii="Times New Roman" w:hAnsi="Times New Roman" w:cs="Times New Roman"/>
          <w:sz w:val="24"/>
          <w:szCs w:val="24"/>
        </w:rPr>
      </w:pPr>
      <w:r w:rsidRPr="004D458F">
        <w:rPr>
          <w:rFonts w:ascii="Times New Roman" w:hAnsi="Times New Roman" w:cs="Times New Roman"/>
          <w:sz w:val="24"/>
          <w:szCs w:val="24"/>
        </w:rPr>
        <w:t>URBROJ:</w:t>
      </w:r>
    </w:p>
    <w:p w14:paraId="5272CE0E" w14:textId="77777777" w:rsidR="00436B9B" w:rsidRPr="004D458F" w:rsidRDefault="00436B9B">
      <w:pPr>
        <w:rPr>
          <w:rFonts w:ascii="Times New Roman" w:hAnsi="Times New Roman" w:cs="Times New Roman"/>
          <w:sz w:val="24"/>
          <w:szCs w:val="24"/>
        </w:rPr>
      </w:pPr>
    </w:p>
    <w:p w14:paraId="5B0E37E0" w14:textId="488CF467" w:rsidR="00436B9B" w:rsidRPr="004D458F" w:rsidRDefault="00436B9B">
      <w:pPr>
        <w:rPr>
          <w:rFonts w:ascii="Times New Roman" w:hAnsi="Times New Roman" w:cs="Times New Roman"/>
          <w:sz w:val="24"/>
          <w:szCs w:val="24"/>
        </w:rPr>
      </w:pPr>
      <w:r w:rsidRPr="004D458F">
        <w:rPr>
          <w:rFonts w:ascii="Times New Roman" w:hAnsi="Times New Roman" w:cs="Times New Roman"/>
          <w:sz w:val="24"/>
          <w:szCs w:val="24"/>
        </w:rPr>
        <w:t xml:space="preserve">Starigrad Paklenica, _____________ 2025. godine </w:t>
      </w:r>
    </w:p>
    <w:p w14:paraId="3AB226C3" w14:textId="77777777" w:rsidR="00436B9B" w:rsidRPr="004D458F" w:rsidRDefault="00436B9B" w:rsidP="00436B9B">
      <w:pPr>
        <w:jc w:val="both"/>
        <w:rPr>
          <w:rFonts w:ascii="Times New Roman" w:hAnsi="Times New Roman" w:cs="Times New Roman"/>
          <w:sz w:val="24"/>
          <w:szCs w:val="24"/>
        </w:rPr>
      </w:pPr>
    </w:p>
    <w:p w14:paraId="2ACA8A42" w14:textId="5B6FB85B" w:rsidR="00436B9B" w:rsidRPr="004D458F" w:rsidRDefault="00436B9B" w:rsidP="00436B9B">
      <w:pPr>
        <w:ind w:firstLine="708"/>
        <w:jc w:val="both"/>
        <w:rPr>
          <w:rFonts w:ascii="Times New Roman" w:hAnsi="Times New Roman" w:cs="Times New Roman"/>
          <w:sz w:val="24"/>
          <w:szCs w:val="24"/>
        </w:rPr>
      </w:pPr>
      <w:r w:rsidRPr="004D458F">
        <w:rPr>
          <w:rFonts w:ascii="Times New Roman" w:hAnsi="Times New Roman" w:cs="Times New Roman"/>
          <w:sz w:val="24"/>
          <w:szCs w:val="24"/>
        </w:rPr>
        <w:t xml:space="preserve">Na temelju </w:t>
      </w:r>
      <w:r w:rsidRPr="00BD71E7">
        <w:rPr>
          <w:rFonts w:ascii="Times New Roman" w:hAnsi="Times New Roman" w:cs="Times New Roman"/>
          <w:sz w:val="24"/>
          <w:szCs w:val="24"/>
        </w:rPr>
        <w:t>članka 50. stavka 2. Zakona</w:t>
      </w:r>
      <w:r w:rsidRPr="004D458F">
        <w:rPr>
          <w:rFonts w:ascii="Times New Roman" w:hAnsi="Times New Roman" w:cs="Times New Roman"/>
          <w:sz w:val="24"/>
          <w:szCs w:val="24"/>
        </w:rPr>
        <w:t xml:space="preserve"> o proračunu („Narodne novine“ broj 144/21) i članka 31. Statuta Općine Starigrad („Službeni glasnik Zadarske županije“ broj  </w:t>
      </w:r>
      <w:hyperlink r:id="rId8" w:history="1">
        <w:r w:rsidRPr="004D458F">
          <w:rPr>
            <w:rFonts w:ascii="Times New Roman" w:hAnsi="Times New Roman" w:cs="Times New Roman"/>
            <w:sz w:val="24"/>
            <w:szCs w:val="24"/>
          </w:rPr>
          <w:t>3/18, 8/18, 3/20, 3/21</w:t>
        </w:r>
      </w:hyperlink>
      <w:r w:rsidRPr="004D458F">
        <w:rPr>
          <w:rFonts w:ascii="Times New Roman" w:hAnsi="Times New Roman" w:cs="Times New Roman"/>
          <w:sz w:val="24"/>
          <w:szCs w:val="24"/>
        </w:rPr>
        <w:t>, 20/23),  Općinsko vijeće Općine Starigrad na svojoj _. sjednici, održanoj dana _. _ 2025. godine, donijelo je</w:t>
      </w:r>
    </w:p>
    <w:p w14:paraId="704CE725" w14:textId="77777777" w:rsidR="00436B9B" w:rsidRDefault="00436B9B" w:rsidP="003A2F57">
      <w:pPr>
        <w:ind w:firstLine="708"/>
        <w:jc w:val="center"/>
      </w:pPr>
    </w:p>
    <w:p w14:paraId="0709F18D" w14:textId="77777777" w:rsidR="00436B9B" w:rsidRPr="00436B9B" w:rsidRDefault="00436B9B" w:rsidP="003A2F57">
      <w:pPr>
        <w:jc w:val="center"/>
        <w:rPr>
          <w:rFonts w:ascii="Times New Roman" w:hAnsi="Times New Roman" w:cs="Times New Roman"/>
          <w:b/>
          <w:bCs/>
          <w:sz w:val="24"/>
          <w:szCs w:val="24"/>
        </w:rPr>
      </w:pPr>
      <w:r w:rsidRPr="00436B9B">
        <w:rPr>
          <w:rFonts w:ascii="Times New Roman" w:hAnsi="Times New Roman" w:cs="Times New Roman"/>
          <w:b/>
          <w:bCs/>
          <w:sz w:val="24"/>
          <w:szCs w:val="24"/>
        </w:rPr>
        <w:t>ODLUKU</w:t>
      </w:r>
    </w:p>
    <w:p w14:paraId="7D174D9E" w14:textId="2E1309E2" w:rsidR="00436B9B" w:rsidRPr="00436B9B" w:rsidRDefault="00436B9B" w:rsidP="003A2F57">
      <w:pPr>
        <w:jc w:val="center"/>
        <w:rPr>
          <w:rFonts w:ascii="Times New Roman" w:hAnsi="Times New Roman" w:cs="Times New Roman"/>
          <w:b/>
          <w:bCs/>
          <w:sz w:val="24"/>
          <w:szCs w:val="24"/>
        </w:rPr>
      </w:pPr>
      <w:r w:rsidRPr="00436B9B">
        <w:rPr>
          <w:rFonts w:ascii="Times New Roman" w:hAnsi="Times New Roman" w:cs="Times New Roman"/>
          <w:b/>
          <w:bCs/>
          <w:sz w:val="24"/>
          <w:szCs w:val="24"/>
        </w:rPr>
        <w:t>o uvođenju Riznice Općine Starigrad</w:t>
      </w:r>
    </w:p>
    <w:p w14:paraId="491DBEB0" w14:textId="77777777" w:rsidR="00436B9B" w:rsidRDefault="00436B9B" w:rsidP="00436B9B">
      <w:pPr>
        <w:ind w:firstLine="708"/>
        <w:jc w:val="both"/>
      </w:pPr>
    </w:p>
    <w:p w14:paraId="7D2A8AB7" w14:textId="77777777" w:rsidR="00436B9B" w:rsidRDefault="00436B9B" w:rsidP="00436B9B">
      <w:pPr>
        <w:ind w:firstLine="708"/>
        <w:jc w:val="both"/>
      </w:pPr>
    </w:p>
    <w:p w14:paraId="0AD31AC6" w14:textId="04031C8A" w:rsidR="00436B9B" w:rsidRPr="00436B9B" w:rsidRDefault="00436B9B" w:rsidP="00436B9B">
      <w:pPr>
        <w:ind w:firstLine="708"/>
        <w:jc w:val="center"/>
        <w:rPr>
          <w:rFonts w:ascii="Times New Roman" w:hAnsi="Times New Roman" w:cs="Times New Roman"/>
          <w:b/>
          <w:bCs/>
          <w:sz w:val="24"/>
          <w:szCs w:val="24"/>
        </w:rPr>
      </w:pPr>
      <w:r w:rsidRPr="00436B9B">
        <w:rPr>
          <w:rFonts w:ascii="Times New Roman" w:hAnsi="Times New Roman" w:cs="Times New Roman"/>
          <w:b/>
          <w:bCs/>
          <w:sz w:val="24"/>
          <w:szCs w:val="24"/>
        </w:rPr>
        <w:t>Članak 1.</w:t>
      </w:r>
    </w:p>
    <w:p w14:paraId="1D4BFF91" w14:textId="5E025EA1" w:rsidR="00436B9B" w:rsidRPr="00436B9B" w:rsidRDefault="00436B9B" w:rsidP="00436B9B">
      <w:pPr>
        <w:ind w:firstLine="709"/>
        <w:jc w:val="both"/>
        <w:rPr>
          <w:rFonts w:ascii="Times New Roman" w:hAnsi="Times New Roman" w:cs="Times New Roman"/>
          <w:sz w:val="24"/>
          <w:szCs w:val="24"/>
        </w:rPr>
      </w:pPr>
      <w:r w:rsidRPr="00436B9B">
        <w:rPr>
          <w:rFonts w:ascii="Times New Roman" w:hAnsi="Times New Roman" w:cs="Times New Roman"/>
          <w:sz w:val="24"/>
          <w:szCs w:val="24"/>
        </w:rPr>
        <w:t xml:space="preserve">Ovom Odlukom uređuje se </w:t>
      </w:r>
      <w:r w:rsidR="00BD71E7">
        <w:rPr>
          <w:rFonts w:ascii="Times New Roman" w:hAnsi="Times New Roman" w:cs="Times New Roman"/>
          <w:sz w:val="24"/>
          <w:szCs w:val="24"/>
        </w:rPr>
        <w:t xml:space="preserve">uvođenje </w:t>
      </w:r>
      <w:r w:rsidRPr="00436B9B">
        <w:rPr>
          <w:rFonts w:ascii="Times New Roman" w:hAnsi="Times New Roman" w:cs="Times New Roman"/>
          <w:sz w:val="24"/>
          <w:szCs w:val="24"/>
        </w:rPr>
        <w:t>Riznic</w:t>
      </w:r>
      <w:r w:rsidR="00BD71E7">
        <w:rPr>
          <w:rFonts w:ascii="Times New Roman" w:hAnsi="Times New Roman" w:cs="Times New Roman"/>
          <w:sz w:val="24"/>
          <w:szCs w:val="24"/>
        </w:rPr>
        <w:t>e</w:t>
      </w:r>
      <w:r w:rsidRPr="00436B9B">
        <w:rPr>
          <w:rFonts w:ascii="Times New Roman" w:hAnsi="Times New Roman" w:cs="Times New Roman"/>
          <w:sz w:val="24"/>
          <w:szCs w:val="24"/>
        </w:rPr>
        <w:t xml:space="preserve"> Općine Starigrad (u nastavku: Riznica) na razini proračuna i proračunskog korisnika Općine Starigrad utvrđenih u Registru proračunskih i izvanproračunskih korisnika kao sustav upravljanja tijekovima proračunskih sredstava koji se temelji na jedinstvenom računovodstveno–informacijskom sustavu, s ciljem stvaranja pretpostavki za učinkovito upravljanje ukupnim proračunskim sredstvima i obavljanje poslovanja preko jedinstvenog računa Riznice.</w:t>
      </w:r>
    </w:p>
    <w:p w14:paraId="7B1A1B72" w14:textId="77777777" w:rsidR="00436B9B" w:rsidRPr="00436B9B" w:rsidRDefault="00436B9B" w:rsidP="00436B9B">
      <w:pPr>
        <w:ind w:firstLine="709"/>
        <w:jc w:val="both"/>
        <w:rPr>
          <w:rFonts w:ascii="Times New Roman" w:hAnsi="Times New Roman" w:cs="Times New Roman"/>
          <w:sz w:val="24"/>
          <w:szCs w:val="24"/>
        </w:rPr>
      </w:pPr>
    </w:p>
    <w:p w14:paraId="2E55E9B1" w14:textId="77777777" w:rsidR="00436B9B" w:rsidRPr="00436B9B" w:rsidRDefault="00436B9B" w:rsidP="00436B9B">
      <w:pPr>
        <w:ind w:firstLine="709"/>
        <w:jc w:val="center"/>
        <w:rPr>
          <w:rFonts w:ascii="Times New Roman" w:hAnsi="Times New Roman" w:cs="Times New Roman"/>
          <w:b/>
          <w:bCs/>
          <w:sz w:val="24"/>
          <w:szCs w:val="24"/>
        </w:rPr>
      </w:pPr>
      <w:r w:rsidRPr="00436B9B">
        <w:rPr>
          <w:rFonts w:ascii="Times New Roman" w:hAnsi="Times New Roman" w:cs="Times New Roman"/>
          <w:b/>
          <w:bCs/>
          <w:sz w:val="24"/>
          <w:szCs w:val="24"/>
        </w:rPr>
        <w:t>Članak 2.</w:t>
      </w:r>
    </w:p>
    <w:p w14:paraId="7CAA29A5" w14:textId="61F01554" w:rsidR="00436B9B" w:rsidRPr="00436B9B" w:rsidRDefault="00436B9B" w:rsidP="00436B9B">
      <w:pPr>
        <w:ind w:firstLine="709"/>
        <w:jc w:val="both"/>
        <w:rPr>
          <w:rFonts w:ascii="Times New Roman" w:hAnsi="Times New Roman" w:cs="Times New Roman"/>
          <w:sz w:val="24"/>
          <w:szCs w:val="24"/>
        </w:rPr>
      </w:pPr>
      <w:r w:rsidRPr="00436B9B">
        <w:rPr>
          <w:rFonts w:ascii="Times New Roman" w:hAnsi="Times New Roman" w:cs="Times New Roman"/>
          <w:sz w:val="24"/>
          <w:szCs w:val="24"/>
        </w:rPr>
        <w:t xml:space="preserve"> Riznica je cjeloviti sustav u kojemu se u skladu sa Zakonom o proračunu, ovom Odlukom i drugim propisima, obavljaju poslovi koji se odnose na pripremu, izvršavanje i konsolidaciju Proračuna Općine Starigrad i financijskih planova proračunskog korisnika, proračunsko računovodstvo i računovodstvo proračunskog korisnika, upravljanje platnim prometom općinskog proračuna i upravljanje javnim dugom.</w:t>
      </w:r>
    </w:p>
    <w:p w14:paraId="71D798C3" w14:textId="77777777" w:rsidR="00436B9B" w:rsidRPr="00436B9B" w:rsidRDefault="00436B9B" w:rsidP="00436B9B">
      <w:pPr>
        <w:ind w:firstLine="709"/>
        <w:jc w:val="both"/>
        <w:rPr>
          <w:rFonts w:ascii="Times New Roman" w:hAnsi="Times New Roman" w:cs="Times New Roman"/>
          <w:sz w:val="24"/>
          <w:szCs w:val="24"/>
        </w:rPr>
      </w:pPr>
    </w:p>
    <w:p w14:paraId="61F09DE7" w14:textId="77777777" w:rsidR="00436B9B" w:rsidRPr="00436B9B" w:rsidRDefault="00436B9B" w:rsidP="00436B9B">
      <w:pPr>
        <w:ind w:firstLine="709"/>
        <w:jc w:val="center"/>
        <w:rPr>
          <w:rFonts w:ascii="Times New Roman" w:hAnsi="Times New Roman" w:cs="Times New Roman"/>
          <w:b/>
          <w:bCs/>
          <w:sz w:val="24"/>
          <w:szCs w:val="24"/>
        </w:rPr>
      </w:pPr>
      <w:r w:rsidRPr="00436B9B">
        <w:rPr>
          <w:rFonts w:ascii="Times New Roman" w:hAnsi="Times New Roman" w:cs="Times New Roman"/>
          <w:b/>
          <w:bCs/>
          <w:sz w:val="24"/>
          <w:szCs w:val="24"/>
        </w:rPr>
        <w:t>Članak 3.</w:t>
      </w:r>
    </w:p>
    <w:p w14:paraId="63401380" w14:textId="2EBEC5A5" w:rsidR="00436B9B" w:rsidRPr="00436B9B" w:rsidRDefault="00436B9B" w:rsidP="00AD50F7">
      <w:pPr>
        <w:jc w:val="both"/>
        <w:rPr>
          <w:rFonts w:ascii="Times New Roman" w:hAnsi="Times New Roman" w:cs="Times New Roman"/>
          <w:sz w:val="24"/>
          <w:szCs w:val="24"/>
        </w:rPr>
      </w:pPr>
      <w:r w:rsidRPr="00436B9B">
        <w:rPr>
          <w:rFonts w:ascii="Times New Roman" w:hAnsi="Times New Roman" w:cs="Times New Roman"/>
          <w:sz w:val="24"/>
          <w:szCs w:val="24"/>
        </w:rPr>
        <w:t xml:space="preserve">Riznica informacijski obuhvaća dva međusobno povezana dijela: </w:t>
      </w:r>
    </w:p>
    <w:p w14:paraId="1F372ECC" w14:textId="10E0800F" w:rsidR="00436B9B" w:rsidRPr="00436B9B" w:rsidRDefault="00436B9B" w:rsidP="00AD50F7">
      <w:pPr>
        <w:ind w:firstLine="709"/>
        <w:rPr>
          <w:rFonts w:ascii="Times New Roman" w:hAnsi="Times New Roman" w:cs="Times New Roman"/>
          <w:sz w:val="24"/>
          <w:szCs w:val="24"/>
        </w:rPr>
      </w:pPr>
      <w:r w:rsidRPr="00436B9B">
        <w:rPr>
          <w:rFonts w:ascii="Times New Roman" w:hAnsi="Times New Roman" w:cs="Times New Roman"/>
          <w:sz w:val="24"/>
          <w:szCs w:val="24"/>
        </w:rPr>
        <w:t xml:space="preserve">• plan proračuna - plan proračuna čine prihodi i primici, te rashodi i izdaci raspoređeni </w:t>
      </w:r>
      <w:r w:rsidR="00AD50F7">
        <w:rPr>
          <w:rFonts w:ascii="Times New Roman" w:hAnsi="Times New Roman" w:cs="Times New Roman"/>
          <w:sz w:val="24"/>
          <w:szCs w:val="24"/>
        </w:rPr>
        <w:t xml:space="preserve">            </w:t>
      </w:r>
      <w:r w:rsidRPr="00436B9B">
        <w:rPr>
          <w:rFonts w:ascii="Times New Roman" w:hAnsi="Times New Roman" w:cs="Times New Roman"/>
          <w:sz w:val="24"/>
          <w:szCs w:val="24"/>
        </w:rPr>
        <w:t>prema proračunskim klasifikacijama i</w:t>
      </w:r>
    </w:p>
    <w:p w14:paraId="31A1B89B" w14:textId="0F9D6DC2" w:rsidR="00436B9B" w:rsidRPr="00436B9B" w:rsidRDefault="00436B9B" w:rsidP="00AD50F7">
      <w:pPr>
        <w:ind w:firstLine="709"/>
        <w:rPr>
          <w:rFonts w:ascii="Times New Roman" w:hAnsi="Times New Roman" w:cs="Times New Roman"/>
          <w:sz w:val="24"/>
          <w:szCs w:val="24"/>
        </w:rPr>
      </w:pPr>
      <w:r w:rsidRPr="00436B9B">
        <w:rPr>
          <w:rFonts w:ascii="Times New Roman" w:hAnsi="Times New Roman" w:cs="Times New Roman"/>
          <w:sz w:val="24"/>
          <w:szCs w:val="24"/>
        </w:rPr>
        <w:t>•</w:t>
      </w:r>
      <w:r w:rsidR="00AD50F7">
        <w:rPr>
          <w:rFonts w:ascii="Times New Roman" w:hAnsi="Times New Roman" w:cs="Times New Roman"/>
          <w:sz w:val="24"/>
          <w:szCs w:val="24"/>
        </w:rPr>
        <w:t xml:space="preserve"> </w:t>
      </w:r>
      <w:r w:rsidRPr="00436B9B">
        <w:rPr>
          <w:rFonts w:ascii="Times New Roman" w:hAnsi="Times New Roman" w:cs="Times New Roman"/>
          <w:sz w:val="24"/>
          <w:szCs w:val="24"/>
        </w:rPr>
        <w:t>glavnu knjigu koja sadrži knjigovodstvene i pomoćne evidencije.</w:t>
      </w:r>
    </w:p>
    <w:p w14:paraId="5AA0C91D" w14:textId="77777777" w:rsidR="00436B9B" w:rsidRPr="00436B9B" w:rsidRDefault="00436B9B" w:rsidP="00436B9B">
      <w:pPr>
        <w:ind w:firstLine="709"/>
        <w:jc w:val="both"/>
        <w:rPr>
          <w:rFonts w:ascii="Times New Roman" w:hAnsi="Times New Roman" w:cs="Times New Roman"/>
          <w:sz w:val="24"/>
          <w:szCs w:val="24"/>
        </w:rPr>
      </w:pPr>
    </w:p>
    <w:p w14:paraId="3D179A30" w14:textId="4D82E7C6" w:rsidR="00436B9B" w:rsidRPr="00436B9B" w:rsidRDefault="00436B9B" w:rsidP="00436B9B">
      <w:pPr>
        <w:ind w:firstLine="709"/>
        <w:jc w:val="center"/>
        <w:rPr>
          <w:rFonts w:ascii="Times New Roman" w:hAnsi="Times New Roman" w:cs="Times New Roman"/>
          <w:b/>
          <w:bCs/>
          <w:sz w:val="24"/>
          <w:szCs w:val="24"/>
        </w:rPr>
      </w:pPr>
      <w:r w:rsidRPr="00436B9B">
        <w:rPr>
          <w:rFonts w:ascii="Times New Roman" w:hAnsi="Times New Roman" w:cs="Times New Roman"/>
          <w:b/>
          <w:bCs/>
          <w:sz w:val="24"/>
          <w:szCs w:val="24"/>
        </w:rPr>
        <w:t>Članak 4.</w:t>
      </w:r>
    </w:p>
    <w:p w14:paraId="69C4FAB0" w14:textId="7BF6F4EB" w:rsidR="00436B9B" w:rsidRPr="00436B9B" w:rsidRDefault="00436B9B" w:rsidP="00436B9B">
      <w:pPr>
        <w:ind w:firstLine="709"/>
        <w:jc w:val="both"/>
        <w:rPr>
          <w:rFonts w:ascii="Times New Roman" w:hAnsi="Times New Roman" w:cs="Times New Roman"/>
          <w:sz w:val="24"/>
          <w:szCs w:val="24"/>
        </w:rPr>
      </w:pPr>
      <w:r w:rsidRPr="00436B9B">
        <w:rPr>
          <w:rFonts w:ascii="Times New Roman" w:hAnsi="Times New Roman" w:cs="Times New Roman"/>
          <w:sz w:val="24"/>
          <w:szCs w:val="24"/>
        </w:rPr>
        <w:t>Sustav glavne knjige riznice čini sustavna evidencija transakcija i poslovnih događaja prihoda, primitaka, izdataka i drugih plaćanja te stanja imovine, obveza i izvora vlasništva. Glavna knjiga Riznice vodi se u Jedinstvenu upravnom odjelu Općine Starigrad – Odsjeku za financije, gospodarstvo, plan i proračun.</w:t>
      </w:r>
    </w:p>
    <w:p w14:paraId="55845777" w14:textId="77777777" w:rsidR="00436B9B" w:rsidRDefault="00436B9B" w:rsidP="00436B9B">
      <w:pPr>
        <w:ind w:firstLine="709"/>
        <w:jc w:val="both"/>
        <w:rPr>
          <w:rFonts w:ascii="Times New Roman" w:hAnsi="Times New Roman" w:cs="Times New Roman"/>
          <w:sz w:val="24"/>
          <w:szCs w:val="24"/>
        </w:rPr>
      </w:pPr>
    </w:p>
    <w:p w14:paraId="21C410CA" w14:textId="77777777" w:rsidR="004D458F" w:rsidRDefault="004D458F" w:rsidP="00436B9B">
      <w:pPr>
        <w:ind w:firstLine="709"/>
        <w:jc w:val="both"/>
        <w:rPr>
          <w:rFonts w:ascii="Times New Roman" w:hAnsi="Times New Roman" w:cs="Times New Roman"/>
          <w:sz w:val="24"/>
          <w:szCs w:val="24"/>
        </w:rPr>
      </w:pPr>
    </w:p>
    <w:p w14:paraId="0DD60C09" w14:textId="77777777" w:rsidR="004D458F" w:rsidRPr="00436B9B" w:rsidRDefault="004D458F" w:rsidP="00436B9B">
      <w:pPr>
        <w:ind w:firstLine="709"/>
        <w:jc w:val="both"/>
        <w:rPr>
          <w:rFonts w:ascii="Times New Roman" w:hAnsi="Times New Roman" w:cs="Times New Roman"/>
          <w:sz w:val="24"/>
          <w:szCs w:val="24"/>
        </w:rPr>
      </w:pPr>
    </w:p>
    <w:p w14:paraId="54C62494" w14:textId="50761862" w:rsidR="00436B9B" w:rsidRPr="00436B9B" w:rsidRDefault="00436B9B" w:rsidP="00EB04AA">
      <w:pPr>
        <w:ind w:left="3539" w:firstLine="709"/>
        <w:rPr>
          <w:rFonts w:ascii="Times New Roman" w:hAnsi="Times New Roman" w:cs="Times New Roman"/>
          <w:b/>
          <w:bCs/>
          <w:sz w:val="24"/>
          <w:szCs w:val="24"/>
        </w:rPr>
      </w:pPr>
      <w:r w:rsidRPr="00436B9B">
        <w:rPr>
          <w:rFonts w:ascii="Times New Roman" w:hAnsi="Times New Roman" w:cs="Times New Roman"/>
          <w:b/>
          <w:bCs/>
          <w:sz w:val="24"/>
          <w:szCs w:val="24"/>
        </w:rPr>
        <w:lastRenderedPageBreak/>
        <w:t>Članak 5.</w:t>
      </w:r>
    </w:p>
    <w:p w14:paraId="4EC2DF46" w14:textId="77777777" w:rsidR="00436B9B" w:rsidRPr="00436B9B" w:rsidRDefault="00436B9B" w:rsidP="00436B9B">
      <w:pPr>
        <w:ind w:firstLine="709"/>
        <w:jc w:val="both"/>
        <w:rPr>
          <w:rFonts w:ascii="Times New Roman" w:hAnsi="Times New Roman" w:cs="Times New Roman"/>
          <w:sz w:val="24"/>
          <w:szCs w:val="24"/>
        </w:rPr>
      </w:pPr>
      <w:r w:rsidRPr="00436B9B">
        <w:rPr>
          <w:rFonts w:ascii="Times New Roman" w:hAnsi="Times New Roman" w:cs="Times New Roman"/>
          <w:sz w:val="24"/>
          <w:szCs w:val="24"/>
        </w:rPr>
        <w:t xml:space="preserve">Glavna knjiga zajedno s jedinstvenim računom riznice osnova je sustava upravljanja javnim izdacima. </w:t>
      </w:r>
    </w:p>
    <w:p w14:paraId="06329ADD" w14:textId="77777777" w:rsidR="00436B9B" w:rsidRPr="00436B9B" w:rsidRDefault="00436B9B" w:rsidP="00436B9B">
      <w:pPr>
        <w:jc w:val="both"/>
        <w:rPr>
          <w:rFonts w:ascii="Times New Roman" w:hAnsi="Times New Roman" w:cs="Times New Roman"/>
          <w:sz w:val="24"/>
          <w:szCs w:val="24"/>
        </w:rPr>
      </w:pPr>
    </w:p>
    <w:p w14:paraId="62045396" w14:textId="77777777" w:rsidR="00436B9B" w:rsidRPr="00436B9B" w:rsidRDefault="00436B9B" w:rsidP="00EB04AA">
      <w:pPr>
        <w:ind w:left="4247" w:firstLine="1"/>
        <w:rPr>
          <w:rFonts w:ascii="Times New Roman" w:hAnsi="Times New Roman" w:cs="Times New Roman"/>
          <w:b/>
          <w:bCs/>
          <w:sz w:val="24"/>
          <w:szCs w:val="24"/>
        </w:rPr>
      </w:pPr>
      <w:r w:rsidRPr="00436B9B">
        <w:rPr>
          <w:rFonts w:ascii="Times New Roman" w:hAnsi="Times New Roman" w:cs="Times New Roman"/>
          <w:b/>
          <w:bCs/>
          <w:sz w:val="24"/>
          <w:szCs w:val="24"/>
        </w:rPr>
        <w:t>Članak 6.</w:t>
      </w:r>
    </w:p>
    <w:p w14:paraId="44021558" w14:textId="5977BFC2" w:rsidR="00436B9B" w:rsidRPr="00436B9B" w:rsidRDefault="00436B9B" w:rsidP="00436B9B">
      <w:pPr>
        <w:ind w:firstLine="709"/>
        <w:jc w:val="both"/>
        <w:rPr>
          <w:rFonts w:ascii="Times New Roman" w:hAnsi="Times New Roman" w:cs="Times New Roman"/>
          <w:sz w:val="24"/>
          <w:szCs w:val="24"/>
        </w:rPr>
      </w:pPr>
      <w:r w:rsidRPr="00436B9B">
        <w:rPr>
          <w:rFonts w:ascii="Times New Roman" w:hAnsi="Times New Roman" w:cs="Times New Roman"/>
          <w:sz w:val="24"/>
          <w:szCs w:val="24"/>
        </w:rPr>
        <w:t xml:space="preserve"> Jedinstveni račun riznice je račun koji služi za primanje, čuvanje, plaćanje i prijenos svih prihoda, primitaka, izdataka i drugih plaćanja proračuna i proračunskog korisnika.</w:t>
      </w:r>
    </w:p>
    <w:p w14:paraId="55C19D7F" w14:textId="56091EDF" w:rsidR="00436B9B" w:rsidRPr="00436B9B" w:rsidRDefault="00436B9B" w:rsidP="00436B9B">
      <w:pPr>
        <w:ind w:firstLine="709"/>
        <w:jc w:val="both"/>
        <w:rPr>
          <w:rFonts w:ascii="Times New Roman" w:hAnsi="Times New Roman" w:cs="Times New Roman"/>
          <w:sz w:val="24"/>
          <w:szCs w:val="24"/>
        </w:rPr>
      </w:pPr>
      <w:r w:rsidRPr="00436B9B">
        <w:rPr>
          <w:rFonts w:ascii="Times New Roman" w:hAnsi="Times New Roman" w:cs="Times New Roman"/>
          <w:sz w:val="24"/>
          <w:szCs w:val="24"/>
        </w:rPr>
        <w:t>Jedinstveni račun riznice je instrument upravljanja likvidnošću općinskog proračuna putem kojeg se upravlja transakcijama prema mjestu nastanka događaja (glavna knjiga proračuna i proračunskog korisnika), te omogućava provođenje financijske kontrole na razini Riznice.</w:t>
      </w:r>
    </w:p>
    <w:p w14:paraId="44CF2A8A" w14:textId="77777777" w:rsidR="00436B9B" w:rsidRPr="00436B9B" w:rsidRDefault="00436B9B" w:rsidP="00436B9B">
      <w:pPr>
        <w:ind w:firstLine="709"/>
        <w:jc w:val="both"/>
        <w:rPr>
          <w:rFonts w:ascii="Times New Roman" w:hAnsi="Times New Roman" w:cs="Times New Roman"/>
          <w:sz w:val="24"/>
          <w:szCs w:val="24"/>
        </w:rPr>
      </w:pPr>
    </w:p>
    <w:p w14:paraId="1C791ACB" w14:textId="77777777" w:rsidR="00436B9B" w:rsidRPr="00436B9B" w:rsidRDefault="00436B9B" w:rsidP="00436B9B">
      <w:pPr>
        <w:ind w:left="3539" w:firstLine="709"/>
        <w:jc w:val="both"/>
        <w:rPr>
          <w:rFonts w:ascii="Times New Roman" w:hAnsi="Times New Roman" w:cs="Times New Roman"/>
          <w:b/>
          <w:bCs/>
          <w:sz w:val="24"/>
          <w:szCs w:val="24"/>
        </w:rPr>
      </w:pPr>
      <w:r w:rsidRPr="00436B9B">
        <w:rPr>
          <w:rFonts w:ascii="Times New Roman" w:hAnsi="Times New Roman" w:cs="Times New Roman"/>
          <w:b/>
          <w:bCs/>
          <w:sz w:val="24"/>
          <w:szCs w:val="24"/>
        </w:rPr>
        <w:t xml:space="preserve">Članak 7. </w:t>
      </w:r>
    </w:p>
    <w:p w14:paraId="3F000809" w14:textId="1BF52B0B" w:rsidR="00436B9B" w:rsidRDefault="00436B9B" w:rsidP="00436B9B">
      <w:pPr>
        <w:ind w:firstLine="709"/>
        <w:jc w:val="both"/>
        <w:rPr>
          <w:rFonts w:ascii="Times New Roman" w:hAnsi="Times New Roman" w:cs="Times New Roman"/>
          <w:sz w:val="24"/>
          <w:szCs w:val="24"/>
        </w:rPr>
      </w:pPr>
      <w:r w:rsidRPr="00436B9B">
        <w:rPr>
          <w:rFonts w:ascii="Times New Roman" w:hAnsi="Times New Roman" w:cs="Times New Roman"/>
          <w:sz w:val="24"/>
          <w:szCs w:val="24"/>
        </w:rPr>
        <w:t xml:space="preserve">Svi prihodi i primici proračuna i proračunskog korisnika uplaćuju se u korist jedinstvenog računa riznice, uključujući i prihode koje proračunski korisnik ostvaruje po posebnim propisima ili od obavljanja poslova na tržištu i u tržišnim uvjetima koji se ne financiraju iz proračuna. Sva plaćanja unutar Riznice prema dobavljačima proračunskog korisnika izvršavaju se izravno, na temelju zahtjeva proračunskog korisnika Riznice za plaćanje, putem jedinstvenog računa. Transakcije i poslovni događaji u glavnoj knjizi proračunskog korisnika moraju biti usklađeni sa sadržajem i iznosom transakcija i poslovnih događaja sustava glavne knjige </w:t>
      </w:r>
      <w:r w:rsidRPr="00BD71E7">
        <w:rPr>
          <w:rFonts w:ascii="Times New Roman" w:hAnsi="Times New Roman" w:cs="Times New Roman"/>
          <w:color w:val="000000" w:themeColor="text1"/>
          <w:sz w:val="24"/>
          <w:szCs w:val="24"/>
        </w:rPr>
        <w:t>riznice</w:t>
      </w:r>
      <w:r w:rsidR="00D8608A" w:rsidRPr="00BD71E7">
        <w:rPr>
          <w:rFonts w:ascii="Times New Roman" w:hAnsi="Times New Roman" w:cs="Times New Roman"/>
          <w:color w:val="000000" w:themeColor="text1"/>
          <w:sz w:val="24"/>
          <w:szCs w:val="24"/>
        </w:rPr>
        <w:t>.</w:t>
      </w:r>
      <w:r w:rsidRPr="00BD71E7">
        <w:rPr>
          <w:rFonts w:ascii="Times New Roman" w:hAnsi="Times New Roman" w:cs="Times New Roman"/>
          <w:color w:val="000000" w:themeColor="text1"/>
          <w:sz w:val="24"/>
          <w:szCs w:val="24"/>
        </w:rPr>
        <w:t xml:space="preserve"> </w:t>
      </w:r>
      <w:r w:rsidRPr="00436B9B">
        <w:rPr>
          <w:rFonts w:ascii="Times New Roman" w:hAnsi="Times New Roman" w:cs="Times New Roman"/>
          <w:sz w:val="24"/>
          <w:szCs w:val="24"/>
        </w:rPr>
        <w:t>Za sva poslovanja i transakcije unutar same Riznice koriste se vjerodostojne knjigovodstvene i elektroničke isprave.</w:t>
      </w:r>
    </w:p>
    <w:p w14:paraId="5F19607C" w14:textId="77777777" w:rsidR="004D458F" w:rsidRDefault="004D458F" w:rsidP="004D458F">
      <w:pPr>
        <w:ind w:firstLine="709"/>
        <w:rPr>
          <w:rFonts w:ascii="Times New Roman" w:hAnsi="Times New Roman" w:cs="Times New Roman"/>
          <w:sz w:val="24"/>
          <w:szCs w:val="24"/>
        </w:rPr>
      </w:pPr>
    </w:p>
    <w:p w14:paraId="070E8D46" w14:textId="679876FB" w:rsidR="00436B9B" w:rsidRPr="00436B9B" w:rsidRDefault="00436B9B" w:rsidP="004D458F">
      <w:pPr>
        <w:ind w:left="3539" w:firstLine="709"/>
        <w:rPr>
          <w:rFonts w:ascii="Times New Roman" w:hAnsi="Times New Roman" w:cs="Times New Roman"/>
          <w:b/>
          <w:bCs/>
          <w:sz w:val="24"/>
          <w:szCs w:val="24"/>
        </w:rPr>
      </w:pPr>
      <w:r w:rsidRPr="00436B9B">
        <w:rPr>
          <w:rFonts w:ascii="Times New Roman" w:hAnsi="Times New Roman" w:cs="Times New Roman"/>
          <w:b/>
          <w:bCs/>
          <w:sz w:val="24"/>
          <w:szCs w:val="24"/>
        </w:rPr>
        <w:t>Članak 8.</w:t>
      </w:r>
    </w:p>
    <w:p w14:paraId="62133A7E" w14:textId="77777777" w:rsidR="00436B9B" w:rsidRPr="00BD71E7" w:rsidRDefault="00436B9B" w:rsidP="00436B9B">
      <w:pPr>
        <w:ind w:firstLine="709"/>
        <w:jc w:val="both"/>
        <w:rPr>
          <w:rFonts w:ascii="Times New Roman" w:hAnsi="Times New Roman" w:cs="Times New Roman"/>
          <w:color w:val="000000" w:themeColor="text1"/>
          <w:sz w:val="24"/>
          <w:szCs w:val="24"/>
        </w:rPr>
      </w:pPr>
      <w:r w:rsidRPr="00BD71E7">
        <w:rPr>
          <w:rFonts w:ascii="Times New Roman" w:hAnsi="Times New Roman" w:cs="Times New Roman"/>
          <w:color w:val="000000" w:themeColor="text1"/>
          <w:sz w:val="24"/>
          <w:szCs w:val="24"/>
        </w:rPr>
        <w:t xml:space="preserve">Informacijski sustav Riznice primjenjivat će se od 1. siječnja 2026. godine. </w:t>
      </w:r>
    </w:p>
    <w:p w14:paraId="71A846B8" w14:textId="02DAC1AA" w:rsidR="00436B9B" w:rsidRPr="00BD71E7" w:rsidRDefault="00436B9B" w:rsidP="00436B9B">
      <w:pPr>
        <w:ind w:firstLine="709"/>
        <w:jc w:val="both"/>
        <w:rPr>
          <w:rFonts w:ascii="Times New Roman" w:hAnsi="Times New Roman" w:cs="Times New Roman"/>
          <w:color w:val="000000" w:themeColor="text1"/>
          <w:sz w:val="24"/>
          <w:szCs w:val="24"/>
        </w:rPr>
      </w:pPr>
      <w:r w:rsidRPr="00BD71E7">
        <w:rPr>
          <w:rFonts w:ascii="Times New Roman" w:hAnsi="Times New Roman" w:cs="Times New Roman"/>
          <w:color w:val="000000" w:themeColor="text1"/>
          <w:sz w:val="24"/>
          <w:szCs w:val="24"/>
        </w:rPr>
        <w:t>Proračunski korisnik obvezan je</w:t>
      </w:r>
      <w:r w:rsidR="00B14894" w:rsidRPr="00BD71E7">
        <w:rPr>
          <w:rFonts w:ascii="Times New Roman" w:hAnsi="Times New Roman" w:cs="Times New Roman"/>
          <w:color w:val="000000" w:themeColor="text1"/>
          <w:sz w:val="24"/>
          <w:szCs w:val="24"/>
        </w:rPr>
        <w:t>, bez odgode</w:t>
      </w:r>
      <w:r w:rsidRPr="00BD71E7">
        <w:rPr>
          <w:rFonts w:ascii="Times New Roman" w:hAnsi="Times New Roman" w:cs="Times New Roman"/>
          <w:color w:val="000000" w:themeColor="text1"/>
          <w:sz w:val="24"/>
          <w:szCs w:val="24"/>
        </w:rPr>
        <w:t xml:space="preserve"> zatvoriti svoje žiro račune s 31.12.2025. godine, odnosno od uključivanja u Riznicu, a sredstva koja se nalaze na računu obvezan je uplatiti u Proračun Općine </w:t>
      </w:r>
      <w:r w:rsidR="004D458F" w:rsidRPr="00BD71E7">
        <w:rPr>
          <w:rFonts w:ascii="Times New Roman" w:hAnsi="Times New Roman" w:cs="Times New Roman"/>
          <w:color w:val="000000" w:themeColor="text1"/>
          <w:sz w:val="24"/>
          <w:szCs w:val="24"/>
        </w:rPr>
        <w:t>Starigrad</w:t>
      </w:r>
      <w:r w:rsidRPr="00BD71E7">
        <w:rPr>
          <w:rFonts w:ascii="Times New Roman" w:hAnsi="Times New Roman" w:cs="Times New Roman"/>
          <w:color w:val="000000" w:themeColor="text1"/>
          <w:sz w:val="24"/>
          <w:szCs w:val="24"/>
        </w:rPr>
        <w:t xml:space="preserve">. </w:t>
      </w:r>
    </w:p>
    <w:p w14:paraId="6148014E" w14:textId="042B28B9" w:rsidR="00B14894" w:rsidRPr="00BD71E7" w:rsidRDefault="00B14894" w:rsidP="00436B9B">
      <w:pPr>
        <w:ind w:firstLine="709"/>
        <w:jc w:val="both"/>
        <w:rPr>
          <w:rFonts w:ascii="Times New Roman" w:hAnsi="Times New Roman" w:cs="Times New Roman"/>
          <w:color w:val="000000" w:themeColor="text1"/>
          <w:sz w:val="24"/>
          <w:szCs w:val="24"/>
        </w:rPr>
      </w:pPr>
      <w:r w:rsidRPr="00BD71E7">
        <w:rPr>
          <w:rFonts w:ascii="Times New Roman" w:hAnsi="Times New Roman" w:cs="Times New Roman"/>
          <w:color w:val="000000" w:themeColor="text1"/>
          <w:sz w:val="24"/>
          <w:szCs w:val="24"/>
        </w:rPr>
        <w:t>Proračunski korisnik obvezan je omogućiti uplatu svih svojih prihoda i primitaka na račun Riznice čak i ako se isti nastave pogrešno uplaćivati na zatvorene žiro račune, poslije 1. siječnja 2026. godine.</w:t>
      </w:r>
    </w:p>
    <w:p w14:paraId="306846BF" w14:textId="77777777" w:rsidR="00436B9B" w:rsidRDefault="00436B9B" w:rsidP="00436B9B">
      <w:pPr>
        <w:ind w:firstLine="709"/>
        <w:jc w:val="both"/>
        <w:rPr>
          <w:rFonts w:ascii="Times New Roman" w:hAnsi="Times New Roman" w:cs="Times New Roman"/>
          <w:sz w:val="24"/>
          <w:szCs w:val="24"/>
        </w:rPr>
      </w:pPr>
    </w:p>
    <w:p w14:paraId="57BAD87A" w14:textId="2516BA96" w:rsidR="00436B9B" w:rsidRDefault="00436B9B" w:rsidP="004D458F">
      <w:pPr>
        <w:ind w:left="3539" w:firstLine="709"/>
        <w:rPr>
          <w:rFonts w:ascii="Times New Roman" w:hAnsi="Times New Roman" w:cs="Times New Roman"/>
          <w:sz w:val="24"/>
          <w:szCs w:val="24"/>
        </w:rPr>
      </w:pPr>
      <w:r w:rsidRPr="00436B9B">
        <w:rPr>
          <w:rFonts w:ascii="Times New Roman" w:hAnsi="Times New Roman" w:cs="Times New Roman"/>
          <w:b/>
          <w:bCs/>
          <w:sz w:val="24"/>
          <w:szCs w:val="24"/>
        </w:rPr>
        <w:t>Članak 9.</w:t>
      </w:r>
    </w:p>
    <w:p w14:paraId="76EE7017" w14:textId="499483D8" w:rsidR="00436B9B" w:rsidRDefault="00436B9B" w:rsidP="00436B9B">
      <w:pPr>
        <w:ind w:firstLine="709"/>
        <w:jc w:val="both"/>
        <w:rPr>
          <w:rFonts w:ascii="Times New Roman" w:hAnsi="Times New Roman" w:cs="Times New Roman"/>
          <w:sz w:val="24"/>
          <w:szCs w:val="24"/>
        </w:rPr>
      </w:pPr>
      <w:r w:rsidRPr="00436B9B">
        <w:rPr>
          <w:rFonts w:ascii="Times New Roman" w:hAnsi="Times New Roman" w:cs="Times New Roman"/>
          <w:sz w:val="24"/>
          <w:szCs w:val="24"/>
        </w:rPr>
        <w:t xml:space="preserve">Ovlašćuje se Općinski načelnik Općine </w:t>
      </w:r>
      <w:r w:rsidR="004D458F">
        <w:rPr>
          <w:rFonts w:ascii="Times New Roman" w:hAnsi="Times New Roman" w:cs="Times New Roman"/>
          <w:sz w:val="24"/>
          <w:szCs w:val="24"/>
        </w:rPr>
        <w:t>Starigrad</w:t>
      </w:r>
      <w:r w:rsidRPr="00436B9B">
        <w:rPr>
          <w:rFonts w:ascii="Times New Roman" w:hAnsi="Times New Roman" w:cs="Times New Roman"/>
          <w:sz w:val="24"/>
          <w:szCs w:val="24"/>
        </w:rPr>
        <w:t xml:space="preserve"> za donošenje Odluke </w:t>
      </w:r>
      <w:r w:rsidRPr="00BD71E7">
        <w:rPr>
          <w:rFonts w:ascii="Times New Roman" w:hAnsi="Times New Roman" w:cs="Times New Roman"/>
          <w:sz w:val="24"/>
          <w:szCs w:val="24"/>
        </w:rPr>
        <w:t>o</w:t>
      </w:r>
      <w:r w:rsidR="001F255D" w:rsidRPr="00BD71E7">
        <w:rPr>
          <w:rFonts w:ascii="Times New Roman" w:hAnsi="Times New Roman" w:cs="Times New Roman"/>
          <w:sz w:val="24"/>
          <w:szCs w:val="24"/>
        </w:rPr>
        <w:t xml:space="preserve"> uvođenju</w:t>
      </w:r>
      <w:r w:rsidRPr="00BD71E7">
        <w:rPr>
          <w:rFonts w:ascii="Times New Roman" w:hAnsi="Times New Roman" w:cs="Times New Roman"/>
          <w:sz w:val="24"/>
          <w:szCs w:val="24"/>
        </w:rPr>
        <w:t xml:space="preserve"> sustav</w:t>
      </w:r>
      <w:r w:rsidR="001F255D" w:rsidRPr="00BD71E7">
        <w:rPr>
          <w:rFonts w:ascii="Times New Roman" w:hAnsi="Times New Roman" w:cs="Times New Roman"/>
          <w:sz w:val="24"/>
          <w:szCs w:val="24"/>
        </w:rPr>
        <w:t>a</w:t>
      </w:r>
      <w:r w:rsidR="001F255D">
        <w:rPr>
          <w:rFonts w:ascii="Times New Roman" w:hAnsi="Times New Roman" w:cs="Times New Roman"/>
          <w:sz w:val="24"/>
          <w:szCs w:val="24"/>
        </w:rPr>
        <w:t xml:space="preserve"> </w:t>
      </w:r>
      <w:r w:rsidRPr="00436B9B">
        <w:rPr>
          <w:rFonts w:ascii="Times New Roman" w:hAnsi="Times New Roman" w:cs="Times New Roman"/>
          <w:sz w:val="24"/>
          <w:szCs w:val="24"/>
        </w:rPr>
        <w:t xml:space="preserve">glavne knjige Riznice te načinu vođenja jedinstvenog računa </w:t>
      </w:r>
      <w:r w:rsidRPr="00BD71E7">
        <w:rPr>
          <w:rFonts w:ascii="Times New Roman" w:hAnsi="Times New Roman" w:cs="Times New Roman"/>
          <w:color w:val="000000" w:themeColor="text1"/>
          <w:sz w:val="24"/>
          <w:szCs w:val="24"/>
        </w:rPr>
        <w:t>Riznice</w:t>
      </w:r>
      <w:r w:rsidR="005B7F00" w:rsidRPr="00BD71E7">
        <w:rPr>
          <w:rFonts w:ascii="Times New Roman" w:hAnsi="Times New Roman" w:cs="Times New Roman"/>
          <w:color w:val="000000" w:themeColor="text1"/>
          <w:sz w:val="24"/>
          <w:szCs w:val="24"/>
        </w:rPr>
        <w:t xml:space="preserve"> Općine Starigrad</w:t>
      </w:r>
      <w:r w:rsidRPr="00BD71E7">
        <w:rPr>
          <w:rFonts w:ascii="Times New Roman" w:hAnsi="Times New Roman" w:cs="Times New Roman"/>
          <w:color w:val="000000" w:themeColor="text1"/>
          <w:sz w:val="24"/>
          <w:szCs w:val="24"/>
        </w:rPr>
        <w:t xml:space="preserve">, </w:t>
      </w:r>
      <w:r w:rsidRPr="00436B9B">
        <w:rPr>
          <w:rFonts w:ascii="Times New Roman" w:hAnsi="Times New Roman" w:cs="Times New Roman"/>
          <w:sz w:val="24"/>
          <w:szCs w:val="24"/>
        </w:rPr>
        <w:t xml:space="preserve">kojom se uređuje sustav glavne knjige Riznice, prikupljanje i naplata javnih prihoda, kontrola i upravljanje javnim rashodima, funkcioniranje jedinstvenog računa Riznice i službeni dokumenti koji prate uspostavu cijelog sustava, kao i ostalih provedbenih akata u svrhu potpunog uvođenja sustava Riznice. </w:t>
      </w:r>
    </w:p>
    <w:p w14:paraId="5863F6EC" w14:textId="77777777" w:rsidR="00436B9B" w:rsidRDefault="00436B9B" w:rsidP="00436B9B">
      <w:pPr>
        <w:ind w:firstLine="709"/>
        <w:jc w:val="both"/>
        <w:rPr>
          <w:rFonts w:ascii="Times New Roman" w:hAnsi="Times New Roman" w:cs="Times New Roman"/>
          <w:sz w:val="24"/>
          <w:szCs w:val="24"/>
        </w:rPr>
      </w:pPr>
    </w:p>
    <w:p w14:paraId="637D3C75" w14:textId="56853D41" w:rsidR="00436B9B" w:rsidRPr="00436B9B" w:rsidRDefault="00436B9B" w:rsidP="00EB04AA">
      <w:pPr>
        <w:ind w:left="3539" w:firstLine="709"/>
        <w:rPr>
          <w:rFonts w:ascii="Times New Roman" w:hAnsi="Times New Roman" w:cs="Times New Roman"/>
          <w:b/>
          <w:bCs/>
          <w:sz w:val="24"/>
          <w:szCs w:val="24"/>
        </w:rPr>
      </w:pPr>
      <w:r w:rsidRPr="00436B9B">
        <w:rPr>
          <w:rFonts w:ascii="Times New Roman" w:hAnsi="Times New Roman" w:cs="Times New Roman"/>
          <w:b/>
          <w:bCs/>
          <w:sz w:val="24"/>
          <w:szCs w:val="24"/>
        </w:rPr>
        <w:t>Članak 10.</w:t>
      </w:r>
    </w:p>
    <w:p w14:paraId="4CF57393" w14:textId="483D5DE3" w:rsidR="004D458F" w:rsidRDefault="00436B9B" w:rsidP="00436B9B">
      <w:pPr>
        <w:ind w:firstLine="709"/>
        <w:jc w:val="both"/>
        <w:rPr>
          <w:rFonts w:ascii="Times New Roman" w:hAnsi="Times New Roman" w:cs="Times New Roman"/>
          <w:sz w:val="24"/>
          <w:szCs w:val="24"/>
        </w:rPr>
      </w:pPr>
      <w:r w:rsidRPr="00436B9B">
        <w:rPr>
          <w:rFonts w:ascii="Times New Roman" w:hAnsi="Times New Roman" w:cs="Times New Roman"/>
          <w:sz w:val="24"/>
          <w:szCs w:val="24"/>
        </w:rPr>
        <w:t xml:space="preserve">Obveza uplate vlastitih prihoda proračunskog korisnika u Proračun Općine </w:t>
      </w:r>
      <w:r w:rsidR="004D458F">
        <w:rPr>
          <w:rFonts w:ascii="Times New Roman" w:hAnsi="Times New Roman" w:cs="Times New Roman"/>
          <w:sz w:val="24"/>
          <w:szCs w:val="24"/>
        </w:rPr>
        <w:t>Starigrad</w:t>
      </w:r>
      <w:r w:rsidRPr="00436B9B">
        <w:rPr>
          <w:rFonts w:ascii="Times New Roman" w:hAnsi="Times New Roman" w:cs="Times New Roman"/>
          <w:sz w:val="24"/>
          <w:szCs w:val="24"/>
        </w:rPr>
        <w:t xml:space="preserve"> utvrdit će se Odlukom o izvršavanju </w:t>
      </w:r>
      <w:r w:rsidR="00F11AA1">
        <w:rPr>
          <w:rFonts w:ascii="Times New Roman" w:hAnsi="Times New Roman" w:cs="Times New Roman"/>
          <w:sz w:val="24"/>
          <w:szCs w:val="24"/>
        </w:rPr>
        <w:t xml:space="preserve">proračuna Općine Starigrad. </w:t>
      </w:r>
    </w:p>
    <w:p w14:paraId="169A839C" w14:textId="77777777" w:rsidR="004D458F" w:rsidRDefault="004D458F" w:rsidP="00436B9B">
      <w:pPr>
        <w:ind w:firstLine="709"/>
        <w:jc w:val="both"/>
        <w:rPr>
          <w:rFonts w:ascii="Times New Roman" w:hAnsi="Times New Roman" w:cs="Times New Roman"/>
          <w:sz w:val="24"/>
          <w:szCs w:val="24"/>
        </w:rPr>
      </w:pPr>
    </w:p>
    <w:p w14:paraId="60BAA7A6" w14:textId="73BE7015" w:rsidR="004D458F" w:rsidRPr="004D458F" w:rsidRDefault="00436B9B" w:rsidP="00EB04AA">
      <w:pPr>
        <w:ind w:left="3540" w:firstLine="708"/>
        <w:rPr>
          <w:rFonts w:ascii="Times New Roman" w:hAnsi="Times New Roman" w:cs="Times New Roman"/>
          <w:b/>
          <w:bCs/>
          <w:sz w:val="24"/>
          <w:szCs w:val="24"/>
        </w:rPr>
      </w:pPr>
      <w:r w:rsidRPr="004D458F">
        <w:rPr>
          <w:rFonts w:ascii="Times New Roman" w:hAnsi="Times New Roman" w:cs="Times New Roman"/>
          <w:b/>
          <w:bCs/>
          <w:sz w:val="24"/>
          <w:szCs w:val="24"/>
        </w:rPr>
        <w:t>Članak 11.</w:t>
      </w:r>
    </w:p>
    <w:p w14:paraId="3A9D0B28" w14:textId="59828627" w:rsidR="004D458F" w:rsidRDefault="00436B9B" w:rsidP="00436B9B">
      <w:pPr>
        <w:ind w:firstLine="709"/>
        <w:jc w:val="both"/>
        <w:rPr>
          <w:rFonts w:ascii="Times New Roman" w:hAnsi="Times New Roman" w:cs="Times New Roman"/>
          <w:sz w:val="24"/>
          <w:szCs w:val="24"/>
        </w:rPr>
      </w:pPr>
      <w:r w:rsidRPr="00436B9B">
        <w:rPr>
          <w:rFonts w:ascii="Times New Roman" w:hAnsi="Times New Roman" w:cs="Times New Roman"/>
          <w:sz w:val="24"/>
          <w:szCs w:val="24"/>
        </w:rPr>
        <w:t xml:space="preserve">Način izvršavanja proračuna u okviru Riznice, a osobito način plaćanja, ovlaštenja i obveze proračunskog korisnika u postupku plaćanja, te druga pitanja vezana za općinski proračun pobliže se uređuju Odlukom o izvršavanju </w:t>
      </w:r>
      <w:r w:rsidR="00F11AA1">
        <w:rPr>
          <w:rFonts w:ascii="Times New Roman" w:hAnsi="Times New Roman" w:cs="Times New Roman"/>
          <w:sz w:val="24"/>
          <w:szCs w:val="24"/>
        </w:rPr>
        <w:t>p</w:t>
      </w:r>
      <w:r w:rsidRPr="00436B9B">
        <w:rPr>
          <w:rFonts w:ascii="Times New Roman" w:hAnsi="Times New Roman" w:cs="Times New Roman"/>
          <w:sz w:val="24"/>
          <w:szCs w:val="24"/>
        </w:rPr>
        <w:t xml:space="preserve">roračuna </w:t>
      </w:r>
      <w:r w:rsidR="004D458F">
        <w:rPr>
          <w:rFonts w:ascii="Times New Roman" w:hAnsi="Times New Roman" w:cs="Times New Roman"/>
          <w:sz w:val="24"/>
          <w:szCs w:val="24"/>
        </w:rPr>
        <w:t>Općine Starigrad</w:t>
      </w:r>
      <w:r w:rsidRPr="00436B9B">
        <w:rPr>
          <w:rFonts w:ascii="Times New Roman" w:hAnsi="Times New Roman" w:cs="Times New Roman"/>
          <w:sz w:val="24"/>
          <w:szCs w:val="24"/>
        </w:rPr>
        <w:t>.</w:t>
      </w:r>
    </w:p>
    <w:p w14:paraId="672877ED" w14:textId="77777777" w:rsidR="004D458F" w:rsidRDefault="004D458F" w:rsidP="00436B9B">
      <w:pPr>
        <w:ind w:firstLine="709"/>
        <w:jc w:val="both"/>
        <w:rPr>
          <w:rFonts w:ascii="Times New Roman" w:hAnsi="Times New Roman" w:cs="Times New Roman"/>
          <w:sz w:val="24"/>
          <w:szCs w:val="24"/>
        </w:rPr>
      </w:pPr>
    </w:p>
    <w:p w14:paraId="44A30F73" w14:textId="77777777" w:rsidR="00BD71E7" w:rsidRDefault="00BD71E7" w:rsidP="00436B9B">
      <w:pPr>
        <w:ind w:firstLine="709"/>
        <w:jc w:val="both"/>
        <w:rPr>
          <w:rFonts w:ascii="Times New Roman" w:hAnsi="Times New Roman" w:cs="Times New Roman"/>
          <w:sz w:val="24"/>
          <w:szCs w:val="24"/>
        </w:rPr>
      </w:pPr>
    </w:p>
    <w:p w14:paraId="6380849C" w14:textId="77777777" w:rsidR="00BD71E7" w:rsidRDefault="00BD71E7" w:rsidP="00436B9B">
      <w:pPr>
        <w:ind w:firstLine="709"/>
        <w:jc w:val="both"/>
        <w:rPr>
          <w:rFonts w:ascii="Times New Roman" w:hAnsi="Times New Roman" w:cs="Times New Roman"/>
          <w:sz w:val="24"/>
          <w:szCs w:val="24"/>
        </w:rPr>
      </w:pPr>
    </w:p>
    <w:p w14:paraId="5289F157" w14:textId="13AB9554" w:rsidR="004D458F" w:rsidRPr="004D458F" w:rsidRDefault="00F13415" w:rsidP="00F13415">
      <w:pPr>
        <w:ind w:firstLine="709"/>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436B9B" w:rsidRPr="004D458F">
        <w:rPr>
          <w:rFonts w:ascii="Times New Roman" w:hAnsi="Times New Roman" w:cs="Times New Roman"/>
          <w:b/>
          <w:bCs/>
          <w:sz w:val="24"/>
          <w:szCs w:val="24"/>
        </w:rPr>
        <w:t>Članak 12.</w:t>
      </w:r>
    </w:p>
    <w:p w14:paraId="1D494405" w14:textId="0366B7C8" w:rsidR="00436B9B" w:rsidRDefault="00436B9B" w:rsidP="00436B9B">
      <w:pPr>
        <w:ind w:firstLine="709"/>
        <w:jc w:val="both"/>
        <w:rPr>
          <w:rFonts w:ascii="Times New Roman" w:hAnsi="Times New Roman" w:cs="Times New Roman"/>
          <w:sz w:val="24"/>
          <w:szCs w:val="24"/>
        </w:rPr>
      </w:pPr>
      <w:r w:rsidRPr="00436B9B">
        <w:rPr>
          <w:rFonts w:ascii="Times New Roman" w:hAnsi="Times New Roman" w:cs="Times New Roman"/>
          <w:sz w:val="24"/>
          <w:szCs w:val="24"/>
        </w:rPr>
        <w:t xml:space="preserve">Ova Odluka stupa na snagu osmog dana od dana objave u „Službenom glasniku Općine </w:t>
      </w:r>
      <w:r w:rsidR="004D458F">
        <w:rPr>
          <w:rFonts w:ascii="Times New Roman" w:hAnsi="Times New Roman" w:cs="Times New Roman"/>
          <w:sz w:val="24"/>
          <w:szCs w:val="24"/>
        </w:rPr>
        <w:t>Starigrad</w:t>
      </w:r>
      <w:r w:rsidRPr="00436B9B">
        <w:rPr>
          <w:rFonts w:ascii="Times New Roman" w:hAnsi="Times New Roman" w:cs="Times New Roman"/>
          <w:sz w:val="24"/>
          <w:szCs w:val="24"/>
        </w:rPr>
        <w:t>“, a sustav Riznice u potpunosti se uspostavlja 1. siječnja 2026. godine.</w:t>
      </w:r>
    </w:p>
    <w:p w14:paraId="2A0D05DC" w14:textId="77777777" w:rsidR="004D458F" w:rsidRDefault="004D458F" w:rsidP="00436B9B">
      <w:pPr>
        <w:ind w:firstLine="709"/>
        <w:jc w:val="both"/>
        <w:rPr>
          <w:rFonts w:ascii="Times New Roman" w:hAnsi="Times New Roman" w:cs="Times New Roman"/>
          <w:sz w:val="24"/>
          <w:szCs w:val="24"/>
        </w:rPr>
      </w:pPr>
    </w:p>
    <w:p w14:paraId="7B9CC1C1" w14:textId="50C642DE" w:rsidR="004D458F" w:rsidRDefault="004D458F" w:rsidP="004D458F">
      <w:pPr>
        <w:ind w:firstLine="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PREDSJEDNIK </w:t>
      </w:r>
    </w:p>
    <w:p w14:paraId="5AB34A8A" w14:textId="77777777" w:rsidR="00BD71E7" w:rsidRDefault="00BD71E7" w:rsidP="004D458F">
      <w:pPr>
        <w:ind w:firstLine="709"/>
        <w:jc w:val="both"/>
        <w:rPr>
          <w:rFonts w:ascii="Times New Roman" w:hAnsi="Times New Roman" w:cs="Times New Roman"/>
          <w:sz w:val="24"/>
          <w:szCs w:val="24"/>
        </w:rPr>
      </w:pPr>
    </w:p>
    <w:p w14:paraId="7C2CC49E" w14:textId="00B8691B" w:rsidR="004D458F" w:rsidRPr="00436B9B" w:rsidRDefault="004D458F" w:rsidP="00436B9B">
      <w:pPr>
        <w:ind w:firstLine="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Marko Marasović </w:t>
      </w:r>
    </w:p>
    <w:sectPr w:rsidR="004D458F" w:rsidRPr="00436B9B" w:rsidSect="0093772F">
      <w:headerReference w:type="even" r:id="rId9"/>
      <w:headerReference w:type="default" r:id="rId10"/>
      <w:footerReference w:type="even" r:id="rId11"/>
      <w:footerReference w:type="default" r:id="rId12"/>
      <w:headerReference w:type="first" r:id="rId13"/>
      <w:footerReference w:type="first" r:id="rId14"/>
      <w:pgSz w:w="11907" w:h="16840" w:code="9"/>
      <w:pgMar w:top="1418" w:right="1304" w:bottom="1418" w:left="130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2F67F" w14:textId="77777777" w:rsidR="00871488" w:rsidRDefault="00871488" w:rsidP="00B43FE7">
      <w:r>
        <w:separator/>
      </w:r>
    </w:p>
  </w:endnote>
  <w:endnote w:type="continuationSeparator" w:id="0">
    <w:p w14:paraId="40A2DDAC" w14:textId="77777777" w:rsidR="00871488" w:rsidRDefault="00871488" w:rsidP="00B43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FCF7" w14:textId="77777777" w:rsidR="00B43FE7" w:rsidRDefault="00B43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2FF5" w14:textId="77777777" w:rsidR="00B43FE7" w:rsidRDefault="00B43F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1F97" w14:textId="77777777" w:rsidR="00B43FE7" w:rsidRDefault="00B43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F4BE5" w14:textId="77777777" w:rsidR="00871488" w:rsidRDefault="00871488" w:rsidP="00B43FE7">
      <w:r>
        <w:separator/>
      </w:r>
    </w:p>
  </w:footnote>
  <w:footnote w:type="continuationSeparator" w:id="0">
    <w:p w14:paraId="0BB8BF8B" w14:textId="77777777" w:rsidR="00871488" w:rsidRDefault="00871488" w:rsidP="00B43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00F09" w14:textId="77777777" w:rsidR="00B43FE7" w:rsidRDefault="00B43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F7A40" w14:textId="4B09CF98" w:rsidR="00B43FE7" w:rsidRDefault="00B43FE7">
    <w:pPr>
      <w:pStyle w:val="Header"/>
    </w:pPr>
    <w:r>
      <w:tab/>
    </w:r>
    <w:r>
      <w:tab/>
    </w:r>
    <w:r>
      <w:t>N A C R 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943CB" w14:textId="77777777" w:rsidR="00B43FE7" w:rsidRDefault="00B43F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A3B"/>
    <w:rsid w:val="0007221E"/>
    <w:rsid w:val="001F208C"/>
    <w:rsid w:val="001F255D"/>
    <w:rsid w:val="00261A19"/>
    <w:rsid w:val="00267C87"/>
    <w:rsid w:val="002E1CFC"/>
    <w:rsid w:val="003156BA"/>
    <w:rsid w:val="003A2F57"/>
    <w:rsid w:val="003C4737"/>
    <w:rsid w:val="00436B9B"/>
    <w:rsid w:val="004D458F"/>
    <w:rsid w:val="005B7F00"/>
    <w:rsid w:val="00617B0F"/>
    <w:rsid w:val="00667181"/>
    <w:rsid w:val="007B653A"/>
    <w:rsid w:val="00871488"/>
    <w:rsid w:val="0093772F"/>
    <w:rsid w:val="0095538B"/>
    <w:rsid w:val="00992A3B"/>
    <w:rsid w:val="009B3A3D"/>
    <w:rsid w:val="00A94C0E"/>
    <w:rsid w:val="00A97A4E"/>
    <w:rsid w:val="00AD50F7"/>
    <w:rsid w:val="00B01EA7"/>
    <w:rsid w:val="00B14894"/>
    <w:rsid w:val="00B43FE7"/>
    <w:rsid w:val="00BD71E7"/>
    <w:rsid w:val="00C03B34"/>
    <w:rsid w:val="00C91DDF"/>
    <w:rsid w:val="00D8608A"/>
    <w:rsid w:val="00E91290"/>
    <w:rsid w:val="00EB04AA"/>
    <w:rsid w:val="00EF108A"/>
    <w:rsid w:val="00EF69F1"/>
    <w:rsid w:val="00F11AA1"/>
    <w:rsid w:val="00F134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FAC3C"/>
  <w15:chartTrackingRefBased/>
  <w15:docId w15:val="{67AFC3AA-C167-44F1-856D-B0371840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B9B"/>
    <w:pPr>
      <w:spacing w:after="0" w:line="240" w:lineRule="auto"/>
    </w:pPr>
    <w:rPr>
      <w:noProof/>
      <w:kern w:val="0"/>
      <w14:ligatures w14:val="none"/>
    </w:rPr>
  </w:style>
  <w:style w:type="paragraph" w:styleId="Heading1">
    <w:name w:val="heading 1"/>
    <w:basedOn w:val="Normal"/>
    <w:next w:val="Normal"/>
    <w:link w:val="Heading1Char"/>
    <w:uiPriority w:val="9"/>
    <w:qFormat/>
    <w:rsid w:val="00992A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2A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2A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2A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2A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2A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A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A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A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A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2A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2A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2A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2A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2A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A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A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A3B"/>
    <w:rPr>
      <w:rFonts w:eastAsiaTheme="majorEastAsia" w:cstheme="majorBidi"/>
      <w:color w:val="272727" w:themeColor="text1" w:themeTint="D8"/>
    </w:rPr>
  </w:style>
  <w:style w:type="paragraph" w:styleId="Title">
    <w:name w:val="Title"/>
    <w:basedOn w:val="Normal"/>
    <w:next w:val="Normal"/>
    <w:link w:val="TitleChar"/>
    <w:uiPriority w:val="10"/>
    <w:qFormat/>
    <w:rsid w:val="00992A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A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A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A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A3B"/>
    <w:pPr>
      <w:spacing w:before="160"/>
      <w:jc w:val="center"/>
    </w:pPr>
    <w:rPr>
      <w:i/>
      <w:iCs/>
      <w:color w:val="404040" w:themeColor="text1" w:themeTint="BF"/>
    </w:rPr>
  </w:style>
  <w:style w:type="character" w:customStyle="1" w:styleId="QuoteChar">
    <w:name w:val="Quote Char"/>
    <w:basedOn w:val="DefaultParagraphFont"/>
    <w:link w:val="Quote"/>
    <w:uiPriority w:val="29"/>
    <w:rsid w:val="00992A3B"/>
    <w:rPr>
      <w:i/>
      <w:iCs/>
      <w:color w:val="404040" w:themeColor="text1" w:themeTint="BF"/>
    </w:rPr>
  </w:style>
  <w:style w:type="paragraph" w:styleId="ListParagraph">
    <w:name w:val="List Paragraph"/>
    <w:basedOn w:val="Normal"/>
    <w:uiPriority w:val="34"/>
    <w:qFormat/>
    <w:rsid w:val="00992A3B"/>
    <w:pPr>
      <w:ind w:left="720"/>
      <w:contextualSpacing/>
    </w:pPr>
  </w:style>
  <w:style w:type="character" w:styleId="IntenseEmphasis">
    <w:name w:val="Intense Emphasis"/>
    <w:basedOn w:val="DefaultParagraphFont"/>
    <w:uiPriority w:val="21"/>
    <w:qFormat/>
    <w:rsid w:val="00992A3B"/>
    <w:rPr>
      <w:i/>
      <w:iCs/>
      <w:color w:val="2F5496" w:themeColor="accent1" w:themeShade="BF"/>
    </w:rPr>
  </w:style>
  <w:style w:type="paragraph" w:styleId="IntenseQuote">
    <w:name w:val="Intense Quote"/>
    <w:basedOn w:val="Normal"/>
    <w:next w:val="Normal"/>
    <w:link w:val="IntenseQuoteChar"/>
    <w:uiPriority w:val="30"/>
    <w:qFormat/>
    <w:rsid w:val="00992A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2A3B"/>
    <w:rPr>
      <w:i/>
      <w:iCs/>
      <w:color w:val="2F5496" w:themeColor="accent1" w:themeShade="BF"/>
    </w:rPr>
  </w:style>
  <w:style w:type="character" w:styleId="IntenseReference">
    <w:name w:val="Intense Reference"/>
    <w:basedOn w:val="DefaultParagraphFont"/>
    <w:uiPriority w:val="32"/>
    <w:qFormat/>
    <w:rsid w:val="00992A3B"/>
    <w:rPr>
      <w:b/>
      <w:bCs/>
      <w:smallCaps/>
      <w:color w:val="2F5496" w:themeColor="accent1" w:themeShade="BF"/>
      <w:spacing w:val="5"/>
    </w:rPr>
  </w:style>
  <w:style w:type="character" w:styleId="Hyperlink">
    <w:name w:val="Hyperlink"/>
    <w:basedOn w:val="DefaultParagraphFont"/>
    <w:uiPriority w:val="99"/>
    <w:unhideWhenUsed/>
    <w:rsid w:val="00436B9B"/>
    <w:rPr>
      <w:color w:val="0563C1" w:themeColor="hyperlink"/>
      <w:u w:val="single"/>
    </w:rPr>
  </w:style>
  <w:style w:type="character" w:styleId="UnresolvedMention">
    <w:name w:val="Unresolved Mention"/>
    <w:basedOn w:val="DefaultParagraphFont"/>
    <w:uiPriority w:val="99"/>
    <w:semiHidden/>
    <w:unhideWhenUsed/>
    <w:rsid w:val="00436B9B"/>
    <w:rPr>
      <w:color w:val="605E5C"/>
      <w:shd w:val="clear" w:color="auto" w:fill="E1DFDD"/>
    </w:rPr>
  </w:style>
  <w:style w:type="paragraph" w:styleId="Header">
    <w:name w:val="header"/>
    <w:basedOn w:val="Normal"/>
    <w:link w:val="HeaderChar"/>
    <w:uiPriority w:val="99"/>
    <w:unhideWhenUsed/>
    <w:rsid w:val="00B43FE7"/>
    <w:pPr>
      <w:tabs>
        <w:tab w:val="center" w:pos="4536"/>
        <w:tab w:val="right" w:pos="9072"/>
      </w:tabs>
    </w:pPr>
  </w:style>
  <w:style w:type="character" w:customStyle="1" w:styleId="HeaderChar">
    <w:name w:val="Header Char"/>
    <w:basedOn w:val="DefaultParagraphFont"/>
    <w:link w:val="Header"/>
    <w:uiPriority w:val="99"/>
    <w:rsid w:val="00B43FE7"/>
    <w:rPr>
      <w:noProof/>
      <w:kern w:val="0"/>
      <w14:ligatures w14:val="none"/>
    </w:rPr>
  </w:style>
  <w:style w:type="paragraph" w:styleId="Footer">
    <w:name w:val="footer"/>
    <w:basedOn w:val="Normal"/>
    <w:link w:val="FooterChar"/>
    <w:uiPriority w:val="99"/>
    <w:unhideWhenUsed/>
    <w:rsid w:val="00B43FE7"/>
    <w:pPr>
      <w:tabs>
        <w:tab w:val="center" w:pos="4536"/>
        <w:tab w:val="right" w:pos="9072"/>
      </w:tabs>
    </w:pPr>
  </w:style>
  <w:style w:type="character" w:customStyle="1" w:styleId="FooterChar">
    <w:name w:val="Footer Char"/>
    <w:basedOn w:val="DefaultParagraphFont"/>
    <w:link w:val="Footer"/>
    <w:uiPriority w:val="99"/>
    <w:rsid w:val="00B43FE7"/>
    <w:rPr>
      <w:noProo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asnik.zadarska-zupanija.h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DC87E-5760-4A42-9838-14CC91E13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starigrad</dc:creator>
  <cp:keywords/>
  <dc:description/>
  <cp:lastModifiedBy>Korisnik23</cp:lastModifiedBy>
  <cp:revision>2</cp:revision>
  <cp:lastPrinted>2025-11-04T13:25:00Z</cp:lastPrinted>
  <dcterms:created xsi:type="dcterms:W3CDTF">2025-11-04T13:25:00Z</dcterms:created>
  <dcterms:modified xsi:type="dcterms:W3CDTF">2025-11-04T13:25:00Z</dcterms:modified>
</cp:coreProperties>
</file>