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6714" w14:textId="41F61AC3" w:rsidR="004B0C4A" w:rsidRPr="005268C5" w:rsidRDefault="00A14174" w:rsidP="004B0C4A">
      <w:pPr>
        <w:pStyle w:val="Header"/>
        <w:rPr>
          <w:sz w:val="24"/>
          <w:szCs w:val="24"/>
          <w:highlight w:val="yellow"/>
          <w:lang w:val="hr-HR"/>
        </w:rPr>
      </w:pPr>
      <w:bookmarkStart w:id="0" w:name="_Hlk149076258"/>
      <w:bookmarkEnd w:id="0"/>
      <w:r>
        <w:rPr>
          <w:sz w:val="24"/>
          <w:szCs w:val="24"/>
          <w:lang w:val="hr-HR"/>
        </w:rPr>
        <w:t xml:space="preserve">   </w:t>
      </w:r>
      <w:r w:rsidR="00B20D04" w:rsidRPr="005268C5">
        <w:rPr>
          <w:sz w:val="24"/>
          <w:szCs w:val="24"/>
          <w:lang w:val="hr-HR"/>
        </w:rPr>
        <w:t xml:space="preserve">              </w:t>
      </w:r>
      <w:r w:rsidR="004B0C4A" w:rsidRPr="005268C5">
        <w:rPr>
          <w:noProof/>
          <w:sz w:val="24"/>
          <w:szCs w:val="24"/>
          <w:lang w:val="hr-HR" w:eastAsia="en-US"/>
        </w:rPr>
        <w:drawing>
          <wp:inline distT="0" distB="0" distL="0" distR="0" wp14:anchorId="26FD323B" wp14:editId="5A7CC445">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5300" cy="638175"/>
                    </a:xfrm>
                    <a:prstGeom prst="rect">
                      <a:avLst/>
                    </a:prstGeom>
                    <a:noFill/>
                    <a:ln w="9525">
                      <a:noFill/>
                      <a:miter lim="800000"/>
                      <a:headEnd/>
                      <a:tailEnd/>
                    </a:ln>
                  </pic:spPr>
                </pic:pic>
              </a:graphicData>
            </a:graphic>
          </wp:inline>
        </w:drawing>
      </w:r>
      <w:r w:rsidR="00B20D04" w:rsidRPr="005268C5">
        <w:rPr>
          <w:sz w:val="24"/>
          <w:szCs w:val="24"/>
          <w:lang w:val="hr-HR"/>
        </w:rPr>
        <w:t xml:space="preserve">        </w:t>
      </w:r>
    </w:p>
    <w:p w14:paraId="020E4130" w14:textId="77777777" w:rsidR="004B0C4A" w:rsidRPr="005268C5" w:rsidRDefault="004B0C4A" w:rsidP="004B0C4A">
      <w:pPr>
        <w:rPr>
          <w:sz w:val="24"/>
          <w:szCs w:val="24"/>
          <w:lang w:val="hr-HR"/>
        </w:rPr>
      </w:pPr>
      <w:r w:rsidRPr="005268C5">
        <w:rPr>
          <w:sz w:val="24"/>
          <w:szCs w:val="24"/>
          <w:lang w:val="hr-HR"/>
        </w:rPr>
        <w:t>REPUBLIKA HRVATSKA</w:t>
      </w:r>
    </w:p>
    <w:p w14:paraId="77E77685" w14:textId="77777777" w:rsidR="004B0C4A" w:rsidRPr="005268C5" w:rsidRDefault="004B0C4A" w:rsidP="004B0C4A">
      <w:pPr>
        <w:rPr>
          <w:sz w:val="24"/>
          <w:szCs w:val="24"/>
          <w:lang w:val="hr-HR"/>
        </w:rPr>
      </w:pPr>
      <w:r w:rsidRPr="005268C5">
        <w:rPr>
          <w:sz w:val="24"/>
          <w:szCs w:val="24"/>
          <w:lang w:val="hr-HR"/>
        </w:rPr>
        <w:t xml:space="preserve">  ZADARSKA ŽUPANIJA</w:t>
      </w:r>
    </w:p>
    <w:p w14:paraId="05BAD358" w14:textId="77777777" w:rsidR="004B0C4A" w:rsidRPr="005268C5" w:rsidRDefault="004B0C4A" w:rsidP="004B0C4A">
      <w:pPr>
        <w:rPr>
          <w:sz w:val="24"/>
          <w:szCs w:val="24"/>
          <w:lang w:val="hr-HR"/>
        </w:rPr>
      </w:pPr>
      <w:r w:rsidRPr="005268C5">
        <w:rPr>
          <w:sz w:val="24"/>
          <w:szCs w:val="24"/>
          <w:lang w:val="hr-HR"/>
        </w:rPr>
        <w:t xml:space="preserve">   OPĆINA STARIGRAD</w:t>
      </w:r>
    </w:p>
    <w:p w14:paraId="6B4A874C" w14:textId="38A78BCF" w:rsidR="004B0C4A" w:rsidRPr="005268C5" w:rsidRDefault="004B0C4A" w:rsidP="004B0C4A">
      <w:pPr>
        <w:rPr>
          <w:sz w:val="24"/>
          <w:szCs w:val="24"/>
          <w:lang w:val="hr-HR"/>
        </w:rPr>
      </w:pPr>
      <w:r w:rsidRPr="005268C5">
        <w:rPr>
          <w:sz w:val="24"/>
          <w:szCs w:val="24"/>
          <w:lang w:val="hr-HR"/>
        </w:rPr>
        <w:t xml:space="preserve">      </w:t>
      </w:r>
      <w:r w:rsidR="00397CBE">
        <w:rPr>
          <w:sz w:val="24"/>
          <w:szCs w:val="24"/>
          <w:lang w:val="hr-HR"/>
        </w:rPr>
        <w:t xml:space="preserve"> </w:t>
      </w:r>
      <w:r w:rsidRPr="005268C5">
        <w:rPr>
          <w:b/>
          <w:sz w:val="24"/>
          <w:szCs w:val="24"/>
          <w:lang w:val="hr-HR"/>
        </w:rPr>
        <w:t>Općinsk</w:t>
      </w:r>
      <w:r w:rsidR="00530610">
        <w:rPr>
          <w:b/>
          <w:sz w:val="24"/>
          <w:szCs w:val="24"/>
          <w:lang w:val="hr-HR"/>
        </w:rPr>
        <w:t>o vijeće</w:t>
      </w:r>
    </w:p>
    <w:p w14:paraId="4E8E1A95" w14:textId="77777777" w:rsidR="00B20D04" w:rsidRPr="005268C5" w:rsidRDefault="00B20D04" w:rsidP="00B20D04">
      <w:pPr>
        <w:rPr>
          <w:b/>
          <w:sz w:val="24"/>
          <w:szCs w:val="24"/>
          <w:highlight w:val="yellow"/>
          <w:lang w:val="hr-HR"/>
        </w:rPr>
      </w:pPr>
    </w:p>
    <w:p w14:paraId="3C9E927B" w14:textId="38884630" w:rsidR="00B20D04" w:rsidRPr="005268C5" w:rsidRDefault="00B20D04" w:rsidP="00B20D04">
      <w:pPr>
        <w:rPr>
          <w:sz w:val="24"/>
          <w:szCs w:val="24"/>
          <w:lang w:val="hr-HR"/>
        </w:rPr>
      </w:pPr>
      <w:r w:rsidRPr="005268C5">
        <w:rPr>
          <w:sz w:val="24"/>
          <w:szCs w:val="24"/>
          <w:lang w:val="hr-HR"/>
        </w:rPr>
        <w:t xml:space="preserve">KLASA: </w:t>
      </w:r>
      <w:r w:rsidR="00397CBE">
        <w:rPr>
          <w:sz w:val="24"/>
          <w:szCs w:val="24"/>
          <w:lang w:val="hr-HR"/>
        </w:rPr>
        <w:t>342-01/24-01/1</w:t>
      </w:r>
    </w:p>
    <w:p w14:paraId="2A66560C" w14:textId="3140792A" w:rsidR="00B20D04" w:rsidRPr="005268C5" w:rsidRDefault="00B20D04" w:rsidP="00B20D04">
      <w:pPr>
        <w:rPr>
          <w:sz w:val="24"/>
          <w:szCs w:val="24"/>
          <w:lang w:val="hr-HR"/>
        </w:rPr>
      </w:pPr>
      <w:r w:rsidRPr="005268C5">
        <w:rPr>
          <w:sz w:val="24"/>
          <w:szCs w:val="24"/>
          <w:lang w:val="hr-HR"/>
        </w:rPr>
        <w:t xml:space="preserve">URBROJ: </w:t>
      </w:r>
      <w:r w:rsidR="00397CBE">
        <w:rPr>
          <w:sz w:val="24"/>
          <w:szCs w:val="24"/>
          <w:lang w:val="hr-HR"/>
        </w:rPr>
        <w:t>2198-9-1-24-1</w:t>
      </w:r>
    </w:p>
    <w:p w14:paraId="32FFCA46" w14:textId="77777777" w:rsidR="00B20D04" w:rsidRPr="005268C5" w:rsidRDefault="00B20D04" w:rsidP="00B20D04">
      <w:pPr>
        <w:rPr>
          <w:sz w:val="24"/>
          <w:szCs w:val="24"/>
          <w:lang w:val="hr-HR"/>
        </w:rPr>
      </w:pPr>
      <w:r w:rsidRPr="005268C5">
        <w:rPr>
          <w:sz w:val="24"/>
          <w:szCs w:val="24"/>
          <w:lang w:val="hr-HR"/>
        </w:rPr>
        <w:t xml:space="preserve">                                                                                                                                                                                                                                                                                                                                                                                                                                                                                                                                                                                                                                                                                                                                                                                                                                                                                                                                                                                                                                                       </w:t>
      </w:r>
    </w:p>
    <w:p w14:paraId="19FFB6F3" w14:textId="79DFC50F" w:rsidR="00B20D04" w:rsidRPr="005268C5" w:rsidRDefault="00B20D04" w:rsidP="00B20D04">
      <w:pPr>
        <w:rPr>
          <w:sz w:val="24"/>
          <w:szCs w:val="24"/>
          <w:lang w:val="hr-HR"/>
        </w:rPr>
      </w:pPr>
      <w:r w:rsidRPr="005268C5">
        <w:rPr>
          <w:sz w:val="24"/>
          <w:szCs w:val="24"/>
          <w:lang w:val="hr-HR"/>
        </w:rPr>
        <w:t xml:space="preserve">Starigrad, </w:t>
      </w:r>
      <w:r w:rsidR="00397CBE">
        <w:rPr>
          <w:sz w:val="24"/>
          <w:szCs w:val="24"/>
          <w:lang w:val="hr-HR"/>
        </w:rPr>
        <w:t xml:space="preserve">13. ožujka </w:t>
      </w:r>
      <w:r w:rsidRPr="002029DD">
        <w:rPr>
          <w:sz w:val="24"/>
          <w:szCs w:val="24"/>
          <w:lang w:val="hr-HR"/>
        </w:rPr>
        <w:t>202</w:t>
      </w:r>
      <w:r w:rsidR="002029DD" w:rsidRPr="002029DD">
        <w:rPr>
          <w:sz w:val="24"/>
          <w:szCs w:val="24"/>
          <w:lang w:val="hr-HR"/>
        </w:rPr>
        <w:t>4</w:t>
      </w:r>
      <w:r w:rsidRPr="002029DD">
        <w:rPr>
          <w:sz w:val="24"/>
          <w:szCs w:val="24"/>
          <w:lang w:val="hr-HR"/>
        </w:rPr>
        <w:t>. godine</w:t>
      </w:r>
    </w:p>
    <w:p w14:paraId="04CD3AE4" w14:textId="515A5BAD" w:rsidR="00B20D04" w:rsidRPr="005268C5" w:rsidRDefault="00B20D04" w:rsidP="00F450F8">
      <w:pPr>
        <w:spacing w:line="240" w:lineRule="exact"/>
        <w:jc w:val="both"/>
        <w:rPr>
          <w:sz w:val="24"/>
          <w:szCs w:val="24"/>
          <w:highlight w:val="yellow"/>
          <w:lang w:val="hr-HR"/>
        </w:rPr>
      </w:pPr>
    </w:p>
    <w:p w14:paraId="127BD70A" w14:textId="33F55048" w:rsidR="00A50738" w:rsidRPr="005268C5" w:rsidRDefault="00A50738" w:rsidP="00F450F8">
      <w:pPr>
        <w:spacing w:line="240" w:lineRule="exact"/>
        <w:ind w:firstLine="709"/>
        <w:jc w:val="both"/>
        <w:rPr>
          <w:sz w:val="24"/>
          <w:szCs w:val="24"/>
          <w:lang w:val="hr-HR"/>
        </w:rPr>
      </w:pPr>
    </w:p>
    <w:p w14:paraId="23FEC581" w14:textId="1BF8F3A4" w:rsidR="00F54957" w:rsidRPr="005268C5" w:rsidRDefault="00A50738" w:rsidP="00530610">
      <w:pPr>
        <w:ind w:firstLine="720"/>
        <w:jc w:val="both"/>
        <w:rPr>
          <w:sz w:val="24"/>
          <w:szCs w:val="24"/>
          <w:lang w:val="hr-HR"/>
        </w:rPr>
      </w:pPr>
      <w:r w:rsidRPr="005268C5">
        <w:rPr>
          <w:sz w:val="24"/>
          <w:szCs w:val="24"/>
          <w:lang w:val="hr-HR"/>
        </w:rPr>
        <w:t>Na temelju članka</w:t>
      </w:r>
      <w:r w:rsidR="004B0C4A" w:rsidRPr="005268C5">
        <w:rPr>
          <w:sz w:val="24"/>
          <w:szCs w:val="24"/>
          <w:lang w:val="hr-HR"/>
        </w:rPr>
        <w:t xml:space="preserve"> 39</w:t>
      </w:r>
      <w:r w:rsidRPr="005268C5">
        <w:rPr>
          <w:sz w:val="24"/>
          <w:szCs w:val="24"/>
          <w:lang w:val="hr-HR"/>
        </w:rPr>
        <w:t>. Zakona o pomorskom dobru i morskim lukama („Narodne novine“, broj 83/23)</w:t>
      </w:r>
      <w:r w:rsidR="00B316D9">
        <w:rPr>
          <w:sz w:val="24"/>
          <w:szCs w:val="24"/>
          <w:lang w:val="hr-HR"/>
        </w:rPr>
        <w:t xml:space="preserve"> i </w:t>
      </w:r>
      <w:r w:rsidR="00B316D9" w:rsidRPr="00B316D9">
        <w:rPr>
          <w:sz w:val="24"/>
          <w:szCs w:val="24"/>
          <w:lang w:val="hr-HR"/>
        </w:rPr>
        <w:t xml:space="preserve"> članka 30. Statuta Općine Starigrad („Službeni glasnik Zadarske županije“, br. 3/18, 8/18 , 3/20,  3/21 i 20/23), Općinsko vijeće Općine Starigrad, na svojoj</w:t>
      </w:r>
      <w:r w:rsidR="00397CBE">
        <w:rPr>
          <w:sz w:val="24"/>
          <w:szCs w:val="24"/>
          <w:lang w:val="hr-HR"/>
        </w:rPr>
        <w:t xml:space="preserve"> 18.</w:t>
      </w:r>
      <w:r w:rsidR="00B316D9" w:rsidRPr="00B316D9">
        <w:rPr>
          <w:sz w:val="24"/>
          <w:szCs w:val="24"/>
          <w:lang w:val="hr-HR"/>
        </w:rPr>
        <w:t xml:space="preserve"> sjednici održanoj dana </w:t>
      </w:r>
      <w:r w:rsidR="00397CBE">
        <w:rPr>
          <w:sz w:val="24"/>
          <w:szCs w:val="24"/>
          <w:lang w:val="hr-HR"/>
        </w:rPr>
        <w:t xml:space="preserve">13. ožujka </w:t>
      </w:r>
      <w:r w:rsidR="00B316D9" w:rsidRPr="00B316D9">
        <w:rPr>
          <w:sz w:val="24"/>
          <w:szCs w:val="24"/>
          <w:lang w:val="hr-HR"/>
        </w:rPr>
        <w:t>2024. godine, donosi</w:t>
      </w:r>
    </w:p>
    <w:p w14:paraId="7FEBA027" w14:textId="01BAFC98" w:rsidR="00F54957" w:rsidRPr="005268C5" w:rsidRDefault="00F54957" w:rsidP="00F54957">
      <w:pPr>
        <w:jc w:val="center"/>
        <w:rPr>
          <w:b/>
          <w:sz w:val="24"/>
          <w:szCs w:val="24"/>
          <w:lang w:val="hr-HR"/>
        </w:rPr>
      </w:pPr>
      <w:r w:rsidRPr="005268C5">
        <w:rPr>
          <w:b/>
          <w:sz w:val="24"/>
          <w:szCs w:val="24"/>
          <w:lang w:val="hr-HR"/>
        </w:rPr>
        <w:t>PLAN</w:t>
      </w:r>
    </w:p>
    <w:p w14:paraId="0D6C0483" w14:textId="77777777" w:rsidR="00F54957" w:rsidRPr="005268C5" w:rsidRDefault="00F54957" w:rsidP="00F54957">
      <w:pPr>
        <w:jc w:val="center"/>
        <w:rPr>
          <w:b/>
          <w:sz w:val="24"/>
          <w:szCs w:val="24"/>
          <w:lang w:val="hr-HR"/>
        </w:rPr>
      </w:pPr>
      <w:r w:rsidRPr="005268C5">
        <w:rPr>
          <w:b/>
          <w:sz w:val="24"/>
          <w:szCs w:val="24"/>
          <w:lang w:val="hr-HR"/>
        </w:rPr>
        <w:t xml:space="preserve">UPRAVLJANJA POMORSKIM DOBROM </w:t>
      </w:r>
    </w:p>
    <w:p w14:paraId="03F5D150" w14:textId="77777777" w:rsidR="00F54957" w:rsidRPr="005268C5" w:rsidRDefault="00F54957" w:rsidP="00F54957">
      <w:pPr>
        <w:jc w:val="center"/>
        <w:rPr>
          <w:b/>
          <w:sz w:val="24"/>
          <w:szCs w:val="24"/>
          <w:lang w:val="hr-HR"/>
        </w:rPr>
      </w:pPr>
      <w:r w:rsidRPr="005268C5">
        <w:rPr>
          <w:b/>
          <w:sz w:val="24"/>
          <w:szCs w:val="24"/>
          <w:lang w:val="hr-HR"/>
        </w:rPr>
        <w:t xml:space="preserve">NA PODRUČJU OPĆINE STARIGRAD </w:t>
      </w:r>
    </w:p>
    <w:p w14:paraId="086B94A0" w14:textId="77777777" w:rsidR="00F54957" w:rsidRPr="005268C5" w:rsidRDefault="00F54957" w:rsidP="00F54957">
      <w:pPr>
        <w:jc w:val="center"/>
        <w:rPr>
          <w:b/>
          <w:sz w:val="24"/>
          <w:szCs w:val="24"/>
          <w:lang w:val="hr-HR"/>
        </w:rPr>
      </w:pPr>
      <w:r w:rsidRPr="005268C5">
        <w:rPr>
          <w:b/>
          <w:sz w:val="24"/>
          <w:szCs w:val="24"/>
          <w:lang w:val="hr-HR"/>
        </w:rPr>
        <w:t>ZA RAZDOBLJE 2024. – 2028.</w:t>
      </w:r>
    </w:p>
    <w:p w14:paraId="22317832" w14:textId="77777777" w:rsidR="00F54957" w:rsidRPr="005268C5" w:rsidRDefault="00F54957" w:rsidP="00F54957">
      <w:pPr>
        <w:rPr>
          <w:b/>
          <w:sz w:val="24"/>
          <w:szCs w:val="24"/>
          <w:lang w:val="hr-HR"/>
        </w:rPr>
      </w:pPr>
    </w:p>
    <w:p w14:paraId="5EDCE73C" w14:textId="77777777" w:rsidR="00F54957" w:rsidRPr="005268C5" w:rsidRDefault="00F54957" w:rsidP="00E226E2">
      <w:pPr>
        <w:rPr>
          <w:b/>
          <w:sz w:val="24"/>
          <w:szCs w:val="24"/>
          <w:lang w:val="hr-HR"/>
        </w:rPr>
      </w:pPr>
    </w:p>
    <w:p w14:paraId="5B9FD72A" w14:textId="4EEBEFBC" w:rsidR="00F54957" w:rsidRPr="005268C5" w:rsidRDefault="00F54957" w:rsidP="00E226E2">
      <w:pPr>
        <w:pStyle w:val="ListParagraph"/>
        <w:numPr>
          <w:ilvl w:val="0"/>
          <w:numId w:val="13"/>
        </w:numPr>
        <w:spacing w:after="0" w:line="276" w:lineRule="auto"/>
        <w:ind w:left="714" w:hanging="357"/>
        <w:rPr>
          <w:rFonts w:ascii="Times New Roman" w:hAnsi="Times New Roman" w:cs="Times New Roman"/>
          <w:b/>
          <w:sz w:val="24"/>
          <w:szCs w:val="24"/>
        </w:rPr>
      </w:pPr>
      <w:r w:rsidRPr="005268C5">
        <w:rPr>
          <w:rFonts w:ascii="Times New Roman" w:hAnsi="Times New Roman" w:cs="Times New Roman"/>
          <w:b/>
          <w:sz w:val="24"/>
          <w:szCs w:val="24"/>
        </w:rPr>
        <w:t>OPĆE ODREDBE</w:t>
      </w:r>
    </w:p>
    <w:p w14:paraId="4C58E50D" w14:textId="77777777" w:rsidR="00F81833" w:rsidRPr="005268C5" w:rsidRDefault="00F81833" w:rsidP="005268C5">
      <w:pPr>
        <w:pStyle w:val="ListParagraph"/>
        <w:spacing w:after="0" w:line="276" w:lineRule="auto"/>
        <w:ind w:left="714"/>
        <w:rPr>
          <w:rFonts w:ascii="Times New Roman" w:hAnsi="Times New Roman" w:cs="Times New Roman"/>
          <w:b/>
          <w:sz w:val="24"/>
          <w:szCs w:val="24"/>
        </w:rPr>
      </w:pPr>
    </w:p>
    <w:p w14:paraId="1E0E5574" w14:textId="77777777" w:rsidR="00F54957" w:rsidRPr="005268C5" w:rsidRDefault="00F54957" w:rsidP="00F81833">
      <w:pPr>
        <w:pStyle w:val="NormalWeb"/>
        <w:spacing w:before="0" w:beforeAutospacing="0" w:after="0" w:afterAutospacing="0"/>
        <w:jc w:val="center"/>
        <w:rPr>
          <w:b/>
          <w:bCs/>
        </w:rPr>
      </w:pPr>
      <w:r w:rsidRPr="005268C5">
        <w:rPr>
          <w:b/>
          <w:bCs/>
        </w:rPr>
        <w:t>Članak 1.</w:t>
      </w:r>
    </w:p>
    <w:p w14:paraId="26F10BE6" w14:textId="77777777" w:rsidR="00F54957" w:rsidRPr="005268C5" w:rsidRDefault="00F54957" w:rsidP="00F54957">
      <w:pPr>
        <w:jc w:val="both"/>
        <w:rPr>
          <w:sz w:val="24"/>
          <w:szCs w:val="24"/>
          <w:lang w:val="hr-HR"/>
        </w:rPr>
      </w:pPr>
      <w:r w:rsidRPr="005268C5">
        <w:rPr>
          <w:sz w:val="24"/>
          <w:szCs w:val="24"/>
          <w:lang w:val="hr-HR"/>
        </w:rPr>
        <w:tab/>
        <w:t>Planom upravljanja pomorskim dobrom na području Općine Starigrad za razdoblje 2024. – 2028. godine (dalje u tekstu: Plan upravljanja pomorskim dobrom) uređuju se:</w:t>
      </w:r>
    </w:p>
    <w:p w14:paraId="08623858" w14:textId="77777777" w:rsidR="00F54957" w:rsidRPr="005268C5" w:rsidRDefault="00F54957" w:rsidP="00F54957">
      <w:pPr>
        <w:jc w:val="both"/>
        <w:rPr>
          <w:sz w:val="24"/>
          <w:szCs w:val="24"/>
          <w:lang w:val="hr-HR"/>
        </w:rPr>
      </w:pPr>
    </w:p>
    <w:p w14:paraId="3B184DE1" w14:textId="77777777" w:rsidR="00F54957" w:rsidRPr="005268C5" w:rsidRDefault="00F54957" w:rsidP="00F54957">
      <w:pPr>
        <w:jc w:val="both"/>
        <w:rPr>
          <w:sz w:val="24"/>
          <w:szCs w:val="24"/>
          <w:lang w:val="hr-HR"/>
        </w:rPr>
      </w:pPr>
      <w:r w:rsidRPr="005268C5">
        <w:rPr>
          <w:b/>
          <w:bCs/>
          <w:sz w:val="24"/>
          <w:szCs w:val="24"/>
          <w:lang w:val="hr-HR"/>
        </w:rPr>
        <w:t>1</w:t>
      </w:r>
      <w:r w:rsidRPr="005268C5">
        <w:rPr>
          <w:sz w:val="24"/>
          <w:szCs w:val="24"/>
          <w:lang w:val="hr-HR"/>
        </w:rPr>
        <w:t>. Planirane aktivnosti na pomorskom dobru i prioritete njihove realizacije,</w:t>
      </w:r>
    </w:p>
    <w:p w14:paraId="2E707646" w14:textId="77777777" w:rsidR="00F54957" w:rsidRPr="005268C5" w:rsidRDefault="00F54957" w:rsidP="00F54957">
      <w:pPr>
        <w:jc w:val="both"/>
        <w:rPr>
          <w:sz w:val="24"/>
          <w:szCs w:val="24"/>
          <w:lang w:val="hr-HR"/>
        </w:rPr>
      </w:pPr>
      <w:r w:rsidRPr="005268C5">
        <w:rPr>
          <w:b/>
          <w:bCs/>
          <w:sz w:val="24"/>
          <w:szCs w:val="24"/>
          <w:lang w:val="hr-HR"/>
        </w:rPr>
        <w:t>2.</w:t>
      </w:r>
      <w:r w:rsidRPr="005268C5">
        <w:rPr>
          <w:sz w:val="24"/>
          <w:szCs w:val="24"/>
          <w:lang w:val="hr-HR"/>
        </w:rPr>
        <w:t> Izvore sredstava za njihovu realizaciju,</w:t>
      </w:r>
    </w:p>
    <w:p w14:paraId="2B76247D" w14:textId="77777777" w:rsidR="00F54957" w:rsidRPr="005268C5" w:rsidRDefault="00F54957" w:rsidP="00F54957">
      <w:pPr>
        <w:jc w:val="both"/>
        <w:rPr>
          <w:sz w:val="24"/>
          <w:szCs w:val="24"/>
          <w:lang w:val="hr-HR"/>
        </w:rPr>
      </w:pPr>
      <w:r w:rsidRPr="005268C5">
        <w:rPr>
          <w:b/>
          <w:bCs/>
          <w:sz w:val="24"/>
          <w:szCs w:val="24"/>
          <w:lang w:val="hr-HR"/>
        </w:rPr>
        <w:t>3.</w:t>
      </w:r>
      <w:r w:rsidRPr="005268C5">
        <w:rPr>
          <w:sz w:val="24"/>
          <w:szCs w:val="24"/>
          <w:lang w:val="hr-HR"/>
        </w:rPr>
        <w:t> Plan održavanja pomorskog dobra u općoj upotrebi</w:t>
      </w:r>
    </w:p>
    <w:p w14:paraId="6E6286B4" w14:textId="77777777" w:rsidR="00F54957" w:rsidRPr="005268C5" w:rsidRDefault="00F54957" w:rsidP="00F54957">
      <w:pPr>
        <w:jc w:val="both"/>
        <w:rPr>
          <w:sz w:val="24"/>
          <w:szCs w:val="24"/>
          <w:lang w:val="hr-HR"/>
        </w:rPr>
      </w:pPr>
      <w:r w:rsidRPr="005268C5">
        <w:rPr>
          <w:b/>
          <w:bCs/>
          <w:sz w:val="24"/>
          <w:szCs w:val="24"/>
          <w:lang w:val="hr-HR"/>
        </w:rPr>
        <w:t>4</w:t>
      </w:r>
      <w:r w:rsidRPr="005268C5">
        <w:rPr>
          <w:sz w:val="24"/>
          <w:szCs w:val="24"/>
          <w:lang w:val="hr-HR"/>
        </w:rPr>
        <w:t>. Plan gradnje na pomorskom dobru građevina koje ostaju u općoj upotrebi</w:t>
      </w:r>
    </w:p>
    <w:p w14:paraId="54D6A98A" w14:textId="77777777" w:rsidR="00F54957" w:rsidRPr="005268C5" w:rsidRDefault="00F54957" w:rsidP="00F54957">
      <w:pPr>
        <w:jc w:val="both"/>
        <w:rPr>
          <w:sz w:val="24"/>
          <w:szCs w:val="24"/>
          <w:lang w:val="hr-HR"/>
        </w:rPr>
      </w:pPr>
      <w:r w:rsidRPr="005268C5">
        <w:rPr>
          <w:b/>
          <w:bCs/>
          <w:sz w:val="24"/>
          <w:szCs w:val="24"/>
          <w:lang w:val="hr-HR"/>
        </w:rPr>
        <w:t>5.</w:t>
      </w:r>
      <w:r w:rsidRPr="005268C5">
        <w:rPr>
          <w:sz w:val="24"/>
          <w:szCs w:val="24"/>
          <w:lang w:val="hr-HR"/>
        </w:rPr>
        <w:t> Plan davanja dozvola na pomorskom dobru</w:t>
      </w:r>
    </w:p>
    <w:p w14:paraId="4A33009A" w14:textId="77777777" w:rsidR="00F54957" w:rsidRPr="005268C5" w:rsidRDefault="00F54957" w:rsidP="00F54957">
      <w:pPr>
        <w:jc w:val="both"/>
        <w:rPr>
          <w:sz w:val="24"/>
          <w:szCs w:val="24"/>
          <w:lang w:val="hr-HR"/>
        </w:rPr>
      </w:pPr>
      <w:r w:rsidRPr="005268C5">
        <w:rPr>
          <w:b/>
          <w:bCs/>
          <w:sz w:val="24"/>
          <w:szCs w:val="24"/>
          <w:lang w:val="hr-HR"/>
        </w:rPr>
        <w:t>6.</w:t>
      </w:r>
      <w:r w:rsidRPr="005268C5">
        <w:rPr>
          <w:sz w:val="24"/>
          <w:szCs w:val="24"/>
          <w:lang w:val="hr-HR"/>
        </w:rPr>
        <w:t> Plan nadzora ovlaštenika dozvola na pomorskom dobru</w:t>
      </w:r>
    </w:p>
    <w:p w14:paraId="379BD0BB" w14:textId="77777777" w:rsidR="00F54957" w:rsidRPr="005268C5" w:rsidRDefault="00F54957" w:rsidP="00F54957">
      <w:pPr>
        <w:jc w:val="both"/>
        <w:rPr>
          <w:sz w:val="24"/>
          <w:szCs w:val="24"/>
          <w:lang w:val="hr-HR"/>
        </w:rPr>
      </w:pPr>
    </w:p>
    <w:p w14:paraId="4BF304FA" w14:textId="77777777" w:rsidR="00F54957" w:rsidRPr="005268C5" w:rsidRDefault="00F54957" w:rsidP="00E226E2">
      <w:pPr>
        <w:rPr>
          <w:sz w:val="24"/>
          <w:szCs w:val="24"/>
          <w:lang w:val="hr-HR"/>
        </w:rPr>
      </w:pPr>
    </w:p>
    <w:p w14:paraId="4512B872" w14:textId="77777777" w:rsidR="00F54957" w:rsidRPr="005268C5" w:rsidRDefault="00F54957" w:rsidP="00E226E2">
      <w:pPr>
        <w:pStyle w:val="ListParagraph"/>
        <w:numPr>
          <w:ilvl w:val="0"/>
          <w:numId w:val="13"/>
        </w:numPr>
        <w:spacing w:after="0" w:line="276" w:lineRule="auto"/>
        <w:ind w:left="714" w:hanging="357"/>
        <w:rPr>
          <w:rFonts w:ascii="Times New Roman" w:hAnsi="Times New Roman" w:cs="Times New Roman"/>
          <w:b/>
          <w:sz w:val="24"/>
          <w:szCs w:val="24"/>
        </w:rPr>
      </w:pPr>
      <w:r w:rsidRPr="005268C5">
        <w:rPr>
          <w:rFonts w:ascii="Times New Roman" w:hAnsi="Times New Roman" w:cs="Times New Roman"/>
          <w:b/>
          <w:sz w:val="24"/>
          <w:szCs w:val="24"/>
        </w:rPr>
        <w:t>PLANIRANE AKTIVNOSTI NA POMORSKOM DOBRU I PRIORITETI NJIHOVE REALIZACIJE</w:t>
      </w:r>
    </w:p>
    <w:p w14:paraId="7A3ACE25" w14:textId="77777777" w:rsidR="00F54957" w:rsidRPr="005268C5" w:rsidRDefault="00F54957" w:rsidP="00F54957">
      <w:pPr>
        <w:pStyle w:val="ListParagraph"/>
        <w:spacing w:after="0"/>
        <w:rPr>
          <w:rFonts w:ascii="Times New Roman" w:hAnsi="Times New Roman" w:cs="Times New Roman"/>
          <w:b/>
          <w:sz w:val="24"/>
          <w:szCs w:val="24"/>
        </w:rPr>
      </w:pPr>
    </w:p>
    <w:p w14:paraId="3D034E63" w14:textId="77777777" w:rsidR="00F54957" w:rsidRPr="005268C5" w:rsidRDefault="00F54957" w:rsidP="00F81833">
      <w:pPr>
        <w:pStyle w:val="NormalWeb"/>
        <w:spacing w:before="0" w:beforeAutospacing="0" w:after="0" w:afterAutospacing="0"/>
        <w:jc w:val="center"/>
        <w:rPr>
          <w:b/>
          <w:bCs/>
        </w:rPr>
      </w:pPr>
      <w:r w:rsidRPr="005268C5">
        <w:rPr>
          <w:b/>
          <w:bCs/>
        </w:rPr>
        <w:t>Članak 2.</w:t>
      </w:r>
    </w:p>
    <w:p w14:paraId="42E30A00" w14:textId="77777777" w:rsidR="00F54957" w:rsidRPr="005268C5" w:rsidRDefault="00F54957" w:rsidP="00F81833">
      <w:pPr>
        <w:pStyle w:val="NormalWeb"/>
        <w:spacing w:before="0" w:beforeAutospacing="0" w:after="0" w:afterAutospacing="0"/>
        <w:ind w:firstLine="708"/>
        <w:jc w:val="both"/>
        <w:rPr>
          <w:b/>
          <w:bCs/>
        </w:rPr>
      </w:pPr>
      <w:r w:rsidRPr="005268C5">
        <w:t>Općina Starigrad vodi brigu o redovnom upravljanju pomorskim dobrom što uključuje:</w:t>
      </w:r>
    </w:p>
    <w:p w14:paraId="1B037A45" w14:textId="77777777" w:rsidR="00F54957" w:rsidRPr="005268C5" w:rsidRDefault="00F54957" w:rsidP="00F54957">
      <w:pPr>
        <w:jc w:val="both"/>
        <w:rPr>
          <w:sz w:val="24"/>
          <w:szCs w:val="24"/>
          <w:lang w:val="hr-HR"/>
        </w:rPr>
      </w:pPr>
    </w:p>
    <w:p w14:paraId="6F765B7E"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1</w:t>
      </w:r>
      <w:r w:rsidRPr="005268C5">
        <w:rPr>
          <w:rFonts w:eastAsiaTheme="minorHAnsi"/>
          <w:lang w:eastAsia="en-US"/>
        </w:rPr>
        <w:t>. Redovno održavanje i unaprjeđivanje pomorskog dobra u općoj upotrebi</w:t>
      </w:r>
    </w:p>
    <w:p w14:paraId="2AA0D3FB"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lastRenderedPageBreak/>
        <w:t>2.</w:t>
      </w:r>
      <w:r w:rsidRPr="005268C5">
        <w:rPr>
          <w:rFonts w:eastAsiaTheme="minorHAnsi"/>
          <w:lang w:eastAsia="en-US"/>
        </w:rPr>
        <w:t xml:space="preserve"> Brigu o zaštiti i osiguravanju opće upotrebe pomorskog dobra</w:t>
      </w:r>
    </w:p>
    <w:p w14:paraId="76F10A8A"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3.</w:t>
      </w:r>
      <w:r w:rsidRPr="005268C5">
        <w:rPr>
          <w:rFonts w:eastAsiaTheme="minorHAnsi"/>
          <w:lang w:eastAsia="en-US"/>
        </w:rPr>
        <w:t xml:space="preserve"> Gradnju građevina i izvođenje zahvata u prostoru pomorskog dobra koji se prema posebnim propisima kojima se uređuje građenje te uredbom iz članka 14. stavka 4. točke 11. Zakona o pomorskom dobru i morskim lukama </w:t>
      </w:r>
      <w:r w:rsidRPr="005268C5">
        <w:t>(Narodne novine, broj 83/23)</w:t>
      </w:r>
      <w:r w:rsidRPr="005268C5">
        <w:rPr>
          <w:rFonts w:eastAsiaTheme="minorHAnsi"/>
          <w:lang w:eastAsia="en-US"/>
        </w:rPr>
        <w:t xml:space="preserve">  ne smatraju građenjem, a koji ostaju u općoj upotrebi</w:t>
      </w:r>
    </w:p>
    <w:p w14:paraId="182E3F7B"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4.</w:t>
      </w:r>
      <w:r w:rsidRPr="005268C5">
        <w:rPr>
          <w:rFonts w:eastAsiaTheme="minorHAnsi"/>
          <w:lang w:eastAsia="en-US"/>
        </w:rPr>
        <w:t xml:space="preserve"> Nadzor nad pomorskim dobrom u općoj upotrebi</w:t>
      </w:r>
    </w:p>
    <w:p w14:paraId="4146022A"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5.</w:t>
      </w:r>
      <w:r w:rsidRPr="005268C5">
        <w:rPr>
          <w:rFonts w:eastAsiaTheme="minorHAnsi"/>
          <w:lang w:eastAsia="en-US"/>
        </w:rPr>
        <w:t xml:space="preserve"> Davanje dozvola na pomorskom dobru</w:t>
      </w:r>
    </w:p>
    <w:p w14:paraId="35CDCCBE"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6.</w:t>
      </w:r>
      <w:r w:rsidRPr="005268C5">
        <w:rPr>
          <w:rFonts w:eastAsiaTheme="minorHAnsi"/>
          <w:lang w:eastAsia="en-US"/>
        </w:rPr>
        <w:t xml:space="preserve"> Unos podataka o dozvolama na pomorskom dobru u Jedinstvenu nacionalnu bazu podataka pomorskog dobra Republike Hrvatske</w:t>
      </w:r>
    </w:p>
    <w:p w14:paraId="33345371" w14:textId="77777777"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7.</w:t>
      </w:r>
      <w:r w:rsidRPr="005268C5">
        <w:rPr>
          <w:rFonts w:eastAsiaTheme="minorHAnsi"/>
          <w:lang w:eastAsia="en-US"/>
        </w:rPr>
        <w:t xml:space="preserve"> Nadzor nad ovlaštenicima dozvola na pomorskom dobru radi osiguranja da pomorsko dobro koriste u opsegu i granicama utvrđenim u dozvoli na pomorskom dobru</w:t>
      </w:r>
    </w:p>
    <w:p w14:paraId="1F105D6A" w14:textId="4CBE5CBA" w:rsidR="00F54957" w:rsidRPr="005268C5" w:rsidRDefault="00F54957" w:rsidP="00F54957">
      <w:pPr>
        <w:pStyle w:val="NormalWeb"/>
        <w:spacing w:before="0" w:beforeAutospacing="0" w:after="135" w:afterAutospacing="0"/>
        <w:jc w:val="both"/>
        <w:rPr>
          <w:rFonts w:eastAsiaTheme="minorHAnsi"/>
          <w:lang w:eastAsia="en-US"/>
        </w:rPr>
      </w:pPr>
      <w:r w:rsidRPr="005268C5">
        <w:rPr>
          <w:rFonts w:eastAsiaTheme="minorHAnsi"/>
          <w:b/>
          <w:bCs/>
          <w:lang w:eastAsia="en-US"/>
        </w:rPr>
        <w:t>8.</w:t>
      </w:r>
      <w:r w:rsidRPr="005268C5">
        <w:rPr>
          <w:rFonts w:eastAsiaTheme="minorHAnsi"/>
          <w:lang w:eastAsia="en-US"/>
        </w:rPr>
        <w:t xml:space="preserve"> Održavanje reda na pomorskom dobru u općoj upotrebi.</w:t>
      </w:r>
    </w:p>
    <w:p w14:paraId="3DF81D9E" w14:textId="77777777" w:rsidR="00F54957" w:rsidRPr="005268C5" w:rsidRDefault="00F54957" w:rsidP="00F81833">
      <w:pPr>
        <w:pStyle w:val="ListParagraph"/>
        <w:spacing w:after="0"/>
        <w:jc w:val="center"/>
        <w:rPr>
          <w:rFonts w:ascii="Times New Roman" w:hAnsi="Times New Roman" w:cs="Times New Roman"/>
          <w:b/>
          <w:bCs/>
          <w:sz w:val="24"/>
          <w:szCs w:val="24"/>
        </w:rPr>
      </w:pPr>
    </w:p>
    <w:p w14:paraId="51DC63C7" w14:textId="77777777" w:rsidR="00F54957" w:rsidRPr="005268C5" w:rsidRDefault="00F54957" w:rsidP="00F81833">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Članak 3.</w:t>
      </w:r>
    </w:p>
    <w:p w14:paraId="0EECB2F2" w14:textId="77777777" w:rsidR="00F54957" w:rsidRPr="005268C5" w:rsidRDefault="00F54957" w:rsidP="00F54957">
      <w:pPr>
        <w:pStyle w:val="NormalWeb"/>
        <w:spacing w:before="0" w:beforeAutospacing="0" w:after="135" w:afterAutospacing="0"/>
        <w:ind w:firstLine="357"/>
        <w:jc w:val="both"/>
      </w:pPr>
      <w:r w:rsidRPr="005268C5">
        <w:t>Sve fizičke i pravne osobe koje koriste pomorsko dobro, građevine i druge objekte na pomorskom dobru koji su trajno povezani s pomorskim dobrom moraju iste koristiti na način da ne isključuju niti ograničuju opću upotrebu pomorskog dobra, odnosno, moraju omogućiti da svatko ima pravo služiti se pomorskim dobrom sukladno njegovoj prirodi i namjeni.</w:t>
      </w:r>
    </w:p>
    <w:p w14:paraId="4F9D0B2E" w14:textId="77777777" w:rsidR="007A1601" w:rsidRPr="005268C5" w:rsidRDefault="007A1601" w:rsidP="007A1601">
      <w:pPr>
        <w:pStyle w:val="ListParagraph"/>
        <w:spacing w:after="0" w:line="276" w:lineRule="auto"/>
        <w:ind w:left="714"/>
        <w:jc w:val="both"/>
        <w:rPr>
          <w:rFonts w:ascii="Times New Roman" w:hAnsi="Times New Roman" w:cs="Times New Roman"/>
          <w:b/>
          <w:sz w:val="24"/>
          <w:szCs w:val="24"/>
        </w:rPr>
      </w:pPr>
    </w:p>
    <w:p w14:paraId="56C2D0CE" w14:textId="77777777" w:rsidR="007A1601" w:rsidRPr="005268C5" w:rsidRDefault="007A1601" w:rsidP="007A1601">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Članak 4.</w:t>
      </w:r>
    </w:p>
    <w:p w14:paraId="3729B0C5" w14:textId="367AD640" w:rsidR="007A1601" w:rsidRPr="005268C5" w:rsidRDefault="007A1601" w:rsidP="00F54957">
      <w:pPr>
        <w:pStyle w:val="NormalWeb"/>
        <w:spacing w:before="0" w:beforeAutospacing="0" w:after="135" w:afterAutospacing="0"/>
        <w:ind w:firstLine="357"/>
        <w:jc w:val="both"/>
      </w:pPr>
      <w:r w:rsidRPr="005268C5">
        <w:t xml:space="preserve">Općina Starigrad dužna je osigurati mogućnost korištenja površina pomorskog dobra u općoj upotrebi na način koji omogućava kretanje osoba s posebnim potrebama. </w:t>
      </w:r>
    </w:p>
    <w:p w14:paraId="3B785F6B" w14:textId="3A097BEE" w:rsidR="00F54957" w:rsidRPr="005268C5" w:rsidRDefault="007A1601" w:rsidP="007A1601">
      <w:pPr>
        <w:pStyle w:val="NormalWeb"/>
        <w:spacing w:before="0" w:beforeAutospacing="0" w:after="135" w:afterAutospacing="0"/>
        <w:ind w:firstLine="357"/>
        <w:jc w:val="both"/>
        <w:rPr>
          <w:rFonts w:eastAsiaTheme="minorHAnsi"/>
          <w:lang w:eastAsia="en-US"/>
        </w:rPr>
      </w:pPr>
      <w:r w:rsidRPr="005268C5">
        <w:t xml:space="preserve">                           </w:t>
      </w:r>
    </w:p>
    <w:p w14:paraId="13F14DF6" w14:textId="1B250011" w:rsidR="00F54957" w:rsidRPr="005268C5" w:rsidRDefault="00E226E2" w:rsidP="00E226E2">
      <w:pPr>
        <w:pStyle w:val="ListParagraph"/>
        <w:numPr>
          <w:ilvl w:val="0"/>
          <w:numId w:val="13"/>
        </w:numPr>
        <w:spacing w:after="0" w:line="276" w:lineRule="auto"/>
        <w:ind w:left="714" w:hanging="357"/>
        <w:jc w:val="both"/>
        <w:rPr>
          <w:rFonts w:ascii="Times New Roman" w:hAnsi="Times New Roman" w:cs="Times New Roman"/>
          <w:b/>
          <w:sz w:val="24"/>
          <w:szCs w:val="24"/>
        </w:rPr>
      </w:pPr>
      <w:r w:rsidRPr="005268C5">
        <w:rPr>
          <w:rFonts w:ascii="Times New Roman" w:hAnsi="Times New Roman" w:cs="Times New Roman"/>
          <w:b/>
          <w:sz w:val="24"/>
          <w:szCs w:val="24"/>
        </w:rPr>
        <w:t>PLAN ODRŽAVANJA POMORSKOG DOBRA U OPĆOJ UPOTREBI</w:t>
      </w:r>
    </w:p>
    <w:p w14:paraId="75804199" w14:textId="77777777" w:rsidR="00E226E2" w:rsidRPr="005268C5" w:rsidRDefault="00E226E2" w:rsidP="00E226E2">
      <w:pPr>
        <w:pStyle w:val="ListParagraph"/>
        <w:spacing w:after="0" w:line="276" w:lineRule="auto"/>
        <w:ind w:left="714"/>
        <w:jc w:val="both"/>
        <w:rPr>
          <w:rFonts w:ascii="Times New Roman" w:hAnsi="Times New Roman" w:cs="Times New Roman"/>
          <w:b/>
          <w:sz w:val="24"/>
          <w:szCs w:val="24"/>
        </w:rPr>
      </w:pPr>
    </w:p>
    <w:p w14:paraId="2B4891C9" w14:textId="4BBE800C" w:rsidR="00F54957" w:rsidRPr="005268C5" w:rsidRDefault="00F54957" w:rsidP="00F54957">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 xml:space="preserve">Članak </w:t>
      </w:r>
      <w:r w:rsidR="00F81833" w:rsidRPr="005268C5">
        <w:rPr>
          <w:rFonts w:ascii="Times New Roman" w:hAnsi="Times New Roman" w:cs="Times New Roman"/>
          <w:b/>
          <w:bCs/>
          <w:sz w:val="24"/>
          <w:szCs w:val="24"/>
        </w:rPr>
        <w:t>5</w:t>
      </w:r>
      <w:r w:rsidRPr="005268C5">
        <w:rPr>
          <w:rFonts w:ascii="Times New Roman" w:hAnsi="Times New Roman" w:cs="Times New Roman"/>
          <w:b/>
          <w:bCs/>
          <w:sz w:val="24"/>
          <w:szCs w:val="24"/>
        </w:rPr>
        <w:t>.</w:t>
      </w:r>
    </w:p>
    <w:p w14:paraId="1A0DA76F" w14:textId="77777777" w:rsidR="00F54957" w:rsidRPr="005268C5" w:rsidRDefault="00F54957" w:rsidP="00F54957">
      <w:pPr>
        <w:pStyle w:val="ListParagraph"/>
        <w:spacing w:after="0"/>
        <w:ind w:left="0" w:firstLine="696"/>
        <w:jc w:val="both"/>
        <w:rPr>
          <w:rFonts w:ascii="Times New Roman" w:hAnsi="Times New Roman" w:cs="Times New Roman"/>
          <w:sz w:val="24"/>
          <w:szCs w:val="24"/>
        </w:rPr>
      </w:pPr>
      <w:r w:rsidRPr="005268C5">
        <w:rPr>
          <w:rFonts w:ascii="Times New Roman" w:hAnsi="Times New Roman" w:cs="Times New Roman"/>
          <w:sz w:val="24"/>
          <w:szCs w:val="24"/>
        </w:rPr>
        <w:t xml:space="preserve">Utvrđuje se obveza </w:t>
      </w:r>
      <w:r w:rsidRPr="005268C5">
        <w:rPr>
          <w:rFonts w:ascii="Times New Roman" w:hAnsi="Times New Roman" w:cs="Times New Roman"/>
          <w:color w:val="565656"/>
          <w:sz w:val="24"/>
          <w:szCs w:val="24"/>
          <w:shd w:val="clear" w:color="auto" w:fill="FFFFFF"/>
        </w:rPr>
        <w:t xml:space="preserve">trgovačkog društva za komunalnu djelatnost </w:t>
      </w:r>
      <w:r w:rsidRPr="005268C5">
        <w:rPr>
          <w:rFonts w:ascii="Times New Roman" w:hAnsi="Times New Roman" w:cs="Times New Roman"/>
          <w:sz w:val="24"/>
          <w:szCs w:val="24"/>
        </w:rPr>
        <w:t>Argyruntum d.o.o. da za vrijeme trajanja turističke sezone redovno vrši sakupljanje i odvoz smeća sa područja plaža i dijela obale koja nisu u režimu koncesije, a zimi povremeno čišćenje i odvoz krupnog otpada. Dio obale, odnosno pomorskog dobra za koji se izdala dozvola, održava i čisti ovlaštenik dozvole na pomorskom dobru.</w:t>
      </w:r>
    </w:p>
    <w:p w14:paraId="74E9E24F" w14:textId="0EFB9251" w:rsidR="00F54957" w:rsidRPr="005268C5" w:rsidRDefault="00F54957" w:rsidP="00F54957">
      <w:pPr>
        <w:pStyle w:val="ListParagraph"/>
        <w:spacing w:after="0"/>
        <w:ind w:left="0"/>
        <w:jc w:val="both"/>
        <w:rPr>
          <w:rFonts w:ascii="Times New Roman" w:hAnsi="Times New Roman" w:cs="Times New Roman"/>
          <w:sz w:val="24"/>
          <w:szCs w:val="24"/>
        </w:rPr>
      </w:pPr>
    </w:p>
    <w:p w14:paraId="4B9BED28" w14:textId="77777777" w:rsidR="00F54957" w:rsidRPr="005268C5" w:rsidRDefault="00F54957" w:rsidP="00F54957">
      <w:pPr>
        <w:pStyle w:val="ListParagraph"/>
        <w:spacing w:after="0"/>
        <w:rPr>
          <w:rFonts w:ascii="Times New Roman" w:hAnsi="Times New Roman" w:cs="Times New Roman"/>
          <w:sz w:val="24"/>
          <w:szCs w:val="24"/>
        </w:rPr>
      </w:pPr>
    </w:p>
    <w:p w14:paraId="37E5E622" w14:textId="395101DF" w:rsidR="00F54957" w:rsidRPr="005268C5" w:rsidRDefault="00F54957" w:rsidP="00F54957">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 xml:space="preserve">Članak </w:t>
      </w:r>
      <w:r w:rsidR="00F81833" w:rsidRPr="005268C5">
        <w:rPr>
          <w:rFonts w:ascii="Times New Roman" w:hAnsi="Times New Roman" w:cs="Times New Roman"/>
          <w:b/>
          <w:bCs/>
          <w:sz w:val="24"/>
          <w:szCs w:val="24"/>
        </w:rPr>
        <w:t>6</w:t>
      </w:r>
      <w:r w:rsidRPr="005268C5">
        <w:rPr>
          <w:rFonts w:ascii="Times New Roman" w:hAnsi="Times New Roman" w:cs="Times New Roman"/>
          <w:b/>
          <w:bCs/>
          <w:sz w:val="24"/>
          <w:szCs w:val="24"/>
        </w:rPr>
        <w:t>.</w:t>
      </w:r>
    </w:p>
    <w:p w14:paraId="09BA6E96" w14:textId="6BFAB5D9" w:rsidR="00F54957" w:rsidRPr="005268C5" w:rsidRDefault="00F54957" w:rsidP="00C8246B">
      <w:pPr>
        <w:pStyle w:val="ListParagraph"/>
        <w:spacing w:after="0"/>
        <w:ind w:left="0" w:firstLine="720"/>
        <w:jc w:val="both"/>
        <w:rPr>
          <w:rFonts w:ascii="Times New Roman" w:hAnsi="Times New Roman" w:cs="Times New Roman"/>
          <w:sz w:val="24"/>
          <w:szCs w:val="24"/>
        </w:rPr>
      </w:pPr>
      <w:r w:rsidRPr="005268C5">
        <w:rPr>
          <w:rFonts w:ascii="Times New Roman" w:hAnsi="Times New Roman" w:cs="Times New Roman"/>
          <w:sz w:val="24"/>
          <w:szCs w:val="24"/>
        </w:rPr>
        <w:t xml:space="preserve">Utvrđuje se obveza Jedinstvenog upravnog odjela Općine Starigrad da prema potrebi osigura dohranjivanje plaža, strojno i ručno poravnanje i uređenje podloga na istima, </w:t>
      </w:r>
      <w:r w:rsidR="007A1601" w:rsidRPr="005268C5">
        <w:rPr>
          <w:rFonts w:ascii="Times New Roman" w:hAnsi="Times New Roman" w:cs="Times New Roman"/>
          <w:sz w:val="24"/>
          <w:szCs w:val="24"/>
        </w:rPr>
        <w:t>a sve prema potrebama</w:t>
      </w:r>
      <w:r w:rsidR="00B86A39" w:rsidRPr="005268C5">
        <w:rPr>
          <w:rFonts w:ascii="Times New Roman" w:hAnsi="Times New Roman" w:cs="Times New Roman"/>
          <w:sz w:val="24"/>
          <w:szCs w:val="24"/>
        </w:rPr>
        <w:t xml:space="preserve"> k</w:t>
      </w:r>
      <w:r w:rsidR="007A1601" w:rsidRPr="005268C5">
        <w:rPr>
          <w:rFonts w:ascii="Times New Roman" w:hAnsi="Times New Roman" w:cs="Times New Roman"/>
          <w:sz w:val="24"/>
          <w:szCs w:val="24"/>
        </w:rPr>
        <w:t>oje se javlja</w:t>
      </w:r>
      <w:r w:rsidR="00B86A39" w:rsidRPr="005268C5">
        <w:rPr>
          <w:rFonts w:ascii="Times New Roman" w:hAnsi="Times New Roman" w:cs="Times New Roman"/>
          <w:sz w:val="24"/>
          <w:szCs w:val="24"/>
        </w:rPr>
        <w:t>ju</w:t>
      </w:r>
      <w:r w:rsidR="007A1601" w:rsidRPr="005268C5">
        <w:rPr>
          <w:rFonts w:ascii="Times New Roman" w:hAnsi="Times New Roman" w:cs="Times New Roman"/>
          <w:sz w:val="24"/>
          <w:szCs w:val="24"/>
        </w:rPr>
        <w:t xml:space="preserve"> uslijed nepovoljnog djelovanja morskih struja, vremenskih neprilika te ostalih situacija koje se nisu mogle unaprijed predvidjeti u skladu s osiguranim proračunskim sredstvima.</w:t>
      </w:r>
    </w:p>
    <w:p w14:paraId="1B426E32" w14:textId="5E8A47DC" w:rsidR="00E226E2" w:rsidRPr="005268C5" w:rsidRDefault="00E226E2" w:rsidP="00E226E2">
      <w:pPr>
        <w:jc w:val="both"/>
        <w:rPr>
          <w:sz w:val="24"/>
          <w:szCs w:val="24"/>
          <w:lang w:val="hr-HR"/>
        </w:rPr>
      </w:pPr>
    </w:p>
    <w:p w14:paraId="11339DA1" w14:textId="1C63FA15" w:rsidR="00E226E2" w:rsidRPr="005268C5" w:rsidRDefault="00E226E2" w:rsidP="00E226E2">
      <w:pPr>
        <w:spacing w:line="276" w:lineRule="auto"/>
        <w:jc w:val="both"/>
        <w:rPr>
          <w:b/>
          <w:sz w:val="24"/>
          <w:szCs w:val="24"/>
          <w:lang w:val="hr-HR"/>
        </w:rPr>
      </w:pPr>
      <w:r w:rsidRPr="005268C5">
        <w:rPr>
          <w:b/>
          <w:sz w:val="24"/>
          <w:szCs w:val="24"/>
          <w:lang w:val="hr-HR"/>
        </w:rPr>
        <w:lastRenderedPageBreak/>
        <w:t>IV. IZVORI SREDSTAVA ZA REALIZACIJU</w:t>
      </w:r>
    </w:p>
    <w:p w14:paraId="427DBF09" w14:textId="77777777" w:rsidR="00F81833" w:rsidRPr="005268C5" w:rsidRDefault="00F81833" w:rsidP="00E226E2">
      <w:pPr>
        <w:spacing w:line="276" w:lineRule="auto"/>
        <w:jc w:val="both"/>
        <w:rPr>
          <w:rFonts w:eastAsiaTheme="minorHAnsi"/>
          <w:b/>
          <w:sz w:val="24"/>
          <w:szCs w:val="24"/>
          <w:lang w:val="hr-HR" w:eastAsia="en-US"/>
        </w:rPr>
      </w:pPr>
    </w:p>
    <w:p w14:paraId="0432D912" w14:textId="66BB763E" w:rsidR="00E226E2" w:rsidRPr="005268C5" w:rsidRDefault="00E226E2" w:rsidP="005268C5">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 xml:space="preserve">Članak </w:t>
      </w:r>
      <w:r w:rsidR="00F81833" w:rsidRPr="005268C5">
        <w:rPr>
          <w:rFonts w:ascii="Times New Roman" w:hAnsi="Times New Roman" w:cs="Times New Roman"/>
          <w:b/>
          <w:bCs/>
          <w:sz w:val="24"/>
          <w:szCs w:val="24"/>
        </w:rPr>
        <w:t>7</w:t>
      </w:r>
      <w:r w:rsidRPr="005268C5">
        <w:rPr>
          <w:rFonts w:ascii="Times New Roman" w:hAnsi="Times New Roman" w:cs="Times New Roman"/>
          <w:b/>
          <w:bCs/>
          <w:sz w:val="24"/>
          <w:szCs w:val="24"/>
        </w:rPr>
        <w:t>.</w:t>
      </w:r>
    </w:p>
    <w:p w14:paraId="2DBE4821" w14:textId="77777777" w:rsidR="00E226E2" w:rsidRPr="005268C5" w:rsidRDefault="00E226E2" w:rsidP="00F81833">
      <w:pPr>
        <w:ind w:firstLine="708"/>
        <w:jc w:val="both"/>
        <w:rPr>
          <w:sz w:val="24"/>
          <w:szCs w:val="24"/>
          <w:lang w:val="hr-HR"/>
        </w:rPr>
      </w:pPr>
      <w:r w:rsidRPr="005268C5">
        <w:rPr>
          <w:sz w:val="24"/>
          <w:szCs w:val="24"/>
          <w:lang w:val="hr-HR"/>
        </w:rPr>
        <w:t>Izvori sredstava Općine Starigrad za realizaciju planiranih aktivnosti na pomorskom dobru jesu:</w:t>
      </w:r>
    </w:p>
    <w:p w14:paraId="77E1E37D" w14:textId="77777777" w:rsidR="00E226E2" w:rsidRPr="00685DB9" w:rsidRDefault="00E226E2" w:rsidP="00F81833">
      <w:pPr>
        <w:jc w:val="both"/>
        <w:rPr>
          <w:sz w:val="24"/>
          <w:szCs w:val="24"/>
          <w:lang w:val="hr-HR"/>
        </w:rPr>
      </w:pPr>
      <w:r w:rsidRPr="005268C5">
        <w:rPr>
          <w:sz w:val="24"/>
          <w:szCs w:val="24"/>
          <w:lang w:val="hr-HR"/>
        </w:rPr>
        <w:t>a</w:t>
      </w:r>
      <w:r w:rsidRPr="00685DB9">
        <w:rPr>
          <w:sz w:val="24"/>
          <w:szCs w:val="24"/>
          <w:lang w:val="hr-HR"/>
        </w:rPr>
        <w:t>. sredstva od naknada za koncesije</w:t>
      </w:r>
    </w:p>
    <w:p w14:paraId="2FE139E2" w14:textId="77777777" w:rsidR="00E226E2" w:rsidRPr="00685DB9" w:rsidRDefault="00E226E2" w:rsidP="00E226E2">
      <w:pPr>
        <w:jc w:val="both"/>
        <w:rPr>
          <w:sz w:val="24"/>
          <w:szCs w:val="24"/>
          <w:lang w:val="hr-HR"/>
        </w:rPr>
      </w:pPr>
      <w:r w:rsidRPr="00685DB9">
        <w:rPr>
          <w:sz w:val="24"/>
          <w:szCs w:val="24"/>
          <w:lang w:val="hr-HR"/>
        </w:rPr>
        <w:t>b. sredstva od naknada za posebnu upotrebu</w:t>
      </w:r>
    </w:p>
    <w:p w14:paraId="6E765629" w14:textId="77777777" w:rsidR="00E226E2" w:rsidRPr="00685DB9" w:rsidRDefault="00E226E2" w:rsidP="00E226E2">
      <w:pPr>
        <w:jc w:val="both"/>
        <w:rPr>
          <w:sz w:val="24"/>
          <w:szCs w:val="24"/>
          <w:lang w:val="hr-HR"/>
        </w:rPr>
      </w:pPr>
      <w:r w:rsidRPr="00685DB9">
        <w:rPr>
          <w:sz w:val="24"/>
          <w:szCs w:val="24"/>
          <w:lang w:val="hr-HR"/>
        </w:rPr>
        <w:t>c. sredstva od naknada za dozvole na pomorskom dobru</w:t>
      </w:r>
    </w:p>
    <w:p w14:paraId="4CD4528A" w14:textId="77777777" w:rsidR="00E226E2" w:rsidRPr="00685DB9" w:rsidRDefault="00E226E2" w:rsidP="00E226E2">
      <w:pPr>
        <w:jc w:val="both"/>
        <w:rPr>
          <w:sz w:val="24"/>
          <w:szCs w:val="24"/>
          <w:lang w:val="hr-HR"/>
        </w:rPr>
      </w:pPr>
      <w:r w:rsidRPr="00685DB9">
        <w:rPr>
          <w:sz w:val="24"/>
          <w:szCs w:val="24"/>
          <w:lang w:val="hr-HR"/>
        </w:rPr>
        <w:t>d. sredstva iz proračuna Općine Starigrad</w:t>
      </w:r>
    </w:p>
    <w:p w14:paraId="086F447D" w14:textId="77777777" w:rsidR="00E226E2" w:rsidRPr="00685DB9" w:rsidRDefault="00E226E2" w:rsidP="00E226E2">
      <w:pPr>
        <w:jc w:val="both"/>
        <w:rPr>
          <w:sz w:val="24"/>
          <w:szCs w:val="24"/>
          <w:lang w:val="hr-HR"/>
        </w:rPr>
      </w:pPr>
      <w:r w:rsidRPr="00685DB9">
        <w:rPr>
          <w:sz w:val="24"/>
          <w:szCs w:val="24"/>
          <w:lang w:val="hr-HR"/>
        </w:rPr>
        <w:t>e. sredstva iz proračuna Zadarske županije</w:t>
      </w:r>
    </w:p>
    <w:p w14:paraId="2FA32669" w14:textId="77777777" w:rsidR="00E226E2" w:rsidRPr="00685DB9" w:rsidRDefault="00E226E2" w:rsidP="00E226E2">
      <w:pPr>
        <w:jc w:val="both"/>
        <w:rPr>
          <w:sz w:val="24"/>
          <w:szCs w:val="24"/>
          <w:lang w:val="hr-HR"/>
        </w:rPr>
      </w:pPr>
      <w:r w:rsidRPr="00685DB9">
        <w:rPr>
          <w:sz w:val="24"/>
          <w:szCs w:val="24"/>
          <w:lang w:val="hr-HR"/>
        </w:rPr>
        <w:t>f. sredstva iz državnog proračuna</w:t>
      </w:r>
    </w:p>
    <w:p w14:paraId="21054A10" w14:textId="77777777" w:rsidR="00E226E2" w:rsidRPr="00685DB9" w:rsidRDefault="00E226E2" w:rsidP="00E226E2">
      <w:pPr>
        <w:jc w:val="both"/>
        <w:rPr>
          <w:sz w:val="24"/>
          <w:szCs w:val="24"/>
          <w:lang w:val="hr-HR"/>
        </w:rPr>
      </w:pPr>
      <w:r w:rsidRPr="00685DB9">
        <w:rPr>
          <w:sz w:val="24"/>
          <w:szCs w:val="24"/>
          <w:lang w:val="hr-HR"/>
        </w:rPr>
        <w:t>g. sredstva od novčanih kazni naplaćenih za prekršaje propisane odlukom o redu na pomorskom dobru.</w:t>
      </w:r>
    </w:p>
    <w:p w14:paraId="62F6F8F7" w14:textId="77777777" w:rsidR="00E226E2" w:rsidRPr="00685DB9" w:rsidRDefault="00E226E2" w:rsidP="00E226E2">
      <w:pPr>
        <w:jc w:val="both"/>
        <w:rPr>
          <w:sz w:val="24"/>
          <w:szCs w:val="24"/>
          <w:lang w:val="hr-HR"/>
        </w:rPr>
      </w:pPr>
    </w:p>
    <w:p w14:paraId="37B9FB91" w14:textId="4508092C" w:rsidR="00E226E2" w:rsidRPr="005268C5" w:rsidRDefault="00E226E2" w:rsidP="00E226E2">
      <w:pPr>
        <w:ind w:firstLine="357"/>
        <w:jc w:val="both"/>
        <w:rPr>
          <w:sz w:val="24"/>
          <w:szCs w:val="24"/>
          <w:lang w:val="hr-HR"/>
        </w:rPr>
      </w:pPr>
      <w:r w:rsidRPr="00685DB9">
        <w:rPr>
          <w:sz w:val="24"/>
          <w:szCs w:val="24"/>
          <w:lang w:val="hr-HR"/>
        </w:rPr>
        <w:t>U ostala sredstva Općine Starigrad za upravljanjem pomorskim dobrom spadaju prihodi o</w:t>
      </w:r>
      <w:r w:rsidR="0007559F" w:rsidRPr="00685DB9">
        <w:rPr>
          <w:sz w:val="24"/>
          <w:szCs w:val="24"/>
          <w:lang w:val="hr-HR"/>
        </w:rPr>
        <w:t>d</w:t>
      </w:r>
      <w:r w:rsidRPr="00685DB9">
        <w:rPr>
          <w:sz w:val="24"/>
          <w:szCs w:val="24"/>
          <w:lang w:val="hr-HR"/>
        </w:rPr>
        <w:t xml:space="preserve"> komunalne naknade, vlastiti prihodi, donacije, kapitalne pomoći RH, sredstva EU i tekuće pomoći RH.</w:t>
      </w:r>
    </w:p>
    <w:p w14:paraId="79F398A3" w14:textId="40B42820" w:rsidR="00E226E2" w:rsidRPr="005268C5" w:rsidRDefault="00E226E2" w:rsidP="00F54957">
      <w:pPr>
        <w:pStyle w:val="ListParagraph"/>
        <w:spacing w:after="0"/>
        <w:ind w:left="0" w:firstLine="696"/>
        <w:jc w:val="both"/>
        <w:rPr>
          <w:rFonts w:ascii="Times New Roman" w:hAnsi="Times New Roman" w:cs="Times New Roman"/>
          <w:sz w:val="24"/>
          <w:szCs w:val="24"/>
        </w:rPr>
      </w:pPr>
    </w:p>
    <w:p w14:paraId="5A743A47" w14:textId="37EC89CA" w:rsidR="00F81833" w:rsidRPr="005268C5" w:rsidRDefault="00F81833" w:rsidP="00F81833">
      <w:pPr>
        <w:pStyle w:val="NormalWeb"/>
        <w:spacing w:before="0" w:beforeAutospacing="0" w:after="135" w:afterAutospacing="0"/>
        <w:jc w:val="center"/>
        <w:rPr>
          <w:b/>
          <w:bCs/>
        </w:rPr>
      </w:pPr>
    </w:p>
    <w:p w14:paraId="086ED59D" w14:textId="33BBBC4B" w:rsidR="00F81833" w:rsidRPr="005268C5" w:rsidRDefault="00F81833" w:rsidP="00F81833">
      <w:pPr>
        <w:pStyle w:val="NormalWeb"/>
        <w:spacing w:before="0" w:beforeAutospacing="0" w:after="0" w:afterAutospacing="0"/>
        <w:jc w:val="center"/>
        <w:rPr>
          <w:b/>
          <w:bCs/>
        </w:rPr>
      </w:pPr>
      <w:r w:rsidRPr="005268C5">
        <w:rPr>
          <w:b/>
          <w:bCs/>
        </w:rPr>
        <w:t>Članak 8.</w:t>
      </w:r>
    </w:p>
    <w:p w14:paraId="58F8DDCB" w14:textId="0957F0D4" w:rsidR="00F81833" w:rsidRPr="005268C5" w:rsidRDefault="00F81833" w:rsidP="00F81833">
      <w:pPr>
        <w:pStyle w:val="NormalWeb"/>
        <w:spacing w:before="0" w:beforeAutospacing="0" w:after="0" w:afterAutospacing="0"/>
        <w:jc w:val="both"/>
      </w:pPr>
      <w:r w:rsidRPr="005268C5">
        <w:t>Općina Starigrad u periodu od 2024. do 2028. godine planira redovne aktivnosti na pomorskom dobru, planirane na godišnjoj razini (Tablica 1.) i to kako slijedi:</w:t>
      </w:r>
    </w:p>
    <w:p w14:paraId="0DBEA4F9" w14:textId="00EAE997" w:rsidR="00F81833" w:rsidRPr="005268C5" w:rsidRDefault="00F81833" w:rsidP="00F81833">
      <w:pPr>
        <w:pStyle w:val="NormalWeb"/>
        <w:spacing w:before="0" w:beforeAutospacing="0" w:after="0" w:afterAutospacing="0"/>
        <w:jc w:val="both"/>
      </w:pPr>
    </w:p>
    <w:p w14:paraId="4F0FF5E2" w14:textId="19A943FC" w:rsidR="00C05790" w:rsidRPr="005268C5" w:rsidRDefault="00C05790" w:rsidP="00F81833">
      <w:pPr>
        <w:pStyle w:val="NormalWeb"/>
        <w:spacing w:before="0" w:beforeAutospacing="0" w:after="0" w:afterAutospacing="0"/>
        <w:jc w:val="both"/>
      </w:pPr>
      <w:r w:rsidRPr="005268C5">
        <w:t xml:space="preserve">Tablica 1. </w:t>
      </w:r>
    </w:p>
    <w:p w14:paraId="50006CF1" w14:textId="3B603C88" w:rsidR="00F81833" w:rsidRPr="005268C5" w:rsidRDefault="00F81833" w:rsidP="00F81833">
      <w:pPr>
        <w:pStyle w:val="NormalWeb"/>
        <w:spacing w:before="0" w:beforeAutospacing="0" w:after="0" w:afterAutospacing="0"/>
        <w:jc w:val="both"/>
      </w:pPr>
    </w:p>
    <w:tbl>
      <w:tblPr>
        <w:tblStyle w:val="TableGrid"/>
        <w:tblW w:w="9493" w:type="dxa"/>
        <w:tblLook w:val="04A0" w:firstRow="1" w:lastRow="0" w:firstColumn="1" w:lastColumn="0" w:noHBand="0" w:noVBand="1"/>
      </w:tblPr>
      <w:tblGrid>
        <w:gridCol w:w="790"/>
        <w:gridCol w:w="4837"/>
        <w:gridCol w:w="3866"/>
      </w:tblGrid>
      <w:tr w:rsidR="00C05790" w:rsidRPr="00597D78" w14:paraId="44AD967B" w14:textId="77777777" w:rsidTr="00C05790">
        <w:tc>
          <w:tcPr>
            <w:tcW w:w="550" w:type="dxa"/>
            <w:shd w:val="clear" w:color="auto" w:fill="DBE5F1" w:themeFill="accent1" w:themeFillTint="33"/>
          </w:tcPr>
          <w:p w14:paraId="76ED50A9" w14:textId="3D3C6AB6" w:rsidR="00C05790" w:rsidRPr="005268C5" w:rsidRDefault="00DF16B9" w:rsidP="00F81833">
            <w:pPr>
              <w:pStyle w:val="NormalWeb"/>
              <w:spacing w:before="0" w:beforeAutospacing="0" w:after="0" w:afterAutospacing="0"/>
              <w:jc w:val="both"/>
            </w:pPr>
            <w:r>
              <w:t>Redni broj</w:t>
            </w:r>
          </w:p>
        </w:tc>
        <w:tc>
          <w:tcPr>
            <w:tcW w:w="4974" w:type="dxa"/>
            <w:shd w:val="clear" w:color="auto" w:fill="DBE5F1" w:themeFill="accent1" w:themeFillTint="33"/>
          </w:tcPr>
          <w:p w14:paraId="093C6686" w14:textId="0FC72DBD" w:rsidR="00C05790" w:rsidRPr="005268C5" w:rsidRDefault="00DF16B9" w:rsidP="00F81833">
            <w:pPr>
              <w:pStyle w:val="HTMLAddress"/>
              <w:jc w:val="center"/>
              <w:rPr>
                <w:i w:val="0"/>
                <w:iCs w:val="0"/>
                <w:lang w:val="hr-HR"/>
              </w:rPr>
            </w:pPr>
            <w:r>
              <w:rPr>
                <w:i w:val="0"/>
                <w:iCs w:val="0"/>
                <w:lang w:val="hr-HR"/>
              </w:rPr>
              <w:t>V</w:t>
            </w:r>
            <w:r w:rsidRPr="005268C5">
              <w:rPr>
                <w:i w:val="0"/>
                <w:iCs w:val="0"/>
                <w:lang w:val="hr-HR"/>
              </w:rPr>
              <w:t>rsta redovne aktivnosti</w:t>
            </w:r>
          </w:p>
        </w:tc>
        <w:tc>
          <w:tcPr>
            <w:tcW w:w="3969" w:type="dxa"/>
            <w:shd w:val="clear" w:color="auto" w:fill="DBE5F1" w:themeFill="accent1" w:themeFillTint="33"/>
          </w:tcPr>
          <w:p w14:paraId="6D35D15C" w14:textId="1FEEA4C7" w:rsidR="00C05790" w:rsidRPr="005268C5" w:rsidRDefault="00DF16B9" w:rsidP="00F81833">
            <w:pPr>
              <w:pStyle w:val="NormalWeb"/>
              <w:spacing w:before="0" w:beforeAutospacing="0" w:after="0" w:afterAutospacing="0"/>
              <w:jc w:val="center"/>
            </w:pPr>
            <w:r>
              <w:t>P</w:t>
            </w:r>
            <w:r w:rsidRPr="005268C5">
              <w:t>rocjenjeni trošak na godišnjoj razini</w:t>
            </w:r>
          </w:p>
        </w:tc>
      </w:tr>
      <w:tr w:rsidR="00C05790" w:rsidRPr="005268C5" w14:paraId="25B07E6E" w14:textId="77777777" w:rsidTr="00C05790">
        <w:tc>
          <w:tcPr>
            <w:tcW w:w="550" w:type="dxa"/>
          </w:tcPr>
          <w:p w14:paraId="5272C16D" w14:textId="307C79E2" w:rsidR="00C05790" w:rsidRPr="005268C5" w:rsidRDefault="00C05790" w:rsidP="00F81833">
            <w:pPr>
              <w:pStyle w:val="NormalWeb"/>
              <w:spacing w:before="0" w:beforeAutospacing="0" w:after="0" w:afterAutospacing="0"/>
              <w:jc w:val="center"/>
            </w:pPr>
            <w:r w:rsidRPr="005268C5">
              <w:t>1.</w:t>
            </w:r>
          </w:p>
        </w:tc>
        <w:tc>
          <w:tcPr>
            <w:tcW w:w="4974" w:type="dxa"/>
          </w:tcPr>
          <w:p w14:paraId="17735D26" w14:textId="3AFF39AF" w:rsidR="00C05790" w:rsidRPr="005268C5" w:rsidRDefault="00C05790" w:rsidP="00C05790">
            <w:pPr>
              <w:pStyle w:val="HTMLAddress"/>
              <w:rPr>
                <w:i w:val="0"/>
                <w:iCs w:val="0"/>
                <w:lang w:val="hr-HR"/>
              </w:rPr>
            </w:pPr>
            <w:r w:rsidRPr="005268C5">
              <w:rPr>
                <w:i w:val="0"/>
                <w:iCs w:val="0"/>
                <w:lang w:val="hr-HR"/>
              </w:rPr>
              <w:t>Čišćenja i održavanja obale, mora i podmorja</w:t>
            </w:r>
          </w:p>
        </w:tc>
        <w:tc>
          <w:tcPr>
            <w:tcW w:w="3969" w:type="dxa"/>
          </w:tcPr>
          <w:p w14:paraId="3FC93985" w14:textId="76D020B6" w:rsidR="00C05790" w:rsidRPr="005268C5" w:rsidRDefault="005A1AFF" w:rsidP="004451E1">
            <w:pPr>
              <w:pStyle w:val="NormalWeb"/>
              <w:spacing w:before="0" w:beforeAutospacing="0" w:after="0" w:afterAutospacing="0"/>
              <w:jc w:val="center"/>
            </w:pPr>
            <w:r>
              <w:t>2</w:t>
            </w:r>
            <w:r w:rsidR="004451E1" w:rsidRPr="005268C5">
              <w:t>5</w:t>
            </w:r>
            <w:r w:rsidR="00DF1376" w:rsidRPr="005268C5">
              <w:t>.000,00 EUR</w:t>
            </w:r>
          </w:p>
        </w:tc>
      </w:tr>
      <w:tr w:rsidR="00C05790" w:rsidRPr="005268C5" w14:paraId="5179A15E" w14:textId="77777777" w:rsidTr="00C05790">
        <w:tc>
          <w:tcPr>
            <w:tcW w:w="550" w:type="dxa"/>
          </w:tcPr>
          <w:p w14:paraId="7EEF1700" w14:textId="265842C3" w:rsidR="00C05790" w:rsidRPr="005268C5" w:rsidRDefault="00C05790" w:rsidP="00F81833">
            <w:pPr>
              <w:pStyle w:val="NormalWeb"/>
              <w:spacing w:before="0" w:beforeAutospacing="0" w:after="0" w:afterAutospacing="0"/>
              <w:jc w:val="center"/>
            </w:pPr>
            <w:r w:rsidRPr="005268C5">
              <w:t>2.</w:t>
            </w:r>
          </w:p>
        </w:tc>
        <w:tc>
          <w:tcPr>
            <w:tcW w:w="4974" w:type="dxa"/>
          </w:tcPr>
          <w:p w14:paraId="3552616C" w14:textId="4223C1C2" w:rsidR="00C05790" w:rsidRPr="005268C5" w:rsidRDefault="00C05790" w:rsidP="00C05790">
            <w:pPr>
              <w:pStyle w:val="HTMLAddress"/>
              <w:rPr>
                <w:i w:val="0"/>
                <w:iCs w:val="0"/>
                <w:lang w:val="hr-HR"/>
              </w:rPr>
            </w:pPr>
            <w:r w:rsidRPr="005268C5">
              <w:rPr>
                <w:i w:val="0"/>
                <w:iCs w:val="0"/>
                <w:lang w:val="hr-HR"/>
              </w:rPr>
              <w:t>Sadnje i održavanja zelenila</w:t>
            </w:r>
          </w:p>
        </w:tc>
        <w:tc>
          <w:tcPr>
            <w:tcW w:w="3969" w:type="dxa"/>
          </w:tcPr>
          <w:p w14:paraId="347040FB" w14:textId="447825EA" w:rsidR="00C05790" w:rsidRPr="005268C5" w:rsidRDefault="005A1AFF" w:rsidP="004451E1">
            <w:pPr>
              <w:pStyle w:val="NormalWeb"/>
              <w:spacing w:before="0" w:beforeAutospacing="0" w:after="0" w:afterAutospacing="0"/>
              <w:jc w:val="center"/>
            </w:pPr>
            <w:r>
              <w:t>5</w:t>
            </w:r>
            <w:r w:rsidR="00DF1376" w:rsidRPr="005268C5">
              <w:t>.000,00 EUR</w:t>
            </w:r>
          </w:p>
        </w:tc>
      </w:tr>
      <w:tr w:rsidR="00C05790" w:rsidRPr="005268C5" w14:paraId="158302F6" w14:textId="77777777" w:rsidTr="00C05790">
        <w:tc>
          <w:tcPr>
            <w:tcW w:w="550" w:type="dxa"/>
          </w:tcPr>
          <w:p w14:paraId="4230783A" w14:textId="377ADF68" w:rsidR="00C05790" w:rsidRPr="005268C5" w:rsidRDefault="00C05790" w:rsidP="00F81833">
            <w:pPr>
              <w:pStyle w:val="NormalWeb"/>
              <w:spacing w:before="0" w:beforeAutospacing="0" w:after="0" w:afterAutospacing="0"/>
              <w:jc w:val="center"/>
            </w:pPr>
            <w:r w:rsidRPr="005268C5">
              <w:t>3.</w:t>
            </w:r>
          </w:p>
        </w:tc>
        <w:tc>
          <w:tcPr>
            <w:tcW w:w="4974" w:type="dxa"/>
          </w:tcPr>
          <w:p w14:paraId="5881242F" w14:textId="77F3AC7F" w:rsidR="00C05790" w:rsidRPr="005268C5" w:rsidRDefault="00C05790" w:rsidP="00C05790">
            <w:pPr>
              <w:pStyle w:val="HTMLAddress"/>
              <w:rPr>
                <w:i w:val="0"/>
                <w:iCs w:val="0"/>
                <w:lang w:val="hr-HR"/>
              </w:rPr>
            </w:pPr>
            <w:r w:rsidRPr="005268C5">
              <w:rPr>
                <w:i w:val="0"/>
                <w:iCs w:val="0"/>
                <w:lang w:val="hr-HR"/>
              </w:rPr>
              <w:t>Postavljanja zaštitnih brana za kupače na uređenim plažama</w:t>
            </w:r>
          </w:p>
        </w:tc>
        <w:tc>
          <w:tcPr>
            <w:tcW w:w="3969" w:type="dxa"/>
          </w:tcPr>
          <w:p w14:paraId="6D55F41E" w14:textId="7D1B85B0" w:rsidR="00C05790" w:rsidRPr="005268C5" w:rsidRDefault="0088345A" w:rsidP="004451E1">
            <w:pPr>
              <w:pStyle w:val="NormalWeb"/>
              <w:spacing w:before="0" w:beforeAutospacing="0" w:after="0" w:afterAutospacing="0"/>
              <w:jc w:val="center"/>
            </w:pPr>
            <w:r w:rsidRPr="005268C5">
              <w:t>7.000,00 EUR</w:t>
            </w:r>
          </w:p>
        </w:tc>
      </w:tr>
      <w:tr w:rsidR="00C05790" w:rsidRPr="005268C5" w14:paraId="3ED3241B" w14:textId="77777777" w:rsidTr="00C05790">
        <w:tc>
          <w:tcPr>
            <w:tcW w:w="550" w:type="dxa"/>
          </w:tcPr>
          <w:p w14:paraId="5E1545BF" w14:textId="50437B25" w:rsidR="00C05790" w:rsidRPr="005268C5" w:rsidRDefault="00C05790" w:rsidP="00F81833">
            <w:pPr>
              <w:pStyle w:val="NormalWeb"/>
              <w:spacing w:before="0" w:beforeAutospacing="0" w:after="0" w:afterAutospacing="0"/>
              <w:jc w:val="center"/>
            </w:pPr>
            <w:r w:rsidRPr="005268C5">
              <w:t>4.</w:t>
            </w:r>
          </w:p>
        </w:tc>
        <w:tc>
          <w:tcPr>
            <w:tcW w:w="4974" w:type="dxa"/>
          </w:tcPr>
          <w:p w14:paraId="71219AEF" w14:textId="1B4D6265" w:rsidR="00C05790" w:rsidRPr="005268C5" w:rsidRDefault="00C05790" w:rsidP="00C05790">
            <w:pPr>
              <w:pStyle w:val="HTMLAddress"/>
              <w:rPr>
                <w:lang w:val="hr-HR"/>
              </w:rPr>
            </w:pPr>
            <w:r w:rsidRPr="005268C5">
              <w:rPr>
                <w:i w:val="0"/>
                <w:iCs w:val="0"/>
                <w:lang w:val="hr-HR"/>
              </w:rPr>
              <w:t>Postavljanja spremnika za odvojeno prikupljanje otpada</w:t>
            </w:r>
          </w:p>
        </w:tc>
        <w:tc>
          <w:tcPr>
            <w:tcW w:w="3969" w:type="dxa"/>
          </w:tcPr>
          <w:p w14:paraId="3141A7E7" w14:textId="29E5FAC6" w:rsidR="00C05790" w:rsidRPr="005268C5" w:rsidRDefault="005A1AFF" w:rsidP="004451E1">
            <w:pPr>
              <w:pStyle w:val="NormalWeb"/>
              <w:spacing w:before="0" w:beforeAutospacing="0" w:after="0" w:afterAutospacing="0"/>
              <w:jc w:val="center"/>
            </w:pPr>
            <w:r>
              <w:t>3</w:t>
            </w:r>
            <w:r w:rsidR="004451E1" w:rsidRPr="005268C5">
              <w:t>.000,00 EUR</w:t>
            </w:r>
          </w:p>
        </w:tc>
      </w:tr>
      <w:tr w:rsidR="005A1AFF" w:rsidRPr="005268C5" w14:paraId="6D79086D" w14:textId="77777777" w:rsidTr="00C05790">
        <w:tc>
          <w:tcPr>
            <w:tcW w:w="550" w:type="dxa"/>
          </w:tcPr>
          <w:p w14:paraId="71A3EA14" w14:textId="169470E5" w:rsidR="005A1AFF" w:rsidRPr="005268C5" w:rsidRDefault="005A1AFF" w:rsidP="00F81833">
            <w:pPr>
              <w:pStyle w:val="NormalWeb"/>
              <w:spacing w:before="0" w:beforeAutospacing="0" w:after="0" w:afterAutospacing="0"/>
              <w:jc w:val="center"/>
            </w:pPr>
            <w:r>
              <w:t>5.</w:t>
            </w:r>
          </w:p>
        </w:tc>
        <w:tc>
          <w:tcPr>
            <w:tcW w:w="4974" w:type="dxa"/>
          </w:tcPr>
          <w:p w14:paraId="3857E705" w14:textId="0D4AA208" w:rsidR="005A1AFF" w:rsidRPr="005268C5" w:rsidRDefault="005A1AFF" w:rsidP="00C05790">
            <w:pPr>
              <w:pStyle w:val="HTMLAddress"/>
              <w:rPr>
                <w:i w:val="0"/>
                <w:iCs w:val="0"/>
                <w:lang w:val="hr-HR"/>
              </w:rPr>
            </w:pPr>
            <w:r>
              <w:rPr>
                <w:i w:val="0"/>
                <w:iCs w:val="0"/>
                <w:lang w:val="hr-HR"/>
              </w:rPr>
              <w:t>Sanacija oštećenja na pomorskom dobru</w:t>
            </w:r>
          </w:p>
        </w:tc>
        <w:tc>
          <w:tcPr>
            <w:tcW w:w="3969" w:type="dxa"/>
          </w:tcPr>
          <w:p w14:paraId="1F467812" w14:textId="29DEBD31" w:rsidR="005A1AFF" w:rsidRDefault="005A1AFF" w:rsidP="004451E1">
            <w:pPr>
              <w:pStyle w:val="NormalWeb"/>
              <w:spacing w:before="0" w:beforeAutospacing="0" w:after="0" w:afterAutospacing="0"/>
              <w:jc w:val="center"/>
            </w:pPr>
            <w:r>
              <w:t>90.000,00 EUR</w:t>
            </w:r>
          </w:p>
        </w:tc>
      </w:tr>
      <w:tr w:rsidR="005A1AFF" w:rsidRPr="005268C5" w14:paraId="052F1BEB" w14:textId="77777777" w:rsidTr="00C05790">
        <w:tc>
          <w:tcPr>
            <w:tcW w:w="550" w:type="dxa"/>
          </w:tcPr>
          <w:p w14:paraId="31C949CA" w14:textId="6DA79BD5" w:rsidR="005A1AFF" w:rsidRDefault="005A1AFF" w:rsidP="00F81833">
            <w:pPr>
              <w:pStyle w:val="NormalWeb"/>
              <w:spacing w:before="0" w:beforeAutospacing="0" w:after="0" w:afterAutospacing="0"/>
              <w:jc w:val="center"/>
            </w:pPr>
            <w:r>
              <w:t>6.</w:t>
            </w:r>
          </w:p>
        </w:tc>
        <w:tc>
          <w:tcPr>
            <w:tcW w:w="4974" w:type="dxa"/>
          </w:tcPr>
          <w:p w14:paraId="1220AB91" w14:textId="47C092D0" w:rsidR="005A1AFF" w:rsidRDefault="005A1AFF" w:rsidP="00C05790">
            <w:pPr>
              <w:pStyle w:val="HTMLAddress"/>
              <w:rPr>
                <w:i w:val="0"/>
                <w:iCs w:val="0"/>
                <w:lang w:val="hr-HR"/>
              </w:rPr>
            </w:pPr>
            <w:r>
              <w:rPr>
                <w:i w:val="0"/>
                <w:iCs w:val="0"/>
                <w:lang w:val="hr-HR"/>
              </w:rPr>
              <w:t>Uređenje postojećih istezališta za manje brodove</w:t>
            </w:r>
          </w:p>
        </w:tc>
        <w:tc>
          <w:tcPr>
            <w:tcW w:w="3969" w:type="dxa"/>
          </w:tcPr>
          <w:p w14:paraId="0A62A3B5" w14:textId="42DC1DDA" w:rsidR="005A1AFF" w:rsidRDefault="005A1AFF" w:rsidP="005A1AFF">
            <w:pPr>
              <w:pStyle w:val="NormalWeb"/>
              <w:spacing w:before="0" w:beforeAutospacing="0" w:after="0" w:afterAutospacing="0"/>
              <w:jc w:val="center"/>
            </w:pPr>
            <w:r>
              <w:t>10.000,00 EUR</w:t>
            </w:r>
          </w:p>
        </w:tc>
      </w:tr>
      <w:tr w:rsidR="005A1AFF" w:rsidRPr="005268C5" w14:paraId="35C02B84" w14:textId="77777777" w:rsidTr="00C05790">
        <w:tc>
          <w:tcPr>
            <w:tcW w:w="550" w:type="dxa"/>
          </w:tcPr>
          <w:p w14:paraId="47373E02" w14:textId="7794F184" w:rsidR="005A1AFF" w:rsidRDefault="005A1AFF" w:rsidP="00F81833">
            <w:pPr>
              <w:pStyle w:val="NormalWeb"/>
              <w:spacing w:before="0" w:beforeAutospacing="0" w:after="0" w:afterAutospacing="0"/>
              <w:jc w:val="center"/>
            </w:pPr>
            <w:r>
              <w:t>7.</w:t>
            </w:r>
          </w:p>
        </w:tc>
        <w:tc>
          <w:tcPr>
            <w:tcW w:w="4974" w:type="dxa"/>
          </w:tcPr>
          <w:p w14:paraId="2D52A899" w14:textId="57B4720A" w:rsidR="005A1AFF" w:rsidRDefault="009E44B9" w:rsidP="00C05790">
            <w:pPr>
              <w:pStyle w:val="HTMLAddress"/>
              <w:rPr>
                <w:i w:val="0"/>
                <w:iCs w:val="0"/>
                <w:lang w:val="hr-HR"/>
              </w:rPr>
            </w:pPr>
            <w:r>
              <w:rPr>
                <w:i w:val="0"/>
                <w:iCs w:val="0"/>
                <w:lang w:val="hr-HR"/>
              </w:rPr>
              <w:t>Doh</w:t>
            </w:r>
            <w:r w:rsidR="005A1AFF">
              <w:rPr>
                <w:i w:val="0"/>
                <w:iCs w:val="0"/>
                <w:lang w:val="hr-HR"/>
              </w:rPr>
              <w:t>rana šljunčanih plaža prirodnim materijalom oblutkom</w:t>
            </w:r>
          </w:p>
        </w:tc>
        <w:tc>
          <w:tcPr>
            <w:tcW w:w="3969" w:type="dxa"/>
          </w:tcPr>
          <w:p w14:paraId="571AAF33" w14:textId="0B708B7C" w:rsidR="005A1AFF" w:rsidRDefault="005A1AFF" w:rsidP="005A1AFF">
            <w:pPr>
              <w:pStyle w:val="NormalWeb"/>
              <w:spacing w:before="0" w:beforeAutospacing="0" w:after="0" w:afterAutospacing="0"/>
              <w:jc w:val="center"/>
            </w:pPr>
            <w:r>
              <w:t xml:space="preserve">20.000,00 EUR </w:t>
            </w:r>
          </w:p>
        </w:tc>
      </w:tr>
      <w:tr w:rsidR="005A1AFF" w:rsidRPr="005268C5" w14:paraId="14887A78" w14:textId="77777777" w:rsidTr="00C05790">
        <w:tc>
          <w:tcPr>
            <w:tcW w:w="550" w:type="dxa"/>
          </w:tcPr>
          <w:p w14:paraId="5202D0D2" w14:textId="21177A39" w:rsidR="005A1AFF" w:rsidRDefault="005A1AFF" w:rsidP="00F81833">
            <w:pPr>
              <w:pStyle w:val="NormalWeb"/>
              <w:spacing w:before="0" w:beforeAutospacing="0" w:after="0" w:afterAutospacing="0"/>
              <w:jc w:val="center"/>
            </w:pPr>
            <w:r>
              <w:t>8.</w:t>
            </w:r>
          </w:p>
        </w:tc>
        <w:tc>
          <w:tcPr>
            <w:tcW w:w="4974" w:type="dxa"/>
          </w:tcPr>
          <w:p w14:paraId="5111D970" w14:textId="300A0ADA" w:rsidR="005A1AFF" w:rsidRDefault="005A1AFF" w:rsidP="00C05790">
            <w:pPr>
              <w:pStyle w:val="HTMLAddress"/>
              <w:rPr>
                <w:i w:val="0"/>
                <w:iCs w:val="0"/>
                <w:lang w:val="hr-HR"/>
              </w:rPr>
            </w:pPr>
            <w:r>
              <w:rPr>
                <w:i w:val="0"/>
                <w:iCs w:val="0"/>
                <w:lang w:val="hr-HR"/>
              </w:rPr>
              <w:t>Postavljanje kabina za presvlačenje</w:t>
            </w:r>
          </w:p>
        </w:tc>
        <w:tc>
          <w:tcPr>
            <w:tcW w:w="3969" w:type="dxa"/>
          </w:tcPr>
          <w:p w14:paraId="34CF6CAA" w14:textId="29FD50C2" w:rsidR="005A1AFF" w:rsidRDefault="00471D26" w:rsidP="004451E1">
            <w:pPr>
              <w:pStyle w:val="NormalWeb"/>
              <w:spacing w:before="0" w:beforeAutospacing="0" w:after="0" w:afterAutospacing="0"/>
              <w:jc w:val="center"/>
            </w:pPr>
            <w:r>
              <w:t>8</w:t>
            </w:r>
            <w:r w:rsidR="005A1AFF">
              <w:t>.</w:t>
            </w:r>
            <w:r>
              <w:t>640</w:t>
            </w:r>
            <w:r w:rsidR="005A1AFF">
              <w:t>,00 EUR</w:t>
            </w:r>
          </w:p>
        </w:tc>
      </w:tr>
    </w:tbl>
    <w:p w14:paraId="44FE955E" w14:textId="75B50239" w:rsidR="00F81833" w:rsidRPr="005268C5" w:rsidRDefault="00F81833" w:rsidP="00F81833">
      <w:pPr>
        <w:pStyle w:val="NormalWeb"/>
        <w:spacing w:before="0" w:beforeAutospacing="0" w:after="0" w:afterAutospacing="0"/>
        <w:jc w:val="both"/>
      </w:pPr>
    </w:p>
    <w:p w14:paraId="3E68C2B4" w14:textId="74FF0C99" w:rsidR="00E226E2" w:rsidRDefault="005268C5" w:rsidP="005A1AFF">
      <w:pPr>
        <w:ind w:firstLine="720"/>
        <w:jc w:val="both"/>
        <w:rPr>
          <w:sz w:val="24"/>
          <w:szCs w:val="24"/>
          <w:lang w:val="hr-HR"/>
        </w:rPr>
      </w:pPr>
      <w:r w:rsidRPr="005268C5">
        <w:rPr>
          <w:sz w:val="24"/>
          <w:szCs w:val="24"/>
          <w:lang w:val="hr-HR"/>
        </w:rPr>
        <w:t xml:space="preserve">Iznosi potrebni za realizaciju </w:t>
      </w:r>
      <w:r w:rsidR="00DF16B9">
        <w:rPr>
          <w:sz w:val="24"/>
          <w:szCs w:val="24"/>
          <w:lang w:val="hr-HR"/>
        </w:rPr>
        <w:t xml:space="preserve">redovnih </w:t>
      </w:r>
      <w:r w:rsidRPr="005268C5">
        <w:rPr>
          <w:sz w:val="24"/>
          <w:szCs w:val="24"/>
          <w:lang w:val="hr-HR"/>
        </w:rPr>
        <w:t xml:space="preserve">aktivnosti prikazanih u Tablici </w:t>
      </w:r>
      <w:r w:rsidR="00DF16B9">
        <w:rPr>
          <w:sz w:val="24"/>
          <w:szCs w:val="24"/>
          <w:lang w:val="hr-HR"/>
        </w:rPr>
        <w:t>1</w:t>
      </w:r>
      <w:r w:rsidRPr="005268C5">
        <w:rPr>
          <w:sz w:val="24"/>
          <w:szCs w:val="24"/>
          <w:lang w:val="hr-HR"/>
        </w:rPr>
        <w:t>. bit će točno definirani odnosno raspoređeni Proračunom Općine Starigrad za godinu u kojoj se aktivnost namjerava izvršiti.</w:t>
      </w:r>
    </w:p>
    <w:p w14:paraId="33905C55" w14:textId="77777777" w:rsidR="005A1AFF" w:rsidRPr="005A1AFF" w:rsidRDefault="005A1AFF" w:rsidP="005A1AFF">
      <w:pPr>
        <w:ind w:firstLine="720"/>
        <w:jc w:val="both"/>
        <w:rPr>
          <w:b/>
          <w:color w:val="FF0000"/>
          <w:sz w:val="24"/>
          <w:szCs w:val="24"/>
          <w:highlight w:val="yellow"/>
          <w:lang w:val="hr-HR"/>
        </w:rPr>
      </w:pPr>
    </w:p>
    <w:p w14:paraId="478C1EFE" w14:textId="5402564C" w:rsidR="00F54957" w:rsidRPr="005268C5" w:rsidRDefault="00E226E2" w:rsidP="00E226E2">
      <w:pPr>
        <w:spacing w:line="276" w:lineRule="auto"/>
        <w:jc w:val="both"/>
        <w:rPr>
          <w:b/>
          <w:sz w:val="24"/>
          <w:szCs w:val="24"/>
          <w:lang w:val="hr-HR"/>
        </w:rPr>
      </w:pPr>
      <w:r w:rsidRPr="005268C5">
        <w:rPr>
          <w:b/>
          <w:sz w:val="24"/>
          <w:szCs w:val="24"/>
          <w:lang w:val="hr-HR"/>
        </w:rPr>
        <w:lastRenderedPageBreak/>
        <w:t>V. PLAN GRADNJE NA POMORSKOM DOBRU GRAĐEVINA KOJE OSTAJU U OPĆOJ UPOTREBI</w:t>
      </w:r>
    </w:p>
    <w:p w14:paraId="658DCB51" w14:textId="77777777" w:rsidR="00F54957" w:rsidRPr="005268C5" w:rsidRDefault="00F54957" w:rsidP="00355F54">
      <w:pPr>
        <w:pStyle w:val="ListParagraph"/>
        <w:spacing w:after="0" w:line="240" w:lineRule="auto"/>
        <w:ind w:left="0"/>
        <w:jc w:val="center"/>
        <w:rPr>
          <w:rFonts w:ascii="Times New Roman" w:hAnsi="Times New Roman" w:cs="Times New Roman"/>
          <w:b/>
          <w:bCs/>
          <w:sz w:val="24"/>
          <w:szCs w:val="24"/>
        </w:rPr>
      </w:pPr>
    </w:p>
    <w:p w14:paraId="0BBDC27D" w14:textId="189DDAB0" w:rsidR="00F54957" w:rsidRPr="005268C5" w:rsidRDefault="00355F54" w:rsidP="005268C5">
      <w:pPr>
        <w:pStyle w:val="ListParagraph"/>
        <w:spacing w:after="0"/>
        <w:rPr>
          <w:rFonts w:ascii="Times New Roman" w:hAnsi="Times New Roman" w:cs="Times New Roman"/>
          <w:b/>
          <w:bCs/>
          <w:sz w:val="24"/>
          <w:szCs w:val="24"/>
        </w:rPr>
      </w:pPr>
      <w:r w:rsidRPr="005268C5">
        <w:rPr>
          <w:rFonts w:ascii="Times New Roman" w:hAnsi="Times New Roman" w:cs="Times New Roman"/>
          <w:b/>
          <w:bCs/>
          <w:sz w:val="24"/>
          <w:szCs w:val="24"/>
        </w:rPr>
        <w:t xml:space="preserve">                                                               </w:t>
      </w:r>
      <w:r w:rsidR="00F54957" w:rsidRPr="005268C5">
        <w:rPr>
          <w:rFonts w:ascii="Times New Roman" w:hAnsi="Times New Roman" w:cs="Times New Roman"/>
          <w:b/>
          <w:bCs/>
          <w:sz w:val="24"/>
          <w:szCs w:val="24"/>
        </w:rPr>
        <w:t xml:space="preserve">Članak </w:t>
      </w:r>
      <w:r w:rsidRPr="005268C5">
        <w:rPr>
          <w:rFonts w:ascii="Times New Roman" w:hAnsi="Times New Roman" w:cs="Times New Roman"/>
          <w:b/>
          <w:bCs/>
          <w:sz w:val="24"/>
          <w:szCs w:val="24"/>
        </w:rPr>
        <w:t>9</w:t>
      </w:r>
      <w:r w:rsidR="00F54957" w:rsidRPr="005268C5">
        <w:rPr>
          <w:rFonts w:ascii="Times New Roman" w:hAnsi="Times New Roman" w:cs="Times New Roman"/>
          <w:b/>
          <w:bCs/>
          <w:sz w:val="24"/>
          <w:szCs w:val="24"/>
        </w:rPr>
        <w:t>.</w:t>
      </w:r>
    </w:p>
    <w:p w14:paraId="0E4E1D7A" w14:textId="4141BE70" w:rsidR="003E1944" w:rsidRPr="005268C5" w:rsidRDefault="00F54957" w:rsidP="00E226E2">
      <w:pPr>
        <w:ind w:firstLine="720"/>
        <w:jc w:val="both"/>
        <w:rPr>
          <w:sz w:val="24"/>
          <w:szCs w:val="24"/>
          <w:lang w:val="hr-HR"/>
        </w:rPr>
      </w:pPr>
      <w:r w:rsidRPr="005268C5">
        <w:rPr>
          <w:sz w:val="24"/>
          <w:szCs w:val="24"/>
          <w:lang w:val="hr-HR"/>
        </w:rPr>
        <w:t>Općina Starigrad</w:t>
      </w:r>
      <w:r w:rsidR="00E226E2" w:rsidRPr="005268C5">
        <w:rPr>
          <w:sz w:val="24"/>
          <w:szCs w:val="24"/>
          <w:lang w:val="hr-HR"/>
        </w:rPr>
        <w:t xml:space="preserve"> </w:t>
      </w:r>
      <w:r w:rsidRPr="005268C5">
        <w:rPr>
          <w:sz w:val="24"/>
          <w:szCs w:val="24"/>
          <w:lang w:val="hr-HR"/>
        </w:rPr>
        <w:t>redovno upravlja pomorskim dobrom i održava ga u općoj upotrebi sukladno Planu upravljanja pomorskim dobrom</w:t>
      </w:r>
      <w:r w:rsidR="003E1944" w:rsidRPr="005268C5">
        <w:rPr>
          <w:sz w:val="24"/>
          <w:szCs w:val="24"/>
          <w:lang w:val="hr-HR"/>
        </w:rPr>
        <w:t xml:space="preserve">. </w:t>
      </w:r>
    </w:p>
    <w:p w14:paraId="39C109C2" w14:textId="27381D44" w:rsidR="00F54957" w:rsidRPr="005268C5" w:rsidRDefault="00F54957" w:rsidP="00E226E2">
      <w:pPr>
        <w:ind w:firstLine="720"/>
        <w:jc w:val="both"/>
        <w:rPr>
          <w:sz w:val="24"/>
          <w:szCs w:val="24"/>
          <w:lang w:val="hr-HR"/>
        </w:rPr>
      </w:pPr>
      <w:r w:rsidRPr="005268C5">
        <w:rPr>
          <w:sz w:val="24"/>
          <w:szCs w:val="24"/>
          <w:lang w:val="hr-HR"/>
        </w:rPr>
        <w:t xml:space="preserve"> </w:t>
      </w:r>
      <w:r w:rsidR="003E1944" w:rsidRPr="005268C5">
        <w:rPr>
          <w:sz w:val="24"/>
          <w:szCs w:val="24"/>
          <w:lang w:val="hr-HR"/>
        </w:rPr>
        <w:t>Općina Starigrad</w:t>
      </w:r>
      <w:r w:rsidRPr="005268C5">
        <w:rPr>
          <w:sz w:val="24"/>
          <w:szCs w:val="24"/>
          <w:lang w:val="hr-HR"/>
        </w:rPr>
        <w:t xml:space="preserve"> dužna je štititi pravo na opću upotrebu pomorskog dobra te je dužna poduzeti sve radnje radi sprječavanja nezakonitog postupanja, samovlasnog zauzeća, devastacije pomorskog dobra i nezakonitog nasipavanja. </w:t>
      </w:r>
    </w:p>
    <w:p w14:paraId="3DA031D7" w14:textId="77777777" w:rsidR="00F54957" w:rsidRPr="005268C5" w:rsidRDefault="00F54957" w:rsidP="00E226E2">
      <w:pPr>
        <w:ind w:firstLine="720"/>
        <w:jc w:val="both"/>
        <w:rPr>
          <w:sz w:val="24"/>
          <w:szCs w:val="24"/>
          <w:lang w:val="hr-HR"/>
        </w:rPr>
      </w:pPr>
      <w:r w:rsidRPr="005268C5">
        <w:rPr>
          <w:sz w:val="24"/>
          <w:szCs w:val="24"/>
          <w:lang w:val="hr-HR"/>
        </w:rPr>
        <w:t>Prioritet pri realizaciji aktivnosti na pomorskom dobru je redovno održavanje pomorskog dobra kroz popravak oštećenih kabina, tuševa i sl., zaštita pomorskog dobra u smislu ostvarenja prava na opću uporabu, sprječavanje nezakonitog postupanja i uklanjanje nezakonito izgrađenih građevina te unaprjeđenje pomorskog dobra u općoj upotrebi.</w:t>
      </w:r>
    </w:p>
    <w:p w14:paraId="1FBAED57" w14:textId="77777777" w:rsidR="00F54957" w:rsidRPr="005268C5" w:rsidRDefault="00F54957" w:rsidP="00F54957">
      <w:pPr>
        <w:rPr>
          <w:b/>
          <w:color w:val="FF0000"/>
          <w:sz w:val="24"/>
          <w:szCs w:val="24"/>
          <w:highlight w:val="yellow"/>
          <w:lang w:val="hr-HR"/>
        </w:rPr>
      </w:pPr>
    </w:p>
    <w:p w14:paraId="612FEA4F" w14:textId="2D014E0C" w:rsidR="00F54957" w:rsidRPr="005268C5" w:rsidRDefault="00355F54" w:rsidP="005268C5">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Članak 10.</w:t>
      </w:r>
    </w:p>
    <w:p w14:paraId="063CD263" w14:textId="29EF1B69" w:rsidR="00F54957" w:rsidRPr="005268C5" w:rsidRDefault="00F54957" w:rsidP="00355F54">
      <w:pPr>
        <w:jc w:val="both"/>
        <w:rPr>
          <w:sz w:val="24"/>
          <w:szCs w:val="24"/>
          <w:lang w:val="hr-HR"/>
        </w:rPr>
      </w:pPr>
      <w:r w:rsidRPr="005268C5">
        <w:rPr>
          <w:sz w:val="24"/>
          <w:szCs w:val="24"/>
          <w:lang w:val="hr-HR"/>
        </w:rPr>
        <w:t xml:space="preserve">Sredstva </w:t>
      </w:r>
      <w:r w:rsidR="00F450F8" w:rsidRPr="005268C5">
        <w:rPr>
          <w:sz w:val="24"/>
          <w:szCs w:val="24"/>
          <w:lang w:val="hr-HR"/>
        </w:rPr>
        <w:t>za radove izgradnje</w:t>
      </w:r>
      <w:r w:rsidRPr="005268C5">
        <w:rPr>
          <w:sz w:val="24"/>
          <w:szCs w:val="24"/>
          <w:lang w:val="hr-HR"/>
        </w:rPr>
        <w:t xml:space="preserve"> utrošit će s</w:t>
      </w:r>
      <w:r w:rsidR="00B86A39" w:rsidRPr="005268C5">
        <w:rPr>
          <w:sz w:val="24"/>
          <w:szCs w:val="24"/>
          <w:lang w:val="hr-HR"/>
        </w:rPr>
        <w:t>e</w:t>
      </w:r>
      <w:r w:rsidRPr="005268C5">
        <w:rPr>
          <w:sz w:val="24"/>
          <w:szCs w:val="24"/>
          <w:lang w:val="hr-HR"/>
        </w:rPr>
        <w:t xml:space="preserve"> sukladno njihovom pritjecanju na sljedeće aktivnosti:</w:t>
      </w:r>
    </w:p>
    <w:p w14:paraId="4B54DD76" w14:textId="0DA1DD9C" w:rsidR="00E226E2" w:rsidRPr="005268C5" w:rsidRDefault="00E226E2" w:rsidP="00F54957">
      <w:pPr>
        <w:ind w:firstLine="708"/>
        <w:jc w:val="both"/>
        <w:rPr>
          <w:sz w:val="24"/>
          <w:szCs w:val="24"/>
          <w:lang w:val="hr-HR"/>
        </w:rPr>
      </w:pPr>
    </w:p>
    <w:p w14:paraId="15BF72F4" w14:textId="0641E38B" w:rsidR="00C05790" w:rsidRPr="005268C5" w:rsidRDefault="00C05790" w:rsidP="00C05790">
      <w:pPr>
        <w:pStyle w:val="NormalWeb"/>
        <w:spacing w:before="0" w:beforeAutospacing="0" w:after="0" w:afterAutospacing="0"/>
        <w:jc w:val="both"/>
      </w:pPr>
      <w:r w:rsidRPr="005268C5">
        <w:t>Tablica 2.</w:t>
      </w:r>
    </w:p>
    <w:p w14:paraId="28C2F1C9" w14:textId="77777777" w:rsidR="00C05790" w:rsidRPr="005268C5" w:rsidRDefault="00C05790" w:rsidP="00C05790">
      <w:pPr>
        <w:pStyle w:val="NormalWeb"/>
        <w:spacing w:before="0" w:beforeAutospacing="0" w:after="0" w:afterAutospacing="0"/>
        <w:jc w:val="both"/>
      </w:pPr>
    </w:p>
    <w:tbl>
      <w:tblPr>
        <w:tblStyle w:val="TableGrid"/>
        <w:tblW w:w="0" w:type="auto"/>
        <w:jc w:val="center"/>
        <w:tblLook w:val="04A0" w:firstRow="1" w:lastRow="0" w:firstColumn="1" w:lastColumn="0" w:noHBand="0" w:noVBand="1"/>
      </w:tblPr>
      <w:tblGrid>
        <w:gridCol w:w="950"/>
        <w:gridCol w:w="4234"/>
        <w:gridCol w:w="2096"/>
        <w:gridCol w:w="2070"/>
      </w:tblGrid>
      <w:tr w:rsidR="007655C7" w:rsidRPr="005268C5" w14:paraId="2AFD2330" w14:textId="77777777" w:rsidTr="007655C7">
        <w:trPr>
          <w:trHeight w:val="765"/>
          <w:jc w:val="center"/>
        </w:trPr>
        <w:tc>
          <w:tcPr>
            <w:tcW w:w="635" w:type="dxa"/>
            <w:shd w:val="clear" w:color="auto" w:fill="DBE5F1" w:themeFill="accent1" w:themeFillTint="33"/>
          </w:tcPr>
          <w:p w14:paraId="5EEF03C7" w14:textId="77777777" w:rsidR="007655C7" w:rsidRPr="005268C5" w:rsidRDefault="007655C7" w:rsidP="00F44CE6">
            <w:pPr>
              <w:pStyle w:val="HTMLAddress"/>
              <w:rPr>
                <w:i w:val="0"/>
                <w:iCs w:val="0"/>
                <w:lang w:val="hr-HR"/>
              </w:rPr>
            </w:pPr>
          </w:p>
          <w:p w14:paraId="0CA70DC2" w14:textId="77777777" w:rsidR="007655C7" w:rsidRPr="005268C5" w:rsidRDefault="007655C7" w:rsidP="00F44CE6">
            <w:pPr>
              <w:pStyle w:val="HTMLAddress"/>
              <w:rPr>
                <w:i w:val="0"/>
                <w:iCs w:val="0"/>
                <w:lang w:val="hr-HR"/>
              </w:rPr>
            </w:pPr>
          </w:p>
          <w:p w14:paraId="665FD2D7" w14:textId="6000D2E5" w:rsidR="007655C7" w:rsidRPr="005268C5" w:rsidRDefault="007655C7" w:rsidP="00F44CE6">
            <w:pPr>
              <w:pStyle w:val="HTMLAddress"/>
              <w:rPr>
                <w:i w:val="0"/>
                <w:iCs w:val="0"/>
                <w:lang w:val="hr-HR"/>
              </w:rPr>
            </w:pPr>
            <w:r w:rsidRPr="005268C5">
              <w:rPr>
                <w:i w:val="0"/>
                <w:iCs w:val="0"/>
                <w:lang w:val="hr-HR"/>
              </w:rPr>
              <w:t>R</w:t>
            </w:r>
            <w:r w:rsidR="00DF16B9">
              <w:rPr>
                <w:i w:val="0"/>
                <w:iCs w:val="0"/>
                <w:lang w:val="hr-HR"/>
              </w:rPr>
              <w:t xml:space="preserve">EDNI </w:t>
            </w:r>
            <w:r w:rsidRPr="005268C5">
              <w:rPr>
                <w:i w:val="0"/>
                <w:iCs w:val="0"/>
                <w:lang w:val="hr-HR"/>
              </w:rPr>
              <w:t>B</w:t>
            </w:r>
            <w:r w:rsidR="00DF16B9">
              <w:rPr>
                <w:i w:val="0"/>
                <w:iCs w:val="0"/>
                <w:lang w:val="hr-HR"/>
              </w:rPr>
              <w:t>ROJ</w:t>
            </w:r>
          </w:p>
        </w:tc>
        <w:tc>
          <w:tcPr>
            <w:tcW w:w="4522" w:type="dxa"/>
            <w:shd w:val="clear" w:color="auto" w:fill="DBE5F1" w:themeFill="accent1" w:themeFillTint="33"/>
          </w:tcPr>
          <w:p w14:paraId="6B7944EC" w14:textId="77777777" w:rsidR="007655C7" w:rsidRPr="005268C5" w:rsidRDefault="007655C7" w:rsidP="007655C7">
            <w:pPr>
              <w:pStyle w:val="HTMLAddress"/>
              <w:jc w:val="center"/>
              <w:rPr>
                <w:i w:val="0"/>
                <w:iCs w:val="0"/>
                <w:lang w:val="hr-HR"/>
              </w:rPr>
            </w:pPr>
          </w:p>
          <w:p w14:paraId="4DCD2397" w14:textId="77777777" w:rsidR="007655C7" w:rsidRPr="005268C5" w:rsidRDefault="007655C7" w:rsidP="007655C7">
            <w:pPr>
              <w:pStyle w:val="HTMLAddress"/>
              <w:jc w:val="center"/>
              <w:rPr>
                <w:i w:val="0"/>
                <w:iCs w:val="0"/>
                <w:lang w:val="hr-HR"/>
              </w:rPr>
            </w:pPr>
          </w:p>
          <w:p w14:paraId="052868C3" w14:textId="26560A12" w:rsidR="007655C7" w:rsidRPr="005268C5" w:rsidRDefault="007655C7" w:rsidP="007655C7">
            <w:pPr>
              <w:pStyle w:val="HTMLAddress"/>
              <w:jc w:val="center"/>
              <w:rPr>
                <w:i w:val="0"/>
                <w:iCs w:val="0"/>
                <w:lang w:val="hr-HR"/>
              </w:rPr>
            </w:pPr>
            <w:r w:rsidRPr="005268C5">
              <w:rPr>
                <w:i w:val="0"/>
                <w:iCs w:val="0"/>
                <w:lang w:val="hr-HR"/>
              </w:rPr>
              <w:t>VRSTA AKTIVNOSTI</w:t>
            </w:r>
          </w:p>
        </w:tc>
        <w:tc>
          <w:tcPr>
            <w:tcW w:w="2096" w:type="dxa"/>
            <w:shd w:val="clear" w:color="auto" w:fill="DBE5F1" w:themeFill="accent1" w:themeFillTint="33"/>
          </w:tcPr>
          <w:p w14:paraId="7E9E94F0" w14:textId="63CC80D9" w:rsidR="007655C7" w:rsidRPr="005268C5" w:rsidRDefault="007655C7" w:rsidP="007655C7">
            <w:pPr>
              <w:pStyle w:val="HTMLAddress"/>
              <w:jc w:val="center"/>
              <w:rPr>
                <w:i w:val="0"/>
                <w:iCs w:val="0"/>
                <w:lang w:val="hr-HR"/>
              </w:rPr>
            </w:pPr>
            <w:r w:rsidRPr="005268C5">
              <w:rPr>
                <w:i w:val="0"/>
                <w:iCs w:val="0"/>
                <w:lang w:val="hr-HR"/>
              </w:rPr>
              <w:t>PLANIRANO RAZDOBLJE PROVOĐENJA AKTIVNOSTI (KALENDARSKA GODINA)</w:t>
            </w:r>
          </w:p>
        </w:tc>
        <w:tc>
          <w:tcPr>
            <w:tcW w:w="2097" w:type="dxa"/>
            <w:shd w:val="clear" w:color="auto" w:fill="DBE5F1" w:themeFill="accent1" w:themeFillTint="33"/>
          </w:tcPr>
          <w:p w14:paraId="25B1646A" w14:textId="77777777" w:rsidR="007655C7" w:rsidRPr="005268C5" w:rsidRDefault="007655C7" w:rsidP="007655C7">
            <w:pPr>
              <w:pStyle w:val="HTMLAddress"/>
              <w:jc w:val="center"/>
              <w:rPr>
                <w:i w:val="0"/>
                <w:iCs w:val="0"/>
                <w:lang w:val="hr-HR"/>
              </w:rPr>
            </w:pPr>
          </w:p>
          <w:p w14:paraId="7A47AE78" w14:textId="0DC3A584" w:rsidR="007655C7" w:rsidRPr="005268C5" w:rsidRDefault="007655C7" w:rsidP="007655C7">
            <w:pPr>
              <w:pStyle w:val="HTMLAddress"/>
              <w:jc w:val="center"/>
              <w:rPr>
                <w:i w:val="0"/>
                <w:iCs w:val="0"/>
                <w:lang w:val="hr-HR"/>
              </w:rPr>
            </w:pPr>
            <w:r w:rsidRPr="005268C5">
              <w:rPr>
                <w:i w:val="0"/>
                <w:iCs w:val="0"/>
                <w:lang w:val="hr-HR"/>
              </w:rPr>
              <w:t>PROCIJENJENI TROŠAK PROVEDBE</w:t>
            </w:r>
          </w:p>
        </w:tc>
      </w:tr>
      <w:tr w:rsidR="007655C7" w:rsidRPr="005268C5" w14:paraId="4B0EFD4A" w14:textId="77777777" w:rsidTr="007655C7">
        <w:trPr>
          <w:trHeight w:val="259"/>
          <w:jc w:val="center"/>
        </w:trPr>
        <w:tc>
          <w:tcPr>
            <w:tcW w:w="635" w:type="dxa"/>
          </w:tcPr>
          <w:p w14:paraId="4C3BAA00" w14:textId="77777777" w:rsidR="007655C7" w:rsidRPr="005268C5" w:rsidRDefault="007655C7" w:rsidP="00F44CE6">
            <w:pPr>
              <w:pStyle w:val="HTMLAddress"/>
              <w:jc w:val="center"/>
              <w:rPr>
                <w:i w:val="0"/>
                <w:iCs w:val="0"/>
                <w:lang w:val="hr-HR"/>
              </w:rPr>
            </w:pPr>
            <w:r w:rsidRPr="005268C5">
              <w:rPr>
                <w:i w:val="0"/>
                <w:iCs w:val="0"/>
                <w:lang w:val="hr-HR"/>
              </w:rPr>
              <w:t>1.</w:t>
            </w:r>
          </w:p>
        </w:tc>
        <w:tc>
          <w:tcPr>
            <w:tcW w:w="4522" w:type="dxa"/>
            <w:shd w:val="clear" w:color="auto" w:fill="auto"/>
          </w:tcPr>
          <w:p w14:paraId="27F5995E" w14:textId="2165F779" w:rsidR="007655C7" w:rsidRPr="005268C5" w:rsidRDefault="007655C7" w:rsidP="00F44CE6">
            <w:pPr>
              <w:pStyle w:val="HTMLAddress"/>
              <w:rPr>
                <w:i w:val="0"/>
                <w:iCs w:val="0"/>
                <w:lang w:val="hr-HR"/>
              </w:rPr>
            </w:pPr>
            <w:r w:rsidRPr="005268C5">
              <w:rPr>
                <w:i w:val="0"/>
                <w:iCs w:val="0"/>
                <w:lang w:val="hr-HR"/>
              </w:rPr>
              <w:t>Središnji obalni pojas</w:t>
            </w:r>
          </w:p>
        </w:tc>
        <w:tc>
          <w:tcPr>
            <w:tcW w:w="2096" w:type="dxa"/>
          </w:tcPr>
          <w:p w14:paraId="293929CE" w14:textId="0BD83108" w:rsidR="007655C7" w:rsidRPr="005268C5" w:rsidRDefault="007655C7" w:rsidP="007655C7">
            <w:pPr>
              <w:pStyle w:val="HTMLAddress"/>
              <w:jc w:val="center"/>
              <w:rPr>
                <w:i w:val="0"/>
                <w:iCs w:val="0"/>
                <w:lang w:val="hr-HR"/>
              </w:rPr>
            </w:pPr>
            <w:r w:rsidRPr="005268C5">
              <w:rPr>
                <w:i w:val="0"/>
                <w:iCs w:val="0"/>
                <w:lang w:val="hr-HR"/>
              </w:rPr>
              <w:t>2024.-2028.</w:t>
            </w:r>
          </w:p>
        </w:tc>
        <w:tc>
          <w:tcPr>
            <w:tcW w:w="2097" w:type="dxa"/>
            <w:shd w:val="clear" w:color="auto" w:fill="auto"/>
          </w:tcPr>
          <w:p w14:paraId="14097D0C" w14:textId="5E89C914" w:rsidR="007655C7" w:rsidRPr="005268C5" w:rsidRDefault="007655C7" w:rsidP="005A1AFF">
            <w:pPr>
              <w:pStyle w:val="HTMLAddress"/>
              <w:jc w:val="center"/>
              <w:rPr>
                <w:i w:val="0"/>
                <w:iCs w:val="0"/>
                <w:lang w:val="hr-HR"/>
              </w:rPr>
            </w:pPr>
            <w:r w:rsidRPr="005268C5">
              <w:rPr>
                <w:i w:val="0"/>
                <w:iCs w:val="0"/>
                <w:lang w:val="hr-HR"/>
              </w:rPr>
              <w:t>3.000.000,00 EUR</w:t>
            </w:r>
          </w:p>
        </w:tc>
      </w:tr>
      <w:tr w:rsidR="007655C7" w:rsidRPr="005268C5" w14:paraId="0E742B26" w14:textId="77777777" w:rsidTr="007655C7">
        <w:trPr>
          <w:trHeight w:val="250"/>
          <w:jc w:val="center"/>
        </w:trPr>
        <w:tc>
          <w:tcPr>
            <w:tcW w:w="635" w:type="dxa"/>
          </w:tcPr>
          <w:p w14:paraId="1917E81C" w14:textId="77777777" w:rsidR="007655C7" w:rsidRPr="005268C5" w:rsidRDefault="007655C7" w:rsidP="00F44CE6">
            <w:pPr>
              <w:pStyle w:val="HTMLAddress"/>
              <w:jc w:val="center"/>
              <w:rPr>
                <w:i w:val="0"/>
                <w:iCs w:val="0"/>
                <w:lang w:val="hr-HR"/>
              </w:rPr>
            </w:pPr>
            <w:r w:rsidRPr="005268C5">
              <w:rPr>
                <w:i w:val="0"/>
                <w:iCs w:val="0"/>
                <w:lang w:val="hr-HR"/>
              </w:rPr>
              <w:t>2.</w:t>
            </w:r>
          </w:p>
        </w:tc>
        <w:tc>
          <w:tcPr>
            <w:tcW w:w="4522" w:type="dxa"/>
            <w:shd w:val="clear" w:color="auto" w:fill="auto"/>
          </w:tcPr>
          <w:p w14:paraId="4530470C" w14:textId="5FD3A2F0" w:rsidR="007655C7" w:rsidRPr="005268C5" w:rsidRDefault="007655C7" w:rsidP="00F44CE6">
            <w:pPr>
              <w:pStyle w:val="HTMLAddress"/>
              <w:rPr>
                <w:i w:val="0"/>
                <w:iCs w:val="0"/>
                <w:lang w:val="hr-HR"/>
              </w:rPr>
            </w:pPr>
            <w:r w:rsidRPr="005268C5">
              <w:rPr>
                <w:i w:val="0"/>
                <w:iCs w:val="0"/>
                <w:lang w:val="hr-HR"/>
              </w:rPr>
              <w:t>Plaža Jaz Kulina</w:t>
            </w:r>
          </w:p>
        </w:tc>
        <w:tc>
          <w:tcPr>
            <w:tcW w:w="2096" w:type="dxa"/>
          </w:tcPr>
          <w:p w14:paraId="1D54007B" w14:textId="0485CCA1" w:rsidR="007655C7" w:rsidRPr="005268C5" w:rsidRDefault="007655C7" w:rsidP="007655C7">
            <w:pPr>
              <w:pStyle w:val="HTMLAddress"/>
              <w:jc w:val="center"/>
              <w:rPr>
                <w:i w:val="0"/>
                <w:iCs w:val="0"/>
                <w:lang w:val="hr-HR"/>
              </w:rPr>
            </w:pPr>
            <w:r w:rsidRPr="005268C5">
              <w:rPr>
                <w:i w:val="0"/>
                <w:iCs w:val="0"/>
                <w:lang w:val="hr-HR"/>
              </w:rPr>
              <w:t>2024.-2028.</w:t>
            </w:r>
          </w:p>
        </w:tc>
        <w:tc>
          <w:tcPr>
            <w:tcW w:w="2097" w:type="dxa"/>
            <w:shd w:val="clear" w:color="auto" w:fill="auto"/>
          </w:tcPr>
          <w:p w14:paraId="68227F22" w14:textId="11058F38" w:rsidR="007655C7" w:rsidRPr="005268C5" w:rsidRDefault="007655C7" w:rsidP="005A1AFF">
            <w:pPr>
              <w:pStyle w:val="HTMLAddress"/>
              <w:jc w:val="center"/>
              <w:rPr>
                <w:i w:val="0"/>
                <w:iCs w:val="0"/>
                <w:lang w:val="hr-HR"/>
              </w:rPr>
            </w:pPr>
            <w:r w:rsidRPr="005268C5">
              <w:rPr>
                <w:i w:val="0"/>
                <w:iCs w:val="0"/>
                <w:lang w:val="hr-HR"/>
              </w:rPr>
              <w:t>300.000,00 EUR</w:t>
            </w:r>
          </w:p>
        </w:tc>
      </w:tr>
      <w:tr w:rsidR="007655C7" w:rsidRPr="005268C5" w14:paraId="0E56D1D2" w14:textId="77777777" w:rsidTr="007655C7">
        <w:trPr>
          <w:trHeight w:val="250"/>
          <w:jc w:val="center"/>
        </w:trPr>
        <w:tc>
          <w:tcPr>
            <w:tcW w:w="635" w:type="dxa"/>
          </w:tcPr>
          <w:p w14:paraId="19A80495" w14:textId="77777777" w:rsidR="007655C7" w:rsidRPr="005268C5" w:rsidRDefault="007655C7" w:rsidP="00F44CE6">
            <w:pPr>
              <w:pStyle w:val="HTMLAddress"/>
              <w:jc w:val="center"/>
              <w:rPr>
                <w:i w:val="0"/>
                <w:iCs w:val="0"/>
                <w:lang w:val="hr-HR"/>
              </w:rPr>
            </w:pPr>
            <w:r w:rsidRPr="005268C5">
              <w:rPr>
                <w:i w:val="0"/>
                <w:iCs w:val="0"/>
                <w:lang w:val="hr-HR"/>
              </w:rPr>
              <w:t>3.</w:t>
            </w:r>
          </w:p>
        </w:tc>
        <w:tc>
          <w:tcPr>
            <w:tcW w:w="4522" w:type="dxa"/>
          </w:tcPr>
          <w:p w14:paraId="5DC48F4F" w14:textId="551EC40D" w:rsidR="007655C7" w:rsidRPr="005268C5" w:rsidRDefault="007655C7" w:rsidP="00F44CE6">
            <w:pPr>
              <w:pStyle w:val="HTMLAddress"/>
              <w:rPr>
                <w:i w:val="0"/>
                <w:iCs w:val="0"/>
                <w:lang w:val="hr-HR"/>
              </w:rPr>
            </w:pPr>
            <w:r w:rsidRPr="005268C5">
              <w:rPr>
                <w:i w:val="0"/>
                <w:iCs w:val="0"/>
                <w:lang w:val="hr-HR"/>
              </w:rPr>
              <w:t xml:space="preserve">Uređenje Trga Stjepana Radića </w:t>
            </w:r>
          </w:p>
        </w:tc>
        <w:tc>
          <w:tcPr>
            <w:tcW w:w="2096" w:type="dxa"/>
          </w:tcPr>
          <w:p w14:paraId="238700D9" w14:textId="1C07FBE1" w:rsidR="007655C7" w:rsidRPr="005268C5" w:rsidRDefault="007655C7" w:rsidP="007655C7">
            <w:pPr>
              <w:pStyle w:val="HTMLAddress"/>
              <w:jc w:val="center"/>
              <w:rPr>
                <w:i w:val="0"/>
                <w:iCs w:val="0"/>
                <w:lang w:val="hr-HR"/>
              </w:rPr>
            </w:pPr>
            <w:r w:rsidRPr="005268C5">
              <w:rPr>
                <w:i w:val="0"/>
                <w:iCs w:val="0"/>
                <w:lang w:val="hr-HR"/>
              </w:rPr>
              <w:t>2024.-2028.</w:t>
            </w:r>
          </w:p>
        </w:tc>
        <w:tc>
          <w:tcPr>
            <w:tcW w:w="2097" w:type="dxa"/>
          </w:tcPr>
          <w:p w14:paraId="58BAB8F7" w14:textId="3AA33DCF" w:rsidR="007655C7" w:rsidRPr="005268C5" w:rsidRDefault="007655C7" w:rsidP="005A1AFF">
            <w:pPr>
              <w:pStyle w:val="HTMLAddress"/>
              <w:jc w:val="center"/>
              <w:rPr>
                <w:i w:val="0"/>
                <w:iCs w:val="0"/>
                <w:lang w:val="hr-HR"/>
              </w:rPr>
            </w:pPr>
            <w:r w:rsidRPr="005268C5">
              <w:rPr>
                <w:i w:val="0"/>
                <w:iCs w:val="0"/>
                <w:lang w:val="hr-HR"/>
              </w:rPr>
              <w:t>400.000,00 EUR</w:t>
            </w:r>
          </w:p>
        </w:tc>
      </w:tr>
      <w:tr w:rsidR="005A1AFF" w:rsidRPr="005268C5" w14:paraId="375A8CDD" w14:textId="77777777" w:rsidTr="007655C7">
        <w:trPr>
          <w:trHeight w:val="250"/>
          <w:jc w:val="center"/>
        </w:trPr>
        <w:tc>
          <w:tcPr>
            <w:tcW w:w="635" w:type="dxa"/>
          </w:tcPr>
          <w:p w14:paraId="7217EC2C" w14:textId="0E651FB1" w:rsidR="005A1AFF" w:rsidRPr="005268C5" w:rsidRDefault="005A1AFF" w:rsidP="00F44CE6">
            <w:pPr>
              <w:pStyle w:val="HTMLAddress"/>
              <w:jc w:val="center"/>
              <w:rPr>
                <w:i w:val="0"/>
                <w:iCs w:val="0"/>
                <w:lang w:val="hr-HR"/>
              </w:rPr>
            </w:pPr>
            <w:r>
              <w:rPr>
                <w:i w:val="0"/>
                <w:iCs w:val="0"/>
                <w:lang w:val="hr-HR"/>
              </w:rPr>
              <w:t>4.</w:t>
            </w:r>
          </w:p>
        </w:tc>
        <w:tc>
          <w:tcPr>
            <w:tcW w:w="4522" w:type="dxa"/>
          </w:tcPr>
          <w:p w14:paraId="1ACC5517" w14:textId="1CCBB4EE" w:rsidR="005A1AFF" w:rsidRPr="005268C5" w:rsidRDefault="005A1AFF" w:rsidP="00F44CE6">
            <w:pPr>
              <w:pStyle w:val="HTMLAddress"/>
              <w:rPr>
                <w:i w:val="0"/>
                <w:iCs w:val="0"/>
                <w:lang w:val="hr-HR"/>
              </w:rPr>
            </w:pPr>
            <w:r>
              <w:rPr>
                <w:i w:val="0"/>
                <w:iCs w:val="0"/>
                <w:lang w:val="hr-HR"/>
              </w:rPr>
              <w:t>Uređenje dječjeg igrališta -Trg Stjepana Radića</w:t>
            </w:r>
          </w:p>
        </w:tc>
        <w:tc>
          <w:tcPr>
            <w:tcW w:w="2096" w:type="dxa"/>
          </w:tcPr>
          <w:p w14:paraId="2BE905A2" w14:textId="34058733" w:rsidR="005A1AFF" w:rsidRPr="005268C5" w:rsidRDefault="00535B19" w:rsidP="00535B19">
            <w:pPr>
              <w:pStyle w:val="HTMLAddress"/>
              <w:jc w:val="center"/>
              <w:rPr>
                <w:i w:val="0"/>
                <w:iCs w:val="0"/>
                <w:lang w:val="hr-HR"/>
              </w:rPr>
            </w:pPr>
            <w:r>
              <w:rPr>
                <w:i w:val="0"/>
                <w:iCs w:val="0"/>
                <w:lang w:val="hr-HR"/>
              </w:rPr>
              <w:t>2024.</w:t>
            </w:r>
          </w:p>
        </w:tc>
        <w:tc>
          <w:tcPr>
            <w:tcW w:w="2097" w:type="dxa"/>
          </w:tcPr>
          <w:p w14:paraId="2589ED1F" w14:textId="1588940B" w:rsidR="005A1AFF" w:rsidRPr="005268C5" w:rsidRDefault="00535B19" w:rsidP="005A1AFF">
            <w:pPr>
              <w:pStyle w:val="HTMLAddress"/>
              <w:jc w:val="center"/>
              <w:rPr>
                <w:i w:val="0"/>
                <w:iCs w:val="0"/>
                <w:lang w:val="hr-HR"/>
              </w:rPr>
            </w:pPr>
            <w:r>
              <w:rPr>
                <w:i w:val="0"/>
                <w:iCs w:val="0"/>
                <w:lang w:val="hr-HR"/>
              </w:rPr>
              <w:t>1</w:t>
            </w:r>
            <w:r w:rsidR="00BE3F59">
              <w:rPr>
                <w:i w:val="0"/>
                <w:iCs w:val="0"/>
                <w:lang w:val="hr-HR"/>
              </w:rPr>
              <w:t>50</w:t>
            </w:r>
            <w:r>
              <w:rPr>
                <w:i w:val="0"/>
                <w:iCs w:val="0"/>
                <w:lang w:val="hr-HR"/>
              </w:rPr>
              <w:t>.000,00 EUR</w:t>
            </w:r>
          </w:p>
        </w:tc>
      </w:tr>
      <w:tr w:rsidR="007655C7" w:rsidRPr="005268C5" w14:paraId="26497302" w14:textId="77777777" w:rsidTr="007655C7">
        <w:trPr>
          <w:trHeight w:val="263"/>
          <w:jc w:val="center"/>
        </w:trPr>
        <w:tc>
          <w:tcPr>
            <w:tcW w:w="635" w:type="dxa"/>
          </w:tcPr>
          <w:p w14:paraId="33BC22F5" w14:textId="4E9A6B9E" w:rsidR="007655C7" w:rsidRPr="005268C5" w:rsidRDefault="005A1AFF" w:rsidP="00F44CE6">
            <w:pPr>
              <w:pStyle w:val="HTMLAddress"/>
              <w:jc w:val="center"/>
              <w:rPr>
                <w:i w:val="0"/>
                <w:iCs w:val="0"/>
                <w:lang w:val="hr-HR"/>
              </w:rPr>
            </w:pPr>
            <w:r>
              <w:rPr>
                <w:i w:val="0"/>
                <w:iCs w:val="0"/>
                <w:lang w:val="hr-HR"/>
              </w:rPr>
              <w:t>5.</w:t>
            </w:r>
          </w:p>
        </w:tc>
        <w:tc>
          <w:tcPr>
            <w:tcW w:w="4522" w:type="dxa"/>
          </w:tcPr>
          <w:p w14:paraId="5395D749" w14:textId="4F01D7D1" w:rsidR="007655C7" w:rsidRPr="005268C5" w:rsidRDefault="007655C7" w:rsidP="00F44CE6">
            <w:pPr>
              <w:pStyle w:val="HTMLAddress"/>
              <w:rPr>
                <w:i w:val="0"/>
                <w:iCs w:val="0"/>
                <w:lang w:val="hr-HR"/>
              </w:rPr>
            </w:pPr>
            <w:r w:rsidRPr="005268C5">
              <w:rPr>
                <w:i w:val="0"/>
                <w:iCs w:val="0"/>
                <w:lang w:val="hr-HR"/>
              </w:rPr>
              <w:t>Uređenje plaže Pisak</w:t>
            </w:r>
          </w:p>
        </w:tc>
        <w:tc>
          <w:tcPr>
            <w:tcW w:w="2096" w:type="dxa"/>
          </w:tcPr>
          <w:p w14:paraId="42D78939" w14:textId="7956B3D6" w:rsidR="007655C7" w:rsidRPr="005268C5" w:rsidRDefault="007655C7" w:rsidP="007655C7">
            <w:pPr>
              <w:pStyle w:val="HTMLAddress"/>
              <w:jc w:val="center"/>
              <w:rPr>
                <w:i w:val="0"/>
                <w:iCs w:val="0"/>
                <w:lang w:val="hr-HR"/>
              </w:rPr>
            </w:pPr>
            <w:r w:rsidRPr="005268C5">
              <w:rPr>
                <w:i w:val="0"/>
                <w:iCs w:val="0"/>
                <w:lang w:val="hr-HR"/>
              </w:rPr>
              <w:t>2024.-2028.</w:t>
            </w:r>
          </w:p>
        </w:tc>
        <w:tc>
          <w:tcPr>
            <w:tcW w:w="2097" w:type="dxa"/>
          </w:tcPr>
          <w:p w14:paraId="3670F3E5" w14:textId="0D3845B9" w:rsidR="007655C7" w:rsidRPr="005268C5" w:rsidRDefault="007655C7" w:rsidP="005A1AFF">
            <w:pPr>
              <w:pStyle w:val="HTMLAddress"/>
              <w:jc w:val="center"/>
              <w:rPr>
                <w:i w:val="0"/>
                <w:iCs w:val="0"/>
                <w:lang w:val="hr-HR"/>
              </w:rPr>
            </w:pPr>
            <w:r w:rsidRPr="005268C5">
              <w:rPr>
                <w:i w:val="0"/>
                <w:iCs w:val="0"/>
                <w:lang w:val="hr-HR"/>
              </w:rPr>
              <w:t>200.000,00 EUR</w:t>
            </w:r>
          </w:p>
        </w:tc>
      </w:tr>
      <w:tr w:rsidR="007655C7" w:rsidRPr="005268C5" w14:paraId="4A5C4ED8" w14:textId="77777777" w:rsidTr="007655C7">
        <w:trPr>
          <w:trHeight w:val="250"/>
          <w:jc w:val="center"/>
        </w:trPr>
        <w:tc>
          <w:tcPr>
            <w:tcW w:w="635" w:type="dxa"/>
          </w:tcPr>
          <w:p w14:paraId="6ACDCCE5" w14:textId="7C863493" w:rsidR="007655C7" w:rsidRPr="005268C5" w:rsidRDefault="005A1AFF" w:rsidP="00F44CE6">
            <w:pPr>
              <w:pStyle w:val="HTMLAddress"/>
              <w:jc w:val="center"/>
              <w:rPr>
                <w:i w:val="0"/>
                <w:iCs w:val="0"/>
                <w:lang w:val="hr-HR"/>
              </w:rPr>
            </w:pPr>
            <w:r>
              <w:rPr>
                <w:i w:val="0"/>
                <w:iCs w:val="0"/>
                <w:lang w:val="hr-HR"/>
              </w:rPr>
              <w:t>6.</w:t>
            </w:r>
          </w:p>
        </w:tc>
        <w:tc>
          <w:tcPr>
            <w:tcW w:w="4522" w:type="dxa"/>
          </w:tcPr>
          <w:p w14:paraId="743A5DBB" w14:textId="30B6B72D" w:rsidR="007655C7" w:rsidRPr="005268C5" w:rsidRDefault="007655C7" w:rsidP="00F44CE6">
            <w:pPr>
              <w:pStyle w:val="HTMLAddress"/>
              <w:rPr>
                <w:i w:val="0"/>
                <w:iCs w:val="0"/>
                <w:lang w:val="hr-HR"/>
              </w:rPr>
            </w:pPr>
            <w:r w:rsidRPr="005268C5">
              <w:rPr>
                <w:i w:val="0"/>
                <w:iCs w:val="0"/>
                <w:lang w:val="hr-HR"/>
              </w:rPr>
              <w:t xml:space="preserve">Uređenje obalnog pojasa Tribanj </w:t>
            </w:r>
          </w:p>
        </w:tc>
        <w:tc>
          <w:tcPr>
            <w:tcW w:w="2096" w:type="dxa"/>
          </w:tcPr>
          <w:p w14:paraId="6FBD2170" w14:textId="0E3E156D" w:rsidR="007655C7" w:rsidRPr="005268C5" w:rsidRDefault="007655C7" w:rsidP="007655C7">
            <w:pPr>
              <w:pStyle w:val="HTMLAddress"/>
              <w:jc w:val="center"/>
              <w:rPr>
                <w:i w:val="0"/>
                <w:iCs w:val="0"/>
                <w:lang w:val="hr-HR"/>
              </w:rPr>
            </w:pPr>
            <w:r w:rsidRPr="005268C5">
              <w:rPr>
                <w:i w:val="0"/>
                <w:iCs w:val="0"/>
                <w:lang w:val="hr-HR"/>
              </w:rPr>
              <w:t>2024.-2028.</w:t>
            </w:r>
          </w:p>
        </w:tc>
        <w:tc>
          <w:tcPr>
            <w:tcW w:w="2097" w:type="dxa"/>
          </w:tcPr>
          <w:p w14:paraId="7E2AC88A" w14:textId="61B82054" w:rsidR="007655C7" w:rsidRPr="005268C5" w:rsidRDefault="007655C7" w:rsidP="005A1AFF">
            <w:pPr>
              <w:pStyle w:val="HTMLAddress"/>
              <w:jc w:val="center"/>
              <w:rPr>
                <w:i w:val="0"/>
                <w:iCs w:val="0"/>
                <w:lang w:val="hr-HR"/>
              </w:rPr>
            </w:pPr>
            <w:r w:rsidRPr="005268C5">
              <w:rPr>
                <w:i w:val="0"/>
                <w:iCs w:val="0"/>
                <w:lang w:val="hr-HR"/>
              </w:rPr>
              <w:t>300.000,00 EUR</w:t>
            </w:r>
          </w:p>
        </w:tc>
      </w:tr>
      <w:tr w:rsidR="007655C7" w:rsidRPr="005268C5" w14:paraId="6EAB9436" w14:textId="77777777" w:rsidTr="007655C7">
        <w:trPr>
          <w:trHeight w:val="250"/>
          <w:jc w:val="center"/>
        </w:trPr>
        <w:tc>
          <w:tcPr>
            <w:tcW w:w="635" w:type="dxa"/>
          </w:tcPr>
          <w:p w14:paraId="52497FEC" w14:textId="55FD91A6" w:rsidR="007655C7" w:rsidRPr="005268C5" w:rsidRDefault="005A1AFF" w:rsidP="00F44CE6">
            <w:pPr>
              <w:pStyle w:val="HTMLAddress"/>
              <w:jc w:val="center"/>
              <w:rPr>
                <w:i w:val="0"/>
                <w:iCs w:val="0"/>
                <w:lang w:val="hr-HR"/>
              </w:rPr>
            </w:pPr>
            <w:r>
              <w:rPr>
                <w:i w:val="0"/>
                <w:iCs w:val="0"/>
                <w:lang w:val="hr-HR"/>
              </w:rPr>
              <w:t>7.</w:t>
            </w:r>
          </w:p>
        </w:tc>
        <w:tc>
          <w:tcPr>
            <w:tcW w:w="4522" w:type="dxa"/>
          </w:tcPr>
          <w:p w14:paraId="68BD5733" w14:textId="5667070E" w:rsidR="007655C7" w:rsidRPr="005268C5" w:rsidRDefault="007655C7" w:rsidP="00F44CE6">
            <w:pPr>
              <w:pStyle w:val="HTMLAddress"/>
              <w:rPr>
                <w:i w:val="0"/>
                <w:iCs w:val="0"/>
                <w:lang w:val="hr-HR"/>
              </w:rPr>
            </w:pPr>
            <w:r w:rsidRPr="005268C5">
              <w:rPr>
                <w:i w:val="0"/>
                <w:iCs w:val="0"/>
                <w:lang w:val="hr-HR"/>
              </w:rPr>
              <w:t xml:space="preserve">Izgradnja rampe za invalide </w:t>
            </w:r>
          </w:p>
        </w:tc>
        <w:tc>
          <w:tcPr>
            <w:tcW w:w="2096" w:type="dxa"/>
          </w:tcPr>
          <w:p w14:paraId="57F4E28B" w14:textId="399D5FA6" w:rsidR="007655C7" w:rsidRPr="005268C5" w:rsidRDefault="007655C7" w:rsidP="007655C7">
            <w:pPr>
              <w:pStyle w:val="HTMLAddress"/>
              <w:jc w:val="center"/>
              <w:rPr>
                <w:i w:val="0"/>
                <w:iCs w:val="0"/>
                <w:lang w:val="hr-HR"/>
              </w:rPr>
            </w:pPr>
            <w:r w:rsidRPr="00685DB9">
              <w:rPr>
                <w:i w:val="0"/>
                <w:iCs w:val="0"/>
                <w:lang w:val="hr-HR"/>
              </w:rPr>
              <w:t>2024./2025.</w:t>
            </w:r>
          </w:p>
        </w:tc>
        <w:tc>
          <w:tcPr>
            <w:tcW w:w="2097" w:type="dxa"/>
          </w:tcPr>
          <w:p w14:paraId="42C730E5" w14:textId="45B8A73E" w:rsidR="007655C7" w:rsidRPr="005268C5" w:rsidRDefault="007655C7" w:rsidP="005A1AFF">
            <w:pPr>
              <w:pStyle w:val="HTMLAddress"/>
              <w:jc w:val="center"/>
              <w:rPr>
                <w:i w:val="0"/>
                <w:iCs w:val="0"/>
                <w:lang w:val="hr-HR"/>
              </w:rPr>
            </w:pPr>
            <w:r w:rsidRPr="005268C5">
              <w:rPr>
                <w:i w:val="0"/>
                <w:iCs w:val="0"/>
                <w:lang w:val="hr-HR"/>
              </w:rPr>
              <w:t>300.000,00 EUR</w:t>
            </w:r>
          </w:p>
        </w:tc>
      </w:tr>
      <w:tr w:rsidR="005A1AFF" w:rsidRPr="005268C5" w14:paraId="22DCB6C4" w14:textId="77777777" w:rsidTr="005A1AFF">
        <w:trPr>
          <w:trHeight w:val="462"/>
          <w:jc w:val="center"/>
        </w:trPr>
        <w:tc>
          <w:tcPr>
            <w:tcW w:w="635" w:type="dxa"/>
          </w:tcPr>
          <w:p w14:paraId="5DF45A10" w14:textId="56A153E7" w:rsidR="005A1AFF" w:rsidRDefault="005A1AFF" w:rsidP="00F44CE6">
            <w:pPr>
              <w:pStyle w:val="HTMLAddress"/>
              <w:jc w:val="center"/>
              <w:rPr>
                <w:i w:val="0"/>
                <w:iCs w:val="0"/>
                <w:lang w:val="hr-HR"/>
              </w:rPr>
            </w:pPr>
            <w:r>
              <w:rPr>
                <w:i w:val="0"/>
                <w:iCs w:val="0"/>
                <w:lang w:val="hr-HR"/>
              </w:rPr>
              <w:t>8.</w:t>
            </w:r>
          </w:p>
        </w:tc>
        <w:tc>
          <w:tcPr>
            <w:tcW w:w="4522" w:type="dxa"/>
          </w:tcPr>
          <w:p w14:paraId="023004D6" w14:textId="3A4349EC" w:rsidR="005A1AFF" w:rsidRPr="005268C5" w:rsidRDefault="005A1AFF" w:rsidP="00F44CE6">
            <w:pPr>
              <w:pStyle w:val="HTMLAddress"/>
              <w:rPr>
                <w:i w:val="0"/>
                <w:iCs w:val="0"/>
                <w:lang w:val="hr-HR"/>
              </w:rPr>
            </w:pPr>
            <w:r>
              <w:rPr>
                <w:i w:val="0"/>
                <w:iCs w:val="0"/>
                <w:lang w:val="hr-HR"/>
              </w:rPr>
              <w:t xml:space="preserve">Uklanjanje nezakonito izgrađenih građevina i drugih </w:t>
            </w:r>
            <w:r w:rsidRPr="005A1AFF">
              <w:rPr>
                <w:i w:val="0"/>
                <w:iCs w:val="0"/>
                <w:lang w:val="hr-HR"/>
              </w:rPr>
              <w:t>nezakonito izvedenih zahvata u prostoru</w:t>
            </w:r>
            <w:r>
              <w:rPr>
                <w:color w:val="231F20"/>
                <w:shd w:val="clear" w:color="auto" w:fill="FFFFFF"/>
              </w:rPr>
              <w:t> </w:t>
            </w:r>
          </w:p>
        </w:tc>
        <w:tc>
          <w:tcPr>
            <w:tcW w:w="2096" w:type="dxa"/>
          </w:tcPr>
          <w:p w14:paraId="0736443C" w14:textId="5FB531FC" w:rsidR="005A1AFF" w:rsidRPr="00685DB9" w:rsidRDefault="005A1AFF" w:rsidP="007655C7">
            <w:pPr>
              <w:pStyle w:val="HTMLAddress"/>
              <w:jc w:val="center"/>
              <w:rPr>
                <w:i w:val="0"/>
                <w:iCs w:val="0"/>
                <w:lang w:val="hr-HR"/>
              </w:rPr>
            </w:pPr>
            <w:r>
              <w:rPr>
                <w:i w:val="0"/>
                <w:iCs w:val="0"/>
                <w:lang w:val="hr-HR"/>
              </w:rPr>
              <w:t>2024.-2028.</w:t>
            </w:r>
          </w:p>
        </w:tc>
        <w:tc>
          <w:tcPr>
            <w:tcW w:w="2097" w:type="dxa"/>
          </w:tcPr>
          <w:p w14:paraId="47E47802" w14:textId="1DEB0197" w:rsidR="005A1AFF" w:rsidRPr="005268C5" w:rsidRDefault="005A1AFF" w:rsidP="005A1AFF">
            <w:pPr>
              <w:pStyle w:val="HTMLAddress"/>
              <w:jc w:val="center"/>
              <w:rPr>
                <w:i w:val="0"/>
                <w:iCs w:val="0"/>
                <w:lang w:val="hr-HR"/>
              </w:rPr>
            </w:pPr>
            <w:r>
              <w:rPr>
                <w:i w:val="0"/>
                <w:iCs w:val="0"/>
                <w:lang w:val="hr-HR"/>
              </w:rPr>
              <w:t>20.000,00 EUR</w:t>
            </w:r>
          </w:p>
        </w:tc>
      </w:tr>
    </w:tbl>
    <w:p w14:paraId="25A2790F" w14:textId="77777777" w:rsidR="007655C7" w:rsidRDefault="007655C7" w:rsidP="00F54957">
      <w:pPr>
        <w:rPr>
          <w:lang w:val="hr-HR"/>
        </w:rPr>
      </w:pPr>
    </w:p>
    <w:p w14:paraId="139AFBB3" w14:textId="77777777" w:rsidR="005A1AFF" w:rsidRDefault="005A1AFF" w:rsidP="00F54957">
      <w:pPr>
        <w:rPr>
          <w:lang w:val="hr-HR"/>
        </w:rPr>
      </w:pPr>
    </w:p>
    <w:p w14:paraId="6C9FD90C" w14:textId="77777777" w:rsidR="005A1AFF" w:rsidRPr="005268C5" w:rsidRDefault="005A1AFF" w:rsidP="00F54957">
      <w:pPr>
        <w:rPr>
          <w:lang w:val="hr-HR"/>
        </w:rPr>
      </w:pPr>
    </w:p>
    <w:p w14:paraId="4761BF59" w14:textId="3F0448FE" w:rsidR="00F54957" w:rsidRDefault="007655C7" w:rsidP="007655C7">
      <w:pPr>
        <w:ind w:firstLine="720"/>
        <w:jc w:val="both"/>
        <w:rPr>
          <w:sz w:val="24"/>
          <w:szCs w:val="24"/>
          <w:lang w:val="hr-HR"/>
        </w:rPr>
      </w:pPr>
      <w:r w:rsidRPr="005268C5">
        <w:rPr>
          <w:sz w:val="24"/>
          <w:szCs w:val="24"/>
          <w:lang w:val="hr-HR"/>
        </w:rPr>
        <w:t>Iznosi potrebni za realizaciju aktivnosti prikazanih u Tablici</w:t>
      </w:r>
      <w:r w:rsidR="00DF1376" w:rsidRPr="005268C5">
        <w:rPr>
          <w:sz w:val="24"/>
          <w:szCs w:val="24"/>
          <w:lang w:val="hr-HR"/>
        </w:rPr>
        <w:t xml:space="preserve"> 2.</w:t>
      </w:r>
      <w:r w:rsidRPr="005268C5">
        <w:rPr>
          <w:sz w:val="24"/>
          <w:szCs w:val="24"/>
          <w:lang w:val="hr-HR"/>
        </w:rPr>
        <w:t xml:space="preserve"> bit će točno definirani odnosno raspoređeni Proračunom Općine Starigrad za godinu u kojoj se aktivnost namjerava izvršiti.</w:t>
      </w:r>
    </w:p>
    <w:p w14:paraId="766AA4B7" w14:textId="77777777" w:rsidR="005A1AFF" w:rsidRDefault="005A1AFF" w:rsidP="007655C7">
      <w:pPr>
        <w:ind w:firstLine="720"/>
        <w:jc w:val="both"/>
        <w:rPr>
          <w:sz w:val="24"/>
          <w:szCs w:val="24"/>
          <w:lang w:val="hr-HR"/>
        </w:rPr>
      </w:pPr>
    </w:p>
    <w:p w14:paraId="36A1EC34" w14:textId="7CEF5364" w:rsidR="007655C7" w:rsidRDefault="007655C7" w:rsidP="00F54957">
      <w:pPr>
        <w:rPr>
          <w:sz w:val="24"/>
          <w:szCs w:val="24"/>
          <w:lang w:val="hr-HR"/>
        </w:rPr>
      </w:pPr>
    </w:p>
    <w:p w14:paraId="5541A5E7" w14:textId="77777777" w:rsidR="005A1AFF" w:rsidRPr="005268C5" w:rsidRDefault="005A1AFF" w:rsidP="00F54957">
      <w:pPr>
        <w:rPr>
          <w:b/>
          <w:color w:val="FF0000"/>
          <w:sz w:val="24"/>
          <w:szCs w:val="24"/>
          <w:highlight w:val="yellow"/>
          <w:lang w:val="hr-HR"/>
        </w:rPr>
      </w:pPr>
    </w:p>
    <w:p w14:paraId="045F0EA1" w14:textId="77777777" w:rsidR="007655C7" w:rsidRPr="005268C5" w:rsidRDefault="007655C7" w:rsidP="00F54957">
      <w:pPr>
        <w:rPr>
          <w:b/>
          <w:color w:val="FF0000"/>
          <w:sz w:val="24"/>
          <w:szCs w:val="24"/>
          <w:highlight w:val="yellow"/>
          <w:lang w:val="hr-HR"/>
        </w:rPr>
      </w:pPr>
    </w:p>
    <w:p w14:paraId="0BF68A2F" w14:textId="3DE5960A" w:rsidR="00F54957" w:rsidRPr="005268C5" w:rsidRDefault="00E226E2" w:rsidP="00E226E2">
      <w:pPr>
        <w:spacing w:line="276" w:lineRule="auto"/>
        <w:rPr>
          <w:b/>
          <w:sz w:val="24"/>
          <w:szCs w:val="24"/>
          <w:lang w:val="hr-HR"/>
        </w:rPr>
      </w:pPr>
      <w:r w:rsidRPr="005268C5">
        <w:rPr>
          <w:b/>
          <w:sz w:val="24"/>
          <w:szCs w:val="24"/>
          <w:lang w:val="hr-HR"/>
        </w:rPr>
        <w:lastRenderedPageBreak/>
        <w:t xml:space="preserve">VI. </w:t>
      </w:r>
      <w:r w:rsidR="00F54957" w:rsidRPr="005268C5">
        <w:rPr>
          <w:b/>
          <w:sz w:val="24"/>
          <w:szCs w:val="24"/>
          <w:lang w:val="hr-HR"/>
        </w:rPr>
        <w:t>PLAN DAVANJA DOZVOLA NA POMORSKOM DOBRU</w:t>
      </w:r>
    </w:p>
    <w:p w14:paraId="0C1FE02E" w14:textId="77777777" w:rsidR="00F54957" w:rsidRPr="005268C5" w:rsidRDefault="00F54957" w:rsidP="00F54957">
      <w:pPr>
        <w:pStyle w:val="ListParagraph"/>
        <w:spacing w:after="0"/>
        <w:rPr>
          <w:rFonts w:ascii="Times New Roman" w:hAnsi="Times New Roman" w:cs="Times New Roman"/>
          <w:b/>
          <w:bCs/>
          <w:sz w:val="24"/>
          <w:szCs w:val="24"/>
        </w:rPr>
      </w:pPr>
    </w:p>
    <w:p w14:paraId="3DE7F38B" w14:textId="1601236E" w:rsidR="00F54957" w:rsidRPr="005268C5" w:rsidRDefault="00F54957" w:rsidP="00F54957">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 xml:space="preserve">Članak </w:t>
      </w:r>
      <w:r w:rsidR="00355F54" w:rsidRPr="005268C5">
        <w:rPr>
          <w:rFonts w:ascii="Times New Roman" w:hAnsi="Times New Roman" w:cs="Times New Roman"/>
          <w:b/>
          <w:bCs/>
          <w:sz w:val="24"/>
          <w:szCs w:val="24"/>
        </w:rPr>
        <w:t>11</w:t>
      </w:r>
      <w:r w:rsidRPr="005268C5">
        <w:rPr>
          <w:rFonts w:ascii="Times New Roman" w:hAnsi="Times New Roman" w:cs="Times New Roman"/>
          <w:b/>
          <w:bCs/>
          <w:sz w:val="24"/>
          <w:szCs w:val="24"/>
        </w:rPr>
        <w:t>.</w:t>
      </w:r>
    </w:p>
    <w:p w14:paraId="0676E322" w14:textId="77777777" w:rsidR="00F54957" w:rsidRPr="005268C5" w:rsidRDefault="00F54957" w:rsidP="00F54957">
      <w:pPr>
        <w:ind w:firstLine="708"/>
        <w:jc w:val="both"/>
        <w:rPr>
          <w:sz w:val="24"/>
          <w:szCs w:val="24"/>
          <w:lang w:val="hr-HR"/>
        </w:rPr>
      </w:pPr>
      <w:r w:rsidRPr="005268C5">
        <w:rPr>
          <w:sz w:val="24"/>
          <w:szCs w:val="24"/>
          <w:lang w:val="hr-HR"/>
        </w:rPr>
        <w:t xml:space="preserve">Djelatnosti koje se mogu obavljati na pomorskom dobru na području Općine Starigrad su: </w:t>
      </w:r>
    </w:p>
    <w:p w14:paraId="19F43558" w14:textId="77777777" w:rsidR="00F54957" w:rsidRPr="005268C5" w:rsidRDefault="00F54957" w:rsidP="00F54957">
      <w:pPr>
        <w:jc w:val="both"/>
        <w:rPr>
          <w:sz w:val="24"/>
          <w:szCs w:val="24"/>
          <w:lang w:val="hr-HR"/>
        </w:rPr>
      </w:pPr>
    </w:p>
    <w:p w14:paraId="48AF27F7" w14:textId="6B1E36CB" w:rsidR="00F54957" w:rsidRPr="00BC096C" w:rsidRDefault="00234B3B" w:rsidP="00234B3B">
      <w:pPr>
        <w:pStyle w:val="ListParagraph"/>
        <w:numPr>
          <w:ilvl w:val="0"/>
          <w:numId w:val="14"/>
        </w:numPr>
        <w:spacing w:after="0" w:line="276" w:lineRule="auto"/>
        <w:jc w:val="both"/>
        <w:rPr>
          <w:rFonts w:ascii="Times New Roman" w:hAnsi="Times New Roman" w:cs="Times New Roman"/>
          <w:sz w:val="24"/>
          <w:szCs w:val="24"/>
        </w:rPr>
      </w:pPr>
      <w:r w:rsidRPr="000117EB">
        <w:rPr>
          <w:rFonts w:ascii="Times New Roman" w:hAnsi="Times New Roman" w:cs="Times New Roman"/>
          <w:b/>
          <w:bCs/>
          <w:color w:val="231F20"/>
          <w:sz w:val="24"/>
          <w:szCs w:val="24"/>
          <w:shd w:val="clear" w:color="auto" w:fill="FFFFFF"/>
        </w:rPr>
        <w:t xml:space="preserve">Iznajmljivanje opreme za rekreaciju i sport primjerice iznajmljivanje plovila, </w:t>
      </w:r>
      <w:r w:rsidRPr="00BC096C">
        <w:rPr>
          <w:rFonts w:ascii="Times New Roman" w:hAnsi="Times New Roman" w:cs="Times New Roman"/>
          <w:b/>
          <w:bCs/>
          <w:color w:val="231F20"/>
          <w:sz w:val="24"/>
          <w:szCs w:val="24"/>
          <w:shd w:val="clear" w:color="auto" w:fill="FFFFFF"/>
        </w:rPr>
        <w:t>iznajmljivanje plažne opreme, iznajmljivanje prijevoznih sredstava na osobni i električni pogon</w:t>
      </w:r>
      <w:r w:rsidRPr="00BC096C">
        <w:rPr>
          <w:rFonts w:ascii="Times New Roman" w:hAnsi="Times New Roman" w:cs="Times New Roman"/>
          <w:sz w:val="24"/>
          <w:szCs w:val="24"/>
        </w:rPr>
        <w:t xml:space="preserve"> </w:t>
      </w:r>
      <w:r w:rsidR="00F54957" w:rsidRPr="00BC096C">
        <w:rPr>
          <w:rFonts w:ascii="Times New Roman" w:hAnsi="Times New Roman" w:cs="Times New Roman"/>
          <w:sz w:val="24"/>
          <w:szCs w:val="24"/>
        </w:rPr>
        <w:t xml:space="preserve">(brodica na motorni pogon, jedrilica i brodica na vesla, </w:t>
      </w:r>
      <w:r w:rsidR="00535B19" w:rsidRPr="00BC096C">
        <w:rPr>
          <w:rFonts w:ascii="Times New Roman" w:hAnsi="Times New Roman" w:cs="Times New Roman"/>
          <w:sz w:val="24"/>
          <w:szCs w:val="24"/>
        </w:rPr>
        <w:t xml:space="preserve">vodeni </w:t>
      </w:r>
      <w:r w:rsidR="00F54957" w:rsidRPr="00BC096C">
        <w:rPr>
          <w:rFonts w:ascii="Times New Roman" w:hAnsi="Times New Roman" w:cs="Times New Roman"/>
          <w:sz w:val="24"/>
          <w:szCs w:val="24"/>
        </w:rPr>
        <w:t>skuter, dječji skuter do 2 kw, sredstvo za vuču (banana, tuba, guma, skije, padobran i sl.), daska za jedrenje, sandolina, padalina i sl.)</w:t>
      </w:r>
    </w:p>
    <w:p w14:paraId="3F13B2B1" w14:textId="1BDC549D" w:rsidR="00837D32" w:rsidRPr="00BC096C" w:rsidRDefault="00F54957" w:rsidP="00BC096C">
      <w:pPr>
        <w:pStyle w:val="ListParagraph"/>
        <w:numPr>
          <w:ilvl w:val="0"/>
          <w:numId w:val="14"/>
        </w:numPr>
        <w:spacing w:after="0" w:line="276" w:lineRule="auto"/>
        <w:jc w:val="both"/>
        <w:rPr>
          <w:rFonts w:ascii="Times New Roman" w:hAnsi="Times New Roman" w:cs="Times New Roman"/>
          <w:sz w:val="24"/>
          <w:szCs w:val="24"/>
        </w:rPr>
      </w:pPr>
      <w:r w:rsidRPr="00BC096C">
        <w:rPr>
          <w:rFonts w:ascii="Times New Roman" w:hAnsi="Times New Roman" w:cs="Times New Roman"/>
          <w:b/>
          <w:bCs/>
          <w:sz w:val="24"/>
          <w:szCs w:val="24"/>
        </w:rPr>
        <w:t>ugostiteljs</w:t>
      </w:r>
      <w:r w:rsidR="00837D32" w:rsidRPr="00BC096C">
        <w:rPr>
          <w:rFonts w:ascii="Times New Roman" w:hAnsi="Times New Roman" w:cs="Times New Roman"/>
          <w:b/>
          <w:bCs/>
          <w:sz w:val="24"/>
          <w:szCs w:val="24"/>
        </w:rPr>
        <w:t>ka djelatnost</w:t>
      </w:r>
      <w:r w:rsidR="0047729D" w:rsidRPr="00BC096C">
        <w:rPr>
          <w:rFonts w:ascii="Times New Roman" w:hAnsi="Times New Roman" w:cs="Times New Roman"/>
          <w:sz w:val="24"/>
          <w:szCs w:val="24"/>
        </w:rPr>
        <w:t> </w:t>
      </w:r>
      <w:r w:rsidR="000117EB" w:rsidRPr="00BC096C">
        <w:rPr>
          <w:rFonts w:ascii="Times New Roman" w:hAnsi="Times New Roman" w:cs="Times New Roman"/>
          <w:color w:val="231F20"/>
          <w:sz w:val="24"/>
          <w:szCs w:val="24"/>
        </w:rPr>
        <w:t> (</w:t>
      </w:r>
      <w:r w:rsidR="000117EB" w:rsidRPr="00BC096C">
        <w:rPr>
          <w:rFonts w:ascii="Times New Roman" w:hAnsi="Times New Roman" w:cs="Times New Roman"/>
          <w:sz w:val="24"/>
          <w:szCs w:val="24"/>
        </w:rPr>
        <w:t>može uključivati postavljanje: objekta i/ili šanka na otvorenom s točionikom</w:t>
      </w:r>
      <w:r w:rsidR="007605C4" w:rsidRPr="00BC096C">
        <w:rPr>
          <w:rFonts w:ascii="Times New Roman" w:hAnsi="Times New Roman" w:cs="Times New Roman"/>
          <w:sz w:val="24"/>
          <w:szCs w:val="24"/>
        </w:rPr>
        <w:t>,</w:t>
      </w:r>
      <w:r w:rsidR="000117EB" w:rsidRPr="00BC096C">
        <w:rPr>
          <w:rFonts w:ascii="Times New Roman" w:hAnsi="Times New Roman" w:cs="Times New Roman"/>
          <w:sz w:val="24"/>
          <w:szCs w:val="24"/>
        </w:rPr>
        <w:t xml:space="preserve"> terase, kemijskog toaleta (svaki do 2 m</w:t>
      </w:r>
      <w:r w:rsidR="000117EB" w:rsidRPr="00BC096C">
        <w:rPr>
          <w:rFonts w:ascii="Times New Roman" w:hAnsi="Times New Roman" w:cs="Times New Roman"/>
          <w:sz w:val="24"/>
          <w:szCs w:val="24"/>
          <w:vertAlign w:val="superscript"/>
        </w:rPr>
        <w:t>2</w:t>
      </w:r>
      <w:r w:rsidR="000117EB" w:rsidRPr="00BC096C">
        <w:rPr>
          <w:rFonts w:ascii="Times New Roman" w:hAnsi="Times New Roman" w:cs="Times New Roman"/>
          <w:sz w:val="24"/>
          <w:szCs w:val="24"/>
        </w:rPr>
        <w:t xml:space="preserve">), </w:t>
      </w:r>
      <w:r w:rsidR="007605C4" w:rsidRPr="00BC096C">
        <w:rPr>
          <w:rFonts w:ascii="Times New Roman" w:hAnsi="Times New Roman" w:cs="Times New Roman"/>
          <w:sz w:val="24"/>
          <w:szCs w:val="24"/>
        </w:rPr>
        <w:t xml:space="preserve">može se obavljati </w:t>
      </w:r>
      <w:r w:rsidR="0047729D" w:rsidRPr="00BC096C">
        <w:rPr>
          <w:rFonts w:ascii="Times New Roman" w:hAnsi="Times New Roman" w:cs="Times New Roman"/>
          <w:sz w:val="24"/>
          <w:szCs w:val="24"/>
        </w:rPr>
        <w:t>korištenjem nepokretnog vozila ili priključnog vozila</w:t>
      </w:r>
      <w:r w:rsidR="000117EB" w:rsidRPr="00BC096C">
        <w:rPr>
          <w:rFonts w:ascii="Times New Roman" w:hAnsi="Times New Roman" w:cs="Times New Roman"/>
          <w:sz w:val="24"/>
          <w:szCs w:val="24"/>
        </w:rPr>
        <w:t xml:space="preserve"> </w:t>
      </w:r>
      <w:r w:rsidR="007605C4" w:rsidRPr="00BC096C">
        <w:rPr>
          <w:rFonts w:ascii="Times New Roman" w:hAnsi="Times New Roman" w:cs="Times New Roman"/>
          <w:sz w:val="24"/>
          <w:szCs w:val="24"/>
        </w:rPr>
        <w:t>– ugostiteljskog</w:t>
      </w:r>
      <w:r w:rsidR="000117EB" w:rsidRPr="00BC096C">
        <w:rPr>
          <w:rFonts w:ascii="Times New Roman" w:hAnsi="Times New Roman" w:cs="Times New Roman"/>
          <w:color w:val="231F20"/>
          <w:sz w:val="24"/>
          <w:szCs w:val="24"/>
        </w:rPr>
        <w:t xml:space="preserve"> vozila ili priključnog vozila (prikolice</w:t>
      </w:r>
      <w:r w:rsidR="007605C4" w:rsidRPr="00BC096C">
        <w:rPr>
          <w:rFonts w:ascii="Times New Roman" w:hAnsi="Times New Roman" w:cs="Times New Roman"/>
          <w:color w:val="231F20"/>
          <w:sz w:val="24"/>
          <w:szCs w:val="24"/>
        </w:rPr>
        <w:t>),</w:t>
      </w:r>
      <w:r w:rsidR="000117EB" w:rsidRPr="00BC096C">
        <w:rPr>
          <w:rFonts w:ascii="Times New Roman" w:hAnsi="Times New Roman" w:cs="Times New Roman"/>
          <w:color w:val="231F20"/>
          <w:sz w:val="24"/>
          <w:szCs w:val="24"/>
        </w:rPr>
        <w:t xml:space="preserve"> terase, kemijskog toaleta (svaki do 2 m</w:t>
      </w:r>
      <w:r w:rsidR="000117EB" w:rsidRPr="00BC096C">
        <w:rPr>
          <w:rFonts w:ascii="Times New Roman" w:hAnsi="Times New Roman" w:cs="Times New Roman"/>
          <w:color w:val="231F20"/>
          <w:sz w:val="24"/>
          <w:szCs w:val="24"/>
          <w:vertAlign w:val="superscript"/>
        </w:rPr>
        <w:t>2</w:t>
      </w:r>
      <w:r w:rsidR="000117EB" w:rsidRPr="00BC096C">
        <w:rPr>
          <w:rFonts w:ascii="Times New Roman" w:hAnsi="Times New Roman" w:cs="Times New Roman"/>
          <w:color w:val="231F20"/>
          <w:sz w:val="24"/>
          <w:szCs w:val="24"/>
        </w:rPr>
        <w:t>),</w:t>
      </w:r>
      <w:r w:rsidR="0047729D" w:rsidRPr="00BC096C">
        <w:rPr>
          <w:rFonts w:ascii="Times New Roman" w:hAnsi="Times New Roman" w:cs="Times New Roman"/>
          <w:sz w:val="24"/>
          <w:szCs w:val="24"/>
        </w:rPr>
        <w:t xml:space="preserve"> pružanjem usluga na klupi</w:t>
      </w:r>
      <w:r w:rsidR="007605C4" w:rsidRPr="00BC096C">
        <w:rPr>
          <w:rFonts w:ascii="Times New Roman" w:hAnsi="Times New Roman" w:cs="Times New Roman"/>
          <w:sz w:val="24"/>
          <w:szCs w:val="24"/>
        </w:rPr>
        <w:t xml:space="preserve"> – postavljanje</w:t>
      </w:r>
      <w:r w:rsidR="000117EB" w:rsidRPr="00BC096C">
        <w:rPr>
          <w:rFonts w:ascii="Times New Roman" w:hAnsi="Times New Roman" w:cs="Times New Roman"/>
          <w:sz w:val="24"/>
          <w:szCs w:val="24"/>
        </w:rPr>
        <w:t xml:space="preserve"> ugostiteljske klupe do 2 m</w:t>
      </w:r>
      <w:r w:rsidR="000117EB" w:rsidRPr="00BC096C">
        <w:rPr>
          <w:rFonts w:ascii="Times New Roman" w:hAnsi="Times New Roman" w:cs="Times New Roman"/>
          <w:sz w:val="24"/>
          <w:szCs w:val="24"/>
          <w:vertAlign w:val="superscript"/>
        </w:rPr>
        <w:t>2</w:t>
      </w:r>
      <w:r w:rsidR="000117EB" w:rsidRPr="00BC096C">
        <w:rPr>
          <w:rFonts w:ascii="Times New Roman" w:hAnsi="Times New Roman" w:cs="Times New Roman"/>
          <w:sz w:val="24"/>
          <w:szCs w:val="24"/>
        </w:rPr>
        <w:t> ili štanda do 3 m</w:t>
      </w:r>
      <w:r w:rsidR="000117EB" w:rsidRPr="00BC096C">
        <w:rPr>
          <w:rFonts w:ascii="Times New Roman" w:hAnsi="Times New Roman" w:cs="Times New Roman"/>
          <w:sz w:val="24"/>
          <w:szCs w:val="24"/>
          <w:vertAlign w:val="superscript"/>
        </w:rPr>
        <w:t>2</w:t>
      </w:r>
      <w:r w:rsidR="0047729D" w:rsidRPr="00BC096C">
        <w:rPr>
          <w:rFonts w:ascii="Times New Roman" w:hAnsi="Times New Roman" w:cs="Times New Roman"/>
          <w:sz w:val="24"/>
          <w:szCs w:val="24"/>
        </w:rPr>
        <w:t>,  pružanjem usluga na kolicima ili sličnim napravama</w:t>
      </w:r>
      <w:r w:rsidR="00BC096C" w:rsidRPr="00BC096C">
        <w:rPr>
          <w:rFonts w:ascii="Times New Roman" w:hAnsi="Times New Roman" w:cs="Times New Roman"/>
          <w:sz w:val="24"/>
          <w:szCs w:val="24"/>
        </w:rPr>
        <w:t xml:space="preserve"> - </w:t>
      </w:r>
      <w:r w:rsidR="00BC096C" w:rsidRPr="00BC096C">
        <w:rPr>
          <w:rFonts w:ascii="Times New Roman" w:hAnsi="Times New Roman" w:cs="Times New Roman"/>
          <w:color w:val="231F20"/>
          <w:sz w:val="24"/>
          <w:szCs w:val="24"/>
          <w:shd w:val="clear" w:color="auto" w:fill="FFFFFF"/>
        </w:rPr>
        <w:t>može uključivati ugostiteljska kolica ili sličnu pokretnu napravu do 2 m</w:t>
      </w:r>
      <w:r w:rsidR="00BC096C" w:rsidRPr="00BC096C">
        <w:rPr>
          <w:rFonts w:ascii="Times New Roman" w:hAnsi="Times New Roman" w:cs="Times New Roman"/>
          <w:color w:val="231F20"/>
          <w:sz w:val="24"/>
          <w:szCs w:val="24"/>
          <w:shd w:val="clear" w:color="auto" w:fill="FFFFFF"/>
          <w:vertAlign w:val="superscript"/>
        </w:rPr>
        <w:t>2</w:t>
      </w:r>
      <w:r w:rsidR="00BC096C" w:rsidRPr="00BC096C">
        <w:rPr>
          <w:rFonts w:ascii="Times New Roman" w:hAnsi="Times New Roman" w:cs="Times New Roman"/>
          <w:color w:val="231F20"/>
          <w:sz w:val="24"/>
          <w:szCs w:val="24"/>
          <w:shd w:val="clear" w:color="auto" w:fill="FFFFFF"/>
        </w:rPr>
        <w:t xml:space="preserve">, </w:t>
      </w:r>
      <w:r w:rsidR="00BC096C" w:rsidRPr="00BC096C">
        <w:rPr>
          <w:color w:val="231F20"/>
          <w:sz w:val="24"/>
          <w:szCs w:val="24"/>
          <w:shd w:val="clear" w:color="auto" w:fill="FFFFFF"/>
        </w:rPr>
        <w:t>postavljanje terase.</w:t>
      </w:r>
    </w:p>
    <w:p w14:paraId="029D1503" w14:textId="11A45AF4" w:rsidR="00F54957" w:rsidRPr="000117EB" w:rsidRDefault="00F54957" w:rsidP="00877363">
      <w:pPr>
        <w:pStyle w:val="ListParagraph"/>
        <w:numPr>
          <w:ilvl w:val="0"/>
          <w:numId w:val="14"/>
        </w:numPr>
        <w:spacing w:after="0" w:line="276" w:lineRule="auto"/>
        <w:jc w:val="both"/>
        <w:rPr>
          <w:rFonts w:ascii="Times New Roman" w:hAnsi="Times New Roman" w:cs="Times New Roman"/>
          <w:sz w:val="24"/>
          <w:szCs w:val="24"/>
        </w:rPr>
      </w:pPr>
      <w:r w:rsidRPr="000117EB">
        <w:rPr>
          <w:rFonts w:ascii="Times New Roman" w:hAnsi="Times New Roman" w:cs="Times New Roman"/>
          <w:b/>
          <w:bCs/>
          <w:sz w:val="24"/>
          <w:szCs w:val="24"/>
        </w:rPr>
        <w:t>trgovina</w:t>
      </w:r>
      <w:r w:rsidR="00837D32" w:rsidRPr="000117EB">
        <w:rPr>
          <w:rFonts w:ascii="Times New Roman" w:hAnsi="Times New Roman" w:cs="Times New Roman"/>
          <w:b/>
          <w:bCs/>
          <w:sz w:val="24"/>
          <w:szCs w:val="24"/>
        </w:rPr>
        <w:t xml:space="preserve"> na malo izvan prodavaonica</w:t>
      </w:r>
      <w:r w:rsidRPr="000117EB">
        <w:rPr>
          <w:rFonts w:ascii="Times New Roman" w:hAnsi="Times New Roman" w:cs="Times New Roman"/>
          <w:sz w:val="24"/>
          <w:szCs w:val="24"/>
        </w:rPr>
        <w:t xml:space="preserve"> </w:t>
      </w:r>
      <w:r w:rsidR="00877363" w:rsidRPr="000117EB">
        <w:rPr>
          <w:rFonts w:ascii="Times New Roman" w:hAnsi="Times New Roman" w:cs="Times New Roman"/>
          <w:sz w:val="24"/>
          <w:szCs w:val="24"/>
        </w:rPr>
        <w:t>(</w:t>
      </w:r>
      <w:r w:rsidR="00980763" w:rsidRPr="000117EB">
        <w:rPr>
          <w:rFonts w:ascii="Times New Roman" w:hAnsi="Times New Roman" w:cs="Times New Roman"/>
          <w:color w:val="231F20"/>
          <w:sz w:val="24"/>
          <w:szCs w:val="24"/>
        </w:rPr>
        <w:t xml:space="preserve">prodaja putem objekta, korištenjem nepokretnog vozila ili priključnog vozila, prodaja na štandovima,  prodaja na klupama, pokretna prodaja putem kolica, pokretna prodaja putem pokretnih prodavača, prodaja putem automata, novčarske usluge putem bankomata) </w:t>
      </w:r>
    </w:p>
    <w:p w14:paraId="781F7883" w14:textId="441678D9" w:rsidR="00234B3B" w:rsidRPr="000117EB" w:rsidRDefault="00837D32" w:rsidP="00234B3B">
      <w:pPr>
        <w:pStyle w:val="ListParagraph"/>
        <w:numPr>
          <w:ilvl w:val="0"/>
          <w:numId w:val="14"/>
        </w:numPr>
        <w:spacing w:after="0" w:line="276" w:lineRule="auto"/>
        <w:jc w:val="both"/>
        <w:rPr>
          <w:rFonts w:ascii="Times New Roman" w:hAnsi="Times New Roman" w:cs="Times New Roman"/>
          <w:sz w:val="24"/>
          <w:szCs w:val="24"/>
        </w:rPr>
      </w:pPr>
      <w:r w:rsidRPr="000117EB">
        <w:rPr>
          <w:rFonts w:ascii="Times New Roman" w:hAnsi="Times New Roman" w:cs="Times New Roman"/>
          <w:b/>
          <w:bCs/>
          <w:sz w:val="24"/>
          <w:szCs w:val="24"/>
        </w:rPr>
        <w:t xml:space="preserve">zabavne i rekreacijske djelatnosti </w:t>
      </w:r>
      <w:r w:rsidR="00234B3B" w:rsidRPr="000117EB">
        <w:rPr>
          <w:rFonts w:ascii="Times New Roman" w:hAnsi="Times New Roman" w:cs="Times New Roman"/>
          <w:b/>
          <w:bCs/>
          <w:sz w:val="24"/>
          <w:szCs w:val="24"/>
        </w:rPr>
        <w:t>(</w:t>
      </w:r>
      <w:r w:rsidR="00234B3B" w:rsidRPr="000117EB">
        <w:rPr>
          <w:rFonts w:ascii="Times New Roman" w:hAnsi="Times New Roman" w:cs="Times New Roman"/>
          <w:color w:val="231F20"/>
          <w:sz w:val="24"/>
          <w:szCs w:val="24"/>
        </w:rPr>
        <w:t>usluge vuče plovilom u svrhu zabave primjerice: skijanje na vodi, vuča padobrana i slično, usluge sportskih zabavnih parkova na otvorenom prostoru, primjerice vodeni zabavni park za djecu i slično)</w:t>
      </w:r>
    </w:p>
    <w:p w14:paraId="774F9056" w14:textId="697E72E0" w:rsidR="00837D32" w:rsidRPr="000117EB" w:rsidRDefault="00837D32" w:rsidP="00F54957">
      <w:pPr>
        <w:pStyle w:val="ListParagraph"/>
        <w:numPr>
          <w:ilvl w:val="0"/>
          <w:numId w:val="14"/>
        </w:numPr>
        <w:spacing w:after="0" w:line="276" w:lineRule="auto"/>
        <w:jc w:val="both"/>
        <w:rPr>
          <w:rFonts w:ascii="Times New Roman" w:hAnsi="Times New Roman" w:cs="Times New Roman"/>
          <w:sz w:val="24"/>
          <w:szCs w:val="24"/>
        </w:rPr>
      </w:pPr>
      <w:r w:rsidRPr="000117EB">
        <w:rPr>
          <w:rFonts w:ascii="Times New Roman" w:hAnsi="Times New Roman" w:cs="Times New Roman"/>
          <w:b/>
          <w:bCs/>
          <w:sz w:val="24"/>
          <w:szCs w:val="24"/>
        </w:rPr>
        <w:t xml:space="preserve">djelatnosti za njegu i održavanje tijela  </w:t>
      </w:r>
      <w:r w:rsidRPr="000117EB">
        <w:rPr>
          <w:rFonts w:ascii="Times New Roman" w:hAnsi="Times New Roman" w:cs="Times New Roman"/>
          <w:sz w:val="24"/>
          <w:szCs w:val="24"/>
        </w:rPr>
        <w:t>(masaža, tetoviranje i slično)</w:t>
      </w:r>
    </w:p>
    <w:p w14:paraId="1652E5AB" w14:textId="77777777" w:rsidR="00483ABC" w:rsidRDefault="00483ABC" w:rsidP="00483ABC">
      <w:pPr>
        <w:pStyle w:val="box476291"/>
        <w:numPr>
          <w:ilvl w:val="0"/>
          <w:numId w:val="14"/>
        </w:numPr>
        <w:shd w:val="clear" w:color="auto" w:fill="FFFFFF"/>
        <w:spacing w:before="0" w:beforeAutospacing="0" w:after="48" w:afterAutospacing="0"/>
        <w:textAlignment w:val="baseline"/>
        <w:rPr>
          <w:color w:val="231F20"/>
        </w:rPr>
      </w:pPr>
      <w:r w:rsidRPr="000117EB">
        <w:rPr>
          <w:b/>
          <w:bCs/>
          <w:color w:val="231F20"/>
        </w:rPr>
        <w:t>privremenu ili prigodnu djelatnost</w:t>
      </w:r>
      <w:r w:rsidRPr="000117EB">
        <w:rPr>
          <w:color w:val="231F20"/>
        </w:rPr>
        <w:t xml:space="preserve"> primjerice vjenčanja, ribarske večeri, koncerti i slično</w:t>
      </w:r>
    </w:p>
    <w:p w14:paraId="275A2B64" w14:textId="77777777" w:rsidR="00505CEA" w:rsidRDefault="00505CEA" w:rsidP="00505CEA">
      <w:pPr>
        <w:pStyle w:val="box476291"/>
        <w:shd w:val="clear" w:color="auto" w:fill="FFFFFF"/>
        <w:spacing w:before="0" w:beforeAutospacing="0" w:after="48" w:afterAutospacing="0"/>
        <w:textAlignment w:val="baseline"/>
        <w:rPr>
          <w:color w:val="231F20"/>
        </w:rPr>
      </w:pPr>
    </w:p>
    <w:p w14:paraId="1D182280" w14:textId="13CE6D48" w:rsidR="00505CEA" w:rsidRPr="000117EB" w:rsidRDefault="00CB392F" w:rsidP="00C94AEF">
      <w:pPr>
        <w:pStyle w:val="box476291"/>
        <w:shd w:val="clear" w:color="auto" w:fill="FFFFFF"/>
        <w:spacing w:before="0" w:beforeAutospacing="0" w:after="48" w:afterAutospacing="0"/>
        <w:ind w:firstLine="357"/>
        <w:jc w:val="both"/>
        <w:textAlignment w:val="baseline"/>
        <w:rPr>
          <w:color w:val="231F20"/>
        </w:rPr>
      </w:pPr>
      <w:r w:rsidRPr="00CB392F">
        <w:rPr>
          <w:b/>
          <w:bCs/>
        </w:rPr>
        <w:t>Napomena:</w:t>
      </w:r>
      <w:r>
        <w:t xml:space="preserve"> z</w:t>
      </w:r>
      <w:r w:rsidR="00C94AEF">
        <w:t xml:space="preserve">a pokretne objekte u vlasništvu Općine Starigrad, koji se nalaze na pomorskom dobru – zadržavaju se do isteka važećih Ugovora o zakupu. </w:t>
      </w:r>
    </w:p>
    <w:p w14:paraId="130ABB5D" w14:textId="77777777" w:rsidR="00F54957" w:rsidRPr="005268C5" w:rsidRDefault="00F54957" w:rsidP="00F54957">
      <w:pPr>
        <w:jc w:val="both"/>
        <w:rPr>
          <w:sz w:val="24"/>
          <w:szCs w:val="24"/>
          <w:lang w:val="hr-HR"/>
        </w:rPr>
      </w:pPr>
    </w:p>
    <w:p w14:paraId="1DC28F1E" w14:textId="304C24C3" w:rsidR="00F54957" w:rsidRPr="005268C5" w:rsidRDefault="00F54957" w:rsidP="00F54957">
      <w:pPr>
        <w:pStyle w:val="ListParagraph"/>
        <w:spacing w:after="0"/>
        <w:jc w:val="center"/>
        <w:rPr>
          <w:rFonts w:ascii="Times New Roman" w:hAnsi="Times New Roman" w:cs="Times New Roman"/>
          <w:b/>
          <w:bCs/>
          <w:sz w:val="24"/>
          <w:szCs w:val="24"/>
        </w:rPr>
      </w:pPr>
      <w:r w:rsidRPr="005268C5">
        <w:rPr>
          <w:rFonts w:ascii="Times New Roman" w:hAnsi="Times New Roman" w:cs="Times New Roman"/>
          <w:b/>
          <w:bCs/>
          <w:sz w:val="24"/>
          <w:szCs w:val="24"/>
        </w:rPr>
        <w:t xml:space="preserve">Članak </w:t>
      </w:r>
      <w:r w:rsidR="00675E74" w:rsidRPr="005268C5">
        <w:rPr>
          <w:rFonts w:ascii="Times New Roman" w:hAnsi="Times New Roman" w:cs="Times New Roman"/>
          <w:b/>
          <w:bCs/>
          <w:sz w:val="24"/>
          <w:szCs w:val="24"/>
        </w:rPr>
        <w:t>12</w:t>
      </w:r>
      <w:r w:rsidRPr="005268C5">
        <w:rPr>
          <w:rFonts w:ascii="Times New Roman" w:hAnsi="Times New Roman" w:cs="Times New Roman"/>
          <w:b/>
          <w:bCs/>
          <w:sz w:val="24"/>
          <w:szCs w:val="24"/>
        </w:rPr>
        <w:t>.</w:t>
      </w:r>
    </w:p>
    <w:p w14:paraId="06F5DCB4" w14:textId="6053B679" w:rsidR="00685DB9" w:rsidRDefault="00F54957" w:rsidP="00685DB9">
      <w:pPr>
        <w:ind w:firstLine="708"/>
        <w:jc w:val="both"/>
        <w:rPr>
          <w:sz w:val="24"/>
          <w:szCs w:val="24"/>
          <w:lang w:val="hr-HR"/>
        </w:rPr>
      </w:pPr>
      <w:r w:rsidRPr="005268C5">
        <w:rPr>
          <w:sz w:val="24"/>
          <w:szCs w:val="24"/>
          <w:lang w:val="hr-HR"/>
        </w:rPr>
        <w:t xml:space="preserve">Djelatnost iz članka </w:t>
      </w:r>
      <w:r w:rsidR="00A243B0">
        <w:rPr>
          <w:sz w:val="24"/>
          <w:szCs w:val="24"/>
          <w:lang w:val="hr-HR"/>
        </w:rPr>
        <w:t>11</w:t>
      </w:r>
      <w:r w:rsidRPr="005268C5">
        <w:rPr>
          <w:sz w:val="24"/>
          <w:szCs w:val="24"/>
          <w:lang w:val="hr-HR"/>
        </w:rPr>
        <w:t>.</w:t>
      </w:r>
      <w:r w:rsidR="004B0C4A" w:rsidRPr="005268C5">
        <w:rPr>
          <w:sz w:val="24"/>
          <w:szCs w:val="24"/>
          <w:lang w:val="hr-HR"/>
        </w:rPr>
        <w:t xml:space="preserve"> Ovog Plana</w:t>
      </w:r>
      <w:r w:rsidRPr="005268C5">
        <w:rPr>
          <w:sz w:val="24"/>
          <w:szCs w:val="24"/>
          <w:lang w:val="hr-HR"/>
        </w:rPr>
        <w:t xml:space="preserve"> može se obavljati na mikrolokacijama kako slijedi:</w:t>
      </w:r>
    </w:p>
    <w:p w14:paraId="1D05DC42" w14:textId="77777777" w:rsidR="008C4FAE" w:rsidRDefault="008C4FAE" w:rsidP="00685DB9">
      <w:pPr>
        <w:ind w:firstLine="708"/>
        <w:jc w:val="both"/>
        <w:rPr>
          <w:sz w:val="24"/>
          <w:szCs w:val="24"/>
          <w:lang w:val="hr-HR"/>
        </w:rPr>
      </w:pPr>
    </w:p>
    <w:p w14:paraId="111CEF44" w14:textId="77777777" w:rsidR="0076620D" w:rsidRDefault="0076620D" w:rsidP="00685DB9">
      <w:pPr>
        <w:ind w:firstLine="708"/>
        <w:jc w:val="both"/>
        <w:rPr>
          <w:sz w:val="24"/>
          <w:szCs w:val="24"/>
          <w:lang w:val="hr-HR"/>
        </w:rPr>
      </w:pPr>
    </w:p>
    <w:p w14:paraId="76026A65" w14:textId="77777777" w:rsidR="0076620D" w:rsidRDefault="0076620D" w:rsidP="00685DB9">
      <w:pPr>
        <w:ind w:firstLine="708"/>
        <w:jc w:val="both"/>
        <w:rPr>
          <w:sz w:val="24"/>
          <w:szCs w:val="24"/>
          <w:lang w:val="hr-HR"/>
        </w:rPr>
      </w:pPr>
    </w:p>
    <w:p w14:paraId="28AEAA86" w14:textId="77777777" w:rsidR="0076620D" w:rsidRDefault="0076620D" w:rsidP="00685DB9">
      <w:pPr>
        <w:ind w:firstLine="708"/>
        <w:jc w:val="both"/>
        <w:rPr>
          <w:sz w:val="24"/>
          <w:szCs w:val="24"/>
          <w:lang w:val="hr-HR"/>
        </w:rPr>
      </w:pPr>
    </w:p>
    <w:p w14:paraId="133ED96F" w14:textId="77777777" w:rsidR="0076620D" w:rsidRDefault="0076620D" w:rsidP="00685DB9">
      <w:pPr>
        <w:ind w:firstLine="708"/>
        <w:jc w:val="both"/>
        <w:rPr>
          <w:sz w:val="24"/>
          <w:szCs w:val="24"/>
          <w:lang w:val="hr-HR"/>
        </w:rPr>
      </w:pPr>
    </w:p>
    <w:p w14:paraId="3804B766" w14:textId="77777777" w:rsidR="0076620D" w:rsidRDefault="0076620D" w:rsidP="00685DB9">
      <w:pPr>
        <w:ind w:firstLine="708"/>
        <w:jc w:val="both"/>
        <w:rPr>
          <w:sz w:val="24"/>
          <w:szCs w:val="24"/>
          <w:lang w:val="hr-HR"/>
        </w:rPr>
      </w:pPr>
      <w:bookmarkStart w:id="1" w:name="_Hlk160022088"/>
    </w:p>
    <w:p w14:paraId="1D70D7D6" w14:textId="77777777" w:rsidR="0076620D" w:rsidRPr="00685DB9" w:rsidRDefault="0076620D" w:rsidP="00685DB9">
      <w:pPr>
        <w:ind w:firstLine="708"/>
        <w:jc w:val="both"/>
        <w:rPr>
          <w:sz w:val="24"/>
          <w:szCs w:val="24"/>
          <w:lang w:val="hr-HR"/>
        </w:rPr>
      </w:pPr>
    </w:p>
    <w:p w14:paraId="33CF2143" w14:textId="77777777" w:rsidR="00685DB9" w:rsidRPr="00597D78" w:rsidRDefault="00685DB9" w:rsidP="00685DB9">
      <w:pPr>
        <w:rPr>
          <w:lang w:val="hr-HR"/>
        </w:rPr>
      </w:pPr>
    </w:p>
    <w:p w14:paraId="2C3BD63E" w14:textId="77777777" w:rsidR="00685DB9" w:rsidRPr="00597D78" w:rsidRDefault="00685DB9" w:rsidP="00685DB9">
      <w:pPr>
        <w:jc w:val="center"/>
        <w:rPr>
          <w:lang w:val="hr-HR"/>
        </w:rPr>
      </w:pPr>
    </w:p>
    <w:tbl>
      <w:tblPr>
        <w:tblStyle w:val="TableGrid"/>
        <w:tblW w:w="10692" w:type="dxa"/>
        <w:jc w:val="center"/>
        <w:tblLayout w:type="fixed"/>
        <w:tblLook w:val="04A0" w:firstRow="1" w:lastRow="0" w:firstColumn="1" w:lastColumn="0" w:noHBand="0" w:noVBand="1"/>
      </w:tblPr>
      <w:tblGrid>
        <w:gridCol w:w="573"/>
        <w:gridCol w:w="1591"/>
        <w:gridCol w:w="1590"/>
        <w:gridCol w:w="1156"/>
        <w:gridCol w:w="1590"/>
        <w:gridCol w:w="1446"/>
        <w:gridCol w:w="1012"/>
        <w:gridCol w:w="867"/>
        <w:gridCol w:w="867"/>
      </w:tblGrid>
      <w:tr w:rsidR="00CA75AD" w:rsidRPr="00685DB9" w14:paraId="1B663969" w14:textId="7BBFFFD4" w:rsidTr="00E01A24">
        <w:trPr>
          <w:trHeight w:val="538"/>
          <w:jc w:val="center"/>
        </w:trPr>
        <w:tc>
          <w:tcPr>
            <w:tcW w:w="573" w:type="dxa"/>
            <w:shd w:val="clear" w:color="auto" w:fill="DBE5F1" w:themeFill="accent1" w:themeFillTint="33"/>
          </w:tcPr>
          <w:p w14:paraId="0E96C645" w14:textId="32E0BCD3" w:rsidR="00CA75AD" w:rsidRPr="00685DB9" w:rsidRDefault="00CA75AD" w:rsidP="000003EF">
            <w:pPr>
              <w:rPr>
                <w:sz w:val="24"/>
                <w:szCs w:val="24"/>
                <w:lang w:val="hr-HR"/>
              </w:rPr>
            </w:pPr>
            <w:r>
              <w:rPr>
                <w:sz w:val="24"/>
                <w:szCs w:val="24"/>
                <w:lang w:val="hr-HR"/>
              </w:rPr>
              <w:lastRenderedPageBreak/>
              <w:t>Rb</w:t>
            </w:r>
          </w:p>
        </w:tc>
        <w:tc>
          <w:tcPr>
            <w:tcW w:w="1591" w:type="dxa"/>
            <w:shd w:val="clear" w:color="auto" w:fill="DBE5F1" w:themeFill="accent1" w:themeFillTint="33"/>
          </w:tcPr>
          <w:p w14:paraId="4940EBF4" w14:textId="77777777" w:rsidR="00CA75AD" w:rsidRPr="00685DB9" w:rsidRDefault="00CA75AD" w:rsidP="00685DB9">
            <w:pPr>
              <w:jc w:val="center"/>
              <w:rPr>
                <w:sz w:val="24"/>
                <w:szCs w:val="24"/>
                <w:lang w:val="hr-HR"/>
              </w:rPr>
            </w:pPr>
            <w:r w:rsidRPr="00685DB9">
              <w:rPr>
                <w:sz w:val="24"/>
                <w:szCs w:val="24"/>
                <w:lang w:val="hr-HR"/>
              </w:rPr>
              <w:t>Naziv mikrolokacije</w:t>
            </w:r>
          </w:p>
        </w:tc>
        <w:tc>
          <w:tcPr>
            <w:tcW w:w="1590" w:type="dxa"/>
            <w:shd w:val="clear" w:color="auto" w:fill="DBE5F1" w:themeFill="accent1" w:themeFillTint="33"/>
          </w:tcPr>
          <w:p w14:paraId="5AA8D3E5" w14:textId="77777777" w:rsidR="00CA75AD" w:rsidRPr="00685DB9" w:rsidRDefault="00CA75AD" w:rsidP="00685DB9">
            <w:pPr>
              <w:jc w:val="center"/>
              <w:rPr>
                <w:sz w:val="24"/>
                <w:szCs w:val="24"/>
                <w:lang w:val="hr-HR"/>
              </w:rPr>
            </w:pPr>
            <w:r w:rsidRPr="00685DB9">
              <w:rPr>
                <w:sz w:val="24"/>
                <w:szCs w:val="24"/>
                <w:lang w:val="hr-HR"/>
              </w:rPr>
              <w:t>Broj mikrolokacije</w:t>
            </w:r>
          </w:p>
        </w:tc>
        <w:tc>
          <w:tcPr>
            <w:tcW w:w="1156" w:type="dxa"/>
            <w:shd w:val="clear" w:color="auto" w:fill="DBE5F1" w:themeFill="accent1" w:themeFillTint="33"/>
          </w:tcPr>
          <w:p w14:paraId="19D5D362" w14:textId="77777777" w:rsidR="00CA75AD" w:rsidRPr="00685DB9" w:rsidRDefault="00CA75AD" w:rsidP="00685DB9">
            <w:pPr>
              <w:jc w:val="center"/>
              <w:rPr>
                <w:sz w:val="24"/>
                <w:szCs w:val="24"/>
                <w:lang w:val="hr-HR"/>
              </w:rPr>
            </w:pPr>
            <w:r w:rsidRPr="00685DB9">
              <w:rPr>
                <w:sz w:val="24"/>
                <w:szCs w:val="24"/>
                <w:lang w:val="hr-HR"/>
              </w:rPr>
              <w:t>k.č./k.o.</w:t>
            </w:r>
          </w:p>
        </w:tc>
        <w:tc>
          <w:tcPr>
            <w:tcW w:w="1590" w:type="dxa"/>
            <w:shd w:val="clear" w:color="auto" w:fill="DBE5F1" w:themeFill="accent1" w:themeFillTint="33"/>
          </w:tcPr>
          <w:p w14:paraId="3B1B0C40" w14:textId="1B4EA184" w:rsidR="00CA75AD" w:rsidRPr="00685DB9" w:rsidRDefault="00CA75AD" w:rsidP="00685DB9">
            <w:pPr>
              <w:jc w:val="center"/>
              <w:rPr>
                <w:sz w:val="24"/>
                <w:szCs w:val="24"/>
                <w:lang w:val="hr-HR"/>
              </w:rPr>
            </w:pPr>
            <w:r w:rsidRPr="00685DB9">
              <w:rPr>
                <w:sz w:val="24"/>
                <w:szCs w:val="24"/>
                <w:lang w:val="hr-HR"/>
              </w:rPr>
              <w:t>Djelatnost</w:t>
            </w:r>
          </w:p>
        </w:tc>
        <w:tc>
          <w:tcPr>
            <w:tcW w:w="1446" w:type="dxa"/>
            <w:shd w:val="clear" w:color="auto" w:fill="DBE5F1" w:themeFill="accent1" w:themeFillTint="33"/>
          </w:tcPr>
          <w:p w14:paraId="17B1CF31" w14:textId="3297186D" w:rsidR="00CA75AD" w:rsidRPr="00685DB9" w:rsidRDefault="00CA75AD" w:rsidP="00685DB9">
            <w:pPr>
              <w:jc w:val="center"/>
              <w:rPr>
                <w:sz w:val="24"/>
                <w:szCs w:val="24"/>
                <w:lang w:val="hr-HR"/>
              </w:rPr>
            </w:pPr>
            <w:r w:rsidRPr="00685DB9">
              <w:rPr>
                <w:sz w:val="24"/>
                <w:szCs w:val="24"/>
                <w:lang w:val="hr-HR"/>
              </w:rPr>
              <w:t>Sredstvo</w:t>
            </w:r>
          </w:p>
        </w:tc>
        <w:tc>
          <w:tcPr>
            <w:tcW w:w="1012" w:type="dxa"/>
            <w:shd w:val="clear" w:color="auto" w:fill="DBE5F1" w:themeFill="accent1" w:themeFillTint="33"/>
          </w:tcPr>
          <w:p w14:paraId="6A3476C3" w14:textId="593F5054" w:rsidR="00CA75AD" w:rsidRPr="00685DB9" w:rsidRDefault="00CA75AD" w:rsidP="00685DB9">
            <w:pPr>
              <w:jc w:val="center"/>
              <w:rPr>
                <w:sz w:val="24"/>
                <w:szCs w:val="24"/>
                <w:lang w:val="hr-HR"/>
              </w:rPr>
            </w:pPr>
            <w:r>
              <w:rPr>
                <w:sz w:val="24"/>
                <w:szCs w:val="24"/>
                <w:lang w:val="hr-HR"/>
              </w:rPr>
              <w:t>Broj dozvola</w:t>
            </w:r>
          </w:p>
        </w:tc>
        <w:tc>
          <w:tcPr>
            <w:tcW w:w="867" w:type="dxa"/>
            <w:shd w:val="clear" w:color="auto" w:fill="DBE5F1" w:themeFill="accent1" w:themeFillTint="33"/>
          </w:tcPr>
          <w:p w14:paraId="416F8069" w14:textId="3BAD797F" w:rsidR="00CA75AD" w:rsidRDefault="00CA75AD" w:rsidP="00685DB9">
            <w:pPr>
              <w:jc w:val="center"/>
              <w:rPr>
                <w:sz w:val="24"/>
                <w:szCs w:val="24"/>
                <w:lang w:val="hr-HR"/>
              </w:rPr>
            </w:pPr>
            <w:r>
              <w:rPr>
                <w:sz w:val="24"/>
                <w:szCs w:val="24"/>
                <w:lang w:val="hr-HR"/>
              </w:rPr>
              <w:t xml:space="preserve">Rok </w:t>
            </w:r>
          </w:p>
        </w:tc>
        <w:tc>
          <w:tcPr>
            <w:tcW w:w="867" w:type="dxa"/>
            <w:shd w:val="clear" w:color="auto" w:fill="DBE5F1" w:themeFill="accent1" w:themeFillTint="33"/>
          </w:tcPr>
          <w:p w14:paraId="0FC67017" w14:textId="44D7CCC8" w:rsidR="00CA75AD" w:rsidRDefault="00E01A24" w:rsidP="00685DB9">
            <w:pPr>
              <w:jc w:val="center"/>
              <w:rPr>
                <w:sz w:val="24"/>
                <w:szCs w:val="24"/>
                <w:lang w:val="hr-HR"/>
              </w:rPr>
            </w:pPr>
            <w:r>
              <w:rPr>
                <w:sz w:val="24"/>
                <w:szCs w:val="24"/>
                <w:lang w:val="hr-HR"/>
              </w:rPr>
              <w:t>Količina/Br. površina</w:t>
            </w:r>
          </w:p>
        </w:tc>
      </w:tr>
      <w:tr w:rsidR="00CA75AD" w:rsidRPr="00597D78" w14:paraId="1A104A3B" w14:textId="4AC6D070" w:rsidTr="00E01A24">
        <w:trPr>
          <w:trHeight w:val="1181"/>
          <w:jc w:val="center"/>
        </w:trPr>
        <w:tc>
          <w:tcPr>
            <w:tcW w:w="573" w:type="dxa"/>
          </w:tcPr>
          <w:p w14:paraId="3BB523DF" w14:textId="77777777" w:rsidR="00CA75AD" w:rsidRPr="00685DB9" w:rsidRDefault="00CA75AD" w:rsidP="00685DB9">
            <w:pPr>
              <w:jc w:val="center"/>
              <w:rPr>
                <w:sz w:val="24"/>
                <w:szCs w:val="24"/>
                <w:lang w:val="hr-HR"/>
              </w:rPr>
            </w:pPr>
            <w:r w:rsidRPr="00685DB9">
              <w:rPr>
                <w:sz w:val="24"/>
                <w:szCs w:val="24"/>
                <w:lang w:val="hr-HR"/>
              </w:rPr>
              <w:t>1.</w:t>
            </w:r>
          </w:p>
        </w:tc>
        <w:tc>
          <w:tcPr>
            <w:tcW w:w="1591" w:type="dxa"/>
          </w:tcPr>
          <w:p w14:paraId="2F2DFABA" w14:textId="6990CE69" w:rsidR="00CA75AD" w:rsidRPr="00685DB9" w:rsidRDefault="00CA75AD" w:rsidP="00685DB9">
            <w:pPr>
              <w:jc w:val="center"/>
              <w:rPr>
                <w:sz w:val="24"/>
                <w:szCs w:val="24"/>
                <w:lang w:val="hr-HR"/>
              </w:rPr>
            </w:pPr>
            <w:r w:rsidRPr="00685DB9">
              <w:rPr>
                <w:sz w:val="24"/>
                <w:szCs w:val="24"/>
                <w:lang w:val="hr-HR"/>
              </w:rPr>
              <w:t>Starigrad – Ulica Sv. Jurja</w:t>
            </w:r>
          </w:p>
        </w:tc>
        <w:tc>
          <w:tcPr>
            <w:tcW w:w="1590" w:type="dxa"/>
          </w:tcPr>
          <w:p w14:paraId="11F88DCF" w14:textId="734B708D" w:rsidR="00CA75AD" w:rsidRPr="00685DB9" w:rsidRDefault="00CA75AD" w:rsidP="00685DB9">
            <w:pPr>
              <w:jc w:val="center"/>
              <w:rPr>
                <w:sz w:val="24"/>
                <w:szCs w:val="24"/>
                <w:lang w:val="hr-HR"/>
              </w:rPr>
            </w:pPr>
            <w:r w:rsidRPr="00685DB9">
              <w:rPr>
                <w:sz w:val="24"/>
                <w:szCs w:val="24"/>
                <w:lang w:val="hr-HR"/>
              </w:rPr>
              <w:t>SD-1</w:t>
            </w:r>
          </w:p>
        </w:tc>
        <w:tc>
          <w:tcPr>
            <w:tcW w:w="1156" w:type="dxa"/>
          </w:tcPr>
          <w:p w14:paraId="076508AF" w14:textId="4C3CD5EE"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5119 k.o. Starigrad</w:t>
            </w:r>
          </w:p>
        </w:tc>
        <w:tc>
          <w:tcPr>
            <w:tcW w:w="1590" w:type="dxa"/>
          </w:tcPr>
          <w:p w14:paraId="4A0AC3D1" w14:textId="59F5D199" w:rsidR="00CA75AD" w:rsidRPr="00685DB9" w:rsidRDefault="00CA75AD" w:rsidP="00685DB9">
            <w:pPr>
              <w:jc w:val="center"/>
              <w:rPr>
                <w:sz w:val="24"/>
                <w:szCs w:val="24"/>
                <w:lang w:val="hr-HR"/>
              </w:rPr>
            </w:pPr>
            <w:r w:rsidRPr="00685DB9">
              <w:rPr>
                <w:sz w:val="24"/>
                <w:szCs w:val="24"/>
                <w:lang w:val="hr-HR"/>
              </w:rPr>
              <w:t>Ugostiteljs</w:t>
            </w:r>
            <w:r>
              <w:rPr>
                <w:sz w:val="24"/>
                <w:szCs w:val="24"/>
                <w:lang w:val="hr-HR"/>
              </w:rPr>
              <w:t>ka djelatnost</w:t>
            </w:r>
          </w:p>
        </w:tc>
        <w:tc>
          <w:tcPr>
            <w:tcW w:w="1446" w:type="dxa"/>
          </w:tcPr>
          <w:p w14:paraId="1A070324" w14:textId="3029CC55" w:rsidR="00CA75AD" w:rsidRPr="00685DB9" w:rsidRDefault="00CA75AD" w:rsidP="00685DB9">
            <w:pPr>
              <w:jc w:val="center"/>
              <w:rPr>
                <w:sz w:val="24"/>
                <w:szCs w:val="24"/>
                <w:lang w:val="hr-HR"/>
              </w:rPr>
            </w:pPr>
            <w:r w:rsidRPr="00685DB9">
              <w:rPr>
                <w:sz w:val="24"/>
                <w:szCs w:val="24"/>
                <w:lang w:val="hr-HR"/>
              </w:rPr>
              <w:t>Pripadajuća terasa objekta ( do 75 m2)</w:t>
            </w:r>
          </w:p>
        </w:tc>
        <w:tc>
          <w:tcPr>
            <w:tcW w:w="1012" w:type="dxa"/>
          </w:tcPr>
          <w:p w14:paraId="62D6F8F2" w14:textId="0CB42966" w:rsidR="00CA75AD" w:rsidRPr="00685DB9" w:rsidRDefault="00CA75AD" w:rsidP="00685DB9">
            <w:pPr>
              <w:jc w:val="center"/>
              <w:rPr>
                <w:sz w:val="24"/>
                <w:szCs w:val="24"/>
                <w:lang w:val="hr-HR"/>
              </w:rPr>
            </w:pPr>
            <w:r>
              <w:rPr>
                <w:sz w:val="24"/>
                <w:szCs w:val="24"/>
                <w:lang w:val="hr-HR"/>
              </w:rPr>
              <w:t>1</w:t>
            </w:r>
          </w:p>
        </w:tc>
        <w:tc>
          <w:tcPr>
            <w:tcW w:w="867" w:type="dxa"/>
          </w:tcPr>
          <w:p w14:paraId="63A8D2BC" w14:textId="0C53E7D4"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4837275D" w14:textId="25D7DB3E" w:rsidR="00CA75AD" w:rsidRDefault="00E01A24" w:rsidP="00685DB9">
            <w:pPr>
              <w:jc w:val="center"/>
            </w:pPr>
            <w:r>
              <w:t>1</w:t>
            </w:r>
          </w:p>
        </w:tc>
      </w:tr>
      <w:tr w:rsidR="00CA75AD" w:rsidRPr="00597D78" w14:paraId="695E360C" w14:textId="06EDE9FD" w:rsidTr="00E01A24">
        <w:trPr>
          <w:trHeight w:val="1091"/>
          <w:jc w:val="center"/>
        </w:trPr>
        <w:tc>
          <w:tcPr>
            <w:tcW w:w="573" w:type="dxa"/>
          </w:tcPr>
          <w:p w14:paraId="7DFC7E37" w14:textId="4E909D23" w:rsidR="00CA75AD" w:rsidRPr="00685DB9" w:rsidRDefault="00CA75AD" w:rsidP="00685DB9">
            <w:pPr>
              <w:jc w:val="center"/>
              <w:rPr>
                <w:sz w:val="24"/>
                <w:szCs w:val="24"/>
                <w:lang w:val="hr-HR"/>
              </w:rPr>
            </w:pPr>
            <w:r w:rsidRPr="00685DB9">
              <w:rPr>
                <w:sz w:val="24"/>
                <w:szCs w:val="24"/>
                <w:lang w:val="hr-HR"/>
              </w:rPr>
              <w:t>2.</w:t>
            </w:r>
          </w:p>
        </w:tc>
        <w:tc>
          <w:tcPr>
            <w:tcW w:w="1591" w:type="dxa"/>
          </w:tcPr>
          <w:p w14:paraId="5A82FA71" w14:textId="77777777" w:rsidR="00CA75AD" w:rsidRPr="00685DB9" w:rsidRDefault="00CA75AD" w:rsidP="00685DB9">
            <w:pPr>
              <w:jc w:val="center"/>
              <w:rPr>
                <w:sz w:val="24"/>
                <w:szCs w:val="24"/>
                <w:lang w:val="hr-HR"/>
              </w:rPr>
            </w:pPr>
            <w:r w:rsidRPr="00685DB9">
              <w:rPr>
                <w:sz w:val="24"/>
                <w:szCs w:val="24"/>
                <w:lang w:val="hr-HR"/>
              </w:rPr>
              <w:t>Starigrad – Ulica Sv. Jurja</w:t>
            </w:r>
          </w:p>
        </w:tc>
        <w:tc>
          <w:tcPr>
            <w:tcW w:w="1590" w:type="dxa"/>
          </w:tcPr>
          <w:p w14:paraId="6DCEA1A2" w14:textId="77777777" w:rsidR="00CA75AD" w:rsidRPr="00685DB9" w:rsidRDefault="00CA75AD" w:rsidP="00685DB9">
            <w:pPr>
              <w:jc w:val="center"/>
              <w:rPr>
                <w:sz w:val="24"/>
                <w:szCs w:val="24"/>
                <w:lang w:val="hr-HR"/>
              </w:rPr>
            </w:pPr>
            <w:r w:rsidRPr="00685DB9">
              <w:rPr>
                <w:sz w:val="24"/>
                <w:szCs w:val="24"/>
                <w:lang w:val="hr-HR"/>
              </w:rPr>
              <w:t>SD-2</w:t>
            </w:r>
          </w:p>
        </w:tc>
        <w:tc>
          <w:tcPr>
            <w:tcW w:w="1156" w:type="dxa"/>
          </w:tcPr>
          <w:p w14:paraId="2B1BA2DD" w14:textId="13C4F038"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5119 i 4736/3 k.o. Starigrad</w:t>
            </w:r>
          </w:p>
        </w:tc>
        <w:tc>
          <w:tcPr>
            <w:tcW w:w="1590" w:type="dxa"/>
          </w:tcPr>
          <w:p w14:paraId="5E43B80C" w14:textId="5D408763" w:rsidR="00CA75AD" w:rsidRPr="00685DB9" w:rsidRDefault="00CA75AD" w:rsidP="00685DB9">
            <w:pPr>
              <w:jc w:val="center"/>
              <w:rPr>
                <w:sz w:val="24"/>
                <w:szCs w:val="24"/>
                <w:lang w:val="hr-HR"/>
              </w:rPr>
            </w:pPr>
            <w:r w:rsidRPr="00685DB9">
              <w:rPr>
                <w:sz w:val="24"/>
                <w:szCs w:val="24"/>
                <w:lang w:val="hr-HR"/>
              </w:rPr>
              <w:t>Ugostiteljs</w:t>
            </w:r>
            <w:r>
              <w:rPr>
                <w:sz w:val="24"/>
                <w:szCs w:val="24"/>
                <w:lang w:val="hr-HR"/>
              </w:rPr>
              <w:t>ka djelatnost</w:t>
            </w:r>
          </w:p>
        </w:tc>
        <w:tc>
          <w:tcPr>
            <w:tcW w:w="1446" w:type="dxa"/>
          </w:tcPr>
          <w:p w14:paraId="66F8944D" w14:textId="77777777" w:rsidR="00CA75AD" w:rsidRPr="00685DB9" w:rsidRDefault="00CA75AD" w:rsidP="00685DB9">
            <w:pPr>
              <w:jc w:val="center"/>
              <w:rPr>
                <w:sz w:val="24"/>
                <w:szCs w:val="24"/>
                <w:lang w:val="hr-HR"/>
              </w:rPr>
            </w:pPr>
            <w:r w:rsidRPr="00685DB9">
              <w:rPr>
                <w:sz w:val="24"/>
                <w:szCs w:val="24"/>
                <w:lang w:val="hr-HR"/>
              </w:rPr>
              <w:t>Pripadajuća terasa objekta ( do 60 m2)</w:t>
            </w:r>
          </w:p>
        </w:tc>
        <w:tc>
          <w:tcPr>
            <w:tcW w:w="1012" w:type="dxa"/>
          </w:tcPr>
          <w:p w14:paraId="22B94A8A" w14:textId="76A4E86C" w:rsidR="00CA75AD" w:rsidRPr="00685DB9" w:rsidRDefault="00CA75AD" w:rsidP="00685DB9">
            <w:pPr>
              <w:jc w:val="center"/>
              <w:rPr>
                <w:sz w:val="24"/>
                <w:szCs w:val="24"/>
                <w:lang w:val="hr-HR"/>
              </w:rPr>
            </w:pPr>
            <w:r>
              <w:rPr>
                <w:sz w:val="24"/>
                <w:szCs w:val="24"/>
                <w:lang w:val="hr-HR"/>
              </w:rPr>
              <w:t>1</w:t>
            </w:r>
          </w:p>
        </w:tc>
        <w:tc>
          <w:tcPr>
            <w:tcW w:w="867" w:type="dxa"/>
          </w:tcPr>
          <w:p w14:paraId="230382E7" w14:textId="77058DB1"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70364229" w14:textId="6502910B" w:rsidR="00CA75AD" w:rsidRDefault="00E01A24" w:rsidP="00685DB9">
            <w:pPr>
              <w:jc w:val="center"/>
            </w:pPr>
            <w:r>
              <w:t>1</w:t>
            </w:r>
          </w:p>
        </w:tc>
      </w:tr>
      <w:tr w:rsidR="00C61430" w:rsidRPr="00685DB9" w14:paraId="68DB62BF" w14:textId="6C950206" w:rsidTr="00C61430">
        <w:trPr>
          <w:trHeight w:val="413"/>
          <w:jc w:val="center"/>
        </w:trPr>
        <w:tc>
          <w:tcPr>
            <w:tcW w:w="573" w:type="dxa"/>
            <w:vMerge w:val="restart"/>
          </w:tcPr>
          <w:p w14:paraId="5E4C4FA9" w14:textId="77777777" w:rsidR="00C61430" w:rsidRPr="00685DB9" w:rsidRDefault="00C61430" w:rsidP="00685DB9">
            <w:pPr>
              <w:jc w:val="center"/>
              <w:rPr>
                <w:sz w:val="24"/>
                <w:szCs w:val="24"/>
                <w:lang w:val="hr-HR"/>
              </w:rPr>
            </w:pPr>
            <w:r w:rsidRPr="00685DB9">
              <w:rPr>
                <w:sz w:val="24"/>
                <w:szCs w:val="24"/>
                <w:lang w:val="hr-HR"/>
              </w:rPr>
              <w:t>3.</w:t>
            </w:r>
          </w:p>
        </w:tc>
        <w:tc>
          <w:tcPr>
            <w:tcW w:w="1591" w:type="dxa"/>
            <w:vMerge w:val="restart"/>
          </w:tcPr>
          <w:p w14:paraId="3098F66A" w14:textId="77777777" w:rsidR="00C61430" w:rsidRPr="00685DB9" w:rsidRDefault="00C61430" w:rsidP="00685DB9">
            <w:pPr>
              <w:jc w:val="center"/>
              <w:rPr>
                <w:sz w:val="24"/>
                <w:szCs w:val="24"/>
                <w:lang w:val="hr-HR"/>
              </w:rPr>
            </w:pPr>
            <w:r w:rsidRPr="00685DB9">
              <w:rPr>
                <w:sz w:val="24"/>
                <w:szCs w:val="24"/>
                <w:lang w:val="hr-HR"/>
              </w:rPr>
              <w:t>Starigrad – Ulica Sv. Jurja</w:t>
            </w:r>
          </w:p>
        </w:tc>
        <w:tc>
          <w:tcPr>
            <w:tcW w:w="1590" w:type="dxa"/>
            <w:vMerge w:val="restart"/>
          </w:tcPr>
          <w:p w14:paraId="7732092F" w14:textId="77777777" w:rsidR="00C61430" w:rsidRPr="00685DB9" w:rsidRDefault="00C61430" w:rsidP="00685DB9">
            <w:pPr>
              <w:jc w:val="center"/>
              <w:rPr>
                <w:sz w:val="24"/>
                <w:szCs w:val="24"/>
                <w:lang w:val="hr-HR"/>
              </w:rPr>
            </w:pPr>
            <w:r w:rsidRPr="00685DB9">
              <w:rPr>
                <w:sz w:val="24"/>
                <w:szCs w:val="24"/>
                <w:lang w:val="hr-HR"/>
              </w:rPr>
              <w:t>SD-3</w:t>
            </w:r>
          </w:p>
        </w:tc>
        <w:tc>
          <w:tcPr>
            <w:tcW w:w="1156" w:type="dxa"/>
            <w:vMerge w:val="restart"/>
          </w:tcPr>
          <w:p w14:paraId="5597579E" w14:textId="2CE0EDC4" w:rsidR="00C61430" w:rsidRPr="00685DB9" w:rsidRDefault="00C61430" w:rsidP="00685DB9">
            <w:pPr>
              <w:jc w:val="center"/>
              <w:rPr>
                <w:sz w:val="24"/>
                <w:szCs w:val="24"/>
                <w:lang w:val="hr-HR"/>
              </w:rPr>
            </w:pPr>
            <w:r>
              <w:rPr>
                <w:sz w:val="24"/>
                <w:szCs w:val="24"/>
                <w:lang w:val="hr-HR"/>
              </w:rPr>
              <w:t xml:space="preserve">k.č. </w:t>
            </w:r>
            <w:r w:rsidRPr="00685DB9">
              <w:rPr>
                <w:sz w:val="24"/>
                <w:szCs w:val="24"/>
                <w:lang w:val="hr-HR"/>
              </w:rPr>
              <w:t>5119 k.o. Starigrad</w:t>
            </w:r>
          </w:p>
        </w:tc>
        <w:tc>
          <w:tcPr>
            <w:tcW w:w="1590" w:type="dxa"/>
            <w:vMerge w:val="restart"/>
          </w:tcPr>
          <w:p w14:paraId="2A0938DE" w14:textId="7EEC07FB" w:rsidR="00C61430" w:rsidRPr="00685DB9" w:rsidRDefault="00C61430" w:rsidP="00685DB9">
            <w:pPr>
              <w:jc w:val="center"/>
              <w:rPr>
                <w:sz w:val="24"/>
                <w:szCs w:val="24"/>
                <w:lang w:val="hr-HR"/>
              </w:rPr>
            </w:pPr>
            <w:r w:rsidRPr="00685DB9">
              <w:rPr>
                <w:sz w:val="24"/>
                <w:szCs w:val="24"/>
                <w:lang w:val="hr-HR"/>
              </w:rPr>
              <w:t>Ugostiteljs</w:t>
            </w:r>
            <w:r>
              <w:rPr>
                <w:sz w:val="24"/>
                <w:szCs w:val="24"/>
                <w:lang w:val="hr-HR"/>
              </w:rPr>
              <w:t>ka djelatnost</w:t>
            </w:r>
          </w:p>
        </w:tc>
        <w:tc>
          <w:tcPr>
            <w:tcW w:w="1446" w:type="dxa"/>
          </w:tcPr>
          <w:p w14:paraId="3ED768C7" w14:textId="77777777" w:rsidR="00C61430" w:rsidRPr="00685DB9" w:rsidRDefault="00C61430" w:rsidP="00685DB9">
            <w:pPr>
              <w:jc w:val="center"/>
              <w:rPr>
                <w:sz w:val="24"/>
                <w:szCs w:val="24"/>
                <w:lang w:val="hr-HR"/>
              </w:rPr>
            </w:pPr>
            <w:r w:rsidRPr="00685DB9">
              <w:rPr>
                <w:sz w:val="24"/>
                <w:szCs w:val="24"/>
                <w:lang w:val="hr-HR"/>
              </w:rPr>
              <w:t>Štand (kokice, palačinke)</w:t>
            </w:r>
          </w:p>
        </w:tc>
        <w:tc>
          <w:tcPr>
            <w:tcW w:w="1012" w:type="dxa"/>
          </w:tcPr>
          <w:p w14:paraId="33316208" w14:textId="2F75642E" w:rsidR="00C61430" w:rsidRPr="00685DB9" w:rsidRDefault="00C61430" w:rsidP="00685DB9">
            <w:pPr>
              <w:jc w:val="center"/>
              <w:rPr>
                <w:sz w:val="24"/>
                <w:szCs w:val="24"/>
                <w:lang w:val="hr-HR"/>
              </w:rPr>
            </w:pPr>
            <w:r>
              <w:rPr>
                <w:sz w:val="24"/>
                <w:szCs w:val="24"/>
                <w:lang w:val="hr-HR"/>
              </w:rPr>
              <w:t>1</w:t>
            </w:r>
          </w:p>
        </w:tc>
        <w:tc>
          <w:tcPr>
            <w:tcW w:w="867" w:type="dxa"/>
          </w:tcPr>
          <w:p w14:paraId="788ECE42" w14:textId="77777777" w:rsidR="00C61430" w:rsidRDefault="00C61430" w:rsidP="00685DB9">
            <w:pPr>
              <w:jc w:val="center"/>
            </w:pPr>
            <w:r>
              <w:t xml:space="preserve">Do max 5 </w:t>
            </w:r>
            <w:proofErr w:type="spellStart"/>
            <w:r>
              <w:t>godina</w:t>
            </w:r>
            <w:proofErr w:type="spellEnd"/>
          </w:p>
          <w:p w14:paraId="16E79284" w14:textId="29B18793" w:rsidR="00C61430" w:rsidRPr="00685DB9" w:rsidRDefault="00C61430" w:rsidP="00685DB9">
            <w:pPr>
              <w:jc w:val="center"/>
              <w:rPr>
                <w:sz w:val="24"/>
                <w:szCs w:val="24"/>
                <w:lang w:val="hr-HR"/>
              </w:rPr>
            </w:pPr>
          </w:p>
        </w:tc>
        <w:tc>
          <w:tcPr>
            <w:tcW w:w="867" w:type="dxa"/>
          </w:tcPr>
          <w:p w14:paraId="2B7B8602" w14:textId="094B3A31" w:rsidR="00C61430" w:rsidRDefault="00C61430" w:rsidP="00685DB9">
            <w:pPr>
              <w:jc w:val="center"/>
            </w:pPr>
            <w:r>
              <w:t xml:space="preserve">1 </w:t>
            </w:r>
          </w:p>
        </w:tc>
      </w:tr>
      <w:tr w:rsidR="00C61430" w:rsidRPr="00685DB9" w14:paraId="46815485" w14:textId="77777777" w:rsidTr="00E01A24">
        <w:trPr>
          <w:trHeight w:val="412"/>
          <w:jc w:val="center"/>
        </w:trPr>
        <w:tc>
          <w:tcPr>
            <w:tcW w:w="573" w:type="dxa"/>
            <w:vMerge/>
          </w:tcPr>
          <w:p w14:paraId="3978D7DF" w14:textId="77777777" w:rsidR="00C61430" w:rsidRPr="00685DB9" w:rsidRDefault="00C61430" w:rsidP="00685DB9">
            <w:pPr>
              <w:jc w:val="center"/>
              <w:rPr>
                <w:sz w:val="24"/>
                <w:szCs w:val="24"/>
                <w:lang w:val="hr-HR"/>
              </w:rPr>
            </w:pPr>
          </w:p>
        </w:tc>
        <w:tc>
          <w:tcPr>
            <w:tcW w:w="1591" w:type="dxa"/>
            <w:vMerge/>
          </w:tcPr>
          <w:p w14:paraId="6BFE5DE6" w14:textId="77777777" w:rsidR="00C61430" w:rsidRPr="00685DB9" w:rsidRDefault="00C61430" w:rsidP="00685DB9">
            <w:pPr>
              <w:jc w:val="center"/>
              <w:rPr>
                <w:sz w:val="24"/>
                <w:szCs w:val="24"/>
                <w:lang w:val="hr-HR"/>
              </w:rPr>
            </w:pPr>
          </w:p>
        </w:tc>
        <w:tc>
          <w:tcPr>
            <w:tcW w:w="1590" w:type="dxa"/>
            <w:vMerge/>
          </w:tcPr>
          <w:p w14:paraId="1865433B" w14:textId="77777777" w:rsidR="00C61430" w:rsidRPr="00685DB9" w:rsidRDefault="00C61430" w:rsidP="00685DB9">
            <w:pPr>
              <w:jc w:val="center"/>
              <w:rPr>
                <w:sz w:val="24"/>
                <w:szCs w:val="24"/>
                <w:lang w:val="hr-HR"/>
              </w:rPr>
            </w:pPr>
          </w:p>
        </w:tc>
        <w:tc>
          <w:tcPr>
            <w:tcW w:w="1156" w:type="dxa"/>
            <w:vMerge/>
          </w:tcPr>
          <w:p w14:paraId="7FD0FFE1" w14:textId="77777777" w:rsidR="00C61430" w:rsidRDefault="00C61430" w:rsidP="00685DB9">
            <w:pPr>
              <w:jc w:val="center"/>
              <w:rPr>
                <w:sz w:val="24"/>
                <w:szCs w:val="24"/>
                <w:lang w:val="hr-HR"/>
              </w:rPr>
            </w:pPr>
          </w:p>
        </w:tc>
        <w:tc>
          <w:tcPr>
            <w:tcW w:w="1590" w:type="dxa"/>
            <w:vMerge/>
          </w:tcPr>
          <w:p w14:paraId="0FF54597" w14:textId="77777777" w:rsidR="00C61430" w:rsidRPr="00685DB9" w:rsidRDefault="00C61430" w:rsidP="00685DB9">
            <w:pPr>
              <w:jc w:val="center"/>
              <w:rPr>
                <w:sz w:val="24"/>
                <w:szCs w:val="24"/>
                <w:lang w:val="hr-HR"/>
              </w:rPr>
            </w:pPr>
          </w:p>
        </w:tc>
        <w:tc>
          <w:tcPr>
            <w:tcW w:w="1446" w:type="dxa"/>
          </w:tcPr>
          <w:p w14:paraId="4F7B663B" w14:textId="3CCD401F" w:rsidR="00C61430" w:rsidRPr="00685DB9" w:rsidRDefault="00C61430" w:rsidP="00685DB9">
            <w:pPr>
              <w:jc w:val="center"/>
              <w:rPr>
                <w:sz w:val="24"/>
                <w:szCs w:val="24"/>
                <w:lang w:val="hr-HR"/>
              </w:rPr>
            </w:pPr>
            <w:r>
              <w:rPr>
                <w:sz w:val="24"/>
                <w:szCs w:val="24"/>
                <w:lang w:val="hr-HR"/>
              </w:rPr>
              <w:t>Štand (</w:t>
            </w:r>
            <w:r w:rsidR="00567AB2">
              <w:rPr>
                <w:sz w:val="24"/>
                <w:szCs w:val="24"/>
                <w:lang w:val="hr-HR"/>
              </w:rPr>
              <w:t xml:space="preserve">spiralni </w:t>
            </w:r>
            <w:r>
              <w:rPr>
                <w:sz w:val="24"/>
                <w:szCs w:val="24"/>
                <w:lang w:val="hr-HR"/>
              </w:rPr>
              <w:t>krumpir)</w:t>
            </w:r>
          </w:p>
        </w:tc>
        <w:tc>
          <w:tcPr>
            <w:tcW w:w="1012" w:type="dxa"/>
          </w:tcPr>
          <w:p w14:paraId="4C0DBE00" w14:textId="63C11504" w:rsidR="00C61430" w:rsidRDefault="00C61430" w:rsidP="00685DB9">
            <w:pPr>
              <w:jc w:val="center"/>
              <w:rPr>
                <w:sz w:val="24"/>
                <w:szCs w:val="24"/>
                <w:lang w:val="hr-HR"/>
              </w:rPr>
            </w:pPr>
            <w:r>
              <w:rPr>
                <w:sz w:val="24"/>
                <w:szCs w:val="24"/>
                <w:lang w:val="hr-HR"/>
              </w:rPr>
              <w:t>1</w:t>
            </w:r>
          </w:p>
        </w:tc>
        <w:tc>
          <w:tcPr>
            <w:tcW w:w="867" w:type="dxa"/>
          </w:tcPr>
          <w:p w14:paraId="121AE22B" w14:textId="77777777" w:rsidR="00C61430" w:rsidRDefault="00C61430" w:rsidP="00C61430">
            <w:pPr>
              <w:jc w:val="center"/>
            </w:pPr>
            <w:r>
              <w:t xml:space="preserve">Do max 5 </w:t>
            </w:r>
            <w:proofErr w:type="spellStart"/>
            <w:r>
              <w:t>godina</w:t>
            </w:r>
            <w:proofErr w:type="spellEnd"/>
          </w:p>
          <w:p w14:paraId="463ED44D" w14:textId="77777777" w:rsidR="00C61430" w:rsidRDefault="00C61430" w:rsidP="00685DB9">
            <w:pPr>
              <w:jc w:val="center"/>
            </w:pPr>
          </w:p>
        </w:tc>
        <w:tc>
          <w:tcPr>
            <w:tcW w:w="867" w:type="dxa"/>
          </w:tcPr>
          <w:p w14:paraId="736360B1" w14:textId="4438BAD2" w:rsidR="00C61430" w:rsidRDefault="00567AB2" w:rsidP="00685DB9">
            <w:pPr>
              <w:jc w:val="center"/>
            </w:pPr>
            <w:r>
              <w:t>1</w:t>
            </w:r>
          </w:p>
        </w:tc>
      </w:tr>
      <w:tr w:rsidR="00CA75AD" w:rsidRPr="00685DB9" w14:paraId="73AD3CB5" w14:textId="3CD0CEDF" w:rsidTr="00E01A24">
        <w:trPr>
          <w:trHeight w:val="822"/>
          <w:jc w:val="center"/>
        </w:trPr>
        <w:tc>
          <w:tcPr>
            <w:tcW w:w="573" w:type="dxa"/>
          </w:tcPr>
          <w:p w14:paraId="43682C07" w14:textId="77777777" w:rsidR="00CA75AD" w:rsidRPr="00685DB9" w:rsidRDefault="00CA75AD" w:rsidP="00685DB9">
            <w:pPr>
              <w:jc w:val="center"/>
              <w:rPr>
                <w:sz w:val="24"/>
                <w:szCs w:val="24"/>
                <w:lang w:val="hr-HR"/>
              </w:rPr>
            </w:pPr>
            <w:r w:rsidRPr="00685DB9">
              <w:rPr>
                <w:sz w:val="24"/>
                <w:szCs w:val="24"/>
                <w:lang w:val="hr-HR"/>
              </w:rPr>
              <w:t>4.</w:t>
            </w:r>
          </w:p>
          <w:p w14:paraId="0E6DDEF0" w14:textId="77777777" w:rsidR="00CA75AD" w:rsidRPr="00685DB9" w:rsidRDefault="00CA75AD" w:rsidP="00685DB9">
            <w:pPr>
              <w:jc w:val="center"/>
              <w:rPr>
                <w:sz w:val="24"/>
                <w:szCs w:val="24"/>
                <w:lang w:val="hr-HR"/>
              </w:rPr>
            </w:pPr>
          </w:p>
        </w:tc>
        <w:tc>
          <w:tcPr>
            <w:tcW w:w="1591" w:type="dxa"/>
          </w:tcPr>
          <w:p w14:paraId="280E6139" w14:textId="77777777" w:rsidR="00CA75AD" w:rsidRPr="00685DB9" w:rsidRDefault="00CA75AD" w:rsidP="00685DB9">
            <w:pPr>
              <w:jc w:val="center"/>
              <w:rPr>
                <w:sz w:val="24"/>
                <w:szCs w:val="24"/>
                <w:lang w:val="hr-HR"/>
              </w:rPr>
            </w:pPr>
            <w:r w:rsidRPr="00685DB9">
              <w:rPr>
                <w:sz w:val="24"/>
                <w:szCs w:val="24"/>
                <w:lang w:val="hr-HR"/>
              </w:rPr>
              <w:t>Starigrad – Ulica Sv. Jurja</w:t>
            </w:r>
          </w:p>
        </w:tc>
        <w:tc>
          <w:tcPr>
            <w:tcW w:w="1590" w:type="dxa"/>
          </w:tcPr>
          <w:p w14:paraId="4AB49ED9" w14:textId="77777777" w:rsidR="00CA75AD" w:rsidRPr="00685DB9" w:rsidRDefault="00CA75AD" w:rsidP="00685DB9">
            <w:pPr>
              <w:jc w:val="center"/>
              <w:rPr>
                <w:sz w:val="24"/>
                <w:szCs w:val="24"/>
                <w:lang w:val="hr-HR"/>
              </w:rPr>
            </w:pPr>
            <w:r w:rsidRPr="00685DB9">
              <w:rPr>
                <w:sz w:val="24"/>
                <w:szCs w:val="24"/>
                <w:lang w:val="hr-HR"/>
              </w:rPr>
              <w:t>SD-4</w:t>
            </w:r>
          </w:p>
        </w:tc>
        <w:tc>
          <w:tcPr>
            <w:tcW w:w="1156" w:type="dxa"/>
          </w:tcPr>
          <w:p w14:paraId="0E3ECE31" w14:textId="030E799D"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5119 k.o. Starigrad</w:t>
            </w:r>
          </w:p>
        </w:tc>
        <w:tc>
          <w:tcPr>
            <w:tcW w:w="1590" w:type="dxa"/>
          </w:tcPr>
          <w:p w14:paraId="1A78DBBC" w14:textId="77190314" w:rsidR="00CA75AD" w:rsidRPr="00685DB9" w:rsidRDefault="00CA75AD" w:rsidP="00685DB9">
            <w:pPr>
              <w:jc w:val="center"/>
              <w:rPr>
                <w:sz w:val="24"/>
                <w:szCs w:val="24"/>
                <w:lang w:val="hr-HR"/>
              </w:rPr>
            </w:pPr>
            <w:r>
              <w:rPr>
                <w:sz w:val="24"/>
                <w:szCs w:val="24"/>
                <w:lang w:val="hr-HR"/>
              </w:rPr>
              <w:t>Trgovina na malo</w:t>
            </w:r>
          </w:p>
        </w:tc>
        <w:tc>
          <w:tcPr>
            <w:tcW w:w="1446" w:type="dxa"/>
          </w:tcPr>
          <w:p w14:paraId="29927C09" w14:textId="77777777" w:rsidR="00CA75AD" w:rsidRPr="00685DB9" w:rsidRDefault="00CA75AD" w:rsidP="00685DB9">
            <w:pPr>
              <w:jc w:val="center"/>
              <w:rPr>
                <w:sz w:val="24"/>
                <w:szCs w:val="24"/>
                <w:lang w:val="hr-HR"/>
              </w:rPr>
            </w:pPr>
            <w:r w:rsidRPr="00685DB9">
              <w:rPr>
                <w:sz w:val="24"/>
                <w:szCs w:val="24"/>
                <w:lang w:val="hr-HR"/>
              </w:rPr>
              <w:t>Štand (prodaja karata)</w:t>
            </w:r>
          </w:p>
        </w:tc>
        <w:tc>
          <w:tcPr>
            <w:tcW w:w="1012" w:type="dxa"/>
          </w:tcPr>
          <w:p w14:paraId="4654AB4A" w14:textId="459116BF" w:rsidR="00CA75AD" w:rsidRPr="00685DB9" w:rsidRDefault="00CA75AD" w:rsidP="00685DB9">
            <w:pPr>
              <w:jc w:val="center"/>
              <w:rPr>
                <w:sz w:val="24"/>
                <w:szCs w:val="24"/>
                <w:lang w:val="hr-HR"/>
              </w:rPr>
            </w:pPr>
            <w:r>
              <w:rPr>
                <w:sz w:val="24"/>
                <w:szCs w:val="24"/>
                <w:lang w:val="hr-HR"/>
              </w:rPr>
              <w:t>1</w:t>
            </w:r>
          </w:p>
        </w:tc>
        <w:tc>
          <w:tcPr>
            <w:tcW w:w="867" w:type="dxa"/>
          </w:tcPr>
          <w:p w14:paraId="2CD27014" w14:textId="408B8982"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319D1A2D" w14:textId="7CC897F7" w:rsidR="00CA75AD" w:rsidRDefault="00E01A24" w:rsidP="00685DB9">
            <w:pPr>
              <w:jc w:val="center"/>
            </w:pPr>
            <w:r>
              <w:t>1</w:t>
            </w:r>
          </w:p>
        </w:tc>
      </w:tr>
      <w:tr w:rsidR="00CA75AD" w:rsidRPr="00685DB9" w14:paraId="1A87DBF7" w14:textId="73021007" w:rsidTr="00E01A24">
        <w:trPr>
          <w:trHeight w:val="822"/>
          <w:jc w:val="center"/>
        </w:trPr>
        <w:tc>
          <w:tcPr>
            <w:tcW w:w="573" w:type="dxa"/>
          </w:tcPr>
          <w:p w14:paraId="57FEEAFB" w14:textId="77777777" w:rsidR="00CA75AD" w:rsidRPr="00685DB9" w:rsidRDefault="00CA75AD" w:rsidP="00685DB9">
            <w:pPr>
              <w:jc w:val="center"/>
              <w:rPr>
                <w:sz w:val="24"/>
                <w:szCs w:val="24"/>
                <w:lang w:val="hr-HR"/>
              </w:rPr>
            </w:pPr>
            <w:r w:rsidRPr="00685DB9">
              <w:rPr>
                <w:sz w:val="24"/>
                <w:szCs w:val="24"/>
                <w:lang w:val="hr-HR"/>
              </w:rPr>
              <w:t>5.</w:t>
            </w:r>
          </w:p>
          <w:p w14:paraId="69898981" w14:textId="77777777" w:rsidR="00CA75AD" w:rsidRPr="00685DB9" w:rsidRDefault="00CA75AD" w:rsidP="00685DB9">
            <w:pPr>
              <w:jc w:val="center"/>
              <w:rPr>
                <w:sz w:val="24"/>
                <w:szCs w:val="24"/>
                <w:lang w:val="hr-HR"/>
              </w:rPr>
            </w:pPr>
          </w:p>
        </w:tc>
        <w:tc>
          <w:tcPr>
            <w:tcW w:w="1591" w:type="dxa"/>
          </w:tcPr>
          <w:p w14:paraId="5C6D1066" w14:textId="77777777" w:rsidR="00CA75AD" w:rsidRPr="00685DB9" w:rsidRDefault="00CA75AD" w:rsidP="00685DB9">
            <w:pPr>
              <w:jc w:val="center"/>
              <w:rPr>
                <w:sz w:val="24"/>
                <w:szCs w:val="24"/>
                <w:lang w:val="hr-HR"/>
              </w:rPr>
            </w:pPr>
            <w:r w:rsidRPr="00685DB9">
              <w:rPr>
                <w:sz w:val="24"/>
                <w:szCs w:val="24"/>
                <w:lang w:val="hr-HR"/>
              </w:rPr>
              <w:t>Starigrad – Trg S. Radića</w:t>
            </w:r>
          </w:p>
        </w:tc>
        <w:tc>
          <w:tcPr>
            <w:tcW w:w="1590" w:type="dxa"/>
          </w:tcPr>
          <w:p w14:paraId="5F1B0087" w14:textId="77777777" w:rsidR="00CA75AD" w:rsidRPr="00685DB9" w:rsidRDefault="00CA75AD" w:rsidP="00685DB9">
            <w:pPr>
              <w:jc w:val="center"/>
              <w:rPr>
                <w:sz w:val="24"/>
                <w:szCs w:val="24"/>
                <w:lang w:val="hr-HR"/>
              </w:rPr>
            </w:pPr>
            <w:r w:rsidRPr="00685DB9">
              <w:rPr>
                <w:sz w:val="24"/>
                <w:szCs w:val="24"/>
                <w:lang w:val="hr-HR"/>
              </w:rPr>
              <w:t>SD-5</w:t>
            </w:r>
          </w:p>
        </w:tc>
        <w:tc>
          <w:tcPr>
            <w:tcW w:w="1156" w:type="dxa"/>
          </w:tcPr>
          <w:p w14:paraId="29F03554" w14:textId="5E3AF237"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5119 k.o. Starigrad</w:t>
            </w:r>
          </w:p>
        </w:tc>
        <w:tc>
          <w:tcPr>
            <w:tcW w:w="1590" w:type="dxa"/>
          </w:tcPr>
          <w:p w14:paraId="7F3A9BC6" w14:textId="5E51E29D" w:rsidR="00CA75AD" w:rsidRPr="00685DB9" w:rsidRDefault="00CA75AD" w:rsidP="00685DB9">
            <w:pPr>
              <w:jc w:val="center"/>
              <w:rPr>
                <w:sz w:val="24"/>
                <w:szCs w:val="24"/>
                <w:lang w:val="hr-HR"/>
              </w:rPr>
            </w:pPr>
            <w:r w:rsidRPr="00685DB9">
              <w:rPr>
                <w:sz w:val="24"/>
                <w:szCs w:val="24"/>
                <w:lang w:val="hr-HR"/>
              </w:rPr>
              <w:t>Ugostiteljs</w:t>
            </w:r>
            <w:r>
              <w:rPr>
                <w:sz w:val="24"/>
                <w:szCs w:val="24"/>
                <w:lang w:val="hr-HR"/>
              </w:rPr>
              <w:t>ka djelatnost</w:t>
            </w:r>
          </w:p>
        </w:tc>
        <w:tc>
          <w:tcPr>
            <w:tcW w:w="1446" w:type="dxa"/>
          </w:tcPr>
          <w:p w14:paraId="0676E6FB" w14:textId="77777777" w:rsidR="00CA75AD" w:rsidRPr="00685DB9" w:rsidRDefault="00CA75AD" w:rsidP="00685DB9">
            <w:pPr>
              <w:jc w:val="center"/>
              <w:rPr>
                <w:sz w:val="24"/>
                <w:szCs w:val="24"/>
                <w:lang w:val="hr-HR"/>
              </w:rPr>
            </w:pPr>
            <w:r w:rsidRPr="00685DB9">
              <w:rPr>
                <w:sz w:val="24"/>
                <w:szCs w:val="24"/>
                <w:lang w:val="hr-HR"/>
              </w:rPr>
              <w:t>Štand (kokice, šeć. vuna)</w:t>
            </w:r>
          </w:p>
        </w:tc>
        <w:tc>
          <w:tcPr>
            <w:tcW w:w="1012" w:type="dxa"/>
          </w:tcPr>
          <w:p w14:paraId="4EA18FFC" w14:textId="6A2275A6" w:rsidR="00CA75AD" w:rsidRPr="00685DB9" w:rsidRDefault="00CA75AD" w:rsidP="00685DB9">
            <w:pPr>
              <w:jc w:val="center"/>
              <w:rPr>
                <w:sz w:val="24"/>
                <w:szCs w:val="24"/>
                <w:lang w:val="hr-HR"/>
              </w:rPr>
            </w:pPr>
            <w:r>
              <w:rPr>
                <w:sz w:val="24"/>
                <w:szCs w:val="24"/>
                <w:lang w:val="hr-HR"/>
              </w:rPr>
              <w:t>1</w:t>
            </w:r>
          </w:p>
        </w:tc>
        <w:tc>
          <w:tcPr>
            <w:tcW w:w="867" w:type="dxa"/>
          </w:tcPr>
          <w:p w14:paraId="64048FBE" w14:textId="695344BD"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312DDB06" w14:textId="367AE78D" w:rsidR="00CA75AD" w:rsidRDefault="00E01A24" w:rsidP="00685DB9">
            <w:pPr>
              <w:jc w:val="center"/>
            </w:pPr>
            <w:r>
              <w:t>1</w:t>
            </w:r>
          </w:p>
        </w:tc>
      </w:tr>
      <w:tr w:rsidR="00CA75AD" w:rsidRPr="00685DB9" w14:paraId="37596431" w14:textId="47384008" w:rsidTr="00E01A24">
        <w:trPr>
          <w:trHeight w:val="807"/>
          <w:jc w:val="center"/>
        </w:trPr>
        <w:tc>
          <w:tcPr>
            <w:tcW w:w="573" w:type="dxa"/>
          </w:tcPr>
          <w:p w14:paraId="690E4FB8" w14:textId="77777777" w:rsidR="00CA75AD" w:rsidRPr="00685DB9" w:rsidRDefault="00CA75AD" w:rsidP="00685DB9">
            <w:pPr>
              <w:jc w:val="center"/>
              <w:rPr>
                <w:sz w:val="24"/>
                <w:szCs w:val="24"/>
                <w:lang w:val="hr-HR"/>
              </w:rPr>
            </w:pPr>
            <w:r w:rsidRPr="00685DB9">
              <w:rPr>
                <w:sz w:val="24"/>
                <w:szCs w:val="24"/>
                <w:lang w:val="hr-HR"/>
              </w:rPr>
              <w:t>6.</w:t>
            </w:r>
          </w:p>
          <w:p w14:paraId="65154080" w14:textId="77777777" w:rsidR="00CA75AD" w:rsidRPr="00685DB9" w:rsidRDefault="00CA75AD" w:rsidP="00685DB9">
            <w:pPr>
              <w:jc w:val="center"/>
              <w:rPr>
                <w:sz w:val="24"/>
                <w:szCs w:val="24"/>
                <w:lang w:val="hr-HR"/>
              </w:rPr>
            </w:pPr>
          </w:p>
        </w:tc>
        <w:tc>
          <w:tcPr>
            <w:tcW w:w="1591" w:type="dxa"/>
          </w:tcPr>
          <w:p w14:paraId="7B585599" w14:textId="77777777" w:rsidR="00CA75AD" w:rsidRPr="00685DB9" w:rsidRDefault="00CA75AD" w:rsidP="00685DB9">
            <w:pPr>
              <w:jc w:val="center"/>
              <w:rPr>
                <w:sz w:val="24"/>
                <w:szCs w:val="24"/>
                <w:lang w:val="hr-HR"/>
              </w:rPr>
            </w:pPr>
            <w:r w:rsidRPr="00685DB9">
              <w:rPr>
                <w:sz w:val="24"/>
                <w:szCs w:val="24"/>
                <w:lang w:val="hr-HR"/>
              </w:rPr>
              <w:t>Starigrad – Trg S. Radića</w:t>
            </w:r>
          </w:p>
        </w:tc>
        <w:tc>
          <w:tcPr>
            <w:tcW w:w="1590" w:type="dxa"/>
          </w:tcPr>
          <w:p w14:paraId="06D8CC64" w14:textId="77777777" w:rsidR="00CA75AD" w:rsidRPr="00685DB9" w:rsidRDefault="00CA75AD" w:rsidP="00685DB9">
            <w:pPr>
              <w:jc w:val="center"/>
              <w:rPr>
                <w:sz w:val="24"/>
                <w:szCs w:val="24"/>
                <w:lang w:val="hr-HR"/>
              </w:rPr>
            </w:pPr>
            <w:r w:rsidRPr="00685DB9">
              <w:rPr>
                <w:sz w:val="24"/>
                <w:szCs w:val="24"/>
                <w:lang w:val="hr-HR"/>
              </w:rPr>
              <w:t>SD-6</w:t>
            </w:r>
          </w:p>
        </w:tc>
        <w:tc>
          <w:tcPr>
            <w:tcW w:w="1156" w:type="dxa"/>
          </w:tcPr>
          <w:p w14:paraId="4625CAE8" w14:textId="11FA3EA9"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5119 k.o. Starigrad</w:t>
            </w:r>
          </w:p>
        </w:tc>
        <w:tc>
          <w:tcPr>
            <w:tcW w:w="1590" w:type="dxa"/>
          </w:tcPr>
          <w:p w14:paraId="32E5F110" w14:textId="2EA99FC4" w:rsidR="00CA75AD" w:rsidRPr="00685DB9" w:rsidRDefault="00CA75AD" w:rsidP="00C26334">
            <w:pPr>
              <w:jc w:val="center"/>
              <w:rPr>
                <w:sz w:val="24"/>
                <w:szCs w:val="24"/>
                <w:lang w:val="hr-HR"/>
              </w:rPr>
            </w:pPr>
            <w:r w:rsidRPr="00685DB9">
              <w:rPr>
                <w:sz w:val="24"/>
                <w:szCs w:val="24"/>
                <w:lang w:val="hr-HR"/>
              </w:rPr>
              <w:t>Ugostiteljs</w:t>
            </w:r>
            <w:r>
              <w:rPr>
                <w:sz w:val="24"/>
                <w:szCs w:val="24"/>
                <w:lang w:val="hr-HR"/>
              </w:rPr>
              <w:t>ka      djelatnost</w:t>
            </w:r>
          </w:p>
        </w:tc>
        <w:tc>
          <w:tcPr>
            <w:tcW w:w="1446" w:type="dxa"/>
          </w:tcPr>
          <w:p w14:paraId="3A5DB0EE" w14:textId="77777777" w:rsidR="00CA75AD" w:rsidRPr="00685DB9" w:rsidRDefault="00CA75AD" w:rsidP="00685DB9">
            <w:pPr>
              <w:jc w:val="center"/>
              <w:rPr>
                <w:sz w:val="24"/>
                <w:szCs w:val="24"/>
                <w:lang w:val="hr-HR"/>
              </w:rPr>
            </w:pPr>
            <w:r w:rsidRPr="00685DB9">
              <w:rPr>
                <w:sz w:val="24"/>
                <w:szCs w:val="24"/>
                <w:lang w:val="hr-HR"/>
              </w:rPr>
              <w:t>Štand (šeć. vuna)</w:t>
            </w:r>
          </w:p>
        </w:tc>
        <w:tc>
          <w:tcPr>
            <w:tcW w:w="1012" w:type="dxa"/>
          </w:tcPr>
          <w:p w14:paraId="346135D4" w14:textId="47086075" w:rsidR="00CA75AD" w:rsidRPr="00685DB9" w:rsidRDefault="00CA75AD" w:rsidP="00685DB9">
            <w:pPr>
              <w:jc w:val="center"/>
              <w:rPr>
                <w:sz w:val="24"/>
                <w:szCs w:val="24"/>
                <w:lang w:val="hr-HR"/>
              </w:rPr>
            </w:pPr>
            <w:r>
              <w:rPr>
                <w:sz w:val="24"/>
                <w:szCs w:val="24"/>
                <w:lang w:val="hr-HR"/>
              </w:rPr>
              <w:t>1</w:t>
            </w:r>
          </w:p>
        </w:tc>
        <w:tc>
          <w:tcPr>
            <w:tcW w:w="867" w:type="dxa"/>
          </w:tcPr>
          <w:p w14:paraId="34E25A29" w14:textId="5FFEAD54"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53FD5E5A" w14:textId="2411D9C7" w:rsidR="00CA75AD" w:rsidRDefault="00E01A24" w:rsidP="00685DB9">
            <w:pPr>
              <w:jc w:val="center"/>
            </w:pPr>
            <w:r>
              <w:t>1</w:t>
            </w:r>
          </w:p>
        </w:tc>
      </w:tr>
      <w:tr w:rsidR="00CA75AD" w:rsidRPr="00597D78" w14:paraId="4F6D8A60" w14:textId="3A198EAB" w:rsidTr="00E01A24">
        <w:trPr>
          <w:trHeight w:val="1106"/>
          <w:jc w:val="center"/>
        </w:trPr>
        <w:tc>
          <w:tcPr>
            <w:tcW w:w="573" w:type="dxa"/>
          </w:tcPr>
          <w:p w14:paraId="7B657B72" w14:textId="77777777" w:rsidR="00CA75AD" w:rsidRPr="00685DB9" w:rsidRDefault="00CA75AD" w:rsidP="00685DB9">
            <w:pPr>
              <w:jc w:val="center"/>
              <w:rPr>
                <w:sz w:val="24"/>
                <w:szCs w:val="24"/>
                <w:lang w:val="hr-HR"/>
              </w:rPr>
            </w:pPr>
            <w:r w:rsidRPr="00685DB9">
              <w:rPr>
                <w:sz w:val="24"/>
                <w:szCs w:val="24"/>
                <w:lang w:val="hr-HR"/>
              </w:rPr>
              <w:t>7.</w:t>
            </w:r>
          </w:p>
          <w:p w14:paraId="7F3DC7D6" w14:textId="77777777" w:rsidR="00CA75AD" w:rsidRPr="00685DB9" w:rsidRDefault="00CA75AD" w:rsidP="00685DB9">
            <w:pPr>
              <w:jc w:val="center"/>
              <w:rPr>
                <w:sz w:val="24"/>
                <w:szCs w:val="24"/>
                <w:lang w:val="hr-HR"/>
              </w:rPr>
            </w:pPr>
          </w:p>
        </w:tc>
        <w:tc>
          <w:tcPr>
            <w:tcW w:w="1591" w:type="dxa"/>
          </w:tcPr>
          <w:p w14:paraId="00284DAA" w14:textId="77777777" w:rsidR="00CA75AD" w:rsidRPr="00685DB9" w:rsidRDefault="00CA75AD" w:rsidP="00685DB9">
            <w:pPr>
              <w:jc w:val="center"/>
              <w:rPr>
                <w:sz w:val="24"/>
                <w:szCs w:val="24"/>
                <w:lang w:val="hr-HR"/>
              </w:rPr>
            </w:pPr>
            <w:r w:rsidRPr="00685DB9">
              <w:rPr>
                <w:sz w:val="24"/>
                <w:szCs w:val="24"/>
                <w:lang w:val="hr-HR"/>
              </w:rPr>
              <w:t>Starigrad – Trg S. Radića</w:t>
            </w:r>
          </w:p>
        </w:tc>
        <w:tc>
          <w:tcPr>
            <w:tcW w:w="1590" w:type="dxa"/>
          </w:tcPr>
          <w:p w14:paraId="25381C0C" w14:textId="77777777" w:rsidR="00CA75AD" w:rsidRPr="00685DB9" w:rsidRDefault="00CA75AD" w:rsidP="00685DB9">
            <w:pPr>
              <w:jc w:val="center"/>
              <w:rPr>
                <w:sz w:val="24"/>
                <w:szCs w:val="24"/>
                <w:lang w:val="hr-HR"/>
              </w:rPr>
            </w:pPr>
            <w:r w:rsidRPr="00685DB9">
              <w:rPr>
                <w:sz w:val="24"/>
                <w:szCs w:val="24"/>
                <w:lang w:val="hr-HR"/>
              </w:rPr>
              <w:t>SD-7</w:t>
            </w:r>
          </w:p>
        </w:tc>
        <w:tc>
          <w:tcPr>
            <w:tcW w:w="1156" w:type="dxa"/>
          </w:tcPr>
          <w:p w14:paraId="7498AF0E" w14:textId="4B755B05"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5119 k.o. Starigrad</w:t>
            </w:r>
          </w:p>
        </w:tc>
        <w:tc>
          <w:tcPr>
            <w:tcW w:w="1590" w:type="dxa"/>
          </w:tcPr>
          <w:p w14:paraId="2080AB3E" w14:textId="25427796" w:rsidR="00CA75AD" w:rsidRPr="00685DB9" w:rsidRDefault="00CA75AD" w:rsidP="00685DB9">
            <w:pPr>
              <w:jc w:val="center"/>
              <w:rPr>
                <w:sz w:val="24"/>
                <w:szCs w:val="24"/>
                <w:lang w:val="hr-HR"/>
              </w:rPr>
            </w:pPr>
            <w:r w:rsidRPr="00685DB9">
              <w:rPr>
                <w:sz w:val="24"/>
                <w:szCs w:val="24"/>
                <w:lang w:val="hr-HR"/>
              </w:rPr>
              <w:t>Ugostiteljs</w:t>
            </w:r>
            <w:r>
              <w:rPr>
                <w:sz w:val="24"/>
                <w:szCs w:val="24"/>
                <w:lang w:val="hr-HR"/>
              </w:rPr>
              <w:t>ka djelatnost</w:t>
            </w:r>
          </w:p>
        </w:tc>
        <w:tc>
          <w:tcPr>
            <w:tcW w:w="1446" w:type="dxa"/>
          </w:tcPr>
          <w:p w14:paraId="03362672" w14:textId="77777777" w:rsidR="00CA75AD" w:rsidRPr="00685DB9" w:rsidRDefault="00CA75AD" w:rsidP="00685DB9">
            <w:pPr>
              <w:jc w:val="center"/>
              <w:rPr>
                <w:sz w:val="24"/>
                <w:szCs w:val="24"/>
                <w:lang w:val="hr-HR"/>
              </w:rPr>
            </w:pPr>
            <w:r w:rsidRPr="00685DB9">
              <w:rPr>
                <w:sz w:val="24"/>
                <w:szCs w:val="24"/>
                <w:lang w:val="hr-HR"/>
              </w:rPr>
              <w:t>Štand (aparat za rolani sladoled)</w:t>
            </w:r>
          </w:p>
        </w:tc>
        <w:tc>
          <w:tcPr>
            <w:tcW w:w="1012" w:type="dxa"/>
          </w:tcPr>
          <w:p w14:paraId="0653C860" w14:textId="4F63EC85" w:rsidR="00CA75AD" w:rsidRPr="00685DB9" w:rsidRDefault="00567AB2" w:rsidP="00685DB9">
            <w:pPr>
              <w:jc w:val="center"/>
              <w:rPr>
                <w:sz w:val="24"/>
                <w:szCs w:val="24"/>
                <w:lang w:val="hr-HR"/>
              </w:rPr>
            </w:pPr>
            <w:r>
              <w:rPr>
                <w:sz w:val="24"/>
                <w:szCs w:val="24"/>
                <w:lang w:val="hr-HR"/>
              </w:rPr>
              <w:t>1</w:t>
            </w:r>
          </w:p>
        </w:tc>
        <w:tc>
          <w:tcPr>
            <w:tcW w:w="867" w:type="dxa"/>
          </w:tcPr>
          <w:p w14:paraId="098F3DC0" w14:textId="692BA117"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01830626" w14:textId="5BDC5AB1" w:rsidR="00CA75AD" w:rsidRDefault="00E01A24" w:rsidP="00685DB9">
            <w:pPr>
              <w:jc w:val="center"/>
            </w:pPr>
            <w:r>
              <w:t>1</w:t>
            </w:r>
          </w:p>
        </w:tc>
      </w:tr>
      <w:tr w:rsidR="00CA75AD" w:rsidRPr="00685DB9" w14:paraId="6F2CC21E" w14:textId="1A8F92FC" w:rsidTr="00E01A24">
        <w:trPr>
          <w:trHeight w:val="822"/>
          <w:jc w:val="center"/>
        </w:trPr>
        <w:tc>
          <w:tcPr>
            <w:tcW w:w="573" w:type="dxa"/>
          </w:tcPr>
          <w:p w14:paraId="3862701A" w14:textId="77777777" w:rsidR="00CA75AD" w:rsidRPr="00685DB9" w:rsidRDefault="00CA75AD" w:rsidP="00685DB9">
            <w:pPr>
              <w:jc w:val="center"/>
              <w:rPr>
                <w:sz w:val="24"/>
                <w:szCs w:val="24"/>
                <w:lang w:val="hr-HR"/>
              </w:rPr>
            </w:pPr>
            <w:r w:rsidRPr="00685DB9">
              <w:rPr>
                <w:sz w:val="24"/>
                <w:szCs w:val="24"/>
                <w:lang w:val="hr-HR"/>
              </w:rPr>
              <w:t>8.</w:t>
            </w:r>
          </w:p>
        </w:tc>
        <w:tc>
          <w:tcPr>
            <w:tcW w:w="1591" w:type="dxa"/>
          </w:tcPr>
          <w:p w14:paraId="33735D27" w14:textId="77777777" w:rsidR="00CA75AD" w:rsidRPr="00685DB9" w:rsidRDefault="00CA75AD" w:rsidP="00685DB9">
            <w:pPr>
              <w:jc w:val="center"/>
              <w:rPr>
                <w:sz w:val="24"/>
                <w:szCs w:val="24"/>
                <w:lang w:val="hr-HR"/>
              </w:rPr>
            </w:pPr>
            <w:r w:rsidRPr="00685DB9">
              <w:rPr>
                <w:sz w:val="24"/>
                <w:szCs w:val="24"/>
                <w:lang w:val="hr-HR"/>
              </w:rPr>
              <w:t>Starigrad – Trg S. Radića</w:t>
            </w:r>
          </w:p>
        </w:tc>
        <w:tc>
          <w:tcPr>
            <w:tcW w:w="1590" w:type="dxa"/>
          </w:tcPr>
          <w:p w14:paraId="6BC9747C" w14:textId="77777777" w:rsidR="00CA75AD" w:rsidRPr="00685DB9" w:rsidRDefault="00CA75AD" w:rsidP="00685DB9">
            <w:pPr>
              <w:jc w:val="center"/>
              <w:rPr>
                <w:sz w:val="24"/>
                <w:szCs w:val="24"/>
                <w:lang w:val="hr-HR"/>
              </w:rPr>
            </w:pPr>
            <w:r w:rsidRPr="00685DB9">
              <w:rPr>
                <w:sz w:val="24"/>
                <w:szCs w:val="24"/>
                <w:lang w:val="hr-HR"/>
              </w:rPr>
              <w:t>SD-8</w:t>
            </w:r>
          </w:p>
        </w:tc>
        <w:tc>
          <w:tcPr>
            <w:tcW w:w="1156" w:type="dxa"/>
          </w:tcPr>
          <w:p w14:paraId="2A86B8A7" w14:textId="7CA55680"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5119 k.o. Starigrad</w:t>
            </w:r>
          </w:p>
        </w:tc>
        <w:tc>
          <w:tcPr>
            <w:tcW w:w="1590" w:type="dxa"/>
          </w:tcPr>
          <w:p w14:paraId="0D669F09" w14:textId="24DF62B0" w:rsidR="00CA75AD" w:rsidRPr="00685DB9" w:rsidRDefault="00CA75AD" w:rsidP="00685DB9">
            <w:pPr>
              <w:jc w:val="center"/>
              <w:rPr>
                <w:sz w:val="24"/>
                <w:szCs w:val="24"/>
                <w:lang w:val="hr-HR"/>
              </w:rPr>
            </w:pPr>
            <w:r>
              <w:rPr>
                <w:sz w:val="24"/>
                <w:szCs w:val="24"/>
                <w:lang w:val="hr-HR"/>
              </w:rPr>
              <w:t>Trgovina na malo</w:t>
            </w:r>
          </w:p>
        </w:tc>
        <w:tc>
          <w:tcPr>
            <w:tcW w:w="1446" w:type="dxa"/>
          </w:tcPr>
          <w:p w14:paraId="34EFD0DF" w14:textId="2D0B0055" w:rsidR="00CA75AD" w:rsidRPr="00685DB9" w:rsidRDefault="00CA75AD" w:rsidP="00685DB9">
            <w:pPr>
              <w:jc w:val="center"/>
              <w:rPr>
                <w:sz w:val="24"/>
                <w:szCs w:val="24"/>
                <w:lang w:val="hr-HR"/>
              </w:rPr>
            </w:pPr>
            <w:r w:rsidRPr="00685DB9">
              <w:rPr>
                <w:sz w:val="24"/>
                <w:szCs w:val="24"/>
                <w:lang w:val="hr-HR"/>
              </w:rPr>
              <w:t>Štand (rukotvorin</w:t>
            </w:r>
            <w:r w:rsidR="00DC695C">
              <w:rPr>
                <w:sz w:val="24"/>
                <w:szCs w:val="24"/>
                <w:lang w:val="hr-HR"/>
              </w:rPr>
              <w:t>e</w:t>
            </w:r>
            <w:r w:rsidRPr="00685DB9">
              <w:rPr>
                <w:sz w:val="24"/>
                <w:szCs w:val="24"/>
                <w:lang w:val="hr-HR"/>
              </w:rPr>
              <w:t>, slike)</w:t>
            </w:r>
          </w:p>
        </w:tc>
        <w:tc>
          <w:tcPr>
            <w:tcW w:w="1012" w:type="dxa"/>
          </w:tcPr>
          <w:p w14:paraId="05A4FD5A" w14:textId="27694BB6" w:rsidR="00CA75AD" w:rsidRPr="00685DB9" w:rsidRDefault="00CA75AD" w:rsidP="00685DB9">
            <w:pPr>
              <w:jc w:val="center"/>
              <w:rPr>
                <w:sz w:val="24"/>
                <w:szCs w:val="24"/>
                <w:lang w:val="hr-HR"/>
              </w:rPr>
            </w:pPr>
            <w:r>
              <w:rPr>
                <w:sz w:val="24"/>
                <w:szCs w:val="24"/>
                <w:lang w:val="hr-HR"/>
              </w:rPr>
              <w:t>1</w:t>
            </w:r>
          </w:p>
        </w:tc>
        <w:tc>
          <w:tcPr>
            <w:tcW w:w="867" w:type="dxa"/>
          </w:tcPr>
          <w:p w14:paraId="66265688" w14:textId="77F00375"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1106835A" w14:textId="2F90295E" w:rsidR="00CA75AD" w:rsidRDefault="00E01A24" w:rsidP="00685DB9">
            <w:pPr>
              <w:jc w:val="center"/>
            </w:pPr>
            <w:r>
              <w:t>1</w:t>
            </w:r>
          </w:p>
        </w:tc>
      </w:tr>
      <w:tr w:rsidR="00CA75AD" w:rsidRPr="00685DB9" w14:paraId="3978E22A" w14:textId="41E9BC58" w:rsidTr="00E01A24">
        <w:trPr>
          <w:trHeight w:val="807"/>
          <w:jc w:val="center"/>
        </w:trPr>
        <w:tc>
          <w:tcPr>
            <w:tcW w:w="573" w:type="dxa"/>
          </w:tcPr>
          <w:p w14:paraId="231FE133" w14:textId="77777777" w:rsidR="00CA75AD" w:rsidRPr="00685DB9" w:rsidRDefault="00CA75AD" w:rsidP="00685DB9">
            <w:pPr>
              <w:jc w:val="center"/>
              <w:rPr>
                <w:sz w:val="24"/>
                <w:szCs w:val="24"/>
                <w:lang w:val="hr-HR"/>
              </w:rPr>
            </w:pPr>
            <w:r w:rsidRPr="00685DB9">
              <w:rPr>
                <w:sz w:val="24"/>
                <w:szCs w:val="24"/>
                <w:lang w:val="hr-HR"/>
              </w:rPr>
              <w:t>9.</w:t>
            </w:r>
          </w:p>
          <w:p w14:paraId="190F3560" w14:textId="77777777" w:rsidR="00CA75AD" w:rsidRPr="00685DB9" w:rsidRDefault="00CA75AD" w:rsidP="00685DB9">
            <w:pPr>
              <w:jc w:val="center"/>
              <w:rPr>
                <w:sz w:val="24"/>
                <w:szCs w:val="24"/>
                <w:lang w:val="hr-HR"/>
              </w:rPr>
            </w:pPr>
          </w:p>
        </w:tc>
        <w:tc>
          <w:tcPr>
            <w:tcW w:w="1591" w:type="dxa"/>
          </w:tcPr>
          <w:p w14:paraId="777F612A" w14:textId="77777777" w:rsidR="00CA75AD" w:rsidRPr="00685DB9" w:rsidRDefault="00CA75AD" w:rsidP="00685DB9">
            <w:pPr>
              <w:jc w:val="center"/>
              <w:rPr>
                <w:sz w:val="24"/>
                <w:szCs w:val="24"/>
                <w:lang w:val="hr-HR"/>
              </w:rPr>
            </w:pPr>
            <w:r w:rsidRPr="00685DB9">
              <w:rPr>
                <w:sz w:val="24"/>
                <w:szCs w:val="24"/>
                <w:lang w:val="hr-HR"/>
              </w:rPr>
              <w:t>Starigrad – Trg S. Radića</w:t>
            </w:r>
          </w:p>
        </w:tc>
        <w:tc>
          <w:tcPr>
            <w:tcW w:w="1590" w:type="dxa"/>
          </w:tcPr>
          <w:p w14:paraId="6CBF786C" w14:textId="77777777" w:rsidR="00CA75AD" w:rsidRPr="00685DB9" w:rsidRDefault="00CA75AD" w:rsidP="00685DB9">
            <w:pPr>
              <w:jc w:val="center"/>
              <w:rPr>
                <w:sz w:val="24"/>
                <w:szCs w:val="24"/>
                <w:lang w:val="hr-HR"/>
              </w:rPr>
            </w:pPr>
            <w:r w:rsidRPr="00685DB9">
              <w:rPr>
                <w:sz w:val="24"/>
                <w:szCs w:val="24"/>
                <w:lang w:val="hr-HR"/>
              </w:rPr>
              <w:t>SD-9</w:t>
            </w:r>
          </w:p>
        </w:tc>
        <w:tc>
          <w:tcPr>
            <w:tcW w:w="1156" w:type="dxa"/>
          </w:tcPr>
          <w:p w14:paraId="087BC44B" w14:textId="39D91BA3"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5119 k.o. Starigrad</w:t>
            </w:r>
          </w:p>
        </w:tc>
        <w:tc>
          <w:tcPr>
            <w:tcW w:w="1590" w:type="dxa"/>
          </w:tcPr>
          <w:p w14:paraId="0F262ADF" w14:textId="43F42642" w:rsidR="00CA75AD" w:rsidRPr="00685DB9" w:rsidRDefault="00CA75AD" w:rsidP="00837D32">
            <w:pPr>
              <w:jc w:val="center"/>
              <w:rPr>
                <w:sz w:val="24"/>
                <w:szCs w:val="24"/>
                <w:lang w:val="hr-HR"/>
              </w:rPr>
            </w:pPr>
            <w:r>
              <w:rPr>
                <w:sz w:val="24"/>
                <w:szCs w:val="24"/>
                <w:lang w:val="hr-HR"/>
              </w:rPr>
              <w:t>Trgovina na malo</w:t>
            </w:r>
          </w:p>
        </w:tc>
        <w:tc>
          <w:tcPr>
            <w:tcW w:w="1446" w:type="dxa"/>
          </w:tcPr>
          <w:p w14:paraId="46475446" w14:textId="77777777" w:rsidR="00CA75AD" w:rsidRPr="00685DB9" w:rsidRDefault="00CA75AD" w:rsidP="00685DB9">
            <w:pPr>
              <w:jc w:val="center"/>
              <w:rPr>
                <w:sz w:val="24"/>
                <w:szCs w:val="24"/>
                <w:lang w:val="hr-HR"/>
              </w:rPr>
            </w:pPr>
            <w:r w:rsidRPr="00685DB9">
              <w:rPr>
                <w:sz w:val="24"/>
                <w:szCs w:val="24"/>
                <w:lang w:val="hr-HR"/>
              </w:rPr>
              <w:t>Štand (prodaja karata)</w:t>
            </w:r>
          </w:p>
        </w:tc>
        <w:tc>
          <w:tcPr>
            <w:tcW w:w="1012" w:type="dxa"/>
          </w:tcPr>
          <w:p w14:paraId="56470773" w14:textId="0D8A4B7A" w:rsidR="00CA75AD" w:rsidRPr="00685DB9" w:rsidRDefault="00CA75AD" w:rsidP="00685DB9">
            <w:pPr>
              <w:jc w:val="center"/>
              <w:rPr>
                <w:sz w:val="24"/>
                <w:szCs w:val="24"/>
                <w:lang w:val="hr-HR"/>
              </w:rPr>
            </w:pPr>
            <w:r>
              <w:rPr>
                <w:sz w:val="24"/>
                <w:szCs w:val="24"/>
                <w:lang w:val="hr-HR"/>
              </w:rPr>
              <w:t>1</w:t>
            </w:r>
          </w:p>
        </w:tc>
        <w:tc>
          <w:tcPr>
            <w:tcW w:w="867" w:type="dxa"/>
          </w:tcPr>
          <w:p w14:paraId="154AC078" w14:textId="53235136"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3EEB5758" w14:textId="488FD8A9" w:rsidR="00CA75AD" w:rsidRDefault="00E01A24" w:rsidP="00685DB9">
            <w:pPr>
              <w:jc w:val="center"/>
            </w:pPr>
            <w:r>
              <w:t>1</w:t>
            </w:r>
          </w:p>
        </w:tc>
      </w:tr>
      <w:tr w:rsidR="00CA75AD" w:rsidRPr="00685DB9" w14:paraId="2BD4BB21" w14:textId="6582A52E" w:rsidTr="00E01A24">
        <w:trPr>
          <w:trHeight w:val="1106"/>
          <w:jc w:val="center"/>
        </w:trPr>
        <w:tc>
          <w:tcPr>
            <w:tcW w:w="573" w:type="dxa"/>
          </w:tcPr>
          <w:p w14:paraId="6D892BD6" w14:textId="77777777" w:rsidR="00CA75AD" w:rsidRPr="00685DB9" w:rsidRDefault="00CA75AD" w:rsidP="00685DB9">
            <w:pPr>
              <w:jc w:val="center"/>
              <w:rPr>
                <w:sz w:val="24"/>
                <w:szCs w:val="24"/>
                <w:lang w:val="hr-HR"/>
              </w:rPr>
            </w:pPr>
            <w:r w:rsidRPr="00685DB9">
              <w:rPr>
                <w:sz w:val="24"/>
                <w:szCs w:val="24"/>
                <w:lang w:val="hr-HR"/>
              </w:rPr>
              <w:t>10.</w:t>
            </w:r>
          </w:p>
          <w:p w14:paraId="4263B4FE" w14:textId="77777777" w:rsidR="00CA75AD" w:rsidRPr="00685DB9" w:rsidRDefault="00CA75AD" w:rsidP="00685DB9">
            <w:pPr>
              <w:jc w:val="center"/>
              <w:rPr>
                <w:sz w:val="24"/>
                <w:szCs w:val="24"/>
                <w:lang w:val="hr-HR"/>
              </w:rPr>
            </w:pPr>
          </w:p>
        </w:tc>
        <w:tc>
          <w:tcPr>
            <w:tcW w:w="1591" w:type="dxa"/>
          </w:tcPr>
          <w:p w14:paraId="06233EAE" w14:textId="77777777" w:rsidR="00CA75AD" w:rsidRPr="00685DB9" w:rsidRDefault="00CA75AD" w:rsidP="00685DB9">
            <w:pPr>
              <w:jc w:val="center"/>
              <w:rPr>
                <w:sz w:val="24"/>
                <w:szCs w:val="24"/>
                <w:lang w:val="hr-HR"/>
              </w:rPr>
            </w:pPr>
            <w:r w:rsidRPr="00685DB9">
              <w:rPr>
                <w:sz w:val="24"/>
                <w:szCs w:val="24"/>
                <w:lang w:val="hr-HR"/>
              </w:rPr>
              <w:t>Starigrad – Trg S. Radića</w:t>
            </w:r>
          </w:p>
        </w:tc>
        <w:tc>
          <w:tcPr>
            <w:tcW w:w="1590" w:type="dxa"/>
          </w:tcPr>
          <w:p w14:paraId="11285ADA" w14:textId="77777777" w:rsidR="00CA75AD" w:rsidRPr="00685DB9" w:rsidRDefault="00CA75AD" w:rsidP="00685DB9">
            <w:pPr>
              <w:jc w:val="center"/>
              <w:rPr>
                <w:sz w:val="24"/>
                <w:szCs w:val="24"/>
                <w:lang w:val="hr-HR"/>
              </w:rPr>
            </w:pPr>
            <w:r w:rsidRPr="00685DB9">
              <w:rPr>
                <w:sz w:val="24"/>
                <w:szCs w:val="24"/>
                <w:lang w:val="hr-HR"/>
              </w:rPr>
              <w:t>SD-10</w:t>
            </w:r>
          </w:p>
        </w:tc>
        <w:tc>
          <w:tcPr>
            <w:tcW w:w="1156" w:type="dxa"/>
          </w:tcPr>
          <w:p w14:paraId="5432152A" w14:textId="2182D0FC"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5091/10 k.o. Starigrad</w:t>
            </w:r>
          </w:p>
        </w:tc>
        <w:tc>
          <w:tcPr>
            <w:tcW w:w="1590" w:type="dxa"/>
          </w:tcPr>
          <w:p w14:paraId="2062E066" w14:textId="48E63D83" w:rsidR="00CA75AD" w:rsidRPr="00685DB9" w:rsidRDefault="00CA75AD" w:rsidP="00685DB9">
            <w:pPr>
              <w:jc w:val="center"/>
              <w:rPr>
                <w:sz w:val="24"/>
                <w:szCs w:val="24"/>
                <w:lang w:val="hr-HR"/>
              </w:rPr>
            </w:pPr>
            <w:r w:rsidRPr="00685DB9">
              <w:rPr>
                <w:sz w:val="24"/>
                <w:szCs w:val="24"/>
                <w:lang w:val="hr-HR"/>
              </w:rPr>
              <w:t>Ugostiteljs</w:t>
            </w:r>
            <w:r>
              <w:rPr>
                <w:sz w:val="24"/>
                <w:szCs w:val="24"/>
                <w:lang w:val="hr-HR"/>
              </w:rPr>
              <w:t xml:space="preserve">ka djelatnost </w:t>
            </w:r>
          </w:p>
        </w:tc>
        <w:tc>
          <w:tcPr>
            <w:tcW w:w="1446" w:type="dxa"/>
          </w:tcPr>
          <w:p w14:paraId="0C47715D" w14:textId="77777777" w:rsidR="00CA75AD" w:rsidRPr="00685DB9" w:rsidRDefault="00CA75AD" w:rsidP="00685DB9">
            <w:pPr>
              <w:jc w:val="center"/>
              <w:rPr>
                <w:sz w:val="24"/>
                <w:szCs w:val="24"/>
                <w:lang w:val="hr-HR"/>
              </w:rPr>
            </w:pPr>
            <w:r w:rsidRPr="00685DB9">
              <w:rPr>
                <w:sz w:val="24"/>
                <w:szCs w:val="24"/>
                <w:lang w:val="hr-HR"/>
              </w:rPr>
              <w:t>Štand (škrinja za sladoled)</w:t>
            </w:r>
          </w:p>
        </w:tc>
        <w:tc>
          <w:tcPr>
            <w:tcW w:w="1012" w:type="dxa"/>
          </w:tcPr>
          <w:p w14:paraId="54CECBAC" w14:textId="0D7E504E" w:rsidR="00CA75AD" w:rsidRPr="00685DB9" w:rsidRDefault="00CA75AD" w:rsidP="00685DB9">
            <w:pPr>
              <w:jc w:val="center"/>
              <w:rPr>
                <w:sz w:val="24"/>
                <w:szCs w:val="24"/>
                <w:lang w:val="hr-HR"/>
              </w:rPr>
            </w:pPr>
            <w:r>
              <w:rPr>
                <w:sz w:val="24"/>
                <w:szCs w:val="24"/>
                <w:lang w:val="hr-HR"/>
              </w:rPr>
              <w:t>1</w:t>
            </w:r>
          </w:p>
        </w:tc>
        <w:tc>
          <w:tcPr>
            <w:tcW w:w="867" w:type="dxa"/>
          </w:tcPr>
          <w:p w14:paraId="2BED4836" w14:textId="52956321"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6007CA39" w14:textId="5177993F" w:rsidR="00CA75AD" w:rsidRDefault="00E01A24" w:rsidP="00685DB9">
            <w:pPr>
              <w:jc w:val="center"/>
            </w:pPr>
            <w:r>
              <w:t>1</w:t>
            </w:r>
          </w:p>
        </w:tc>
      </w:tr>
      <w:tr w:rsidR="00CA75AD" w:rsidRPr="00685DB9" w14:paraId="24750F11" w14:textId="25E5D7DB" w:rsidTr="00E01A24">
        <w:trPr>
          <w:trHeight w:val="822"/>
          <w:jc w:val="center"/>
        </w:trPr>
        <w:tc>
          <w:tcPr>
            <w:tcW w:w="573" w:type="dxa"/>
          </w:tcPr>
          <w:p w14:paraId="1B1B9943" w14:textId="77777777" w:rsidR="00CA75AD" w:rsidRPr="00685DB9" w:rsidRDefault="00CA75AD" w:rsidP="00685DB9">
            <w:pPr>
              <w:jc w:val="center"/>
              <w:rPr>
                <w:sz w:val="24"/>
                <w:szCs w:val="24"/>
                <w:lang w:val="hr-HR"/>
              </w:rPr>
            </w:pPr>
            <w:r w:rsidRPr="00685DB9">
              <w:rPr>
                <w:sz w:val="24"/>
                <w:szCs w:val="24"/>
                <w:lang w:val="hr-HR"/>
              </w:rPr>
              <w:t>11.</w:t>
            </w:r>
          </w:p>
          <w:p w14:paraId="0CD362A1" w14:textId="77777777" w:rsidR="00CA75AD" w:rsidRPr="00685DB9" w:rsidRDefault="00CA75AD" w:rsidP="00685DB9">
            <w:pPr>
              <w:jc w:val="center"/>
              <w:rPr>
                <w:sz w:val="24"/>
                <w:szCs w:val="24"/>
                <w:lang w:val="hr-HR"/>
              </w:rPr>
            </w:pPr>
          </w:p>
        </w:tc>
        <w:tc>
          <w:tcPr>
            <w:tcW w:w="1591" w:type="dxa"/>
          </w:tcPr>
          <w:p w14:paraId="247B7250" w14:textId="77777777" w:rsidR="00CA75AD" w:rsidRPr="00685DB9" w:rsidRDefault="00CA75AD" w:rsidP="00685DB9">
            <w:pPr>
              <w:jc w:val="center"/>
              <w:rPr>
                <w:sz w:val="24"/>
                <w:szCs w:val="24"/>
                <w:lang w:val="hr-HR"/>
              </w:rPr>
            </w:pPr>
            <w:r w:rsidRPr="00685DB9">
              <w:rPr>
                <w:sz w:val="24"/>
                <w:szCs w:val="24"/>
                <w:lang w:val="hr-HR"/>
              </w:rPr>
              <w:t>Starigrad – Trg S. Radića</w:t>
            </w:r>
          </w:p>
        </w:tc>
        <w:tc>
          <w:tcPr>
            <w:tcW w:w="1590" w:type="dxa"/>
          </w:tcPr>
          <w:p w14:paraId="2EDD26E7" w14:textId="77777777" w:rsidR="00CA75AD" w:rsidRPr="00685DB9" w:rsidRDefault="00CA75AD" w:rsidP="00685DB9">
            <w:pPr>
              <w:jc w:val="center"/>
              <w:rPr>
                <w:sz w:val="24"/>
                <w:szCs w:val="24"/>
                <w:lang w:val="hr-HR"/>
              </w:rPr>
            </w:pPr>
            <w:r w:rsidRPr="00685DB9">
              <w:rPr>
                <w:sz w:val="24"/>
                <w:szCs w:val="24"/>
                <w:lang w:val="hr-HR"/>
              </w:rPr>
              <w:t>SD-11</w:t>
            </w:r>
          </w:p>
        </w:tc>
        <w:tc>
          <w:tcPr>
            <w:tcW w:w="1156" w:type="dxa"/>
          </w:tcPr>
          <w:p w14:paraId="752A3C77" w14:textId="09563807"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5119 k.o. Starigrad</w:t>
            </w:r>
          </w:p>
        </w:tc>
        <w:tc>
          <w:tcPr>
            <w:tcW w:w="1590" w:type="dxa"/>
          </w:tcPr>
          <w:p w14:paraId="705E852F" w14:textId="69C4851F" w:rsidR="00CA75AD" w:rsidRPr="00685DB9" w:rsidRDefault="00CA75AD" w:rsidP="00685DB9">
            <w:pPr>
              <w:jc w:val="center"/>
              <w:rPr>
                <w:sz w:val="24"/>
                <w:szCs w:val="24"/>
                <w:lang w:val="hr-HR"/>
              </w:rPr>
            </w:pPr>
            <w:r>
              <w:rPr>
                <w:sz w:val="24"/>
                <w:szCs w:val="24"/>
                <w:lang w:val="hr-HR"/>
              </w:rPr>
              <w:t>Z</w:t>
            </w:r>
            <w:r w:rsidRPr="00C01C90">
              <w:rPr>
                <w:sz w:val="24"/>
                <w:szCs w:val="24"/>
                <w:lang w:val="hr-HR"/>
              </w:rPr>
              <w:t>abavne i rekreacijske djelatnosti</w:t>
            </w:r>
          </w:p>
        </w:tc>
        <w:tc>
          <w:tcPr>
            <w:tcW w:w="1446" w:type="dxa"/>
          </w:tcPr>
          <w:p w14:paraId="752841E6" w14:textId="52E27E09" w:rsidR="00CA75AD" w:rsidRPr="00685DB9" w:rsidRDefault="00DA7389" w:rsidP="00685DB9">
            <w:pPr>
              <w:jc w:val="center"/>
              <w:rPr>
                <w:sz w:val="24"/>
                <w:szCs w:val="24"/>
                <w:lang w:val="hr-HR"/>
              </w:rPr>
            </w:pPr>
            <w:r>
              <w:rPr>
                <w:sz w:val="24"/>
                <w:szCs w:val="24"/>
                <w:lang w:val="hr-HR"/>
              </w:rPr>
              <w:t>Kopneni z</w:t>
            </w:r>
            <w:r w:rsidR="00CA75AD" w:rsidRPr="00685DB9">
              <w:rPr>
                <w:sz w:val="24"/>
                <w:szCs w:val="24"/>
                <w:lang w:val="hr-HR"/>
              </w:rPr>
              <w:t xml:space="preserve">abavni </w:t>
            </w:r>
            <w:r>
              <w:rPr>
                <w:sz w:val="24"/>
                <w:szCs w:val="24"/>
                <w:lang w:val="hr-HR"/>
              </w:rPr>
              <w:t xml:space="preserve">park za </w:t>
            </w:r>
            <w:r>
              <w:rPr>
                <w:sz w:val="24"/>
                <w:szCs w:val="24"/>
                <w:lang w:val="hr-HR"/>
              </w:rPr>
              <w:lastRenderedPageBreak/>
              <w:t>djecu (do 70 m2)</w:t>
            </w:r>
          </w:p>
        </w:tc>
        <w:tc>
          <w:tcPr>
            <w:tcW w:w="1012" w:type="dxa"/>
          </w:tcPr>
          <w:p w14:paraId="6A65CD19" w14:textId="41DB70AA" w:rsidR="00CA75AD" w:rsidRPr="00685DB9" w:rsidRDefault="00CA75AD" w:rsidP="00685DB9">
            <w:pPr>
              <w:jc w:val="center"/>
              <w:rPr>
                <w:sz w:val="24"/>
                <w:szCs w:val="24"/>
                <w:lang w:val="hr-HR"/>
              </w:rPr>
            </w:pPr>
            <w:r>
              <w:rPr>
                <w:sz w:val="24"/>
                <w:szCs w:val="24"/>
                <w:lang w:val="hr-HR"/>
              </w:rPr>
              <w:lastRenderedPageBreak/>
              <w:t>1</w:t>
            </w:r>
          </w:p>
        </w:tc>
        <w:tc>
          <w:tcPr>
            <w:tcW w:w="867" w:type="dxa"/>
          </w:tcPr>
          <w:p w14:paraId="6E438E36" w14:textId="647322B9"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7D96BCA7" w14:textId="743ED528" w:rsidR="00CA75AD" w:rsidRDefault="00E01A24" w:rsidP="00685DB9">
            <w:pPr>
              <w:jc w:val="center"/>
            </w:pPr>
            <w:r>
              <w:t>1</w:t>
            </w:r>
          </w:p>
        </w:tc>
      </w:tr>
      <w:tr w:rsidR="00CA75AD" w:rsidRPr="00685DB9" w14:paraId="70C1ADF5" w14:textId="1AD0598B" w:rsidTr="00E01A24">
        <w:trPr>
          <w:trHeight w:val="1091"/>
          <w:jc w:val="center"/>
        </w:trPr>
        <w:tc>
          <w:tcPr>
            <w:tcW w:w="573" w:type="dxa"/>
          </w:tcPr>
          <w:p w14:paraId="39CFB20E" w14:textId="77777777" w:rsidR="00CA75AD" w:rsidRPr="00685DB9" w:rsidRDefault="00CA75AD" w:rsidP="00685DB9">
            <w:pPr>
              <w:jc w:val="center"/>
              <w:rPr>
                <w:sz w:val="24"/>
                <w:szCs w:val="24"/>
                <w:lang w:val="hr-HR"/>
              </w:rPr>
            </w:pPr>
            <w:r w:rsidRPr="00685DB9">
              <w:rPr>
                <w:sz w:val="24"/>
                <w:szCs w:val="24"/>
                <w:lang w:val="hr-HR"/>
              </w:rPr>
              <w:t>12.</w:t>
            </w:r>
          </w:p>
          <w:p w14:paraId="6FEE835F" w14:textId="77777777" w:rsidR="00CA75AD" w:rsidRPr="00685DB9" w:rsidRDefault="00CA75AD" w:rsidP="00685DB9">
            <w:pPr>
              <w:jc w:val="center"/>
              <w:rPr>
                <w:sz w:val="24"/>
                <w:szCs w:val="24"/>
                <w:lang w:val="hr-HR"/>
              </w:rPr>
            </w:pPr>
          </w:p>
        </w:tc>
        <w:tc>
          <w:tcPr>
            <w:tcW w:w="1591" w:type="dxa"/>
          </w:tcPr>
          <w:p w14:paraId="2C32CDDF" w14:textId="77777777" w:rsidR="00CA75AD" w:rsidRPr="00685DB9" w:rsidRDefault="00CA75AD" w:rsidP="00685DB9">
            <w:pPr>
              <w:jc w:val="center"/>
              <w:rPr>
                <w:sz w:val="24"/>
                <w:szCs w:val="24"/>
                <w:lang w:val="hr-HR"/>
              </w:rPr>
            </w:pPr>
            <w:r w:rsidRPr="00685DB9">
              <w:rPr>
                <w:sz w:val="24"/>
                <w:szCs w:val="24"/>
                <w:lang w:val="hr-HR"/>
              </w:rPr>
              <w:t>Starigrad – Bikarija</w:t>
            </w:r>
          </w:p>
        </w:tc>
        <w:tc>
          <w:tcPr>
            <w:tcW w:w="1590" w:type="dxa"/>
          </w:tcPr>
          <w:p w14:paraId="3410AF51" w14:textId="77777777" w:rsidR="00CA75AD" w:rsidRPr="00685DB9" w:rsidRDefault="00CA75AD" w:rsidP="00685DB9">
            <w:pPr>
              <w:jc w:val="center"/>
              <w:rPr>
                <w:sz w:val="24"/>
                <w:szCs w:val="24"/>
                <w:lang w:val="hr-HR"/>
              </w:rPr>
            </w:pPr>
            <w:r w:rsidRPr="00685DB9">
              <w:rPr>
                <w:sz w:val="24"/>
                <w:szCs w:val="24"/>
                <w:lang w:val="hr-HR"/>
              </w:rPr>
              <w:t>SD-12</w:t>
            </w:r>
          </w:p>
        </w:tc>
        <w:tc>
          <w:tcPr>
            <w:tcW w:w="1156" w:type="dxa"/>
          </w:tcPr>
          <w:p w14:paraId="7F227EF4" w14:textId="73964686"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4736/3 k.o. Starigrad</w:t>
            </w:r>
          </w:p>
        </w:tc>
        <w:tc>
          <w:tcPr>
            <w:tcW w:w="1590" w:type="dxa"/>
          </w:tcPr>
          <w:p w14:paraId="696D503F" w14:textId="70FE9A03" w:rsidR="00CA75AD" w:rsidRPr="00685DB9" w:rsidRDefault="00CA75AD" w:rsidP="00685DB9">
            <w:pPr>
              <w:jc w:val="center"/>
              <w:rPr>
                <w:sz w:val="24"/>
                <w:szCs w:val="24"/>
                <w:lang w:val="hr-HR"/>
              </w:rPr>
            </w:pPr>
            <w:r>
              <w:rPr>
                <w:sz w:val="24"/>
                <w:szCs w:val="24"/>
                <w:lang w:val="hr-HR"/>
              </w:rPr>
              <w:t>Trgovina na malo</w:t>
            </w:r>
          </w:p>
        </w:tc>
        <w:tc>
          <w:tcPr>
            <w:tcW w:w="1446" w:type="dxa"/>
          </w:tcPr>
          <w:p w14:paraId="21AC7999" w14:textId="77777777" w:rsidR="00CA75AD" w:rsidRPr="00685DB9" w:rsidRDefault="00CA75AD" w:rsidP="00685DB9">
            <w:pPr>
              <w:jc w:val="center"/>
              <w:rPr>
                <w:sz w:val="24"/>
                <w:szCs w:val="24"/>
                <w:lang w:val="hr-HR"/>
              </w:rPr>
            </w:pPr>
            <w:r w:rsidRPr="00685DB9">
              <w:rPr>
                <w:sz w:val="24"/>
                <w:szCs w:val="24"/>
                <w:lang w:val="hr-HR"/>
              </w:rPr>
              <w:t>Štand (automat za fotografiranje)</w:t>
            </w:r>
          </w:p>
        </w:tc>
        <w:tc>
          <w:tcPr>
            <w:tcW w:w="1012" w:type="dxa"/>
          </w:tcPr>
          <w:p w14:paraId="1104E33F" w14:textId="1A7E09AB" w:rsidR="00CA75AD" w:rsidRPr="00685DB9" w:rsidRDefault="00CA75AD" w:rsidP="00685DB9">
            <w:pPr>
              <w:jc w:val="center"/>
              <w:rPr>
                <w:sz w:val="24"/>
                <w:szCs w:val="24"/>
                <w:lang w:val="hr-HR"/>
              </w:rPr>
            </w:pPr>
            <w:r>
              <w:rPr>
                <w:sz w:val="24"/>
                <w:szCs w:val="24"/>
                <w:lang w:val="hr-HR"/>
              </w:rPr>
              <w:t>1</w:t>
            </w:r>
          </w:p>
        </w:tc>
        <w:tc>
          <w:tcPr>
            <w:tcW w:w="867" w:type="dxa"/>
          </w:tcPr>
          <w:p w14:paraId="76CCF24B" w14:textId="2111705E"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4607DB2C" w14:textId="2984667B" w:rsidR="00CA75AD" w:rsidRDefault="00E01A24" w:rsidP="00685DB9">
            <w:pPr>
              <w:jc w:val="center"/>
            </w:pPr>
            <w:r>
              <w:t>1</w:t>
            </w:r>
          </w:p>
        </w:tc>
      </w:tr>
      <w:tr w:rsidR="00CA75AD" w:rsidRPr="00685DB9" w14:paraId="5E04992C" w14:textId="3670113C" w:rsidTr="00E01A24">
        <w:trPr>
          <w:trHeight w:val="1361"/>
          <w:jc w:val="center"/>
        </w:trPr>
        <w:tc>
          <w:tcPr>
            <w:tcW w:w="573" w:type="dxa"/>
          </w:tcPr>
          <w:p w14:paraId="513B85DE" w14:textId="77777777" w:rsidR="00CA75AD" w:rsidRPr="00685DB9" w:rsidRDefault="00CA75AD" w:rsidP="00685DB9">
            <w:pPr>
              <w:jc w:val="center"/>
              <w:rPr>
                <w:sz w:val="24"/>
                <w:szCs w:val="24"/>
                <w:lang w:val="hr-HR"/>
              </w:rPr>
            </w:pPr>
            <w:r w:rsidRPr="00685DB9">
              <w:rPr>
                <w:sz w:val="24"/>
                <w:szCs w:val="24"/>
                <w:lang w:val="hr-HR"/>
              </w:rPr>
              <w:t>13.</w:t>
            </w:r>
          </w:p>
          <w:p w14:paraId="738B64D8" w14:textId="77777777" w:rsidR="00CA75AD" w:rsidRPr="00685DB9" w:rsidRDefault="00CA75AD" w:rsidP="00685DB9">
            <w:pPr>
              <w:jc w:val="center"/>
              <w:rPr>
                <w:sz w:val="24"/>
                <w:szCs w:val="24"/>
                <w:lang w:val="hr-HR"/>
              </w:rPr>
            </w:pPr>
          </w:p>
        </w:tc>
        <w:tc>
          <w:tcPr>
            <w:tcW w:w="1591" w:type="dxa"/>
          </w:tcPr>
          <w:p w14:paraId="45A8B272" w14:textId="77777777" w:rsidR="00CA75AD" w:rsidRPr="00685DB9" w:rsidRDefault="00CA75AD" w:rsidP="00685DB9">
            <w:pPr>
              <w:jc w:val="center"/>
              <w:rPr>
                <w:sz w:val="24"/>
                <w:szCs w:val="24"/>
                <w:lang w:val="hr-HR"/>
              </w:rPr>
            </w:pPr>
            <w:r w:rsidRPr="00685DB9">
              <w:rPr>
                <w:sz w:val="24"/>
                <w:szCs w:val="24"/>
                <w:lang w:val="hr-HR"/>
              </w:rPr>
              <w:t>Starigrad – Ulica Sv. Jurja</w:t>
            </w:r>
          </w:p>
        </w:tc>
        <w:tc>
          <w:tcPr>
            <w:tcW w:w="1590" w:type="dxa"/>
          </w:tcPr>
          <w:p w14:paraId="73D2A28B" w14:textId="77777777" w:rsidR="00CA75AD" w:rsidRPr="00685DB9" w:rsidRDefault="00CA75AD" w:rsidP="00685DB9">
            <w:pPr>
              <w:jc w:val="center"/>
              <w:rPr>
                <w:sz w:val="24"/>
                <w:szCs w:val="24"/>
                <w:lang w:val="hr-HR"/>
              </w:rPr>
            </w:pPr>
            <w:r w:rsidRPr="00685DB9">
              <w:rPr>
                <w:sz w:val="24"/>
                <w:szCs w:val="24"/>
                <w:lang w:val="hr-HR"/>
              </w:rPr>
              <w:t>SD-13</w:t>
            </w:r>
          </w:p>
        </w:tc>
        <w:tc>
          <w:tcPr>
            <w:tcW w:w="1156" w:type="dxa"/>
          </w:tcPr>
          <w:p w14:paraId="72B2943F" w14:textId="77777777" w:rsidR="00CA75AD" w:rsidRPr="00685DB9" w:rsidRDefault="00CA75AD" w:rsidP="00685DB9">
            <w:pPr>
              <w:jc w:val="center"/>
              <w:rPr>
                <w:sz w:val="24"/>
                <w:szCs w:val="24"/>
                <w:lang w:val="hr-HR"/>
              </w:rPr>
            </w:pPr>
            <w:r w:rsidRPr="00685DB9">
              <w:rPr>
                <w:sz w:val="24"/>
                <w:szCs w:val="24"/>
                <w:lang w:val="hr-HR"/>
              </w:rPr>
              <w:t>Ispred k.č. 4742 i 4743 k.o. Starigrad</w:t>
            </w:r>
          </w:p>
        </w:tc>
        <w:tc>
          <w:tcPr>
            <w:tcW w:w="1590" w:type="dxa"/>
          </w:tcPr>
          <w:p w14:paraId="47EE2880" w14:textId="4E816392" w:rsidR="00CA75AD" w:rsidRPr="00685DB9" w:rsidRDefault="00CA75AD" w:rsidP="00685DB9">
            <w:pPr>
              <w:jc w:val="center"/>
              <w:rPr>
                <w:sz w:val="24"/>
                <w:szCs w:val="24"/>
                <w:lang w:val="hr-HR"/>
              </w:rPr>
            </w:pPr>
            <w:r>
              <w:rPr>
                <w:sz w:val="24"/>
                <w:szCs w:val="24"/>
                <w:lang w:val="hr-HR"/>
              </w:rPr>
              <w:t>Zabavne i rekreacijske djelatnosti</w:t>
            </w:r>
          </w:p>
        </w:tc>
        <w:tc>
          <w:tcPr>
            <w:tcW w:w="1446" w:type="dxa"/>
          </w:tcPr>
          <w:p w14:paraId="16949AD5" w14:textId="77777777" w:rsidR="00CA75AD" w:rsidRPr="00685DB9" w:rsidRDefault="00CA75AD" w:rsidP="00685DB9">
            <w:pPr>
              <w:jc w:val="center"/>
              <w:rPr>
                <w:sz w:val="24"/>
                <w:szCs w:val="24"/>
                <w:lang w:val="hr-HR"/>
              </w:rPr>
            </w:pPr>
            <w:r w:rsidRPr="00685DB9">
              <w:rPr>
                <w:sz w:val="24"/>
                <w:szCs w:val="24"/>
                <w:lang w:val="hr-HR"/>
              </w:rPr>
              <w:t>Aqua park (zauzeće do 700 m2)</w:t>
            </w:r>
          </w:p>
        </w:tc>
        <w:tc>
          <w:tcPr>
            <w:tcW w:w="1012" w:type="dxa"/>
          </w:tcPr>
          <w:p w14:paraId="13D66ED6" w14:textId="7045ABC7" w:rsidR="00CA75AD" w:rsidRPr="00685DB9" w:rsidRDefault="00CA75AD" w:rsidP="00685DB9">
            <w:pPr>
              <w:jc w:val="center"/>
              <w:rPr>
                <w:sz w:val="24"/>
                <w:szCs w:val="24"/>
                <w:lang w:val="hr-HR"/>
              </w:rPr>
            </w:pPr>
            <w:r>
              <w:rPr>
                <w:sz w:val="24"/>
                <w:szCs w:val="24"/>
                <w:lang w:val="hr-HR"/>
              </w:rPr>
              <w:t>1</w:t>
            </w:r>
          </w:p>
        </w:tc>
        <w:tc>
          <w:tcPr>
            <w:tcW w:w="867" w:type="dxa"/>
          </w:tcPr>
          <w:p w14:paraId="2EAB22AB" w14:textId="5E28B8B5"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0451F401" w14:textId="575C3567" w:rsidR="00CA75AD" w:rsidRDefault="00E01A24" w:rsidP="00685DB9">
            <w:pPr>
              <w:jc w:val="center"/>
            </w:pPr>
            <w:r>
              <w:t>1</w:t>
            </w:r>
          </w:p>
        </w:tc>
      </w:tr>
      <w:tr w:rsidR="00CA75AD" w:rsidRPr="00685DB9" w14:paraId="7951C060" w14:textId="570A8F99" w:rsidTr="00E01A24">
        <w:trPr>
          <w:trHeight w:val="1106"/>
          <w:jc w:val="center"/>
        </w:trPr>
        <w:tc>
          <w:tcPr>
            <w:tcW w:w="573" w:type="dxa"/>
          </w:tcPr>
          <w:p w14:paraId="717504DF" w14:textId="77777777" w:rsidR="00CA75AD" w:rsidRPr="00685DB9" w:rsidRDefault="00CA75AD" w:rsidP="00685DB9">
            <w:pPr>
              <w:jc w:val="center"/>
              <w:rPr>
                <w:sz w:val="24"/>
                <w:szCs w:val="24"/>
                <w:lang w:val="hr-HR"/>
              </w:rPr>
            </w:pPr>
            <w:r w:rsidRPr="00685DB9">
              <w:rPr>
                <w:sz w:val="24"/>
                <w:szCs w:val="24"/>
                <w:lang w:val="hr-HR"/>
              </w:rPr>
              <w:t>14.</w:t>
            </w:r>
          </w:p>
          <w:p w14:paraId="3148E1B0" w14:textId="77777777" w:rsidR="00CA75AD" w:rsidRPr="00685DB9" w:rsidRDefault="00CA75AD" w:rsidP="00685DB9">
            <w:pPr>
              <w:jc w:val="center"/>
              <w:rPr>
                <w:sz w:val="24"/>
                <w:szCs w:val="24"/>
                <w:lang w:val="hr-HR"/>
              </w:rPr>
            </w:pPr>
          </w:p>
          <w:p w14:paraId="5406EE62" w14:textId="77777777" w:rsidR="00CA75AD" w:rsidRPr="00685DB9" w:rsidRDefault="00CA75AD" w:rsidP="00685DB9">
            <w:pPr>
              <w:jc w:val="center"/>
              <w:rPr>
                <w:sz w:val="24"/>
                <w:szCs w:val="24"/>
                <w:lang w:val="hr-HR"/>
              </w:rPr>
            </w:pPr>
          </w:p>
        </w:tc>
        <w:tc>
          <w:tcPr>
            <w:tcW w:w="1591" w:type="dxa"/>
          </w:tcPr>
          <w:p w14:paraId="28F41073" w14:textId="77777777" w:rsidR="00CA75AD" w:rsidRPr="00685DB9" w:rsidRDefault="00CA75AD" w:rsidP="00685DB9">
            <w:pPr>
              <w:jc w:val="center"/>
              <w:rPr>
                <w:sz w:val="24"/>
                <w:szCs w:val="24"/>
                <w:lang w:val="hr-HR"/>
              </w:rPr>
            </w:pPr>
            <w:r w:rsidRPr="00685DB9">
              <w:rPr>
                <w:sz w:val="24"/>
                <w:szCs w:val="24"/>
                <w:lang w:val="hr-HR"/>
              </w:rPr>
              <w:t>Starigrad – Ulica Sv. Jurja</w:t>
            </w:r>
          </w:p>
        </w:tc>
        <w:tc>
          <w:tcPr>
            <w:tcW w:w="1590" w:type="dxa"/>
          </w:tcPr>
          <w:p w14:paraId="3627E65E" w14:textId="77777777" w:rsidR="00CA75AD" w:rsidRPr="00685DB9" w:rsidRDefault="00CA75AD" w:rsidP="00685DB9">
            <w:pPr>
              <w:jc w:val="center"/>
              <w:rPr>
                <w:sz w:val="24"/>
                <w:szCs w:val="24"/>
                <w:lang w:val="hr-HR"/>
              </w:rPr>
            </w:pPr>
            <w:r w:rsidRPr="00685DB9">
              <w:rPr>
                <w:sz w:val="24"/>
                <w:szCs w:val="24"/>
                <w:lang w:val="hr-HR"/>
              </w:rPr>
              <w:t>SD-14</w:t>
            </w:r>
          </w:p>
        </w:tc>
        <w:tc>
          <w:tcPr>
            <w:tcW w:w="1156" w:type="dxa"/>
          </w:tcPr>
          <w:p w14:paraId="33BD6EC7" w14:textId="77777777" w:rsidR="00CA75AD" w:rsidRPr="00685DB9" w:rsidRDefault="00CA75AD" w:rsidP="00685DB9">
            <w:pPr>
              <w:jc w:val="center"/>
              <w:rPr>
                <w:sz w:val="24"/>
                <w:szCs w:val="24"/>
                <w:lang w:val="hr-HR"/>
              </w:rPr>
            </w:pPr>
            <w:r w:rsidRPr="00685DB9">
              <w:rPr>
                <w:sz w:val="24"/>
                <w:szCs w:val="24"/>
                <w:lang w:val="hr-HR"/>
              </w:rPr>
              <w:t>Ispred k.č. 4743 k.o. Starigrad</w:t>
            </w:r>
          </w:p>
        </w:tc>
        <w:tc>
          <w:tcPr>
            <w:tcW w:w="1590" w:type="dxa"/>
          </w:tcPr>
          <w:p w14:paraId="054F9ED7" w14:textId="4228DFD3"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5A8D49B6" w14:textId="0550FBA2" w:rsidR="00CA75AD" w:rsidRPr="00685DB9" w:rsidRDefault="00CA75AD" w:rsidP="00685DB9">
            <w:pPr>
              <w:jc w:val="center"/>
              <w:rPr>
                <w:sz w:val="24"/>
                <w:szCs w:val="24"/>
                <w:lang w:val="hr-HR"/>
              </w:rPr>
            </w:pPr>
            <w:r w:rsidRPr="00685DB9">
              <w:rPr>
                <w:sz w:val="24"/>
                <w:szCs w:val="24"/>
                <w:lang w:val="hr-HR"/>
              </w:rPr>
              <w:t>Pedalina</w:t>
            </w:r>
          </w:p>
        </w:tc>
        <w:tc>
          <w:tcPr>
            <w:tcW w:w="1012" w:type="dxa"/>
          </w:tcPr>
          <w:p w14:paraId="147F6124" w14:textId="3BDBD626" w:rsidR="00CA75AD" w:rsidRPr="00685DB9" w:rsidRDefault="00CA75AD" w:rsidP="00685DB9">
            <w:pPr>
              <w:jc w:val="center"/>
              <w:rPr>
                <w:sz w:val="24"/>
                <w:szCs w:val="24"/>
                <w:lang w:val="hr-HR"/>
              </w:rPr>
            </w:pPr>
            <w:r>
              <w:rPr>
                <w:sz w:val="24"/>
                <w:szCs w:val="24"/>
                <w:lang w:val="hr-HR"/>
              </w:rPr>
              <w:t>1</w:t>
            </w:r>
          </w:p>
        </w:tc>
        <w:tc>
          <w:tcPr>
            <w:tcW w:w="867" w:type="dxa"/>
          </w:tcPr>
          <w:p w14:paraId="059418D5" w14:textId="59F9C765"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4B33B420" w14:textId="0853A1F5" w:rsidR="00CA75AD" w:rsidRPr="00120FAD" w:rsidRDefault="00DC695C" w:rsidP="00685DB9">
            <w:pPr>
              <w:jc w:val="center"/>
            </w:pPr>
            <w:r w:rsidRPr="00120FAD">
              <w:t>Do 5</w:t>
            </w:r>
          </w:p>
        </w:tc>
      </w:tr>
      <w:tr w:rsidR="00CA75AD" w:rsidRPr="00685DB9" w14:paraId="72B91831" w14:textId="19921DC6" w:rsidTr="00E01A24">
        <w:trPr>
          <w:trHeight w:val="1091"/>
          <w:jc w:val="center"/>
        </w:trPr>
        <w:tc>
          <w:tcPr>
            <w:tcW w:w="573" w:type="dxa"/>
          </w:tcPr>
          <w:p w14:paraId="504E2D58" w14:textId="77777777" w:rsidR="00CA75AD" w:rsidRPr="00685DB9" w:rsidRDefault="00CA75AD" w:rsidP="00685DB9">
            <w:pPr>
              <w:jc w:val="center"/>
              <w:rPr>
                <w:sz w:val="24"/>
                <w:szCs w:val="24"/>
                <w:lang w:val="hr-HR"/>
              </w:rPr>
            </w:pPr>
          </w:p>
          <w:p w14:paraId="622E5638" w14:textId="77777777" w:rsidR="00CA75AD" w:rsidRPr="00685DB9" w:rsidRDefault="00CA75AD" w:rsidP="00685DB9">
            <w:pPr>
              <w:jc w:val="center"/>
              <w:rPr>
                <w:sz w:val="24"/>
                <w:szCs w:val="24"/>
                <w:lang w:val="hr-HR"/>
              </w:rPr>
            </w:pPr>
            <w:r w:rsidRPr="00685DB9">
              <w:rPr>
                <w:sz w:val="24"/>
                <w:szCs w:val="24"/>
                <w:lang w:val="hr-HR"/>
              </w:rPr>
              <w:t>15.</w:t>
            </w:r>
          </w:p>
          <w:p w14:paraId="26AE869A" w14:textId="77777777" w:rsidR="00CA75AD" w:rsidRPr="00685DB9" w:rsidRDefault="00CA75AD" w:rsidP="00685DB9">
            <w:pPr>
              <w:jc w:val="center"/>
              <w:rPr>
                <w:sz w:val="24"/>
                <w:szCs w:val="24"/>
                <w:lang w:val="hr-HR"/>
              </w:rPr>
            </w:pPr>
          </w:p>
        </w:tc>
        <w:tc>
          <w:tcPr>
            <w:tcW w:w="1591" w:type="dxa"/>
          </w:tcPr>
          <w:p w14:paraId="106E76C6" w14:textId="77777777" w:rsidR="00CA75AD" w:rsidRPr="00685DB9" w:rsidRDefault="00CA75AD" w:rsidP="00685DB9">
            <w:pPr>
              <w:jc w:val="center"/>
              <w:rPr>
                <w:sz w:val="24"/>
                <w:szCs w:val="24"/>
                <w:lang w:val="hr-HR"/>
              </w:rPr>
            </w:pPr>
            <w:r w:rsidRPr="00685DB9">
              <w:rPr>
                <w:sz w:val="24"/>
                <w:szCs w:val="24"/>
                <w:lang w:val="hr-HR"/>
              </w:rPr>
              <w:t>Starigrad – Ulica Sv. Jurja</w:t>
            </w:r>
          </w:p>
        </w:tc>
        <w:tc>
          <w:tcPr>
            <w:tcW w:w="1590" w:type="dxa"/>
          </w:tcPr>
          <w:p w14:paraId="78CF3F93" w14:textId="77777777" w:rsidR="00CA75AD" w:rsidRPr="00685DB9" w:rsidRDefault="00CA75AD" w:rsidP="00685DB9">
            <w:pPr>
              <w:jc w:val="center"/>
              <w:rPr>
                <w:sz w:val="24"/>
                <w:szCs w:val="24"/>
                <w:lang w:val="hr-HR"/>
              </w:rPr>
            </w:pPr>
            <w:r w:rsidRPr="00685DB9">
              <w:rPr>
                <w:sz w:val="24"/>
                <w:szCs w:val="24"/>
                <w:lang w:val="hr-HR"/>
              </w:rPr>
              <w:t>SD-15</w:t>
            </w:r>
          </w:p>
        </w:tc>
        <w:tc>
          <w:tcPr>
            <w:tcW w:w="1156" w:type="dxa"/>
          </w:tcPr>
          <w:p w14:paraId="41C6ECB4" w14:textId="19CD7034"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4743 k.o. Starigrad</w:t>
            </w:r>
          </w:p>
        </w:tc>
        <w:tc>
          <w:tcPr>
            <w:tcW w:w="1590" w:type="dxa"/>
          </w:tcPr>
          <w:p w14:paraId="07738A70" w14:textId="351F6B28"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7692A461" w14:textId="77777777" w:rsidR="00CA75AD" w:rsidRPr="00685DB9" w:rsidRDefault="00CA75AD" w:rsidP="00685DB9">
            <w:pPr>
              <w:jc w:val="center"/>
              <w:rPr>
                <w:sz w:val="24"/>
                <w:szCs w:val="24"/>
                <w:lang w:val="hr-HR"/>
              </w:rPr>
            </w:pPr>
            <w:r w:rsidRPr="00685DB9">
              <w:rPr>
                <w:sz w:val="24"/>
                <w:szCs w:val="24"/>
                <w:lang w:val="hr-HR"/>
              </w:rPr>
              <w:t>Daska za jedrenje (SUP)</w:t>
            </w:r>
          </w:p>
        </w:tc>
        <w:tc>
          <w:tcPr>
            <w:tcW w:w="1012" w:type="dxa"/>
          </w:tcPr>
          <w:p w14:paraId="208C09C7" w14:textId="7BB33629" w:rsidR="00CA75AD" w:rsidRPr="00685DB9" w:rsidRDefault="00CA75AD" w:rsidP="00685DB9">
            <w:pPr>
              <w:jc w:val="center"/>
              <w:rPr>
                <w:sz w:val="24"/>
                <w:szCs w:val="24"/>
                <w:lang w:val="hr-HR"/>
              </w:rPr>
            </w:pPr>
            <w:r>
              <w:rPr>
                <w:sz w:val="24"/>
                <w:szCs w:val="24"/>
                <w:lang w:val="hr-HR"/>
              </w:rPr>
              <w:t>1</w:t>
            </w:r>
          </w:p>
        </w:tc>
        <w:tc>
          <w:tcPr>
            <w:tcW w:w="867" w:type="dxa"/>
          </w:tcPr>
          <w:p w14:paraId="382F28BB" w14:textId="0DBD1AED"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158CE8DC" w14:textId="3E46E5EB" w:rsidR="00CA75AD" w:rsidRPr="00120FAD" w:rsidRDefault="00DC695C" w:rsidP="00685DB9">
            <w:pPr>
              <w:jc w:val="center"/>
            </w:pPr>
            <w:r w:rsidRPr="00120FAD">
              <w:t>Do 5</w:t>
            </w:r>
          </w:p>
        </w:tc>
      </w:tr>
      <w:tr w:rsidR="00CA75AD" w:rsidRPr="00685DB9" w14:paraId="2130E030" w14:textId="59CDEEAD" w:rsidTr="00E01A24">
        <w:trPr>
          <w:trHeight w:val="1091"/>
          <w:jc w:val="center"/>
        </w:trPr>
        <w:tc>
          <w:tcPr>
            <w:tcW w:w="573" w:type="dxa"/>
          </w:tcPr>
          <w:p w14:paraId="41E212DA" w14:textId="77777777" w:rsidR="00CA75AD" w:rsidRPr="00685DB9" w:rsidRDefault="00CA75AD" w:rsidP="00685DB9">
            <w:pPr>
              <w:jc w:val="center"/>
              <w:rPr>
                <w:sz w:val="24"/>
                <w:szCs w:val="24"/>
                <w:lang w:val="hr-HR"/>
              </w:rPr>
            </w:pPr>
          </w:p>
          <w:p w14:paraId="18FA0333" w14:textId="1CE933C4" w:rsidR="00CA75AD" w:rsidRPr="00685DB9" w:rsidRDefault="00CA75AD" w:rsidP="00685DB9">
            <w:pPr>
              <w:jc w:val="center"/>
              <w:rPr>
                <w:sz w:val="24"/>
                <w:szCs w:val="24"/>
                <w:lang w:val="hr-HR"/>
              </w:rPr>
            </w:pPr>
            <w:r w:rsidRPr="00685DB9">
              <w:rPr>
                <w:sz w:val="24"/>
                <w:szCs w:val="24"/>
                <w:lang w:val="hr-HR"/>
              </w:rPr>
              <w:t>16.</w:t>
            </w:r>
          </w:p>
          <w:p w14:paraId="4A597260" w14:textId="77777777" w:rsidR="00CA75AD" w:rsidRPr="00685DB9" w:rsidRDefault="00CA75AD" w:rsidP="00685DB9">
            <w:pPr>
              <w:jc w:val="center"/>
              <w:rPr>
                <w:sz w:val="24"/>
                <w:szCs w:val="24"/>
                <w:lang w:val="hr-HR"/>
              </w:rPr>
            </w:pPr>
          </w:p>
        </w:tc>
        <w:tc>
          <w:tcPr>
            <w:tcW w:w="1591" w:type="dxa"/>
          </w:tcPr>
          <w:p w14:paraId="6485A537" w14:textId="77777777" w:rsidR="00CA75AD" w:rsidRPr="00685DB9" w:rsidRDefault="00CA75AD" w:rsidP="00685DB9">
            <w:pPr>
              <w:jc w:val="center"/>
              <w:rPr>
                <w:sz w:val="24"/>
                <w:szCs w:val="24"/>
                <w:lang w:val="hr-HR"/>
              </w:rPr>
            </w:pPr>
            <w:r w:rsidRPr="00685DB9">
              <w:rPr>
                <w:sz w:val="24"/>
                <w:szCs w:val="24"/>
                <w:lang w:val="hr-HR"/>
              </w:rPr>
              <w:t>Starigrad – pored uprave NP Paklenica</w:t>
            </w:r>
          </w:p>
        </w:tc>
        <w:tc>
          <w:tcPr>
            <w:tcW w:w="1590" w:type="dxa"/>
          </w:tcPr>
          <w:p w14:paraId="76200EBC" w14:textId="77777777" w:rsidR="00CA75AD" w:rsidRPr="00685DB9" w:rsidRDefault="00CA75AD" w:rsidP="00685DB9">
            <w:pPr>
              <w:jc w:val="center"/>
              <w:rPr>
                <w:sz w:val="24"/>
                <w:szCs w:val="24"/>
                <w:lang w:val="hr-HR"/>
              </w:rPr>
            </w:pPr>
            <w:r w:rsidRPr="00685DB9">
              <w:rPr>
                <w:sz w:val="24"/>
                <w:szCs w:val="24"/>
                <w:lang w:val="hr-HR"/>
              </w:rPr>
              <w:t>SD-16</w:t>
            </w:r>
          </w:p>
        </w:tc>
        <w:tc>
          <w:tcPr>
            <w:tcW w:w="1156" w:type="dxa"/>
          </w:tcPr>
          <w:p w14:paraId="46E247BE" w14:textId="77777777" w:rsidR="00CA75AD" w:rsidRPr="00685DB9" w:rsidRDefault="00CA75AD" w:rsidP="00685DB9">
            <w:pPr>
              <w:jc w:val="center"/>
              <w:rPr>
                <w:sz w:val="24"/>
                <w:szCs w:val="24"/>
                <w:lang w:val="hr-HR"/>
              </w:rPr>
            </w:pPr>
            <w:r w:rsidRPr="00685DB9">
              <w:rPr>
                <w:sz w:val="24"/>
                <w:szCs w:val="24"/>
                <w:lang w:val="hr-HR"/>
              </w:rPr>
              <w:t>Ispred k.č. 5124 k.o. Starigrad</w:t>
            </w:r>
          </w:p>
        </w:tc>
        <w:tc>
          <w:tcPr>
            <w:tcW w:w="1590" w:type="dxa"/>
          </w:tcPr>
          <w:p w14:paraId="71E73131" w14:textId="115EBEA4"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4D571797" w14:textId="77777777" w:rsidR="00CA75AD" w:rsidRPr="00685DB9" w:rsidRDefault="00CA75AD" w:rsidP="00685DB9">
            <w:pPr>
              <w:jc w:val="center"/>
              <w:rPr>
                <w:sz w:val="24"/>
                <w:szCs w:val="24"/>
                <w:lang w:val="hr-HR"/>
              </w:rPr>
            </w:pPr>
            <w:r w:rsidRPr="00685DB9">
              <w:rPr>
                <w:sz w:val="24"/>
                <w:szCs w:val="24"/>
                <w:lang w:val="hr-HR"/>
              </w:rPr>
              <w:t>Vodeni skuter</w:t>
            </w:r>
          </w:p>
        </w:tc>
        <w:tc>
          <w:tcPr>
            <w:tcW w:w="1012" w:type="dxa"/>
          </w:tcPr>
          <w:p w14:paraId="7605FEC8" w14:textId="2531B23D" w:rsidR="00CA75AD" w:rsidRPr="00685DB9" w:rsidRDefault="00CA75AD" w:rsidP="00685DB9">
            <w:pPr>
              <w:jc w:val="center"/>
              <w:rPr>
                <w:sz w:val="24"/>
                <w:szCs w:val="24"/>
                <w:lang w:val="hr-HR"/>
              </w:rPr>
            </w:pPr>
            <w:r>
              <w:rPr>
                <w:sz w:val="24"/>
                <w:szCs w:val="24"/>
                <w:lang w:val="hr-HR"/>
              </w:rPr>
              <w:t>1</w:t>
            </w:r>
          </w:p>
        </w:tc>
        <w:tc>
          <w:tcPr>
            <w:tcW w:w="867" w:type="dxa"/>
          </w:tcPr>
          <w:p w14:paraId="50EDDA1E" w14:textId="0AC3F226"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4C4A49E0" w14:textId="3894A2E3" w:rsidR="00CA75AD" w:rsidRPr="00120FAD" w:rsidRDefault="00C61430" w:rsidP="00E01A24">
            <w:r w:rsidRPr="00120FAD">
              <w:t xml:space="preserve">  </w:t>
            </w:r>
            <w:r w:rsidR="00DC695C" w:rsidRPr="00120FAD">
              <w:t xml:space="preserve">Do </w:t>
            </w:r>
            <w:r w:rsidRPr="00120FAD">
              <w:t>3</w:t>
            </w:r>
          </w:p>
        </w:tc>
      </w:tr>
      <w:tr w:rsidR="00CA75AD" w:rsidRPr="00597D78" w14:paraId="762B07B6" w14:textId="5900E6D9" w:rsidTr="00E01A24">
        <w:trPr>
          <w:trHeight w:val="1106"/>
          <w:jc w:val="center"/>
        </w:trPr>
        <w:tc>
          <w:tcPr>
            <w:tcW w:w="573" w:type="dxa"/>
          </w:tcPr>
          <w:p w14:paraId="6B154D3A" w14:textId="77777777" w:rsidR="00CA75AD" w:rsidRPr="00685DB9" w:rsidRDefault="00CA75AD" w:rsidP="00685DB9">
            <w:pPr>
              <w:jc w:val="center"/>
              <w:rPr>
                <w:sz w:val="24"/>
                <w:szCs w:val="24"/>
                <w:lang w:val="hr-HR"/>
              </w:rPr>
            </w:pPr>
            <w:r w:rsidRPr="00685DB9">
              <w:rPr>
                <w:sz w:val="24"/>
                <w:szCs w:val="24"/>
                <w:lang w:val="hr-HR"/>
              </w:rPr>
              <w:t>17.</w:t>
            </w:r>
          </w:p>
          <w:p w14:paraId="2B40A853" w14:textId="77777777" w:rsidR="00CA75AD" w:rsidRPr="00685DB9" w:rsidRDefault="00CA75AD" w:rsidP="00685DB9">
            <w:pPr>
              <w:jc w:val="center"/>
              <w:rPr>
                <w:sz w:val="24"/>
                <w:szCs w:val="24"/>
                <w:lang w:val="hr-HR"/>
              </w:rPr>
            </w:pPr>
          </w:p>
        </w:tc>
        <w:tc>
          <w:tcPr>
            <w:tcW w:w="1591" w:type="dxa"/>
          </w:tcPr>
          <w:p w14:paraId="6A865489" w14:textId="77777777" w:rsidR="00CA75AD" w:rsidRPr="00685DB9" w:rsidRDefault="00CA75AD" w:rsidP="00685DB9">
            <w:pPr>
              <w:jc w:val="center"/>
              <w:rPr>
                <w:sz w:val="24"/>
                <w:szCs w:val="24"/>
                <w:lang w:val="hr-HR"/>
              </w:rPr>
            </w:pPr>
            <w:r w:rsidRPr="00685DB9">
              <w:rPr>
                <w:sz w:val="24"/>
                <w:szCs w:val="24"/>
                <w:lang w:val="hr-HR"/>
              </w:rPr>
              <w:t>Starigrad – pored uprave NP Paklenica</w:t>
            </w:r>
          </w:p>
        </w:tc>
        <w:tc>
          <w:tcPr>
            <w:tcW w:w="1590" w:type="dxa"/>
          </w:tcPr>
          <w:p w14:paraId="3E660A8C" w14:textId="77777777" w:rsidR="00CA75AD" w:rsidRPr="00685DB9" w:rsidRDefault="00CA75AD" w:rsidP="00685DB9">
            <w:pPr>
              <w:jc w:val="center"/>
              <w:rPr>
                <w:sz w:val="24"/>
                <w:szCs w:val="24"/>
                <w:lang w:val="hr-HR"/>
              </w:rPr>
            </w:pPr>
            <w:r w:rsidRPr="00685DB9">
              <w:rPr>
                <w:sz w:val="24"/>
                <w:szCs w:val="24"/>
                <w:lang w:val="hr-HR"/>
              </w:rPr>
              <w:t>SD-17</w:t>
            </w:r>
          </w:p>
        </w:tc>
        <w:tc>
          <w:tcPr>
            <w:tcW w:w="1156" w:type="dxa"/>
          </w:tcPr>
          <w:p w14:paraId="6BAF8395" w14:textId="77777777" w:rsidR="00CA75AD" w:rsidRPr="00685DB9" w:rsidRDefault="00CA75AD" w:rsidP="00685DB9">
            <w:pPr>
              <w:jc w:val="center"/>
              <w:rPr>
                <w:sz w:val="24"/>
                <w:szCs w:val="24"/>
                <w:lang w:val="hr-HR"/>
              </w:rPr>
            </w:pPr>
            <w:r w:rsidRPr="00685DB9">
              <w:rPr>
                <w:sz w:val="24"/>
                <w:szCs w:val="24"/>
                <w:lang w:val="hr-HR"/>
              </w:rPr>
              <w:t>k.č. 5125 i 5092/4 k.o. Starigrad</w:t>
            </w:r>
          </w:p>
        </w:tc>
        <w:tc>
          <w:tcPr>
            <w:tcW w:w="1590" w:type="dxa"/>
          </w:tcPr>
          <w:p w14:paraId="4757EC74" w14:textId="57155F06" w:rsidR="00CA75AD" w:rsidRPr="00685DB9" w:rsidRDefault="00CA75AD" w:rsidP="00685DB9">
            <w:pPr>
              <w:jc w:val="center"/>
              <w:rPr>
                <w:sz w:val="24"/>
                <w:szCs w:val="24"/>
                <w:lang w:val="hr-HR"/>
              </w:rPr>
            </w:pPr>
            <w:r w:rsidRPr="00685DB9">
              <w:rPr>
                <w:sz w:val="24"/>
                <w:szCs w:val="24"/>
                <w:lang w:val="hr-HR"/>
              </w:rPr>
              <w:t>Ugostiteljs</w:t>
            </w:r>
            <w:r>
              <w:rPr>
                <w:sz w:val="24"/>
                <w:szCs w:val="24"/>
                <w:lang w:val="hr-HR"/>
              </w:rPr>
              <w:t>ka djelatnost</w:t>
            </w:r>
          </w:p>
        </w:tc>
        <w:tc>
          <w:tcPr>
            <w:tcW w:w="1446" w:type="dxa"/>
          </w:tcPr>
          <w:p w14:paraId="13170BC4" w14:textId="77777777" w:rsidR="00CA75AD" w:rsidRPr="00685DB9" w:rsidRDefault="00CA75AD" w:rsidP="00685DB9">
            <w:pPr>
              <w:jc w:val="center"/>
              <w:rPr>
                <w:sz w:val="24"/>
                <w:szCs w:val="24"/>
                <w:lang w:val="hr-HR"/>
              </w:rPr>
            </w:pPr>
            <w:r w:rsidRPr="00685DB9">
              <w:rPr>
                <w:sz w:val="24"/>
                <w:szCs w:val="24"/>
                <w:lang w:val="hr-HR"/>
              </w:rPr>
              <w:t>Pripadajuća terasa objekta (do 200 m2)</w:t>
            </w:r>
          </w:p>
        </w:tc>
        <w:tc>
          <w:tcPr>
            <w:tcW w:w="1012" w:type="dxa"/>
          </w:tcPr>
          <w:p w14:paraId="7092B52C" w14:textId="7E8FA500" w:rsidR="00CA75AD" w:rsidRPr="00685DB9" w:rsidRDefault="00CA75AD" w:rsidP="00685DB9">
            <w:pPr>
              <w:jc w:val="center"/>
              <w:rPr>
                <w:sz w:val="24"/>
                <w:szCs w:val="24"/>
                <w:lang w:val="hr-HR"/>
              </w:rPr>
            </w:pPr>
            <w:r>
              <w:rPr>
                <w:sz w:val="24"/>
                <w:szCs w:val="24"/>
                <w:lang w:val="hr-HR"/>
              </w:rPr>
              <w:t>1</w:t>
            </w:r>
          </w:p>
        </w:tc>
        <w:tc>
          <w:tcPr>
            <w:tcW w:w="867" w:type="dxa"/>
          </w:tcPr>
          <w:p w14:paraId="4DF9092D" w14:textId="1AE26FBE"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12A4EFD2" w14:textId="73EE970F" w:rsidR="00CA75AD" w:rsidRDefault="00E01A24" w:rsidP="00685DB9">
            <w:pPr>
              <w:jc w:val="center"/>
            </w:pPr>
            <w:r>
              <w:t>1</w:t>
            </w:r>
          </w:p>
        </w:tc>
      </w:tr>
      <w:tr w:rsidR="00CA75AD" w:rsidRPr="00685DB9" w14:paraId="68C7128B" w14:textId="5C910EB9" w:rsidTr="00E01A24">
        <w:trPr>
          <w:trHeight w:val="1361"/>
          <w:jc w:val="center"/>
        </w:trPr>
        <w:tc>
          <w:tcPr>
            <w:tcW w:w="573" w:type="dxa"/>
          </w:tcPr>
          <w:p w14:paraId="6BD3C315" w14:textId="77777777" w:rsidR="00CA75AD" w:rsidRPr="00685DB9" w:rsidRDefault="00CA75AD" w:rsidP="00685DB9">
            <w:pPr>
              <w:jc w:val="center"/>
              <w:rPr>
                <w:sz w:val="24"/>
                <w:szCs w:val="24"/>
                <w:lang w:val="hr-HR"/>
              </w:rPr>
            </w:pPr>
            <w:r w:rsidRPr="00685DB9">
              <w:rPr>
                <w:sz w:val="24"/>
                <w:szCs w:val="24"/>
                <w:lang w:val="hr-HR"/>
              </w:rPr>
              <w:t>18.</w:t>
            </w:r>
          </w:p>
          <w:p w14:paraId="35EFE11C" w14:textId="77777777" w:rsidR="00CA75AD" w:rsidRPr="00685DB9" w:rsidRDefault="00CA75AD" w:rsidP="00685DB9">
            <w:pPr>
              <w:jc w:val="center"/>
              <w:rPr>
                <w:sz w:val="24"/>
                <w:szCs w:val="24"/>
                <w:lang w:val="hr-HR"/>
              </w:rPr>
            </w:pPr>
          </w:p>
        </w:tc>
        <w:tc>
          <w:tcPr>
            <w:tcW w:w="1591" w:type="dxa"/>
          </w:tcPr>
          <w:p w14:paraId="4E9BB8FA" w14:textId="77777777" w:rsidR="00CA75AD" w:rsidRPr="00685DB9" w:rsidRDefault="00CA75AD" w:rsidP="00685DB9">
            <w:pPr>
              <w:jc w:val="center"/>
              <w:rPr>
                <w:sz w:val="24"/>
                <w:szCs w:val="24"/>
                <w:lang w:val="hr-HR"/>
              </w:rPr>
            </w:pPr>
            <w:r w:rsidRPr="00685DB9">
              <w:rPr>
                <w:sz w:val="24"/>
                <w:szCs w:val="24"/>
                <w:lang w:val="hr-HR"/>
              </w:rPr>
              <w:t>Starigrad – Plaža Jaz</w:t>
            </w:r>
          </w:p>
        </w:tc>
        <w:tc>
          <w:tcPr>
            <w:tcW w:w="1590" w:type="dxa"/>
          </w:tcPr>
          <w:p w14:paraId="47142570" w14:textId="77777777" w:rsidR="00CA75AD" w:rsidRPr="00685DB9" w:rsidRDefault="00CA75AD" w:rsidP="00685DB9">
            <w:pPr>
              <w:jc w:val="center"/>
              <w:rPr>
                <w:sz w:val="24"/>
                <w:szCs w:val="24"/>
                <w:lang w:val="hr-HR"/>
              </w:rPr>
            </w:pPr>
            <w:r w:rsidRPr="00685DB9">
              <w:rPr>
                <w:sz w:val="24"/>
                <w:szCs w:val="24"/>
                <w:lang w:val="hr-HR"/>
              </w:rPr>
              <w:t>SD-18</w:t>
            </w:r>
          </w:p>
        </w:tc>
        <w:tc>
          <w:tcPr>
            <w:tcW w:w="1156" w:type="dxa"/>
          </w:tcPr>
          <w:p w14:paraId="6AED12A0" w14:textId="77777777" w:rsidR="00CA75AD" w:rsidRPr="00685DB9" w:rsidRDefault="00CA75AD" w:rsidP="00685DB9">
            <w:pPr>
              <w:jc w:val="center"/>
              <w:rPr>
                <w:sz w:val="24"/>
                <w:szCs w:val="24"/>
                <w:lang w:val="hr-HR"/>
              </w:rPr>
            </w:pPr>
            <w:r w:rsidRPr="00685DB9">
              <w:rPr>
                <w:sz w:val="24"/>
                <w:szCs w:val="24"/>
                <w:lang w:val="hr-HR"/>
              </w:rPr>
              <w:t>Ispred k.č. 3836/3 k.o. Starigrad</w:t>
            </w:r>
          </w:p>
        </w:tc>
        <w:tc>
          <w:tcPr>
            <w:tcW w:w="1590" w:type="dxa"/>
          </w:tcPr>
          <w:p w14:paraId="23F07545" w14:textId="77777777" w:rsidR="00CA75AD" w:rsidRPr="00685DB9" w:rsidRDefault="00CA75AD" w:rsidP="00685DB9">
            <w:pPr>
              <w:jc w:val="center"/>
              <w:rPr>
                <w:sz w:val="24"/>
                <w:szCs w:val="24"/>
                <w:lang w:val="hr-HR"/>
              </w:rPr>
            </w:pPr>
            <w:r w:rsidRPr="00685DB9">
              <w:rPr>
                <w:sz w:val="24"/>
                <w:szCs w:val="24"/>
                <w:lang w:val="hr-HR"/>
              </w:rPr>
              <w:t>Komercijalno – rekreacijski sadržaji</w:t>
            </w:r>
          </w:p>
        </w:tc>
        <w:tc>
          <w:tcPr>
            <w:tcW w:w="1446" w:type="dxa"/>
          </w:tcPr>
          <w:p w14:paraId="5ACF9655" w14:textId="77777777" w:rsidR="00CA75AD" w:rsidRPr="00685DB9" w:rsidRDefault="00CA75AD" w:rsidP="00685DB9">
            <w:pPr>
              <w:jc w:val="center"/>
              <w:rPr>
                <w:sz w:val="24"/>
                <w:szCs w:val="24"/>
                <w:lang w:val="hr-HR"/>
              </w:rPr>
            </w:pPr>
            <w:r w:rsidRPr="00685DB9">
              <w:rPr>
                <w:sz w:val="24"/>
                <w:szCs w:val="24"/>
                <w:lang w:val="hr-HR"/>
              </w:rPr>
              <w:t>Aqua park (zauzeće do 700 m2)</w:t>
            </w:r>
          </w:p>
        </w:tc>
        <w:tc>
          <w:tcPr>
            <w:tcW w:w="1012" w:type="dxa"/>
          </w:tcPr>
          <w:p w14:paraId="13ADE4FD" w14:textId="67B9DED8" w:rsidR="00CA75AD" w:rsidRPr="00685DB9" w:rsidRDefault="00CA75AD" w:rsidP="00685DB9">
            <w:pPr>
              <w:jc w:val="center"/>
              <w:rPr>
                <w:sz w:val="24"/>
                <w:szCs w:val="24"/>
                <w:lang w:val="hr-HR"/>
              </w:rPr>
            </w:pPr>
            <w:r>
              <w:rPr>
                <w:sz w:val="24"/>
                <w:szCs w:val="24"/>
                <w:lang w:val="hr-HR"/>
              </w:rPr>
              <w:t>1</w:t>
            </w:r>
          </w:p>
        </w:tc>
        <w:tc>
          <w:tcPr>
            <w:tcW w:w="867" w:type="dxa"/>
          </w:tcPr>
          <w:p w14:paraId="26F4B4D5" w14:textId="1CACC38A"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43EEBB54" w14:textId="23261063" w:rsidR="00CA75AD" w:rsidRDefault="00E01A24" w:rsidP="00685DB9">
            <w:pPr>
              <w:jc w:val="center"/>
            </w:pPr>
            <w:r>
              <w:t>1</w:t>
            </w:r>
          </w:p>
        </w:tc>
      </w:tr>
      <w:tr w:rsidR="00CA75AD" w:rsidRPr="00685DB9" w14:paraId="062C0403" w14:textId="3895637A" w:rsidTr="00E01A24">
        <w:trPr>
          <w:trHeight w:val="1375"/>
          <w:jc w:val="center"/>
        </w:trPr>
        <w:tc>
          <w:tcPr>
            <w:tcW w:w="573" w:type="dxa"/>
          </w:tcPr>
          <w:p w14:paraId="381F4C44" w14:textId="77777777" w:rsidR="00CA75AD" w:rsidRPr="00685DB9" w:rsidRDefault="00CA75AD" w:rsidP="00685DB9">
            <w:pPr>
              <w:jc w:val="center"/>
              <w:rPr>
                <w:sz w:val="24"/>
                <w:szCs w:val="24"/>
                <w:lang w:val="hr-HR"/>
              </w:rPr>
            </w:pPr>
            <w:r w:rsidRPr="00685DB9">
              <w:rPr>
                <w:sz w:val="24"/>
                <w:szCs w:val="24"/>
                <w:lang w:val="hr-HR"/>
              </w:rPr>
              <w:t>19.</w:t>
            </w:r>
          </w:p>
          <w:p w14:paraId="23BDAA84" w14:textId="77777777" w:rsidR="00CA75AD" w:rsidRPr="00685DB9" w:rsidRDefault="00CA75AD" w:rsidP="00685DB9">
            <w:pPr>
              <w:jc w:val="center"/>
              <w:rPr>
                <w:sz w:val="24"/>
                <w:szCs w:val="24"/>
                <w:lang w:val="hr-HR"/>
              </w:rPr>
            </w:pPr>
          </w:p>
        </w:tc>
        <w:tc>
          <w:tcPr>
            <w:tcW w:w="1591" w:type="dxa"/>
          </w:tcPr>
          <w:p w14:paraId="3E434D50" w14:textId="77777777" w:rsidR="00CA75AD" w:rsidRPr="00685DB9" w:rsidRDefault="00CA75AD" w:rsidP="00685DB9">
            <w:pPr>
              <w:jc w:val="center"/>
              <w:rPr>
                <w:sz w:val="24"/>
                <w:szCs w:val="24"/>
                <w:lang w:val="hr-HR"/>
              </w:rPr>
            </w:pPr>
            <w:r w:rsidRPr="00685DB9">
              <w:rPr>
                <w:sz w:val="24"/>
                <w:szCs w:val="24"/>
                <w:lang w:val="hr-HR"/>
              </w:rPr>
              <w:t>Starigrad – Plaža Jaz</w:t>
            </w:r>
          </w:p>
        </w:tc>
        <w:tc>
          <w:tcPr>
            <w:tcW w:w="1590" w:type="dxa"/>
          </w:tcPr>
          <w:p w14:paraId="36F9DB37" w14:textId="77777777" w:rsidR="00CA75AD" w:rsidRPr="00685DB9" w:rsidRDefault="00CA75AD" w:rsidP="00685DB9">
            <w:pPr>
              <w:jc w:val="center"/>
              <w:rPr>
                <w:sz w:val="24"/>
                <w:szCs w:val="24"/>
                <w:lang w:val="hr-HR"/>
              </w:rPr>
            </w:pPr>
            <w:r w:rsidRPr="00685DB9">
              <w:rPr>
                <w:sz w:val="24"/>
                <w:szCs w:val="24"/>
                <w:lang w:val="hr-HR"/>
              </w:rPr>
              <w:t>SD-19</w:t>
            </w:r>
          </w:p>
        </w:tc>
        <w:tc>
          <w:tcPr>
            <w:tcW w:w="1156" w:type="dxa"/>
          </w:tcPr>
          <w:p w14:paraId="2A5BAF10" w14:textId="77777777" w:rsidR="00CA75AD" w:rsidRPr="00685DB9" w:rsidRDefault="00CA75AD" w:rsidP="00685DB9">
            <w:pPr>
              <w:jc w:val="center"/>
              <w:rPr>
                <w:sz w:val="24"/>
                <w:szCs w:val="24"/>
                <w:lang w:val="hr-HR"/>
              </w:rPr>
            </w:pPr>
            <w:r w:rsidRPr="00685DB9">
              <w:rPr>
                <w:sz w:val="24"/>
                <w:szCs w:val="24"/>
                <w:lang w:val="hr-HR"/>
              </w:rPr>
              <w:t>Ispred k.č. 3836/3 k.o. Starigrad</w:t>
            </w:r>
          </w:p>
        </w:tc>
        <w:tc>
          <w:tcPr>
            <w:tcW w:w="1590" w:type="dxa"/>
          </w:tcPr>
          <w:p w14:paraId="1A57C9BD" w14:textId="64ED4076"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34E311BB" w14:textId="77777777" w:rsidR="00CA75AD" w:rsidRPr="00685DB9" w:rsidRDefault="00CA75AD" w:rsidP="00685DB9">
            <w:pPr>
              <w:jc w:val="center"/>
              <w:rPr>
                <w:sz w:val="24"/>
                <w:szCs w:val="24"/>
                <w:lang w:val="hr-HR"/>
              </w:rPr>
            </w:pPr>
            <w:r w:rsidRPr="00685DB9">
              <w:rPr>
                <w:sz w:val="24"/>
                <w:szCs w:val="24"/>
                <w:lang w:val="hr-HR"/>
              </w:rPr>
              <w:t>Pedalina</w:t>
            </w:r>
          </w:p>
        </w:tc>
        <w:tc>
          <w:tcPr>
            <w:tcW w:w="1012" w:type="dxa"/>
          </w:tcPr>
          <w:p w14:paraId="722CC32D" w14:textId="60A6E965" w:rsidR="00CA75AD" w:rsidRPr="00685DB9" w:rsidRDefault="00CA75AD" w:rsidP="00685DB9">
            <w:pPr>
              <w:jc w:val="center"/>
              <w:rPr>
                <w:sz w:val="24"/>
                <w:szCs w:val="24"/>
                <w:lang w:val="hr-HR"/>
              </w:rPr>
            </w:pPr>
            <w:r>
              <w:rPr>
                <w:sz w:val="24"/>
                <w:szCs w:val="24"/>
                <w:lang w:val="hr-HR"/>
              </w:rPr>
              <w:t>1</w:t>
            </w:r>
          </w:p>
        </w:tc>
        <w:tc>
          <w:tcPr>
            <w:tcW w:w="867" w:type="dxa"/>
          </w:tcPr>
          <w:p w14:paraId="289C720A" w14:textId="131363C0"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5616109E" w14:textId="08BF156C" w:rsidR="00CA75AD" w:rsidRPr="00120FAD" w:rsidRDefault="00DC695C" w:rsidP="00685DB9">
            <w:pPr>
              <w:jc w:val="center"/>
            </w:pPr>
            <w:r w:rsidRPr="00120FAD">
              <w:t>Do 5</w:t>
            </w:r>
          </w:p>
        </w:tc>
      </w:tr>
      <w:tr w:rsidR="00CA75AD" w:rsidRPr="00685DB9" w14:paraId="42E6D69A" w14:textId="27885A50" w:rsidTr="00E01A24">
        <w:trPr>
          <w:trHeight w:val="1361"/>
          <w:jc w:val="center"/>
        </w:trPr>
        <w:tc>
          <w:tcPr>
            <w:tcW w:w="573" w:type="dxa"/>
          </w:tcPr>
          <w:p w14:paraId="61A288BB" w14:textId="77777777" w:rsidR="00CA75AD" w:rsidRPr="00685DB9" w:rsidRDefault="00CA75AD" w:rsidP="00685DB9">
            <w:pPr>
              <w:jc w:val="center"/>
              <w:rPr>
                <w:sz w:val="24"/>
                <w:szCs w:val="24"/>
                <w:lang w:val="hr-HR"/>
              </w:rPr>
            </w:pPr>
            <w:r w:rsidRPr="00685DB9">
              <w:rPr>
                <w:sz w:val="24"/>
                <w:szCs w:val="24"/>
                <w:lang w:val="hr-HR"/>
              </w:rPr>
              <w:t>20.</w:t>
            </w:r>
          </w:p>
          <w:p w14:paraId="33645D21" w14:textId="77777777" w:rsidR="00CA75AD" w:rsidRPr="00685DB9" w:rsidRDefault="00CA75AD" w:rsidP="00685DB9">
            <w:pPr>
              <w:jc w:val="center"/>
              <w:rPr>
                <w:sz w:val="24"/>
                <w:szCs w:val="24"/>
                <w:lang w:val="hr-HR"/>
              </w:rPr>
            </w:pPr>
          </w:p>
        </w:tc>
        <w:tc>
          <w:tcPr>
            <w:tcW w:w="1591" w:type="dxa"/>
          </w:tcPr>
          <w:p w14:paraId="2C5583BF" w14:textId="77777777" w:rsidR="00CA75AD" w:rsidRPr="00685DB9" w:rsidRDefault="00CA75AD" w:rsidP="00685DB9">
            <w:pPr>
              <w:jc w:val="center"/>
              <w:rPr>
                <w:sz w:val="24"/>
                <w:szCs w:val="24"/>
                <w:lang w:val="hr-HR"/>
              </w:rPr>
            </w:pPr>
            <w:r w:rsidRPr="00685DB9">
              <w:rPr>
                <w:sz w:val="24"/>
                <w:szCs w:val="24"/>
                <w:lang w:val="hr-HR"/>
              </w:rPr>
              <w:t>Starigrad – Plaža Jaz</w:t>
            </w:r>
          </w:p>
        </w:tc>
        <w:tc>
          <w:tcPr>
            <w:tcW w:w="1590" w:type="dxa"/>
          </w:tcPr>
          <w:p w14:paraId="67ABF82C" w14:textId="77777777" w:rsidR="00CA75AD" w:rsidRPr="00685DB9" w:rsidRDefault="00CA75AD" w:rsidP="00685DB9">
            <w:pPr>
              <w:jc w:val="center"/>
              <w:rPr>
                <w:sz w:val="24"/>
                <w:szCs w:val="24"/>
                <w:lang w:val="hr-HR"/>
              </w:rPr>
            </w:pPr>
            <w:r w:rsidRPr="00685DB9">
              <w:rPr>
                <w:sz w:val="24"/>
                <w:szCs w:val="24"/>
                <w:lang w:val="hr-HR"/>
              </w:rPr>
              <w:t>SD-20</w:t>
            </w:r>
          </w:p>
        </w:tc>
        <w:tc>
          <w:tcPr>
            <w:tcW w:w="1156" w:type="dxa"/>
          </w:tcPr>
          <w:p w14:paraId="4B5C9C41" w14:textId="77777777" w:rsidR="00CA75AD" w:rsidRPr="00685DB9" w:rsidRDefault="00CA75AD" w:rsidP="00685DB9">
            <w:pPr>
              <w:jc w:val="center"/>
              <w:rPr>
                <w:sz w:val="24"/>
                <w:szCs w:val="24"/>
                <w:lang w:val="hr-HR"/>
              </w:rPr>
            </w:pPr>
            <w:r w:rsidRPr="00685DB9">
              <w:rPr>
                <w:sz w:val="24"/>
                <w:szCs w:val="24"/>
                <w:lang w:val="hr-HR"/>
              </w:rPr>
              <w:t>Ispred k.č. 3836/3 k.o. Starigrad</w:t>
            </w:r>
          </w:p>
        </w:tc>
        <w:tc>
          <w:tcPr>
            <w:tcW w:w="1590" w:type="dxa"/>
          </w:tcPr>
          <w:p w14:paraId="3AE35583" w14:textId="1E13493C"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3E544BA5" w14:textId="77777777" w:rsidR="00CA75AD" w:rsidRPr="00685DB9" w:rsidRDefault="00CA75AD" w:rsidP="00685DB9">
            <w:pPr>
              <w:jc w:val="center"/>
              <w:rPr>
                <w:sz w:val="24"/>
                <w:szCs w:val="24"/>
                <w:lang w:val="hr-HR"/>
              </w:rPr>
            </w:pPr>
            <w:r w:rsidRPr="00685DB9">
              <w:rPr>
                <w:sz w:val="24"/>
                <w:szCs w:val="24"/>
                <w:lang w:val="hr-HR"/>
              </w:rPr>
              <w:t>Daska za jedrenje (SUP)</w:t>
            </w:r>
          </w:p>
        </w:tc>
        <w:tc>
          <w:tcPr>
            <w:tcW w:w="1012" w:type="dxa"/>
          </w:tcPr>
          <w:p w14:paraId="0AAA15E9" w14:textId="7E54BB3A" w:rsidR="00CA75AD" w:rsidRPr="00685DB9" w:rsidRDefault="00CA75AD" w:rsidP="00685DB9">
            <w:pPr>
              <w:jc w:val="center"/>
              <w:rPr>
                <w:sz w:val="24"/>
                <w:szCs w:val="24"/>
                <w:lang w:val="hr-HR"/>
              </w:rPr>
            </w:pPr>
            <w:r>
              <w:rPr>
                <w:sz w:val="24"/>
                <w:szCs w:val="24"/>
                <w:lang w:val="hr-HR"/>
              </w:rPr>
              <w:t>1</w:t>
            </w:r>
          </w:p>
        </w:tc>
        <w:tc>
          <w:tcPr>
            <w:tcW w:w="867" w:type="dxa"/>
          </w:tcPr>
          <w:p w14:paraId="7C6C0599" w14:textId="3C3EB2EB"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34FD6B88" w14:textId="25A5946C" w:rsidR="00CA75AD" w:rsidRPr="00120FAD" w:rsidRDefault="00DC695C" w:rsidP="00685DB9">
            <w:pPr>
              <w:jc w:val="center"/>
            </w:pPr>
            <w:r w:rsidRPr="00120FAD">
              <w:t>Do 5</w:t>
            </w:r>
          </w:p>
        </w:tc>
      </w:tr>
      <w:tr w:rsidR="00CA75AD" w:rsidRPr="00685DB9" w14:paraId="0B5E45CA" w14:textId="79130A48" w:rsidTr="00E01A24">
        <w:trPr>
          <w:trHeight w:val="1106"/>
          <w:jc w:val="center"/>
        </w:trPr>
        <w:tc>
          <w:tcPr>
            <w:tcW w:w="573" w:type="dxa"/>
          </w:tcPr>
          <w:p w14:paraId="2CC3ADBC" w14:textId="77777777" w:rsidR="00CA75AD" w:rsidRPr="00685DB9" w:rsidRDefault="00CA75AD" w:rsidP="00685DB9">
            <w:pPr>
              <w:jc w:val="center"/>
              <w:rPr>
                <w:sz w:val="24"/>
                <w:szCs w:val="24"/>
                <w:lang w:val="hr-HR"/>
              </w:rPr>
            </w:pPr>
            <w:r w:rsidRPr="00685DB9">
              <w:rPr>
                <w:sz w:val="24"/>
                <w:szCs w:val="24"/>
                <w:lang w:val="hr-HR"/>
              </w:rPr>
              <w:lastRenderedPageBreak/>
              <w:t>21.</w:t>
            </w:r>
          </w:p>
          <w:p w14:paraId="69ECCC54" w14:textId="77777777" w:rsidR="00CA75AD" w:rsidRPr="00685DB9" w:rsidRDefault="00CA75AD" w:rsidP="00685DB9">
            <w:pPr>
              <w:jc w:val="center"/>
              <w:rPr>
                <w:sz w:val="24"/>
                <w:szCs w:val="24"/>
                <w:lang w:val="hr-HR"/>
              </w:rPr>
            </w:pPr>
          </w:p>
        </w:tc>
        <w:tc>
          <w:tcPr>
            <w:tcW w:w="1591" w:type="dxa"/>
          </w:tcPr>
          <w:p w14:paraId="3C6793D9" w14:textId="77777777" w:rsidR="00CA75AD" w:rsidRPr="00685DB9" w:rsidRDefault="00CA75AD" w:rsidP="00685DB9">
            <w:pPr>
              <w:jc w:val="center"/>
              <w:rPr>
                <w:sz w:val="24"/>
                <w:szCs w:val="24"/>
                <w:lang w:val="hr-HR"/>
              </w:rPr>
            </w:pPr>
            <w:r w:rsidRPr="00685DB9">
              <w:rPr>
                <w:sz w:val="24"/>
                <w:szCs w:val="24"/>
                <w:lang w:val="hr-HR"/>
              </w:rPr>
              <w:t>Starigrad – Peralište</w:t>
            </w:r>
          </w:p>
        </w:tc>
        <w:tc>
          <w:tcPr>
            <w:tcW w:w="1590" w:type="dxa"/>
          </w:tcPr>
          <w:p w14:paraId="6C9FC3CC" w14:textId="77777777" w:rsidR="00CA75AD" w:rsidRPr="00685DB9" w:rsidRDefault="00CA75AD" w:rsidP="00685DB9">
            <w:pPr>
              <w:jc w:val="center"/>
              <w:rPr>
                <w:sz w:val="24"/>
                <w:szCs w:val="24"/>
                <w:lang w:val="hr-HR"/>
              </w:rPr>
            </w:pPr>
            <w:r w:rsidRPr="00685DB9">
              <w:rPr>
                <w:sz w:val="24"/>
                <w:szCs w:val="24"/>
                <w:lang w:val="hr-HR"/>
              </w:rPr>
              <w:t>SD-21</w:t>
            </w:r>
          </w:p>
        </w:tc>
        <w:tc>
          <w:tcPr>
            <w:tcW w:w="1156" w:type="dxa"/>
          </w:tcPr>
          <w:p w14:paraId="48274C64" w14:textId="77777777" w:rsidR="00CA75AD" w:rsidRPr="00685DB9" w:rsidRDefault="00CA75AD" w:rsidP="00685DB9">
            <w:pPr>
              <w:jc w:val="center"/>
              <w:rPr>
                <w:sz w:val="24"/>
                <w:szCs w:val="24"/>
                <w:lang w:val="hr-HR"/>
              </w:rPr>
            </w:pPr>
            <w:r w:rsidRPr="00685DB9">
              <w:rPr>
                <w:sz w:val="24"/>
                <w:szCs w:val="24"/>
                <w:lang w:val="hr-HR"/>
              </w:rPr>
              <w:t>k.č. 3837 k.o. Starigrad</w:t>
            </w:r>
          </w:p>
        </w:tc>
        <w:tc>
          <w:tcPr>
            <w:tcW w:w="1590" w:type="dxa"/>
          </w:tcPr>
          <w:p w14:paraId="26AA65BB" w14:textId="7B29D5E8"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720D82C2" w14:textId="77777777" w:rsidR="00CA75AD" w:rsidRPr="00685DB9" w:rsidRDefault="00CA75AD" w:rsidP="00685DB9">
            <w:pPr>
              <w:jc w:val="center"/>
              <w:rPr>
                <w:sz w:val="24"/>
                <w:szCs w:val="24"/>
                <w:lang w:val="hr-HR"/>
              </w:rPr>
            </w:pPr>
            <w:r w:rsidRPr="00685DB9">
              <w:rPr>
                <w:sz w:val="24"/>
                <w:szCs w:val="24"/>
                <w:lang w:val="hr-HR"/>
              </w:rPr>
              <w:t>Brodica na motorni pogon</w:t>
            </w:r>
          </w:p>
        </w:tc>
        <w:tc>
          <w:tcPr>
            <w:tcW w:w="1012" w:type="dxa"/>
          </w:tcPr>
          <w:p w14:paraId="2A3EEA07" w14:textId="139FA3B9" w:rsidR="00CA75AD" w:rsidRPr="00685DB9" w:rsidRDefault="00CA75AD" w:rsidP="00685DB9">
            <w:pPr>
              <w:jc w:val="center"/>
              <w:rPr>
                <w:sz w:val="24"/>
                <w:szCs w:val="24"/>
                <w:lang w:val="hr-HR"/>
              </w:rPr>
            </w:pPr>
            <w:r>
              <w:rPr>
                <w:sz w:val="24"/>
                <w:szCs w:val="24"/>
                <w:lang w:val="hr-HR"/>
              </w:rPr>
              <w:t>1</w:t>
            </w:r>
          </w:p>
        </w:tc>
        <w:tc>
          <w:tcPr>
            <w:tcW w:w="867" w:type="dxa"/>
          </w:tcPr>
          <w:p w14:paraId="77BEB893" w14:textId="2A25510F"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6A7E701A" w14:textId="5C3BB1F3" w:rsidR="00CA75AD" w:rsidRPr="00120FAD" w:rsidRDefault="00DC695C" w:rsidP="00685DB9">
            <w:pPr>
              <w:jc w:val="center"/>
            </w:pPr>
            <w:r w:rsidRPr="00120FAD">
              <w:t>Do 5</w:t>
            </w:r>
          </w:p>
        </w:tc>
      </w:tr>
      <w:tr w:rsidR="00CA75AD" w:rsidRPr="00685DB9" w14:paraId="18C8C510" w14:textId="0F9F90B5" w:rsidTr="00E01A24">
        <w:trPr>
          <w:trHeight w:val="1091"/>
          <w:jc w:val="center"/>
        </w:trPr>
        <w:tc>
          <w:tcPr>
            <w:tcW w:w="573" w:type="dxa"/>
          </w:tcPr>
          <w:p w14:paraId="3AA80CDB" w14:textId="77777777" w:rsidR="00CA75AD" w:rsidRPr="00685DB9" w:rsidRDefault="00CA75AD" w:rsidP="00685DB9">
            <w:pPr>
              <w:jc w:val="center"/>
              <w:rPr>
                <w:sz w:val="24"/>
                <w:szCs w:val="24"/>
                <w:lang w:val="hr-HR"/>
              </w:rPr>
            </w:pPr>
            <w:r w:rsidRPr="00685DB9">
              <w:rPr>
                <w:sz w:val="24"/>
                <w:szCs w:val="24"/>
                <w:lang w:val="hr-HR"/>
              </w:rPr>
              <w:t>22.</w:t>
            </w:r>
          </w:p>
        </w:tc>
        <w:tc>
          <w:tcPr>
            <w:tcW w:w="1591" w:type="dxa"/>
          </w:tcPr>
          <w:p w14:paraId="5C02096B" w14:textId="77777777" w:rsidR="00CA75AD" w:rsidRPr="00685DB9" w:rsidRDefault="00CA75AD" w:rsidP="00685DB9">
            <w:pPr>
              <w:jc w:val="center"/>
              <w:rPr>
                <w:sz w:val="24"/>
                <w:szCs w:val="24"/>
                <w:lang w:val="hr-HR"/>
              </w:rPr>
            </w:pPr>
            <w:r w:rsidRPr="00685DB9">
              <w:rPr>
                <w:sz w:val="24"/>
                <w:szCs w:val="24"/>
                <w:lang w:val="hr-HR"/>
              </w:rPr>
              <w:t>Starigrad – Ulica Sv. Jurja</w:t>
            </w:r>
          </w:p>
        </w:tc>
        <w:tc>
          <w:tcPr>
            <w:tcW w:w="1590" w:type="dxa"/>
          </w:tcPr>
          <w:p w14:paraId="5530423C" w14:textId="77777777" w:rsidR="00CA75AD" w:rsidRPr="00685DB9" w:rsidRDefault="00CA75AD" w:rsidP="00685DB9">
            <w:pPr>
              <w:jc w:val="center"/>
              <w:rPr>
                <w:sz w:val="24"/>
                <w:szCs w:val="24"/>
                <w:lang w:val="hr-HR"/>
              </w:rPr>
            </w:pPr>
            <w:r w:rsidRPr="00685DB9">
              <w:rPr>
                <w:sz w:val="24"/>
                <w:szCs w:val="24"/>
                <w:lang w:val="hr-HR"/>
              </w:rPr>
              <w:t>SD-22</w:t>
            </w:r>
          </w:p>
        </w:tc>
        <w:tc>
          <w:tcPr>
            <w:tcW w:w="1156" w:type="dxa"/>
          </w:tcPr>
          <w:p w14:paraId="3769D502" w14:textId="77777777" w:rsidR="00CA75AD" w:rsidRPr="00685DB9" w:rsidRDefault="00CA75AD" w:rsidP="00685DB9">
            <w:pPr>
              <w:jc w:val="center"/>
              <w:rPr>
                <w:sz w:val="24"/>
                <w:szCs w:val="24"/>
                <w:lang w:val="hr-HR"/>
              </w:rPr>
            </w:pPr>
            <w:r w:rsidRPr="00685DB9">
              <w:rPr>
                <w:sz w:val="24"/>
                <w:szCs w:val="24"/>
                <w:lang w:val="hr-HR"/>
              </w:rPr>
              <w:t>k.č. 4743 k.o. Starigrad</w:t>
            </w:r>
          </w:p>
        </w:tc>
        <w:tc>
          <w:tcPr>
            <w:tcW w:w="1590" w:type="dxa"/>
          </w:tcPr>
          <w:p w14:paraId="721D8610" w14:textId="3955750B"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71AD19EE" w14:textId="77777777" w:rsidR="00CA75AD" w:rsidRPr="00685DB9" w:rsidRDefault="00CA75AD" w:rsidP="00685DB9">
            <w:pPr>
              <w:jc w:val="center"/>
              <w:rPr>
                <w:sz w:val="24"/>
                <w:szCs w:val="24"/>
                <w:lang w:val="hr-HR"/>
              </w:rPr>
            </w:pPr>
            <w:r w:rsidRPr="00685DB9">
              <w:rPr>
                <w:sz w:val="24"/>
                <w:szCs w:val="24"/>
                <w:lang w:val="hr-HR"/>
              </w:rPr>
              <w:t>Brodica na motorni pogon</w:t>
            </w:r>
          </w:p>
        </w:tc>
        <w:tc>
          <w:tcPr>
            <w:tcW w:w="1012" w:type="dxa"/>
          </w:tcPr>
          <w:p w14:paraId="32293826" w14:textId="6E58A93A" w:rsidR="00CA75AD" w:rsidRPr="00685DB9" w:rsidRDefault="00CA75AD" w:rsidP="00685DB9">
            <w:pPr>
              <w:jc w:val="center"/>
              <w:rPr>
                <w:sz w:val="24"/>
                <w:szCs w:val="24"/>
                <w:lang w:val="hr-HR"/>
              </w:rPr>
            </w:pPr>
            <w:r>
              <w:rPr>
                <w:sz w:val="24"/>
                <w:szCs w:val="24"/>
                <w:lang w:val="hr-HR"/>
              </w:rPr>
              <w:t>1</w:t>
            </w:r>
          </w:p>
        </w:tc>
        <w:tc>
          <w:tcPr>
            <w:tcW w:w="867" w:type="dxa"/>
          </w:tcPr>
          <w:p w14:paraId="429E0494" w14:textId="2E466B86"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777F1B82" w14:textId="79269263" w:rsidR="00CA75AD" w:rsidRPr="00120FAD" w:rsidRDefault="00DC695C" w:rsidP="00685DB9">
            <w:pPr>
              <w:jc w:val="center"/>
            </w:pPr>
            <w:r w:rsidRPr="00120FAD">
              <w:t>Do 5</w:t>
            </w:r>
          </w:p>
        </w:tc>
      </w:tr>
      <w:tr w:rsidR="00CA75AD" w:rsidRPr="00597D78" w14:paraId="434D0CB5" w14:textId="624F4D6D" w:rsidTr="00E01A24">
        <w:trPr>
          <w:trHeight w:val="1091"/>
          <w:jc w:val="center"/>
        </w:trPr>
        <w:tc>
          <w:tcPr>
            <w:tcW w:w="573" w:type="dxa"/>
          </w:tcPr>
          <w:p w14:paraId="693CA531" w14:textId="77777777" w:rsidR="00CA75AD" w:rsidRPr="00685DB9" w:rsidRDefault="00CA75AD" w:rsidP="00685DB9">
            <w:pPr>
              <w:jc w:val="center"/>
              <w:rPr>
                <w:sz w:val="24"/>
                <w:szCs w:val="24"/>
                <w:lang w:val="hr-HR"/>
              </w:rPr>
            </w:pPr>
            <w:r w:rsidRPr="00685DB9">
              <w:rPr>
                <w:sz w:val="24"/>
                <w:szCs w:val="24"/>
                <w:lang w:val="hr-HR"/>
              </w:rPr>
              <w:t>23.</w:t>
            </w:r>
          </w:p>
          <w:p w14:paraId="569A3359" w14:textId="77777777" w:rsidR="00CA75AD" w:rsidRPr="00685DB9" w:rsidRDefault="00CA75AD" w:rsidP="00685DB9">
            <w:pPr>
              <w:jc w:val="center"/>
              <w:rPr>
                <w:sz w:val="24"/>
                <w:szCs w:val="24"/>
                <w:lang w:val="hr-HR"/>
              </w:rPr>
            </w:pPr>
          </w:p>
        </w:tc>
        <w:tc>
          <w:tcPr>
            <w:tcW w:w="1591" w:type="dxa"/>
          </w:tcPr>
          <w:p w14:paraId="74B0C268" w14:textId="77777777" w:rsidR="00CA75AD" w:rsidRPr="00685DB9" w:rsidRDefault="00CA75AD" w:rsidP="00685DB9">
            <w:pPr>
              <w:jc w:val="center"/>
              <w:rPr>
                <w:sz w:val="24"/>
                <w:szCs w:val="24"/>
                <w:lang w:val="hr-HR"/>
              </w:rPr>
            </w:pPr>
            <w:r w:rsidRPr="00685DB9">
              <w:rPr>
                <w:sz w:val="24"/>
                <w:szCs w:val="24"/>
                <w:lang w:val="hr-HR"/>
              </w:rPr>
              <w:t>Starigrad – ulica Sv. Jurja-Magistrala</w:t>
            </w:r>
          </w:p>
        </w:tc>
        <w:tc>
          <w:tcPr>
            <w:tcW w:w="1590" w:type="dxa"/>
          </w:tcPr>
          <w:p w14:paraId="3C1F1142" w14:textId="77777777" w:rsidR="00CA75AD" w:rsidRPr="00685DB9" w:rsidRDefault="00CA75AD" w:rsidP="00685DB9">
            <w:pPr>
              <w:jc w:val="center"/>
              <w:rPr>
                <w:sz w:val="24"/>
                <w:szCs w:val="24"/>
                <w:lang w:val="hr-HR"/>
              </w:rPr>
            </w:pPr>
            <w:r w:rsidRPr="00685DB9">
              <w:rPr>
                <w:sz w:val="24"/>
                <w:szCs w:val="24"/>
                <w:lang w:val="hr-HR"/>
              </w:rPr>
              <w:t>SD-23</w:t>
            </w:r>
          </w:p>
        </w:tc>
        <w:tc>
          <w:tcPr>
            <w:tcW w:w="1156" w:type="dxa"/>
          </w:tcPr>
          <w:p w14:paraId="0EE5E606" w14:textId="77777777" w:rsidR="00CA75AD" w:rsidRPr="00685DB9" w:rsidRDefault="00CA75AD" w:rsidP="00685DB9">
            <w:pPr>
              <w:jc w:val="center"/>
              <w:rPr>
                <w:sz w:val="24"/>
                <w:szCs w:val="24"/>
                <w:lang w:val="hr-HR"/>
              </w:rPr>
            </w:pPr>
            <w:r w:rsidRPr="00685DB9">
              <w:rPr>
                <w:sz w:val="24"/>
                <w:szCs w:val="24"/>
                <w:lang w:val="hr-HR"/>
              </w:rPr>
              <w:t>k.č. 4743 k.o. Starigrad</w:t>
            </w:r>
          </w:p>
        </w:tc>
        <w:tc>
          <w:tcPr>
            <w:tcW w:w="1590" w:type="dxa"/>
          </w:tcPr>
          <w:p w14:paraId="24B62DE0" w14:textId="346B65B6" w:rsidR="00CA75AD" w:rsidRPr="00685DB9" w:rsidRDefault="00CA75AD" w:rsidP="00685DB9">
            <w:pPr>
              <w:jc w:val="center"/>
              <w:rPr>
                <w:sz w:val="24"/>
                <w:szCs w:val="24"/>
                <w:lang w:val="hr-HR"/>
              </w:rPr>
            </w:pPr>
            <w:r w:rsidRPr="00685DB9">
              <w:rPr>
                <w:sz w:val="24"/>
                <w:szCs w:val="24"/>
                <w:lang w:val="hr-HR"/>
              </w:rPr>
              <w:t>Ugostiteljs</w:t>
            </w:r>
            <w:r>
              <w:rPr>
                <w:sz w:val="24"/>
                <w:szCs w:val="24"/>
                <w:lang w:val="hr-HR"/>
              </w:rPr>
              <w:t>ka djelatnost</w:t>
            </w:r>
          </w:p>
        </w:tc>
        <w:tc>
          <w:tcPr>
            <w:tcW w:w="1446" w:type="dxa"/>
          </w:tcPr>
          <w:p w14:paraId="7C0ABEF7" w14:textId="77777777" w:rsidR="00CA75AD" w:rsidRPr="00685DB9" w:rsidRDefault="00CA75AD" w:rsidP="00685DB9">
            <w:pPr>
              <w:jc w:val="center"/>
              <w:rPr>
                <w:sz w:val="24"/>
                <w:szCs w:val="24"/>
                <w:lang w:val="hr-HR"/>
              </w:rPr>
            </w:pPr>
            <w:r w:rsidRPr="00685DB9">
              <w:rPr>
                <w:sz w:val="24"/>
                <w:szCs w:val="24"/>
                <w:lang w:val="hr-HR"/>
              </w:rPr>
              <w:t>Pripadajuća terasa objekta (do 130 m2)</w:t>
            </w:r>
          </w:p>
        </w:tc>
        <w:tc>
          <w:tcPr>
            <w:tcW w:w="1012" w:type="dxa"/>
          </w:tcPr>
          <w:p w14:paraId="46704E32" w14:textId="5A60F8AD" w:rsidR="00CA75AD" w:rsidRPr="00685DB9" w:rsidRDefault="00CA75AD" w:rsidP="00685DB9">
            <w:pPr>
              <w:jc w:val="center"/>
              <w:rPr>
                <w:sz w:val="24"/>
                <w:szCs w:val="24"/>
                <w:lang w:val="hr-HR"/>
              </w:rPr>
            </w:pPr>
            <w:r>
              <w:rPr>
                <w:sz w:val="24"/>
                <w:szCs w:val="24"/>
                <w:lang w:val="hr-HR"/>
              </w:rPr>
              <w:t>1</w:t>
            </w:r>
          </w:p>
        </w:tc>
        <w:tc>
          <w:tcPr>
            <w:tcW w:w="867" w:type="dxa"/>
          </w:tcPr>
          <w:p w14:paraId="1C825FC5" w14:textId="53DD6956"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175A2A8A" w14:textId="4C5F2EE3" w:rsidR="00CA75AD" w:rsidRPr="00120FAD" w:rsidRDefault="00E01A24" w:rsidP="00685DB9">
            <w:pPr>
              <w:jc w:val="center"/>
            </w:pPr>
            <w:r w:rsidRPr="00120FAD">
              <w:t>1</w:t>
            </w:r>
          </w:p>
        </w:tc>
      </w:tr>
      <w:tr w:rsidR="00CA75AD" w:rsidRPr="00685DB9" w14:paraId="3D307F12" w14:textId="791E9EBC" w:rsidTr="00E01A24">
        <w:trPr>
          <w:trHeight w:val="1106"/>
          <w:jc w:val="center"/>
        </w:trPr>
        <w:tc>
          <w:tcPr>
            <w:tcW w:w="573" w:type="dxa"/>
          </w:tcPr>
          <w:p w14:paraId="7DED42B5" w14:textId="77777777" w:rsidR="00CA75AD" w:rsidRPr="00685DB9" w:rsidRDefault="00CA75AD" w:rsidP="00685DB9">
            <w:pPr>
              <w:jc w:val="center"/>
              <w:rPr>
                <w:sz w:val="24"/>
                <w:szCs w:val="24"/>
                <w:lang w:val="hr-HR"/>
              </w:rPr>
            </w:pPr>
            <w:r w:rsidRPr="00685DB9">
              <w:rPr>
                <w:sz w:val="24"/>
                <w:szCs w:val="24"/>
                <w:lang w:val="hr-HR"/>
              </w:rPr>
              <w:t>24.</w:t>
            </w:r>
          </w:p>
          <w:p w14:paraId="12251A7C" w14:textId="77777777" w:rsidR="00CA75AD" w:rsidRPr="00685DB9" w:rsidRDefault="00CA75AD" w:rsidP="00685DB9">
            <w:pPr>
              <w:jc w:val="center"/>
              <w:rPr>
                <w:sz w:val="24"/>
                <w:szCs w:val="24"/>
                <w:lang w:val="hr-HR"/>
              </w:rPr>
            </w:pPr>
          </w:p>
        </w:tc>
        <w:tc>
          <w:tcPr>
            <w:tcW w:w="1591" w:type="dxa"/>
          </w:tcPr>
          <w:p w14:paraId="3475BCEC" w14:textId="77777777" w:rsidR="00CA75AD" w:rsidRPr="00685DB9" w:rsidRDefault="00CA75AD" w:rsidP="00685DB9">
            <w:pPr>
              <w:jc w:val="center"/>
              <w:rPr>
                <w:sz w:val="24"/>
                <w:szCs w:val="24"/>
                <w:lang w:val="hr-HR"/>
              </w:rPr>
            </w:pPr>
            <w:r w:rsidRPr="00685DB9">
              <w:rPr>
                <w:sz w:val="24"/>
                <w:szCs w:val="24"/>
                <w:lang w:val="hr-HR"/>
              </w:rPr>
              <w:t>Starigrad – Mulo Marasovića</w:t>
            </w:r>
          </w:p>
        </w:tc>
        <w:tc>
          <w:tcPr>
            <w:tcW w:w="1590" w:type="dxa"/>
          </w:tcPr>
          <w:p w14:paraId="23DD7437" w14:textId="77777777" w:rsidR="00CA75AD" w:rsidRPr="00685DB9" w:rsidRDefault="00CA75AD" w:rsidP="00685DB9">
            <w:pPr>
              <w:jc w:val="center"/>
              <w:rPr>
                <w:sz w:val="24"/>
                <w:szCs w:val="24"/>
                <w:lang w:val="hr-HR"/>
              </w:rPr>
            </w:pPr>
            <w:r w:rsidRPr="00685DB9">
              <w:rPr>
                <w:sz w:val="24"/>
                <w:szCs w:val="24"/>
                <w:lang w:val="hr-HR"/>
              </w:rPr>
              <w:t>SD-24</w:t>
            </w:r>
          </w:p>
        </w:tc>
        <w:tc>
          <w:tcPr>
            <w:tcW w:w="1156" w:type="dxa"/>
          </w:tcPr>
          <w:p w14:paraId="01C02A97" w14:textId="77777777" w:rsidR="00CA75AD" w:rsidRPr="00685DB9" w:rsidRDefault="00CA75AD" w:rsidP="00685DB9">
            <w:pPr>
              <w:jc w:val="center"/>
              <w:rPr>
                <w:sz w:val="24"/>
                <w:szCs w:val="24"/>
                <w:lang w:val="hr-HR"/>
              </w:rPr>
            </w:pPr>
            <w:r w:rsidRPr="00685DB9">
              <w:rPr>
                <w:sz w:val="24"/>
                <w:szCs w:val="24"/>
                <w:lang w:val="hr-HR"/>
              </w:rPr>
              <w:t>k.č. 3836/1 k.o. Starigrad</w:t>
            </w:r>
          </w:p>
        </w:tc>
        <w:tc>
          <w:tcPr>
            <w:tcW w:w="1590" w:type="dxa"/>
          </w:tcPr>
          <w:p w14:paraId="442E96B5" w14:textId="03FE01DF"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r w:rsidRPr="00685DB9">
              <w:rPr>
                <w:sz w:val="24"/>
                <w:szCs w:val="24"/>
                <w:lang w:val="hr-HR"/>
              </w:rPr>
              <w:t xml:space="preserve"> </w:t>
            </w:r>
          </w:p>
        </w:tc>
        <w:tc>
          <w:tcPr>
            <w:tcW w:w="1446" w:type="dxa"/>
          </w:tcPr>
          <w:p w14:paraId="4A586BE8" w14:textId="77777777" w:rsidR="00CA75AD" w:rsidRPr="00685DB9" w:rsidRDefault="00CA75AD" w:rsidP="00685DB9">
            <w:pPr>
              <w:jc w:val="center"/>
              <w:rPr>
                <w:sz w:val="24"/>
                <w:szCs w:val="24"/>
                <w:lang w:val="hr-HR"/>
              </w:rPr>
            </w:pPr>
            <w:r w:rsidRPr="00685DB9">
              <w:rPr>
                <w:sz w:val="24"/>
                <w:szCs w:val="24"/>
                <w:lang w:val="hr-HR"/>
              </w:rPr>
              <w:t>Brodica na motorni pogon</w:t>
            </w:r>
          </w:p>
        </w:tc>
        <w:tc>
          <w:tcPr>
            <w:tcW w:w="1012" w:type="dxa"/>
          </w:tcPr>
          <w:p w14:paraId="615DE15C" w14:textId="5530E02F" w:rsidR="00CA75AD" w:rsidRPr="00685DB9" w:rsidRDefault="00CA75AD" w:rsidP="00685DB9">
            <w:pPr>
              <w:jc w:val="center"/>
              <w:rPr>
                <w:sz w:val="24"/>
                <w:szCs w:val="24"/>
                <w:lang w:val="hr-HR"/>
              </w:rPr>
            </w:pPr>
            <w:r>
              <w:rPr>
                <w:sz w:val="24"/>
                <w:szCs w:val="24"/>
                <w:lang w:val="hr-HR"/>
              </w:rPr>
              <w:t>1</w:t>
            </w:r>
          </w:p>
        </w:tc>
        <w:tc>
          <w:tcPr>
            <w:tcW w:w="867" w:type="dxa"/>
          </w:tcPr>
          <w:p w14:paraId="41242620" w14:textId="38747EA8"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26BC91C0" w14:textId="57CADB5F" w:rsidR="00CA75AD" w:rsidRPr="00120FAD" w:rsidRDefault="00DC695C" w:rsidP="00685DB9">
            <w:pPr>
              <w:jc w:val="center"/>
            </w:pPr>
            <w:r w:rsidRPr="00120FAD">
              <w:t>Do 5</w:t>
            </w:r>
          </w:p>
        </w:tc>
      </w:tr>
      <w:tr w:rsidR="00CA75AD" w:rsidRPr="00685DB9" w14:paraId="0D51F3AB" w14:textId="2B304B8B" w:rsidTr="00E01A24">
        <w:trPr>
          <w:trHeight w:val="1091"/>
          <w:jc w:val="center"/>
        </w:trPr>
        <w:tc>
          <w:tcPr>
            <w:tcW w:w="573" w:type="dxa"/>
          </w:tcPr>
          <w:p w14:paraId="08879C93" w14:textId="77777777" w:rsidR="00CA75AD" w:rsidRPr="00685DB9" w:rsidRDefault="00CA75AD" w:rsidP="00685DB9">
            <w:pPr>
              <w:jc w:val="center"/>
              <w:rPr>
                <w:sz w:val="24"/>
                <w:szCs w:val="24"/>
                <w:lang w:val="hr-HR"/>
              </w:rPr>
            </w:pPr>
            <w:r w:rsidRPr="00685DB9">
              <w:rPr>
                <w:sz w:val="24"/>
                <w:szCs w:val="24"/>
                <w:lang w:val="hr-HR"/>
              </w:rPr>
              <w:t>25.</w:t>
            </w:r>
          </w:p>
          <w:p w14:paraId="558E6E5F" w14:textId="77777777" w:rsidR="00CA75AD" w:rsidRPr="00685DB9" w:rsidRDefault="00CA75AD" w:rsidP="00685DB9">
            <w:pPr>
              <w:jc w:val="center"/>
              <w:rPr>
                <w:sz w:val="24"/>
                <w:szCs w:val="24"/>
                <w:lang w:val="hr-HR"/>
              </w:rPr>
            </w:pPr>
          </w:p>
        </w:tc>
        <w:tc>
          <w:tcPr>
            <w:tcW w:w="1591" w:type="dxa"/>
          </w:tcPr>
          <w:p w14:paraId="542D0A7A" w14:textId="77777777" w:rsidR="00CA75AD" w:rsidRPr="00685DB9" w:rsidRDefault="00CA75AD" w:rsidP="00685DB9">
            <w:pPr>
              <w:jc w:val="center"/>
              <w:rPr>
                <w:sz w:val="24"/>
                <w:szCs w:val="24"/>
                <w:lang w:val="hr-HR"/>
              </w:rPr>
            </w:pPr>
            <w:r w:rsidRPr="00685DB9">
              <w:rPr>
                <w:sz w:val="24"/>
                <w:szCs w:val="24"/>
                <w:lang w:val="hr-HR"/>
              </w:rPr>
              <w:t>Starigrad – Mulo Marasovića</w:t>
            </w:r>
          </w:p>
        </w:tc>
        <w:tc>
          <w:tcPr>
            <w:tcW w:w="1590" w:type="dxa"/>
          </w:tcPr>
          <w:p w14:paraId="5EF7CD99" w14:textId="77777777" w:rsidR="00CA75AD" w:rsidRPr="00685DB9" w:rsidRDefault="00CA75AD" w:rsidP="00685DB9">
            <w:pPr>
              <w:jc w:val="center"/>
              <w:rPr>
                <w:sz w:val="24"/>
                <w:szCs w:val="24"/>
                <w:lang w:val="hr-HR"/>
              </w:rPr>
            </w:pPr>
            <w:r w:rsidRPr="00685DB9">
              <w:rPr>
                <w:sz w:val="24"/>
                <w:szCs w:val="24"/>
                <w:lang w:val="hr-HR"/>
              </w:rPr>
              <w:t>SD-25</w:t>
            </w:r>
          </w:p>
        </w:tc>
        <w:tc>
          <w:tcPr>
            <w:tcW w:w="1156" w:type="dxa"/>
          </w:tcPr>
          <w:p w14:paraId="63975A45" w14:textId="77777777" w:rsidR="00CA75AD" w:rsidRPr="00685DB9" w:rsidRDefault="00CA75AD" w:rsidP="00685DB9">
            <w:pPr>
              <w:jc w:val="center"/>
              <w:rPr>
                <w:sz w:val="24"/>
                <w:szCs w:val="24"/>
                <w:lang w:val="hr-HR"/>
              </w:rPr>
            </w:pPr>
            <w:r w:rsidRPr="00685DB9">
              <w:rPr>
                <w:sz w:val="24"/>
                <w:szCs w:val="24"/>
                <w:lang w:val="hr-HR"/>
              </w:rPr>
              <w:t>k.č. 3836/1 k.o. Starigrad</w:t>
            </w:r>
          </w:p>
        </w:tc>
        <w:tc>
          <w:tcPr>
            <w:tcW w:w="1590" w:type="dxa"/>
          </w:tcPr>
          <w:p w14:paraId="406EF44A" w14:textId="25A8D8F7"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7B9E91F2" w14:textId="77777777" w:rsidR="00CA75AD" w:rsidRPr="00685DB9" w:rsidRDefault="00CA75AD" w:rsidP="00685DB9">
            <w:pPr>
              <w:jc w:val="center"/>
              <w:rPr>
                <w:sz w:val="24"/>
                <w:szCs w:val="24"/>
                <w:lang w:val="hr-HR"/>
              </w:rPr>
            </w:pPr>
            <w:r w:rsidRPr="00685DB9">
              <w:rPr>
                <w:sz w:val="24"/>
                <w:szCs w:val="24"/>
                <w:lang w:val="hr-HR"/>
              </w:rPr>
              <w:t>Daska za jedrenje (SUP)</w:t>
            </w:r>
          </w:p>
        </w:tc>
        <w:tc>
          <w:tcPr>
            <w:tcW w:w="1012" w:type="dxa"/>
          </w:tcPr>
          <w:p w14:paraId="0B6F1D7F" w14:textId="4F155506" w:rsidR="00CA75AD" w:rsidRPr="00685DB9" w:rsidRDefault="00CA75AD" w:rsidP="00685DB9">
            <w:pPr>
              <w:jc w:val="center"/>
              <w:rPr>
                <w:sz w:val="24"/>
                <w:szCs w:val="24"/>
                <w:lang w:val="hr-HR"/>
              </w:rPr>
            </w:pPr>
            <w:r>
              <w:rPr>
                <w:sz w:val="24"/>
                <w:szCs w:val="24"/>
                <w:lang w:val="hr-HR"/>
              </w:rPr>
              <w:t>1</w:t>
            </w:r>
          </w:p>
        </w:tc>
        <w:tc>
          <w:tcPr>
            <w:tcW w:w="867" w:type="dxa"/>
          </w:tcPr>
          <w:p w14:paraId="3EA08BF6" w14:textId="0C5E1D40"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76CED056" w14:textId="1C4EABA6" w:rsidR="00CA75AD" w:rsidRPr="00120FAD" w:rsidRDefault="00DC695C" w:rsidP="00685DB9">
            <w:pPr>
              <w:jc w:val="center"/>
            </w:pPr>
            <w:r w:rsidRPr="00120FAD">
              <w:t>Do 5</w:t>
            </w:r>
          </w:p>
        </w:tc>
      </w:tr>
      <w:tr w:rsidR="00CA75AD" w:rsidRPr="00685DB9" w14:paraId="7579C1B5" w14:textId="771B5FF6" w:rsidTr="00E01A24">
        <w:trPr>
          <w:trHeight w:val="807"/>
          <w:jc w:val="center"/>
        </w:trPr>
        <w:tc>
          <w:tcPr>
            <w:tcW w:w="573" w:type="dxa"/>
          </w:tcPr>
          <w:p w14:paraId="1BFD9940" w14:textId="77777777" w:rsidR="00CA75AD" w:rsidRPr="00685DB9" w:rsidRDefault="00CA75AD" w:rsidP="00685DB9">
            <w:pPr>
              <w:jc w:val="center"/>
              <w:rPr>
                <w:sz w:val="24"/>
                <w:szCs w:val="24"/>
                <w:lang w:val="hr-HR"/>
              </w:rPr>
            </w:pPr>
            <w:r w:rsidRPr="00685DB9">
              <w:rPr>
                <w:sz w:val="24"/>
                <w:szCs w:val="24"/>
                <w:lang w:val="hr-HR"/>
              </w:rPr>
              <w:t>26.</w:t>
            </w:r>
          </w:p>
          <w:p w14:paraId="6AECF394" w14:textId="77777777" w:rsidR="00CA75AD" w:rsidRPr="00685DB9" w:rsidRDefault="00CA75AD" w:rsidP="00685DB9">
            <w:pPr>
              <w:jc w:val="center"/>
              <w:rPr>
                <w:sz w:val="24"/>
                <w:szCs w:val="24"/>
                <w:lang w:val="hr-HR"/>
              </w:rPr>
            </w:pPr>
          </w:p>
        </w:tc>
        <w:tc>
          <w:tcPr>
            <w:tcW w:w="1591" w:type="dxa"/>
          </w:tcPr>
          <w:p w14:paraId="1F4971F9" w14:textId="77777777" w:rsidR="00CA75AD" w:rsidRPr="00685DB9" w:rsidRDefault="00CA75AD" w:rsidP="00685DB9">
            <w:pPr>
              <w:jc w:val="center"/>
              <w:rPr>
                <w:sz w:val="24"/>
                <w:szCs w:val="24"/>
                <w:lang w:val="hr-HR"/>
              </w:rPr>
            </w:pPr>
            <w:r w:rsidRPr="00685DB9">
              <w:rPr>
                <w:sz w:val="24"/>
                <w:szCs w:val="24"/>
                <w:lang w:val="hr-HR"/>
              </w:rPr>
              <w:t>Starigrad – Mulo Marasovića</w:t>
            </w:r>
          </w:p>
        </w:tc>
        <w:tc>
          <w:tcPr>
            <w:tcW w:w="1590" w:type="dxa"/>
          </w:tcPr>
          <w:p w14:paraId="5FA62503" w14:textId="77777777" w:rsidR="00CA75AD" w:rsidRPr="00685DB9" w:rsidRDefault="00CA75AD" w:rsidP="00685DB9">
            <w:pPr>
              <w:jc w:val="center"/>
              <w:rPr>
                <w:sz w:val="24"/>
                <w:szCs w:val="24"/>
                <w:lang w:val="hr-HR"/>
              </w:rPr>
            </w:pPr>
            <w:r w:rsidRPr="00685DB9">
              <w:rPr>
                <w:sz w:val="24"/>
                <w:szCs w:val="24"/>
                <w:lang w:val="hr-HR"/>
              </w:rPr>
              <w:t>SD-26</w:t>
            </w:r>
          </w:p>
        </w:tc>
        <w:tc>
          <w:tcPr>
            <w:tcW w:w="1156" w:type="dxa"/>
          </w:tcPr>
          <w:p w14:paraId="03E6CFD7" w14:textId="77777777" w:rsidR="00CA75AD" w:rsidRPr="00685DB9" w:rsidRDefault="00CA75AD" w:rsidP="00685DB9">
            <w:pPr>
              <w:jc w:val="center"/>
              <w:rPr>
                <w:sz w:val="24"/>
                <w:szCs w:val="24"/>
                <w:lang w:val="hr-HR"/>
              </w:rPr>
            </w:pPr>
            <w:r w:rsidRPr="00685DB9">
              <w:rPr>
                <w:sz w:val="24"/>
                <w:szCs w:val="24"/>
                <w:lang w:val="hr-HR"/>
              </w:rPr>
              <w:t>k.č. 3836/1 k.o. Starigrad</w:t>
            </w:r>
          </w:p>
        </w:tc>
        <w:tc>
          <w:tcPr>
            <w:tcW w:w="1590" w:type="dxa"/>
          </w:tcPr>
          <w:p w14:paraId="48C02639" w14:textId="4056ED9E"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0E873E9D" w14:textId="77777777" w:rsidR="00CA75AD" w:rsidRPr="00685DB9" w:rsidRDefault="00CA75AD" w:rsidP="00685DB9">
            <w:pPr>
              <w:jc w:val="center"/>
              <w:rPr>
                <w:sz w:val="24"/>
                <w:szCs w:val="24"/>
                <w:lang w:val="hr-HR"/>
              </w:rPr>
            </w:pPr>
            <w:r w:rsidRPr="00685DB9">
              <w:rPr>
                <w:sz w:val="24"/>
                <w:szCs w:val="24"/>
                <w:lang w:val="hr-HR"/>
              </w:rPr>
              <w:t>Pedalina</w:t>
            </w:r>
          </w:p>
        </w:tc>
        <w:tc>
          <w:tcPr>
            <w:tcW w:w="1012" w:type="dxa"/>
          </w:tcPr>
          <w:p w14:paraId="4EFD64C3" w14:textId="006B9AE1" w:rsidR="00CA75AD" w:rsidRPr="00685DB9" w:rsidRDefault="00CA75AD" w:rsidP="00685DB9">
            <w:pPr>
              <w:jc w:val="center"/>
              <w:rPr>
                <w:sz w:val="24"/>
                <w:szCs w:val="24"/>
                <w:lang w:val="hr-HR"/>
              </w:rPr>
            </w:pPr>
            <w:r>
              <w:rPr>
                <w:sz w:val="24"/>
                <w:szCs w:val="24"/>
                <w:lang w:val="hr-HR"/>
              </w:rPr>
              <w:t>1</w:t>
            </w:r>
          </w:p>
        </w:tc>
        <w:tc>
          <w:tcPr>
            <w:tcW w:w="867" w:type="dxa"/>
          </w:tcPr>
          <w:p w14:paraId="472527F7" w14:textId="21E3B734"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703D4FC8" w14:textId="111BB482" w:rsidR="00CA75AD" w:rsidRPr="00120FAD" w:rsidRDefault="00DC695C" w:rsidP="00685DB9">
            <w:pPr>
              <w:jc w:val="center"/>
            </w:pPr>
            <w:r w:rsidRPr="00120FAD">
              <w:t>Do 5</w:t>
            </w:r>
          </w:p>
        </w:tc>
      </w:tr>
      <w:tr w:rsidR="00CA75AD" w:rsidRPr="00685DB9" w14:paraId="7691F4E9" w14:textId="7B2AAFC0" w:rsidTr="00E01A24">
        <w:trPr>
          <w:trHeight w:val="143"/>
          <w:jc w:val="center"/>
        </w:trPr>
        <w:tc>
          <w:tcPr>
            <w:tcW w:w="573" w:type="dxa"/>
          </w:tcPr>
          <w:p w14:paraId="1B54B4D2" w14:textId="0B159EA5" w:rsidR="00CA75AD" w:rsidRPr="00CA1022" w:rsidRDefault="00CA75AD" w:rsidP="00685DB9">
            <w:pPr>
              <w:jc w:val="center"/>
              <w:rPr>
                <w:sz w:val="24"/>
                <w:szCs w:val="24"/>
                <w:lang w:val="hr-HR"/>
              </w:rPr>
            </w:pPr>
            <w:r w:rsidRPr="00CA1022">
              <w:rPr>
                <w:sz w:val="24"/>
                <w:szCs w:val="24"/>
                <w:lang w:val="hr-HR"/>
              </w:rPr>
              <w:t>27.</w:t>
            </w:r>
          </w:p>
        </w:tc>
        <w:tc>
          <w:tcPr>
            <w:tcW w:w="1591" w:type="dxa"/>
          </w:tcPr>
          <w:p w14:paraId="1BA98A99" w14:textId="2B56B664" w:rsidR="00CA75AD" w:rsidRPr="00CA1022" w:rsidRDefault="00CA75AD" w:rsidP="00685DB9">
            <w:pPr>
              <w:jc w:val="center"/>
              <w:rPr>
                <w:sz w:val="24"/>
                <w:szCs w:val="24"/>
                <w:lang w:val="hr-HR"/>
              </w:rPr>
            </w:pPr>
            <w:r w:rsidRPr="00CA1022">
              <w:rPr>
                <w:sz w:val="24"/>
                <w:szCs w:val="24"/>
              </w:rPr>
              <w:t xml:space="preserve">Starigrad – </w:t>
            </w:r>
            <w:proofErr w:type="spellStart"/>
            <w:r w:rsidRPr="00CA1022">
              <w:rPr>
                <w:sz w:val="24"/>
                <w:szCs w:val="24"/>
              </w:rPr>
              <w:t>Trg</w:t>
            </w:r>
            <w:proofErr w:type="spellEnd"/>
            <w:r w:rsidRPr="00CA1022">
              <w:rPr>
                <w:sz w:val="24"/>
                <w:szCs w:val="24"/>
              </w:rPr>
              <w:t xml:space="preserve"> S. Radića</w:t>
            </w:r>
          </w:p>
        </w:tc>
        <w:tc>
          <w:tcPr>
            <w:tcW w:w="1590" w:type="dxa"/>
          </w:tcPr>
          <w:p w14:paraId="5236CCCC" w14:textId="46A89363" w:rsidR="00CA75AD" w:rsidRPr="00CA1022" w:rsidRDefault="00CA75AD" w:rsidP="00685DB9">
            <w:pPr>
              <w:jc w:val="center"/>
              <w:rPr>
                <w:sz w:val="24"/>
                <w:szCs w:val="24"/>
                <w:lang w:val="hr-HR"/>
              </w:rPr>
            </w:pPr>
            <w:r w:rsidRPr="00CA1022">
              <w:rPr>
                <w:sz w:val="24"/>
                <w:szCs w:val="24"/>
                <w:lang w:val="hr-HR"/>
              </w:rPr>
              <w:t>SD-27</w:t>
            </w:r>
          </w:p>
        </w:tc>
        <w:tc>
          <w:tcPr>
            <w:tcW w:w="1156" w:type="dxa"/>
          </w:tcPr>
          <w:p w14:paraId="1B5B9750" w14:textId="538D3DC7" w:rsidR="00CA75AD" w:rsidRPr="00CA1022" w:rsidRDefault="00CA75AD" w:rsidP="00685DB9">
            <w:pPr>
              <w:jc w:val="center"/>
              <w:rPr>
                <w:sz w:val="24"/>
                <w:szCs w:val="24"/>
                <w:lang w:val="hr-HR"/>
              </w:rPr>
            </w:pPr>
            <w:r w:rsidRPr="00CA1022">
              <w:rPr>
                <w:sz w:val="24"/>
                <w:szCs w:val="24"/>
              </w:rPr>
              <w:t>k.č. 5119 k.o. Starigrad</w:t>
            </w:r>
          </w:p>
        </w:tc>
        <w:tc>
          <w:tcPr>
            <w:tcW w:w="1590" w:type="dxa"/>
          </w:tcPr>
          <w:p w14:paraId="23C88C70" w14:textId="5371650A" w:rsidR="00CA75AD" w:rsidRPr="00CA1022" w:rsidRDefault="00CA75AD" w:rsidP="00685DB9">
            <w:pPr>
              <w:jc w:val="center"/>
              <w:rPr>
                <w:sz w:val="24"/>
                <w:szCs w:val="24"/>
                <w:lang w:val="hr-HR"/>
              </w:rPr>
            </w:pPr>
            <w:r w:rsidRPr="00A26548">
              <w:rPr>
                <w:sz w:val="24"/>
                <w:szCs w:val="24"/>
                <w:lang w:val="hr-HR"/>
              </w:rPr>
              <w:t xml:space="preserve">Djelatnosti za njegu i održavanje tijela  </w:t>
            </w:r>
          </w:p>
        </w:tc>
        <w:tc>
          <w:tcPr>
            <w:tcW w:w="1446" w:type="dxa"/>
          </w:tcPr>
          <w:p w14:paraId="5FC07D40" w14:textId="3AD949EC" w:rsidR="00CA75AD" w:rsidRPr="00CA1022" w:rsidRDefault="00CA75AD" w:rsidP="00685DB9">
            <w:pPr>
              <w:jc w:val="center"/>
              <w:rPr>
                <w:sz w:val="24"/>
                <w:szCs w:val="24"/>
                <w:lang w:val="hr-HR"/>
              </w:rPr>
            </w:pPr>
            <w:proofErr w:type="spellStart"/>
            <w:r w:rsidRPr="00CA1022">
              <w:rPr>
                <w:sz w:val="24"/>
                <w:szCs w:val="24"/>
              </w:rPr>
              <w:t>Štand</w:t>
            </w:r>
            <w:proofErr w:type="spellEnd"/>
            <w:r w:rsidRPr="00CA1022">
              <w:rPr>
                <w:sz w:val="24"/>
                <w:szCs w:val="24"/>
              </w:rPr>
              <w:t xml:space="preserve"> (</w:t>
            </w:r>
            <w:proofErr w:type="spellStart"/>
            <w:r w:rsidRPr="00CA1022">
              <w:rPr>
                <w:sz w:val="24"/>
                <w:szCs w:val="24"/>
              </w:rPr>
              <w:t>privremene</w:t>
            </w:r>
            <w:proofErr w:type="spellEnd"/>
            <w:r w:rsidRPr="00CA1022">
              <w:rPr>
                <w:sz w:val="24"/>
                <w:szCs w:val="24"/>
              </w:rPr>
              <w:t xml:space="preserve"> tetovaže)</w:t>
            </w:r>
          </w:p>
        </w:tc>
        <w:tc>
          <w:tcPr>
            <w:tcW w:w="1012" w:type="dxa"/>
          </w:tcPr>
          <w:p w14:paraId="6BB4F4F3" w14:textId="3B215918" w:rsidR="00CA75AD" w:rsidRPr="00CA1022" w:rsidRDefault="00CA75AD" w:rsidP="00685DB9">
            <w:pPr>
              <w:jc w:val="center"/>
              <w:rPr>
                <w:sz w:val="24"/>
                <w:szCs w:val="24"/>
              </w:rPr>
            </w:pPr>
            <w:r>
              <w:rPr>
                <w:sz w:val="24"/>
                <w:szCs w:val="24"/>
              </w:rPr>
              <w:t>1</w:t>
            </w:r>
          </w:p>
        </w:tc>
        <w:tc>
          <w:tcPr>
            <w:tcW w:w="867" w:type="dxa"/>
          </w:tcPr>
          <w:p w14:paraId="477D29C5" w14:textId="7A8DDE54" w:rsidR="00CA75AD" w:rsidRPr="00CA1022" w:rsidRDefault="00CA75AD" w:rsidP="00685DB9">
            <w:pPr>
              <w:jc w:val="center"/>
              <w:rPr>
                <w:sz w:val="24"/>
                <w:szCs w:val="24"/>
              </w:rPr>
            </w:pPr>
            <w:r>
              <w:t xml:space="preserve">Do max 5 </w:t>
            </w:r>
            <w:proofErr w:type="spellStart"/>
            <w:r>
              <w:t>godina</w:t>
            </w:r>
            <w:proofErr w:type="spellEnd"/>
          </w:p>
        </w:tc>
        <w:tc>
          <w:tcPr>
            <w:tcW w:w="867" w:type="dxa"/>
          </w:tcPr>
          <w:p w14:paraId="2FA561F2" w14:textId="379D7105" w:rsidR="00CA75AD" w:rsidRPr="00120FAD" w:rsidRDefault="00E01A24" w:rsidP="00685DB9">
            <w:pPr>
              <w:jc w:val="center"/>
            </w:pPr>
            <w:r w:rsidRPr="00120FAD">
              <w:t>1</w:t>
            </w:r>
          </w:p>
        </w:tc>
      </w:tr>
      <w:tr w:rsidR="00A6329E" w:rsidRPr="00685DB9" w14:paraId="5BA9D7F4" w14:textId="77777777" w:rsidTr="00E01A24">
        <w:trPr>
          <w:trHeight w:val="143"/>
          <w:jc w:val="center"/>
        </w:trPr>
        <w:tc>
          <w:tcPr>
            <w:tcW w:w="573" w:type="dxa"/>
          </w:tcPr>
          <w:p w14:paraId="7B986079" w14:textId="5DCD9568" w:rsidR="00A6329E" w:rsidRPr="00CA1022" w:rsidRDefault="00A6329E" w:rsidP="00685DB9">
            <w:pPr>
              <w:jc w:val="center"/>
              <w:rPr>
                <w:sz w:val="24"/>
                <w:szCs w:val="24"/>
                <w:lang w:val="hr-HR"/>
              </w:rPr>
            </w:pPr>
            <w:r>
              <w:rPr>
                <w:sz w:val="24"/>
                <w:szCs w:val="24"/>
                <w:lang w:val="hr-HR"/>
              </w:rPr>
              <w:t>28.</w:t>
            </w:r>
          </w:p>
        </w:tc>
        <w:tc>
          <w:tcPr>
            <w:tcW w:w="1591" w:type="dxa"/>
          </w:tcPr>
          <w:p w14:paraId="1FBA0C94" w14:textId="1A77D267" w:rsidR="00A6329E" w:rsidRPr="00CA1022" w:rsidRDefault="00A6329E" w:rsidP="00685DB9">
            <w:pPr>
              <w:jc w:val="center"/>
              <w:rPr>
                <w:sz w:val="24"/>
                <w:szCs w:val="24"/>
              </w:rPr>
            </w:pPr>
            <w:r w:rsidRPr="00CA1022">
              <w:rPr>
                <w:sz w:val="24"/>
                <w:szCs w:val="24"/>
              </w:rPr>
              <w:t xml:space="preserve">Starigrad – </w:t>
            </w:r>
            <w:proofErr w:type="spellStart"/>
            <w:r>
              <w:rPr>
                <w:sz w:val="24"/>
                <w:szCs w:val="24"/>
              </w:rPr>
              <w:t>Bikarija</w:t>
            </w:r>
            <w:proofErr w:type="spellEnd"/>
          </w:p>
        </w:tc>
        <w:tc>
          <w:tcPr>
            <w:tcW w:w="1590" w:type="dxa"/>
          </w:tcPr>
          <w:p w14:paraId="3F813EBE" w14:textId="598994DE" w:rsidR="00A6329E" w:rsidRPr="00CA1022" w:rsidRDefault="00A6329E" w:rsidP="00685DB9">
            <w:pPr>
              <w:jc w:val="center"/>
              <w:rPr>
                <w:sz w:val="24"/>
                <w:szCs w:val="24"/>
                <w:lang w:val="hr-HR"/>
              </w:rPr>
            </w:pPr>
            <w:r>
              <w:rPr>
                <w:sz w:val="24"/>
                <w:szCs w:val="24"/>
                <w:lang w:val="hr-HR"/>
              </w:rPr>
              <w:t>SD-28</w:t>
            </w:r>
          </w:p>
        </w:tc>
        <w:tc>
          <w:tcPr>
            <w:tcW w:w="1156" w:type="dxa"/>
          </w:tcPr>
          <w:p w14:paraId="5C50C29B" w14:textId="4A3AAA66" w:rsidR="00A6329E" w:rsidRPr="00CA1022" w:rsidRDefault="00A6329E" w:rsidP="00685DB9">
            <w:pPr>
              <w:jc w:val="center"/>
              <w:rPr>
                <w:sz w:val="24"/>
                <w:szCs w:val="24"/>
              </w:rPr>
            </w:pPr>
            <w:r w:rsidRPr="00CA1022">
              <w:rPr>
                <w:sz w:val="24"/>
                <w:szCs w:val="24"/>
              </w:rPr>
              <w:t>k.č. 5119 k.o. Starigrad</w:t>
            </w:r>
          </w:p>
        </w:tc>
        <w:tc>
          <w:tcPr>
            <w:tcW w:w="1590" w:type="dxa"/>
          </w:tcPr>
          <w:p w14:paraId="2146AE5E" w14:textId="4E877BB4" w:rsidR="00A6329E" w:rsidRPr="00A26548" w:rsidRDefault="00A6329E" w:rsidP="00685DB9">
            <w:pPr>
              <w:jc w:val="center"/>
              <w:rPr>
                <w:sz w:val="24"/>
                <w:szCs w:val="24"/>
                <w:lang w:val="hr-HR"/>
              </w:rPr>
            </w:pPr>
            <w:r>
              <w:rPr>
                <w:sz w:val="24"/>
                <w:szCs w:val="24"/>
                <w:lang w:val="hr-HR"/>
              </w:rPr>
              <w:t>Trgovina na malo</w:t>
            </w:r>
          </w:p>
        </w:tc>
        <w:tc>
          <w:tcPr>
            <w:tcW w:w="1446" w:type="dxa"/>
          </w:tcPr>
          <w:p w14:paraId="2F9C21DE" w14:textId="10C8500C" w:rsidR="00A6329E" w:rsidRPr="00CA1022" w:rsidRDefault="00A6329E" w:rsidP="00685DB9">
            <w:pPr>
              <w:jc w:val="center"/>
              <w:rPr>
                <w:sz w:val="24"/>
                <w:szCs w:val="24"/>
              </w:rPr>
            </w:pPr>
            <w:r w:rsidRPr="00685DB9">
              <w:rPr>
                <w:sz w:val="24"/>
                <w:szCs w:val="24"/>
                <w:lang w:val="hr-HR"/>
              </w:rPr>
              <w:t>Štand (prodaja karata)</w:t>
            </w:r>
          </w:p>
        </w:tc>
        <w:tc>
          <w:tcPr>
            <w:tcW w:w="1012" w:type="dxa"/>
          </w:tcPr>
          <w:p w14:paraId="13CC13B3" w14:textId="308ED2DA" w:rsidR="00A6329E" w:rsidRDefault="00A6329E" w:rsidP="00685DB9">
            <w:pPr>
              <w:jc w:val="center"/>
              <w:rPr>
                <w:sz w:val="24"/>
                <w:szCs w:val="24"/>
              </w:rPr>
            </w:pPr>
            <w:r>
              <w:rPr>
                <w:sz w:val="24"/>
                <w:szCs w:val="24"/>
              </w:rPr>
              <w:t>1</w:t>
            </w:r>
          </w:p>
        </w:tc>
        <w:tc>
          <w:tcPr>
            <w:tcW w:w="867" w:type="dxa"/>
          </w:tcPr>
          <w:p w14:paraId="171C6989" w14:textId="458E0F37" w:rsidR="00A6329E" w:rsidRDefault="00A6329E" w:rsidP="00685DB9">
            <w:pPr>
              <w:jc w:val="center"/>
            </w:pPr>
            <w:r>
              <w:t xml:space="preserve">Do max 5 </w:t>
            </w:r>
            <w:proofErr w:type="spellStart"/>
            <w:r>
              <w:t>godina</w:t>
            </w:r>
            <w:proofErr w:type="spellEnd"/>
          </w:p>
        </w:tc>
        <w:tc>
          <w:tcPr>
            <w:tcW w:w="867" w:type="dxa"/>
          </w:tcPr>
          <w:p w14:paraId="38096664" w14:textId="4DFA136E" w:rsidR="00A6329E" w:rsidRPr="00120FAD" w:rsidRDefault="00DC695C" w:rsidP="00685DB9">
            <w:pPr>
              <w:jc w:val="center"/>
            </w:pPr>
            <w:r w:rsidRPr="00120FAD">
              <w:t>1</w:t>
            </w:r>
          </w:p>
        </w:tc>
      </w:tr>
      <w:tr w:rsidR="00CA75AD" w:rsidRPr="00685DB9" w14:paraId="508E3BE2" w14:textId="76AB4ADE" w:rsidTr="00E01A24">
        <w:trPr>
          <w:trHeight w:val="143"/>
          <w:jc w:val="center"/>
        </w:trPr>
        <w:tc>
          <w:tcPr>
            <w:tcW w:w="573" w:type="dxa"/>
          </w:tcPr>
          <w:p w14:paraId="5B093131" w14:textId="051DD2E7" w:rsidR="00CA75AD" w:rsidRPr="00685DB9" w:rsidRDefault="00CA75AD" w:rsidP="00685DB9">
            <w:pPr>
              <w:jc w:val="center"/>
              <w:rPr>
                <w:sz w:val="24"/>
                <w:szCs w:val="24"/>
                <w:lang w:val="hr-HR"/>
              </w:rPr>
            </w:pPr>
            <w:r w:rsidRPr="00685DB9">
              <w:rPr>
                <w:sz w:val="24"/>
                <w:szCs w:val="24"/>
                <w:lang w:val="hr-HR"/>
              </w:rPr>
              <w:t>2</w:t>
            </w:r>
            <w:r w:rsidR="00DC695C">
              <w:rPr>
                <w:sz w:val="24"/>
                <w:szCs w:val="24"/>
                <w:lang w:val="hr-HR"/>
              </w:rPr>
              <w:t>9</w:t>
            </w:r>
            <w:r>
              <w:rPr>
                <w:sz w:val="24"/>
                <w:szCs w:val="24"/>
                <w:lang w:val="hr-HR"/>
              </w:rPr>
              <w:t>.</w:t>
            </w:r>
          </w:p>
          <w:p w14:paraId="0AB10922" w14:textId="77777777" w:rsidR="00CA75AD" w:rsidRPr="00685DB9" w:rsidRDefault="00CA75AD" w:rsidP="00685DB9">
            <w:pPr>
              <w:jc w:val="center"/>
              <w:rPr>
                <w:sz w:val="24"/>
                <w:szCs w:val="24"/>
                <w:lang w:val="hr-HR"/>
              </w:rPr>
            </w:pPr>
          </w:p>
        </w:tc>
        <w:tc>
          <w:tcPr>
            <w:tcW w:w="1591" w:type="dxa"/>
          </w:tcPr>
          <w:p w14:paraId="44B81925" w14:textId="77777777" w:rsidR="00CA75AD" w:rsidRPr="00685DB9" w:rsidRDefault="00CA75AD" w:rsidP="00685DB9">
            <w:pPr>
              <w:jc w:val="center"/>
              <w:rPr>
                <w:sz w:val="24"/>
                <w:szCs w:val="24"/>
                <w:lang w:val="hr-HR"/>
              </w:rPr>
            </w:pPr>
            <w:r w:rsidRPr="00685DB9">
              <w:rPr>
                <w:sz w:val="24"/>
                <w:szCs w:val="24"/>
                <w:lang w:val="hr-HR"/>
              </w:rPr>
              <w:t>Seline – Jaz</w:t>
            </w:r>
          </w:p>
        </w:tc>
        <w:tc>
          <w:tcPr>
            <w:tcW w:w="1590" w:type="dxa"/>
          </w:tcPr>
          <w:p w14:paraId="65A97855" w14:textId="77777777" w:rsidR="00CA75AD" w:rsidRPr="00685DB9" w:rsidRDefault="00CA75AD" w:rsidP="00685DB9">
            <w:pPr>
              <w:jc w:val="center"/>
              <w:rPr>
                <w:sz w:val="24"/>
                <w:szCs w:val="24"/>
                <w:lang w:val="hr-HR"/>
              </w:rPr>
            </w:pPr>
            <w:r w:rsidRPr="00685DB9">
              <w:rPr>
                <w:sz w:val="24"/>
                <w:szCs w:val="24"/>
                <w:lang w:val="hr-HR"/>
              </w:rPr>
              <w:t>SE-1</w:t>
            </w:r>
          </w:p>
        </w:tc>
        <w:tc>
          <w:tcPr>
            <w:tcW w:w="1156" w:type="dxa"/>
          </w:tcPr>
          <w:p w14:paraId="317A3131" w14:textId="77777777" w:rsidR="00CA75AD" w:rsidRPr="00685DB9" w:rsidRDefault="00CA75AD" w:rsidP="00685DB9">
            <w:pPr>
              <w:jc w:val="center"/>
              <w:rPr>
                <w:sz w:val="24"/>
                <w:szCs w:val="24"/>
                <w:lang w:val="hr-HR"/>
              </w:rPr>
            </w:pPr>
            <w:r w:rsidRPr="00685DB9">
              <w:rPr>
                <w:sz w:val="24"/>
                <w:szCs w:val="24"/>
                <w:lang w:val="hr-HR"/>
              </w:rPr>
              <w:t>Ispred k.č. 2115 k.o. Seline</w:t>
            </w:r>
          </w:p>
        </w:tc>
        <w:tc>
          <w:tcPr>
            <w:tcW w:w="1590" w:type="dxa"/>
          </w:tcPr>
          <w:p w14:paraId="37BDF640" w14:textId="2A908963"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0D9CB9BD" w14:textId="77777777" w:rsidR="00CA75AD" w:rsidRPr="00685DB9" w:rsidRDefault="00CA75AD" w:rsidP="00685DB9">
            <w:pPr>
              <w:jc w:val="center"/>
              <w:rPr>
                <w:sz w:val="24"/>
                <w:szCs w:val="24"/>
                <w:lang w:val="hr-HR"/>
              </w:rPr>
            </w:pPr>
            <w:r w:rsidRPr="00685DB9">
              <w:rPr>
                <w:sz w:val="24"/>
                <w:szCs w:val="24"/>
                <w:lang w:val="hr-HR"/>
              </w:rPr>
              <w:t>Brodica na motorni pogon</w:t>
            </w:r>
          </w:p>
        </w:tc>
        <w:tc>
          <w:tcPr>
            <w:tcW w:w="1012" w:type="dxa"/>
          </w:tcPr>
          <w:p w14:paraId="055729D5" w14:textId="0963BFC5" w:rsidR="00CA75AD" w:rsidRPr="00685DB9" w:rsidRDefault="00CA75AD" w:rsidP="00685DB9">
            <w:pPr>
              <w:jc w:val="center"/>
              <w:rPr>
                <w:sz w:val="24"/>
                <w:szCs w:val="24"/>
                <w:lang w:val="hr-HR"/>
              </w:rPr>
            </w:pPr>
            <w:r>
              <w:rPr>
                <w:sz w:val="24"/>
                <w:szCs w:val="24"/>
                <w:lang w:val="hr-HR"/>
              </w:rPr>
              <w:t>1</w:t>
            </w:r>
          </w:p>
        </w:tc>
        <w:tc>
          <w:tcPr>
            <w:tcW w:w="867" w:type="dxa"/>
          </w:tcPr>
          <w:p w14:paraId="62AC60E2" w14:textId="445E3A6A"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24640B34" w14:textId="17D5AB39" w:rsidR="00CA75AD" w:rsidRPr="00120FAD" w:rsidRDefault="00DC695C" w:rsidP="00685DB9">
            <w:pPr>
              <w:jc w:val="center"/>
            </w:pPr>
            <w:r w:rsidRPr="00120FAD">
              <w:t>Do 5</w:t>
            </w:r>
          </w:p>
        </w:tc>
      </w:tr>
      <w:tr w:rsidR="00CA75AD" w:rsidRPr="00685DB9" w14:paraId="2195BA53" w14:textId="2D0E9ABD" w:rsidTr="00E01A24">
        <w:trPr>
          <w:trHeight w:val="143"/>
          <w:jc w:val="center"/>
        </w:trPr>
        <w:tc>
          <w:tcPr>
            <w:tcW w:w="573" w:type="dxa"/>
          </w:tcPr>
          <w:p w14:paraId="7B9C3E17" w14:textId="6C22C361" w:rsidR="00CA75AD" w:rsidRPr="00685DB9" w:rsidRDefault="00DC695C" w:rsidP="00DC695C">
            <w:pPr>
              <w:rPr>
                <w:sz w:val="24"/>
                <w:szCs w:val="24"/>
                <w:lang w:val="hr-HR"/>
              </w:rPr>
            </w:pPr>
            <w:r>
              <w:rPr>
                <w:sz w:val="24"/>
                <w:szCs w:val="24"/>
                <w:lang w:val="hr-HR"/>
              </w:rPr>
              <w:t>30</w:t>
            </w:r>
            <w:r w:rsidR="00CA75AD">
              <w:rPr>
                <w:sz w:val="24"/>
                <w:szCs w:val="24"/>
                <w:lang w:val="hr-HR"/>
              </w:rPr>
              <w:t>.</w:t>
            </w:r>
          </w:p>
          <w:p w14:paraId="3406F543" w14:textId="77777777" w:rsidR="00CA75AD" w:rsidRPr="00685DB9" w:rsidRDefault="00CA75AD" w:rsidP="00685DB9">
            <w:pPr>
              <w:jc w:val="center"/>
              <w:rPr>
                <w:sz w:val="24"/>
                <w:szCs w:val="24"/>
                <w:lang w:val="hr-HR"/>
              </w:rPr>
            </w:pPr>
          </w:p>
        </w:tc>
        <w:tc>
          <w:tcPr>
            <w:tcW w:w="1591" w:type="dxa"/>
          </w:tcPr>
          <w:p w14:paraId="09FBDD64" w14:textId="77777777" w:rsidR="00CA75AD" w:rsidRPr="00685DB9" w:rsidRDefault="00CA75AD" w:rsidP="00685DB9">
            <w:pPr>
              <w:jc w:val="center"/>
              <w:rPr>
                <w:sz w:val="24"/>
                <w:szCs w:val="24"/>
                <w:lang w:val="hr-HR"/>
              </w:rPr>
            </w:pPr>
            <w:r w:rsidRPr="00685DB9">
              <w:rPr>
                <w:sz w:val="24"/>
                <w:szCs w:val="24"/>
                <w:lang w:val="hr-HR"/>
              </w:rPr>
              <w:t>Seline – Jaz</w:t>
            </w:r>
          </w:p>
        </w:tc>
        <w:tc>
          <w:tcPr>
            <w:tcW w:w="1590" w:type="dxa"/>
          </w:tcPr>
          <w:p w14:paraId="1E68F4D6" w14:textId="77777777" w:rsidR="00CA75AD" w:rsidRPr="00685DB9" w:rsidRDefault="00CA75AD" w:rsidP="00685DB9">
            <w:pPr>
              <w:jc w:val="center"/>
              <w:rPr>
                <w:sz w:val="24"/>
                <w:szCs w:val="24"/>
                <w:lang w:val="hr-HR"/>
              </w:rPr>
            </w:pPr>
            <w:r w:rsidRPr="00685DB9">
              <w:rPr>
                <w:sz w:val="24"/>
                <w:szCs w:val="24"/>
                <w:lang w:val="hr-HR"/>
              </w:rPr>
              <w:t>SE-2</w:t>
            </w:r>
          </w:p>
        </w:tc>
        <w:tc>
          <w:tcPr>
            <w:tcW w:w="1156" w:type="dxa"/>
          </w:tcPr>
          <w:p w14:paraId="3B856F5D" w14:textId="77777777" w:rsidR="00CA75AD" w:rsidRPr="00685DB9" w:rsidRDefault="00CA75AD" w:rsidP="00685DB9">
            <w:pPr>
              <w:jc w:val="center"/>
              <w:rPr>
                <w:sz w:val="24"/>
                <w:szCs w:val="24"/>
                <w:lang w:val="hr-HR"/>
              </w:rPr>
            </w:pPr>
            <w:r w:rsidRPr="00685DB9">
              <w:rPr>
                <w:sz w:val="24"/>
                <w:szCs w:val="24"/>
                <w:lang w:val="hr-HR"/>
              </w:rPr>
              <w:t>Ispred k.č. 2115 k.o. Seline</w:t>
            </w:r>
          </w:p>
        </w:tc>
        <w:tc>
          <w:tcPr>
            <w:tcW w:w="1590" w:type="dxa"/>
          </w:tcPr>
          <w:p w14:paraId="090E106A" w14:textId="6E3FE52E" w:rsidR="00CA75AD" w:rsidRPr="00685DB9" w:rsidRDefault="00CA75AD" w:rsidP="00685DB9">
            <w:pPr>
              <w:jc w:val="center"/>
              <w:rPr>
                <w:sz w:val="24"/>
                <w:szCs w:val="24"/>
                <w:lang w:val="hr-HR"/>
              </w:rPr>
            </w:pPr>
            <w:r>
              <w:rPr>
                <w:sz w:val="24"/>
                <w:szCs w:val="24"/>
                <w:lang w:val="hr-HR"/>
              </w:rPr>
              <w:t>Zabavne i rekreacijske djelatnosti</w:t>
            </w:r>
          </w:p>
        </w:tc>
        <w:tc>
          <w:tcPr>
            <w:tcW w:w="1446" w:type="dxa"/>
          </w:tcPr>
          <w:p w14:paraId="7B986CE0" w14:textId="77777777" w:rsidR="00CA75AD" w:rsidRPr="00685DB9" w:rsidRDefault="00CA75AD" w:rsidP="00685DB9">
            <w:pPr>
              <w:jc w:val="center"/>
              <w:rPr>
                <w:sz w:val="24"/>
                <w:szCs w:val="24"/>
                <w:lang w:val="hr-HR"/>
              </w:rPr>
            </w:pPr>
            <w:r w:rsidRPr="00685DB9">
              <w:rPr>
                <w:sz w:val="24"/>
                <w:szCs w:val="24"/>
                <w:lang w:val="hr-HR"/>
              </w:rPr>
              <w:t>Sredstvo za vuču</w:t>
            </w:r>
          </w:p>
        </w:tc>
        <w:tc>
          <w:tcPr>
            <w:tcW w:w="1012" w:type="dxa"/>
          </w:tcPr>
          <w:p w14:paraId="3D2C077B" w14:textId="52C0A389" w:rsidR="00CA75AD" w:rsidRPr="00685DB9" w:rsidRDefault="00CA75AD" w:rsidP="00685DB9">
            <w:pPr>
              <w:jc w:val="center"/>
              <w:rPr>
                <w:sz w:val="24"/>
                <w:szCs w:val="24"/>
                <w:lang w:val="hr-HR"/>
              </w:rPr>
            </w:pPr>
            <w:r>
              <w:rPr>
                <w:sz w:val="24"/>
                <w:szCs w:val="24"/>
                <w:lang w:val="hr-HR"/>
              </w:rPr>
              <w:t>1</w:t>
            </w:r>
          </w:p>
        </w:tc>
        <w:tc>
          <w:tcPr>
            <w:tcW w:w="867" w:type="dxa"/>
          </w:tcPr>
          <w:p w14:paraId="496AA91D" w14:textId="5A2FA443"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24531E20" w14:textId="3939BE39" w:rsidR="00CA75AD" w:rsidRPr="00120FAD" w:rsidRDefault="00C61430" w:rsidP="00C61430">
            <w:pPr>
              <w:jc w:val="center"/>
            </w:pPr>
            <w:r w:rsidRPr="00120FAD">
              <w:t>1</w:t>
            </w:r>
          </w:p>
        </w:tc>
      </w:tr>
      <w:tr w:rsidR="00CA75AD" w:rsidRPr="00685DB9" w14:paraId="7806964E" w14:textId="23B786D2" w:rsidTr="00E01A24">
        <w:trPr>
          <w:trHeight w:val="143"/>
          <w:jc w:val="center"/>
        </w:trPr>
        <w:tc>
          <w:tcPr>
            <w:tcW w:w="573" w:type="dxa"/>
          </w:tcPr>
          <w:p w14:paraId="0819B9D4" w14:textId="1427954F" w:rsidR="00CA75AD" w:rsidRPr="00685DB9" w:rsidRDefault="00CA75AD" w:rsidP="00685DB9">
            <w:pPr>
              <w:jc w:val="center"/>
              <w:rPr>
                <w:sz w:val="24"/>
                <w:szCs w:val="24"/>
                <w:lang w:val="hr-HR"/>
              </w:rPr>
            </w:pPr>
            <w:r>
              <w:rPr>
                <w:sz w:val="24"/>
                <w:szCs w:val="24"/>
                <w:lang w:val="hr-HR"/>
              </w:rPr>
              <w:t>3</w:t>
            </w:r>
            <w:r w:rsidR="00DC695C">
              <w:rPr>
                <w:sz w:val="24"/>
                <w:szCs w:val="24"/>
                <w:lang w:val="hr-HR"/>
              </w:rPr>
              <w:t>1</w:t>
            </w:r>
            <w:r w:rsidRPr="00685DB9">
              <w:rPr>
                <w:sz w:val="24"/>
                <w:szCs w:val="24"/>
                <w:lang w:val="hr-HR"/>
              </w:rPr>
              <w:t>.</w:t>
            </w:r>
          </w:p>
          <w:p w14:paraId="5DFAABEB" w14:textId="77777777" w:rsidR="00CA75AD" w:rsidRPr="00685DB9" w:rsidRDefault="00CA75AD" w:rsidP="00685DB9">
            <w:pPr>
              <w:jc w:val="center"/>
              <w:rPr>
                <w:sz w:val="24"/>
                <w:szCs w:val="24"/>
                <w:lang w:val="hr-HR"/>
              </w:rPr>
            </w:pPr>
          </w:p>
        </w:tc>
        <w:tc>
          <w:tcPr>
            <w:tcW w:w="1591" w:type="dxa"/>
          </w:tcPr>
          <w:p w14:paraId="74A22F29" w14:textId="77777777" w:rsidR="00CA75AD" w:rsidRPr="00685DB9" w:rsidRDefault="00CA75AD" w:rsidP="00685DB9">
            <w:pPr>
              <w:jc w:val="center"/>
              <w:rPr>
                <w:sz w:val="24"/>
                <w:szCs w:val="24"/>
                <w:lang w:val="hr-HR"/>
              </w:rPr>
            </w:pPr>
            <w:r w:rsidRPr="00685DB9">
              <w:rPr>
                <w:sz w:val="24"/>
                <w:szCs w:val="24"/>
                <w:lang w:val="hr-HR"/>
              </w:rPr>
              <w:t>Seline – Put Bunarića</w:t>
            </w:r>
          </w:p>
        </w:tc>
        <w:tc>
          <w:tcPr>
            <w:tcW w:w="1590" w:type="dxa"/>
          </w:tcPr>
          <w:p w14:paraId="0CF81B1A" w14:textId="77777777" w:rsidR="00CA75AD" w:rsidRPr="00685DB9" w:rsidRDefault="00CA75AD" w:rsidP="00685DB9">
            <w:pPr>
              <w:jc w:val="center"/>
              <w:rPr>
                <w:sz w:val="24"/>
                <w:szCs w:val="24"/>
                <w:lang w:val="hr-HR"/>
              </w:rPr>
            </w:pPr>
            <w:r w:rsidRPr="00685DB9">
              <w:rPr>
                <w:sz w:val="24"/>
                <w:szCs w:val="24"/>
                <w:lang w:val="hr-HR"/>
              </w:rPr>
              <w:t>SE-3</w:t>
            </w:r>
          </w:p>
        </w:tc>
        <w:tc>
          <w:tcPr>
            <w:tcW w:w="1156" w:type="dxa"/>
          </w:tcPr>
          <w:p w14:paraId="25347ACE" w14:textId="7CAEEB59"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3285 k.o. Seline</w:t>
            </w:r>
          </w:p>
        </w:tc>
        <w:tc>
          <w:tcPr>
            <w:tcW w:w="1590" w:type="dxa"/>
          </w:tcPr>
          <w:p w14:paraId="6957F9D0" w14:textId="5247899F"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6F179D9E" w14:textId="77777777" w:rsidR="00CA75AD" w:rsidRPr="00685DB9" w:rsidRDefault="00CA75AD" w:rsidP="00685DB9">
            <w:pPr>
              <w:jc w:val="center"/>
              <w:rPr>
                <w:sz w:val="24"/>
                <w:szCs w:val="24"/>
                <w:lang w:val="hr-HR"/>
              </w:rPr>
            </w:pPr>
            <w:r w:rsidRPr="00685DB9">
              <w:rPr>
                <w:sz w:val="24"/>
                <w:szCs w:val="24"/>
                <w:lang w:val="hr-HR"/>
              </w:rPr>
              <w:t>Brodica na motorni pogon</w:t>
            </w:r>
          </w:p>
        </w:tc>
        <w:tc>
          <w:tcPr>
            <w:tcW w:w="1012" w:type="dxa"/>
          </w:tcPr>
          <w:p w14:paraId="588C3426" w14:textId="434E96BC" w:rsidR="00CA75AD" w:rsidRPr="00685DB9" w:rsidRDefault="00CA75AD" w:rsidP="00685DB9">
            <w:pPr>
              <w:jc w:val="center"/>
              <w:rPr>
                <w:sz w:val="24"/>
                <w:szCs w:val="24"/>
                <w:lang w:val="hr-HR"/>
              </w:rPr>
            </w:pPr>
            <w:r>
              <w:rPr>
                <w:sz w:val="24"/>
                <w:szCs w:val="24"/>
                <w:lang w:val="hr-HR"/>
              </w:rPr>
              <w:t>1</w:t>
            </w:r>
          </w:p>
        </w:tc>
        <w:tc>
          <w:tcPr>
            <w:tcW w:w="867" w:type="dxa"/>
          </w:tcPr>
          <w:p w14:paraId="7B18AF36" w14:textId="0D474058"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52BBEDEB" w14:textId="754956C9" w:rsidR="00CA75AD" w:rsidRPr="00120FAD" w:rsidRDefault="00DC695C" w:rsidP="00685DB9">
            <w:pPr>
              <w:jc w:val="center"/>
            </w:pPr>
            <w:r w:rsidRPr="00120FAD">
              <w:t>Do 5</w:t>
            </w:r>
          </w:p>
        </w:tc>
      </w:tr>
      <w:tr w:rsidR="00CA75AD" w:rsidRPr="00685DB9" w14:paraId="2C8D6891" w14:textId="0EA34317" w:rsidTr="00E01A24">
        <w:trPr>
          <w:trHeight w:val="143"/>
          <w:jc w:val="center"/>
        </w:trPr>
        <w:tc>
          <w:tcPr>
            <w:tcW w:w="573" w:type="dxa"/>
          </w:tcPr>
          <w:p w14:paraId="2FC11B5C" w14:textId="4D4F9D60" w:rsidR="00CA75AD" w:rsidRPr="00685DB9" w:rsidRDefault="00CA75AD" w:rsidP="00685DB9">
            <w:pPr>
              <w:jc w:val="center"/>
              <w:rPr>
                <w:sz w:val="24"/>
                <w:szCs w:val="24"/>
                <w:lang w:val="hr-HR"/>
              </w:rPr>
            </w:pPr>
            <w:r w:rsidRPr="00685DB9">
              <w:rPr>
                <w:sz w:val="24"/>
                <w:szCs w:val="24"/>
                <w:lang w:val="hr-HR"/>
              </w:rPr>
              <w:t>3</w:t>
            </w:r>
            <w:r w:rsidR="00DC695C">
              <w:rPr>
                <w:sz w:val="24"/>
                <w:szCs w:val="24"/>
                <w:lang w:val="hr-HR"/>
              </w:rPr>
              <w:t>2</w:t>
            </w:r>
            <w:r>
              <w:rPr>
                <w:sz w:val="24"/>
                <w:szCs w:val="24"/>
                <w:lang w:val="hr-HR"/>
              </w:rPr>
              <w:t>.</w:t>
            </w:r>
          </w:p>
          <w:p w14:paraId="1E4356FD" w14:textId="77777777" w:rsidR="00CA75AD" w:rsidRPr="00685DB9" w:rsidRDefault="00CA75AD" w:rsidP="00685DB9">
            <w:pPr>
              <w:jc w:val="center"/>
              <w:rPr>
                <w:sz w:val="24"/>
                <w:szCs w:val="24"/>
                <w:lang w:val="hr-HR"/>
              </w:rPr>
            </w:pPr>
          </w:p>
        </w:tc>
        <w:tc>
          <w:tcPr>
            <w:tcW w:w="1591" w:type="dxa"/>
          </w:tcPr>
          <w:p w14:paraId="186CF517" w14:textId="77777777" w:rsidR="00CA75AD" w:rsidRPr="00685DB9" w:rsidRDefault="00CA75AD" w:rsidP="00685DB9">
            <w:pPr>
              <w:jc w:val="center"/>
              <w:rPr>
                <w:sz w:val="24"/>
                <w:szCs w:val="24"/>
                <w:lang w:val="hr-HR"/>
              </w:rPr>
            </w:pPr>
            <w:r w:rsidRPr="00685DB9">
              <w:rPr>
                <w:sz w:val="24"/>
                <w:szCs w:val="24"/>
                <w:lang w:val="hr-HR"/>
              </w:rPr>
              <w:t>Seline – plaža Pisak</w:t>
            </w:r>
          </w:p>
        </w:tc>
        <w:tc>
          <w:tcPr>
            <w:tcW w:w="1590" w:type="dxa"/>
          </w:tcPr>
          <w:p w14:paraId="27032A48" w14:textId="77777777" w:rsidR="00CA75AD" w:rsidRPr="00685DB9" w:rsidRDefault="00CA75AD" w:rsidP="00685DB9">
            <w:pPr>
              <w:jc w:val="center"/>
              <w:rPr>
                <w:sz w:val="24"/>
                <w:szCs w:val="24"/>
                <w:lang w:val="hr-HR"/>
              </w:rPr>
            </w:pPr>
            <w:r w:rsidRPr="00685DB9">
              <w:rPr>
                <w:sz w:val="24"/>
                <w:szCs w:val="24"/>
                <w:lang w:val="hr-HR"/>
              </w:rPr>
              <w:t>SE-4</w:t>
            </w:r>
          </w:p>
        </w:tc>
        <w:tc>
          <w:tcPr>
            <w:tcW w:w="1156" w:type="dxa"/>
          </w:tcPr>
          <w:p w14:paraId="3F79C51A" w14:textId="24020840"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 xml:space="preserve">4253/1 </w:t>
            </w:r>
            <w:r w:rsidRPr="00685DB9">
              <w:rPr>
                <w:sz w:val="24"/>
                <w:szCs w:val="24"/>
                <w:lang w:val="hr-HR"/>
              </w:rPr>
              <w:lastRenderedPageBreak/>
              <w:t>k.o. Seline</w:t>
            </w:r>
          </w:p>
        </w:tc>
        <w:tc>
          <w:tcPr>
            <w:tcW w:w="1590" w:type="dxa"/>
          </w:tcPr>
          <w:p w14:paraId="3D8B5215" w14:textId="3CB9B2CA" w:rsidR="00CA75AD" w:rsidRPr="00685DB9" w:rsidRDefault="00CA75AD" w:rsidP="00685DB9">
            <w:pPr>
              <w:jc w:val="center"/>
              <w:rPr>
                <w:sz w:val="24"/>
                <w:szCs w:val="24"/>
                <w:lang w:val="hr-HR"/>
              </w:rPr>
            </w:pPr>
            <w:r w:rsidRPr="00685DB9">
              <w:rPr>
                <w:sz w:val="24"/>
                <w:szCs w:val="24"/>
                <w:lang w:val="hr-HR"/>
              </w:rPr>
              <w:lastRenderedPageBreak/>
              <w:t xml:space="preserve">Iznajmljivanje </w:t>
            </w:r>
            <w:r>
              <w:rPr>
                <w:sz w:val="24"/>
                <w:szCs w:val="24"/>
                <w:lang w:val="hr-HR"/>
              </w:rPr>
              <w:t xml:space="preserve">opreme za </w:t>
            </w:r>
            <w:r>
              <w:rPr>
                <w:sz w:val="24"/>
                <w:szCs w:val="24"/>
                <w:lang w:val="hr-HR"/>
              </w:rPr>
              <w:lastRenderedPageBreak/>
              <w:t>rekreaciju i sport</w:t>
            </w:r>
          </w:p>
        </w:tc>
        <w:tc>
          <w:tcPr>
            <w:tcW w:w="1446" w:type="dxa"/>
          </w:tcPr>
          <w:p w14:paraId="24D8CF17" w14:textId="1D777766" w:rsidR="00CA75AD" w:rsidRPr="00685DB9" w:rsidRDefault="00CA75AD" w:rsidP="00685DB9">
            <w:pPr>
              <w:jc w:val="center"/>
              <w:rPr>
                <w:sz w:val="24"/>
                <w:szCs w:val="24"/>
                <w:lang w:val="hr-HR"/>
              </w:rPr>
            </w:pPr>
            <w:r w:rsidRPr="00685DB9">
              <w:rPr>
                <w:sz w:val="24"/>
                <w:szCs w:val="24"/>
                <w:lang w:val="hr-HR"/>
              </w:rPr>
              <w:lastRenderedPageBreak/>
              <w:t>Daska za jedrenje (SUP)</w:t>
            </w:r>
          </w:p>
        </w:tc>
        <w:tc>
          <w:tcPr>
            <w:tcW w:w="1012" w:type="dxa"/>
          </w:tcPr>
          <w:p w14:paraId="07391064" w14:textId="38F98D94" w:rsidR="00CA75AD" w:rsidRPr="00685DB9" w:rsidRDefault="00CA75AD" w:rsidP="00685DB9">
            <w:pPr>
              <w:jc w:val="center"/>
              <w:rPr>
                <w:sz w:val="24"/>
                <w:szCs w:val="24"/>
                <w:lang w:val="hr-HR"/>
              </w:rPr>
            </w:pPr>
            <w:r>
              <w:rPr>
                <w:sz w:val="24"/>
                <w:szCs w:val="24"/>
                <w:lang w:val="hr-HR"/>
              </w:rPr>
              <w:t>1</w:t>
            </w:r>
          </w:p>
        </w:tc>
        <w:tc>
          <w:tcPr>
            <w:tcW w:w="867" w:type="dxa"/>
          </w:tcPr>
          <w:p w14:paraId="0497833F" w14:textId="671F3AA6"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2851805B" w14:textId="19934C97" w:rsidR="00CA75AD" w:rsidRPr="00120FAD" w:rsidRDefault="00DC695C" w:rsidP="00685DB9">
            <w:pPr>
              <w:jc w:val="center"/>
            </w:pPr>
            <w:r w:rsidRPr="00120FAD">
              <w:t>Do 5</w:t>
            </w:r>
          </w:p>
        </w:tc>
      </w:tr>
      <w:tr w:rsidR="00CA75AD" w:rsidRPr="00685DB9" w14:paraId="5F24DBEC" w14:textId="59B5E2F9" w:rsidTr="00E01A24">
        <w:trPr>
          <w:trHeight w:val="143"/>
          <w:jc w:val="center"/>
        </w:trPr>
        <w:tc>
          <w:tcPr>
            <w:tcW w:w="573" w:type="dxa"/>
          </w:tcPr>
          <w:p w14:paraId="47F159E4" w14:textId="1BDEF4F9" w:rsidR="00CA75AD" w:rsidRPr="00685DB9" w:rsidRDefault="00CA75AD" w:rsidP="00685DB9">
            <w:pPr>
              <w:jc w:val="center"/>
              <w:rPr>
                <w:sz w:val="24"/>
                <w:szCs w:val="24"/>
                <w:lang w:val="hr-HR"/>
              </w:rPr>
            </w:pPr>
            <w:r w:rsidRPr="00685DB9">
              <w:rPr>
                <w:sz w:val="24"/>
                <w:szCs w:val="24"/>
                <w:lang w:val="hr-HR"/>
              </w:rPr>
              <w:t>3</w:t>
            </w:r>
            <w:r w:rsidR="00DC695C">
              <w:rPr>
                <w:sz w:val="24"/>
                <w:szCs w:val="24"/>
                <w:lang w:val="hr-HR"/>
              </w:rPr>
              <w:t>3</w:t>
            </w:r>
            <w:r>
              <w:rPr>
                <w:sz w:val="24"/>
                <w:szCs w:val="24"/>
                <w:lang w:val="hr-HR"/>
              </w:rPr>
              <w:t>.</w:t>
            </w:r>
          </w:p>
          <w:p w14:paraId="11126A28" w14:textId="77777777" w:rsidR="00CA75AD" w:rsidRPr="00685DB9" w:rsidRDefault="00CA75AD" w:rsidP="00685DB9">
            <w:pPr>
              <w:jc w:val="center"/>
              <w:rPr>
                <w:sz w:val="24"/>
                <w:szCs w:val="24"/>
                <w:lang w:val="hr-HR"/>
              </w:rPr>
            </w:pPr>
          </w:p>
        </w:tc>
        <w:tc>
          <w:tcPr>
            <w:tcW w:w="1591" w:type="dxa"/>
          </w:tcPr>
          <w:p w14:paraId="0A7F2A58" w14:textId="77777777" w:rsidR="00CA75AD" w:rsidRPr="00685DB9" w:rsidRDefault="00CA75AD" w:rsidP="00685DB9">
            <w:pPr>
              <w:jc w:val="center"/>
              <w:rPr>
                <w:sz w:val="24"/>
                <w:szCs w:val="24"/>
                <w:lang w:val="hr-HR"/>
              </w:rPr>
            </w:pPr>
            <w:r w:rsidRPr="00685DB9">
              <w:rPr>
                <w:sz w:val="24"/>
                <w:szCs w:val="24"/>
                <w:lang w:val="hr-HR"/>
              </w:rPr>
              <w:t>Seline – plaža Pisak</w:t>
            </w:r>
          </w:p>
        </w:tc>
        <w:tc>
          <w:tcPr>
            <w:tcW w:w="1590" w:type="dxa"/>
          </w:tcPr>
          <w:p w14:paraId="4B883315" w14:textId="77777777" w:rsidR="00CA75AD" w:rsidRPr="00685DB9" w:rsidRDefault="00CA75AD" w:rsidP="00685DB9">
            <w:pPr>
              <w:jc w:val="center"/>
              <w:rPr>
                <w:sz w:val="24"/>
                <w:szCs w:val="24"/>
                <w:lang w:val="hr-HR"/>
              </w:rPr>
            </w:pPr>
            <w:r w:rsidRPr="00685DB9">
              <w:rPr>
                <w:sz w:val="24"/>
                <w:szCs w:val="24"/>
                <w:lang w:val="hr-HR"/>
              </w:rPr>
              <w:t>SE-5</w:t>
            </w:r>
          </w:p>
        </w:tc>
        <w:tc>
          <w:tcPr>
            <w:tcW w:w="1156" w:type="dxa"/>
          </w:tcPr>
          <w:p w14:paraId="431C808C" w14:textId="4E442E02" w:rsidR="00CA75AD" w:rsidRPr="00685DB9" w:rsidRDefault="00CA75AD" w:rsidP="00685DB9">
            <w:pPr>
              <w:jc w:val="center"/>
              <w:rPr>
                <w:sz w:val="24"/>
                <w:szCs w:val="24"/>
                <w:lang w:val="hr-HR"/>
              </w:rPr>
            </w:pPr>
            <w:r>
              <w:rPr>
                <w:sz w:val="24"/>
                <w:szCs w:val="24"/>
                <w:lang w:val="hr-HR"/>
              </w:rPr>
              <w:t xml:space="preserve">k.č. </w:t>
            </w:r>
            <w:r w:rsidRPr="00685DB9">
              <w:rPr>
                <w:sz w:val="24"/>
                <w:szCs w:val="24"/>
                <w:lang w:val="hr-HR"/>
              </w:rPr>
              <w:t>4253/1 k.o. Seline</w:t>
            </w:r>
          </w:p>
        </w:tc>
        <w:tc>
          <w:tcPr>
            <w:tcW w:w="1590" w:type="dxa"/>
          </w:tcPr>
          <w:p w14:paraId="377C657C" w14:textId="3743FB2B"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3A4E0BBB" w14:textId="77777777" w:rsidR="00CA75AD" w:rsidRPr="00685DB9" w:rsidRDefault="00CA75AD" w:rsidP="00685DB9">
            <w:pPr>
              <w:jc w:val="center"/>
              <w:rPr>
                <w:sz w:val="24"/>
                <w:szCs w:val="24"/>
                <w:lang w:val="hr-HR"/>
              </w:rPr>
            </w:pPr>
            <w:r w:rsidRPr="00685DB9">
              <w:rPr>
                <w:sz w:val="24"/>
                <w:szCs w:val="24"/>
                <w:lang w:val="hr-HR"/>
              </w:rPr>
              <w:t>Pedalina</w:t>
            </w:r>
          </w:p>
        </w:tc>
        <w:tc>
          <w:tcPr>
            <w:tcW w:w="1012" w:type="dxa"/>
          </w:tcPr>
          <w:p w14:paraId="4DCEC820" w14:textId="58B93417" w:rsidR="00CA75AD" w:rsidRPr="00685DB9" w:rsidRDefault="00CA75AD" w:rsidP="00685DB9">
            <w:pPr>
              <w:jc w:val="center"/>
              <w:rPr>
                <w:sz w:val="24"/>
                <w:szCs w:val="24"/>
                <w:lang w:val="hr-HR"/>
              </w:rPr>
            </w:pPr>
            <w:r>
              <w:rPr>
                <w:sz w:val="24"/>
                <w:szCs w:val="24"/>
                <w:lang w:val="hr-HR"/>
              </w:rPr>
              <w:t>1</w:t>
            </w:r>
          </w:p>
        </w:tc>
        <w:tc>
          <w:tcPr>
            <w:tcW w:w="867" w:type="dxa"/>
          </w:tcPr>
          <w:p w14:paraId="6E673940" w14:textId="2C770C1D"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31D141F9" w14:textId="42EE022A" w:rsidR="00CA75AD" w:rsidRPr="00120FAD" w:rsidRDefault="00DC695C" w:rsidP="00685DB9">
            <w:pPr>
              <w:jc w:val="center"/>
            </w:pPr>
            <w:r w:rsidRPr="00120FAD">
              <w:t>Do 5</w:t>
            </w:r>
          </w:p>
        </w:tc>
      </w:tr>
      <w:tr w:rsidR="00CA75AD" w:rsidRPr="00685DB9" w14:paraId="190F3506" w14:textId="43DCCD4A" w:rsidTr="00E01A24">
        <w:trPr>
          <w:trHeight w:val="687"/>
          <w:jc w:val="center"/>
        </w:trPr>
        <w:tc>
          <w:tcPr>
            <w:tcW w:w="573" w:type="dxa"/>
            <w:vMerge w:val="restart"/>
          </w:tcPr>
          <w:p w14:paraId="2415E885" w14:textId="75B98E0D" w:rsidR="00CA75AD" w:rsidRPr="00685DB9" w:rsidRDefault="00CA75AD" w:rsidP="00685DB9">
            <w:pPr>
              <w:jc w:val="center"/>
              <w:rPr>
                <w:sz w:val="24"/>
                <w:szCs w:val="24"/>
                <w:lang w:val="hr-HR"/>
              </w:rPr>
            </w:pPr>
            <w:r w:rsidRPr="00685DB9">
              <w:rPr>
                <w:sz w:val="24"/>
                <w:szCs w:val="24"/>
                <w:lang w:val="hr-HR"/>
              </w:rPr>
              <w:t>3</w:t>
            </w:r>
            <w:r w:rsidR="00DC695C">
              <w:rPr>
                <w:sz w:val="24"/>
                <w:szCs w:val="24"/>
                <w:lang w:val="hr-HR"/>
              </w:rPr>
              <w:t>4</w:t>
            </w:r>
            <w:r>
              <w:rPr>
                <w:sz w:val="24"/>
                <w:szCs w:val="24"/>
                <w:lang w:val="hr-HR"/>
              </w:rPr>
              <w:t>.</w:t>
            </w:r>
          </w:p>
          <w:p w14:paraId="7785EC7D" w14:textId="77777777" w:rsidR="00CA75AD" w:rsidRPr="00685DB9" w:rsidRDefault="00CA75AD" w:rsidP="00685DB9">
            <w:pPr>
              <w:jc w:val="center"/>
              <w:rPr>
                <w:sz w:val="24"/>
                <w:szCs w:val="24"/>
                <w:lang w:val="hr-HR"/>
              </w:rPr>
            </w:pPr>
          </w:p>
        </w:tc>
        <w:tc>
          <w:tcPr>
            <w:tcW w:w="1591" w:type="dxa"/>
            <w:vMerge w:val="restart"/>
          </w:tcPr>
          <w:p w14:paraId="67CE5DC3" w14:textId="77777777" w:rsidR="00CA75AD" w:rsidRPr="00685DB9" w:rsidRDefault="00CA75AD" w:rsidP="00685DB9">
            <w:pPr>
              <w:jc w:val="center"/>
              <w:rPr>
                <w:sz w:val="24"/>
                <w:szCs w:val="24"/>
                <w:lang w:val="hr-HR"/>
              </w:rPr>
            </w:pPr>
            <w:r w:rsidRPr="00685DB9">
              <w:rPr>
                <w:sz w:val="24"/>
                <w:szCs w:val="24"/>
                <w:lang w:val="hr-HR"/>
              </w:rPr>
              <w:t>Tribanj – Duboka Krušćica</w:t>
            </w:r>
          </w:p>
        </w:tc>
        <w:tc>
          <w:tcPr>
            <w:tcW w:w="1590" w:type="dxa"/>
            <w:vMerge w:val="restart"/>
          </w:tcPr>
          <w:p w14:paraId="72EFE079" w14:textId="77777777" w:rsidR="00CA75AD" w:rsidRPr="00685DB9" w:rsidRDefault="00CA75AD" w:rsidP="00685DB9">
            <w:pPr>
              <w:jc w:val="center"/>
              <w:rPr>
                <w:sz w:val="24"/>
                <w:szCs w:val="24"/>
                <w:lang w:val="hr-HR"/>
              </w:rPr>
            </w:pPr>
            <w:r w:rsidRPr="00685DB9">
              <w:rPr>
                <w:sz w:val="24"/>
                <w:szCs w:val="24"/>
                <w:lang w:val="hr-HR"/>
              </w:rPr>
              <w:t>TR-1</w:t>
            </w:r>
          </w:p>
        </w:tc>
        <w:tc>
          <w:tcPr>
            <w:tcW w:w="1156" w:type="dxa"/>
            <w:vMerge w:val="restart"/>
          </w:tcPr>
          <w:p w14:paraId="77836B9A" w14:textId="77777777" w:rsidR="00CA75AD" w:rsidRPr="00685DB9" w:rsidRDefault="00CA75AD" w:rsidP="00685DB9">
            <w:pPr>
              <w:jc w:val="center"/>
              <w:rPr>
                <w:sz w:val="24"/>
                <w:szCs w:val="24"/>
                <w:lang w:val="hr-HR"/>
              </w:rPr>
            </w:pPr>
            <w:r w:rsidRPr="00685DB9">
              <w:rPr>
                <w:sz w:val="24"/>
                <w:szCs w:val="24"/>
                <w:lang w:val="hr-HR"/>
              </w:rPr>
              <w:t>Ispred 2218 k.o. Tribanj</w:t>
            </w:r>
          </w:p>
        </w:tc>
        <w:tc>
          <w:tcPr>
            <w:tcW w:w="1590" w:type="dxa"/>
            <w:vMerge w:val="restart"/>
          </w:tcPr>
          <w:p w14:paraId="07C3F7A6" w14:textId="3038AD3F" w:rsidR="00CA75AD" w:rsidRPr="00685DB9" w:rsidRDefault="00CA75AD" w:rsidP="00685DB9">
            <w:pPr>
              <w:jc w:val="center"/>
              <w:rPr>
                <w:sz w:val="24"/>
                <w:szCs w:val="24"/>
                <w:lang w:val="hr-HR"/>
              </w:rPr>
            </w:pPr>
            <w:r w:rsidRPr="00685DB9">
              <w:rPr>
                <w:sz w:val="24"/>
                <w:szCs w:val="24"/>
                <w:lang w:val="hr-HR"/>
              </w:rPr>
              <w:t>Ugostiteljs</w:t>
            </w:r>
            <w:r>
              <w:rPr>
                <w:sz w:val="24"/>
                <w:szCs w:val="24"/>
                <w:lang w:val="hr-HR"/>
              </w:rPr>
              <w:t>ka djelatnost</w:t>
            </w:r>
          </w:p>
        </w:tc>
        <w:tc>
          <w:tcPr>
            <w:tcW w:w="1446" w:type="dxa"/>
          </w:tcPr>
          <w:p w14:paraId="040042CC" w14:textId="577B3186" w:rsidR="00CA75AD" w:rsidRPr="00685DB9" w:rsidRDefault="00CA75AD" w:rsidP="00685DB9">
            <w:pPr>
              <w:jc w:val="center"/>
              <w:rPr>
                <w:sz w:val="24"/>
                <w:szCs w:val="24"/>
                <w:lang w:val="hr-HR"/>
              </w:rPr>
            </w:pPr>
            <w:r w:rsidRPr="00685DB9">
              <w:rPr>
                <w:sz w:val="24"/>
                <w:szCs w:val="24"/>
                <w:lang w:val="hr-HR"/>
              </w:rPr>
              <w:t>Kiosk (do 1</w:t>
            </w:r>
            <w:r>
              <w:rPr>
                <w:sz w:val="24"/>
                <w:szCs w:val="24"/>
                <w:lang w:val="hr-HR"/>
              </w:rPr>
              <w:t>5</w:t>
            </w:r>
            <w:r w:rsidRPr="00685DB9">
              <w:rPr>
                <w:sz w:val="24"/>
                <w:szCs w:val="24"/>
                <w:lang w:val="hr-HR"/>
              </w:rPr>
              <w:t xml:space="preserve"> m2 ) </w:t>
            </w:r>
          </w:p>
        </w:tc>
        <w:tc>
          <w:tcPr>
            <w:tcW w:w="1012" w:type="dxa"/>
          </w:tcPr>
          <w:p w14:paraId="0B1C3C78" w14:textId="0C79C1AC" w:rsidR="00CA75AD" w:rsidRPr="00685DB9" w:rsidRDefault="00CA75AD" w:rsidP="00685DB9">
            <w:pPr>
              <w:jc w:val="center"/>
              <w:rPr>
                <w:sz w:val="24"/>
                <w:szCs w:val="24"/>
                <w:lang w:val="hr-HR"/>
              </w:rPr>
            </w:pPr>
            <w:r>
              <w:rPr>
                <w:sz w:val="24"/>
                <w:szCs w:val="24"/>
                <w:lang w:val="hr-HR"/>
              </w:rPr>
              <w:t>1</w:t>
            </w:r>
          </w:p>
        </w:tc>
        <w:tc>
          <w:tcPr>
            <w:tcW w:w="867" w:type="dxa"/>
          </w:tcPr>
          <w:p w14:paraId="33CD3EB4" w14:textId="6EED8E72"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08BC75F0" w14:textId="116A5722" w:rsidR="00CA75AD" w:rsidRDefault="00E01A24" w:rsidP="00685DB9">
            <w:pPr>
              <w:jc w:val="center"/>
            </w:pPr>
            <w:r>
              <w:t>1</w:t>
            </w:r>
          </w:p>
        </w:tc>
      </w:tr>
      <w:tr w:rsidR="00CA75AD" w:rsidRPr="00685DB9" w14:paraId="580B80EA" w14:textId="41053ACD" w:rsidTr="00E01A24">
        <w:trPr>
          <w:trHeight w:val="687"/>
          <w:jc w:val="center"/>
        </w:trPr>
        <w:tc>
          <w:tcPr>
            <w:tcW w:w="573" w:type="dxa"/>
            <w:vMerge/>
          </w:tcPr>
          <w:p w14:paraId="1F1EFA77" w14:textId="77777777" w:rsidR="00CA75AD" w:rsidRPr="00685DB9" w:rsidRDefault="00CA75AD" w:rsidP="00685DB9">
            <w:pPr>
              <w:jc w:val="center"/>
              <w:rPr>
                <w:sz w:val="24"/>
                <w:szCs w:val="24"/>
                <w:lang w:val="hr-HR"/>
              </w:rPr>
            </w:pPr>
          </w:p>
        </w:tc>
        <w:tc>
          <w:tcPr>
            <w:tcW w:w="1591" w:type="dxa"/>
            <w:vMerge/>
          </w:tcPr>
          <w:p w14:paraId="027B5B76" w14:textId="77777777" w:rsidR="00CA75AD" w:rsidRPr="00685DB9" w:rsidRDefault="00CA75AD" w:rsidP="00685DB9">
            <w:pPr>
              <w:jc w:val="center"/>
              <w:rPr>
                <w:sz w:val="24"/>
                <w:szCs w:val="24"/>
                <w:lang w:val="hr-HR"/>
              </w:rPr>
            </w:pPr>
          </w:p>
        </w:tc>
        <w:tc>
          <w:tcPr>
            <w:tcW w:w="1590" w:type="dxa"/>
            <w:vMerge/>
          </w:tcPr>
          <w:p w14:paraId="51706222" w14:textId="77777777" w:rsidR="00CA75AD" w:rsidRPr="00685DB9" w:rsidRDefault="00CA75AD" w:rsidP="00685DB9">
            <w:pPr>
              <w:jc w:val="center"/>
              <w:rPr>
                <w:sz w:val="24"/>
                <w:szCs w:val="24"/>
                <w:lang w:val="hr-HR"/>
              </w:rPr>
            </w:pPr>
          </w:p>
        </w:tc>
        <w:tc>
          <w:tcPr>
            <w:tcW w:w="1156" w:type="dxa"/>
            <w:vMerge/>
          </w:tcPr>
          <w:p w14:paraId="5F7188E5" w14:textId="77777777" w:rsidR="00CA75AD" w:rsidRPr="00685DB9" w:rsidRDefault="00CA75AD" w:rsidP="00685DB9">
            <w:pPr>
              <w:jc w:val="center"/>
              <w:rPr>
                <w:sz w:val="24"/>
                <w:szCs w:val="24"/>
                <w:lang w:val="hr-HR"/>
              </w:rPr>
            </w:pPr>
          </w:p>
        </w:tc>
        <w:tc>
          <w:tcPr>
            <w:tcW w:w="1590" w:type="dxa"/>
            <w:vMerge/>
          </w:tcPr>
          <w:p w14:paraId="219DA22B" w14:textId="77777777" w:rsidR="00CA75AD" w:rsidRPr="00685DB9" w:rsidRDefault="00CA75AD" w:rsidP="00685DB9">
            <w:pPr>
              <w:jc w:val="center"/>
              <w:rPr>
                <w:sz w:val="24"/>
                <w:szCs w:val="24"/>
                <w:lang w:val="hr-HR"/>
              </w:rPr>
            </w:pPr>
          </w:p>
        </w:tc>
        <w:tc>
          <w:tcPr>
            <w:tcW w:w="1446" w:type="dxa"/>
          </w:tcPr>
          <w:p w14:paraId="37631175" w14:textId="2C27C33D" w:rsidR="00CA75AD" w:rsidRPr="00685DB9" w:rsidRDefault="00CA75AD" w:rsidP="00685DB9">
            <w:pPr>
              <w:jc w:val="center"/>
              <w:rPr>
                <w:sz w:val="24"/>
                <w:szCs w:val="24"/>
                <w:lang w:val="hr-HR"/>
              </w:rPr>
            </w:pPr>
            <w:r w:rsidRPr="00685DB9">
              <w:rPr>
                <w:sz w:val="24"/>
                <w:szCs w:val="24"/>
                <w:lang w:val="hr-HR"/>
              </w:rPr>
              <w:t>pripadajuća terasa (do 70 m2)</w:t>
            </w:r>
          </w:p>
        </w:tc>
        <w:tc>
          <w:tcPr>
            <w:tcW w:w="1012" w:type="dxa"/>
          </w:tcPr>
          <w:p w14:paraId="6EA17411" w14:textId="3607940A" w:rsidR="00CA75AD" w:rsidRPr="00685DB9" w:rsidRDefault="00CA75AD" w:rsidP="00685DB9">
            <w:pPr>
              <w:jc w:val="center"/>
              <w:rPr>
                <w:sz w:val="24"/>
                <w:szCs w:val="24"/>
                <w:lang w:val="hr-HR"/>
              </w:rPr>
            </w:pPr>
            <w:r>
              <w:rPr>
                <w:sz w:val="24"/>
                <w:szCs w:val="24"/>
                <w:lang w:val="hr-HR"/>
              </w:rPr>
              <w:t>1</w:t>
            </w:r>
          </w:p>
        </w:tc>
        <w:tc>
          <w:tcPr>
            <w:tcW w:w="867" w:type="dxa"/>
          </w:tcPr>
          <w:p w14:paraId="42EEA3B7" w14:textId="6BA79742"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00AD904F" w14:textId="797B7CA9" w:rsidR="00CA75AD" w:rsidRDefault="00E01A24" w:rsidP="00685DB9">
            <w:pPr>
              <w:jc w:val="center"/>
            </w:pPr>
            <w:r>
              <w:t>1</w:t>
            </w:r>
          </w:p>
        </w:tc>
      </w:tr>
      <w:tr w:rsidR="00CA75AD" w:rsidRPr="00685DB9" w14:paraId="6843C044" w14:textId="1D85E544" w:rsidTr="00E01A24">
        <w:trPr>
          <w:trHeight w:val="143"/>
          <w:jc w:val="center"/>
        </w:trPr>
        <w:tc>
          <w:tcPr>
            <w:tcW w:w="573" w:type="dxa"/>
          </w:tcPr>
          <w:p w14:paraId="7771E165" w14:textId="03591D25" w:rsidR="00CA75AD" w:rsidRPr="00685DB9" w:rsidRDefault="00CA75AD" w:rsidP="00685DB9">
            <w:pPr>
              <w:jc w:val="center"/>
              <w:rPr>
                <w:sz w:val="24"/>
                <w:szCs w:val="24"/>
                <w:lang w:val="hr-HR"/>
              </w:rPr>
            </w:pPr>
            <w:r w:rsidRPr="00685DB9">
              <w:rPr>
                <w:sz w:val="24"/>
                <w:szCs w:val="24"/>
                <w:lang w:val="hr-HR"/>
              </w:rPr>
              <w:t>3</w:t>
            </w:r>
            <w:r w:rsidR="00DC695C">
              <w:rPr>
                <w:sz w:val="24"/>
                <w:szCs w:val="24"/>
                <w:lang w:val="hr-HR"/>
              </w:rPr>
              <w:t>5</w:t>
            </w:r>
            <w:r>
              <w:rPr>
                <w:sz w:val="24"/>
                <w:szCs w:val="24"/>
                <w:lang w:val="hr-HR"/>
              </w:rPr>
              <w:t>.</w:t>
            </w:r>
          </w:p>
          <w:p w14:paraId="66E0E510" w14:textId="77777777" w:rsidR="00CA75AD" w:rsidRPr="00685DB9" w:rsidRDefault="00CA75AD" w:rsidP="00685DB9">
            <w:pPr>
              <w:jc w:val="center"/>
              <w:rPr>
                <w:sz w:val="24"/>
                <w:szCs w:val="24"/>
                <w:lang w:val="hr-HR"/>
              </w:rPr>
            </w:pPr>
          </w:p>
        </w:tc>
        <w:tc>
          <w:tcPr>
            <w:tcW w:w="1591" w:type="dxa"/>
          </w:tcPr>
          <w:p w14:paraId="5CC07CF0" w14:textId="77777777" w:rsidR="00CA75AD" w:rsidRPr="00685DB9" w:rsidRDefault="00CA75AD" w:rsidP="00685DB9">
            <w:pPr>
              <w:jc w:val="center"/>
              <w:rPr>
                <w:sz w:val="24"/>
                <w:szCs w:val="24"/>
                <w:lang w:val="hr-HR"/>
              </w:rPr>
            </w:pPr>
            <w:r w:rsidRPr="00685DB9">
              <w:rPr>
                <w:sz w:val="24"/>
                <w:szCs w:val="24"/>
                <w:lang w:val="hr-HR"/>
              </w:rPr>
              <w:t>Tribanj – Duboka Krušćica</w:t>
            </w:r>
          </w:p>
        </w:tc>
        <w:tc>
          <w:tcPr>
            <w:tcW w:w="1590" w:type="dxa"/>
          </w:tcPr>
          <w:p w14:paraId="5F85F321" w14:textId="77777777" w:rsidR="00CA75AD" w:rsidRPr="00685DB9" w:rsidRDefault="00CA75AD" w:rsidP="00685DB9">
            <w:pPr>
              <w:jc w:val="center"/>
              <w:rPr>
                <w:sz w:val="24"/>
                <w:szCs w:val="24"/>
                <w:lang w:val="hr-HR"/>
              </w:rPr>
            </w:pPr>
            <w:r w:rsidRPr="00685DB9">
              <w:rPr>
                <w:sz w:val="24"/>
                <w:szCs w:val="24"/>
                <w:lang w:val="hr-HR"/>
              </w:rPr>
              <w:t>TR-2</w:t>
            </w:r>
          </w:p>
        </w:tc>
        <w:tc>
          <w:tcPr>
            <w:tcW w:w="1156" w:type="dxa"/>
          </w:tcPr>
          <w:p w14:paraId="30CD2111" w14:textId="77777777" w:rsidR="00CA75AD" w:rsidRPr="00685DB9" w:rsidRDefault="00CA75AD" w:rsidP="00685DB9">
            <w:pPr>
              <w:jc w:val="center"/>
              <w:rPr>
                <w:sz w:val="24"/>
                <w:szCs w:val="24"/>
                <w:lang w:val="hr-HR"/>
              </w:rPr>
            </w:pPr>
            <w:r w:rsidRPr="00685DB9">
              <w:rPr>
                <w:sz w:val="24"/>
                <w:szCs w:val="24"/>
                <w:lang w:val="hr-HR"/>
              </w:rPr>
              <w:t>Ispred 2218 k.o. Tribanj</w:t>
            </w:r>
          </w:p>
        </w:tc>
        <w:tc>
          <w:tcPr>
            <w:tcW w:w="1590" w:type="dxa"/>
          </w:tcPr>
          <w:p w14:paraId="487A481E" w14:textId="381EEE95" w:rsidR="00CA75AD" w:rsidRPr="00685DB9" w:rsidRDefault="00CA75AD" w:rsidP="00685DB9">
            <w:pPr>
              <w:jc w:val="center"/>
              <w:rPr>
                <w:sz w:val="24"/>
                <w:szCs w:val="24"/>
                <w:lang w:val="hr-HR"/>
              </w:rPr>
            </w:pPr>
            <w:r w:rsidRPr="00C5222E">
              <w:rPr>
                <w:sz w:val="24"/>
                <w:szCs w:val="24"/>
                <w:lang w:val="hr-HR"/>
              </w:rPr>
              <w:t>Ugostiteljska djelatnost</w:t>
            </w:r>
          </w:p>
        </w:tc>
        <w:tc>
          <w:tcPr>
            <w:tcW w:w="1446" w:type="dxa"/>
          </w:tcPr>
          <w:p w14:paraId="162D708E" w14:textId="24E9CC76" w:rsidR="00CA75AD" w:rsidRPr="00685DB9" w:rsidRDefault="00CA75AD" w:rsidP="00685DB9">
            <w:pPr>
              <w:jc w:val="center"/>
              <w:rPr>
                <w:sz w:val="24"/>
                <w:szCs w:val="24"/>
                <w:lang w:val="hr-HR"/>
              </w:rPr>
            </w:pPr>
            <w:r w:rsidRPr="00685DB9">
              <w:rPr>
                <w:sz w:val="24"/>
                <w:szCs w:val="24"/>
                <w:lang w:val="hr-HR"/>
              </w:rPr>
              <w:t>Kiosk - pomoćni (do 1</w:t>
            </w:r>
            <w:r>
              <w:rPr>
                <w:sz w:val="24"/>
                <w:szCs w:val="24"/>
                <w:lang w:val="hr-HR"/>
              </w:rPr>
              <w:t>5</w:t>
            </w:r>
            <w:r w:rsidRPr="00685DB9">
              <w:rPr>
                <w:sz w:val="24"/>
                <w:szCs w:val="24"/>
                <w:lang w:val="hr-HR"/>
              </w:rPr>
              <w:t xml:space="preserve"> m2)</w:t>
            </w:r>
          </w:p>
        </w:tc>
        <w:tc>
          <w:tcPr>
            <w:tcW w:w="1012" w:type="dxa"/>
          </w:tcPr>
          <w:p w14:paraId="5BD68E7B" w14:textId="54104194" w:rsidR="00CA75AD" w:rsidRPr="00685DB9" w:rsidRDefault="00CA75AD" w:rsidP="00685DB9">
            <w:pPr>
              <w:jc w:val="center"/>
              <w:rPr>
                <w:sz w:val="24"/>
                <w:szCs w:val="24"/>
                <w:lang w:val="hr-HR"/>
              </w:rPr>
            </w:pPr>
            <w:r>
              <w:rPr>
                <w:sz w:val="24"/>
                <w:szCs w:val="24"/>
                <w:lang w:val="hr-HR"/>
              </w:rPr>
              <w:t>1</w:t>
            </w:r>
          </w:p>
        </w:tc>
        <w:tc>
          <w:tcPr>
            <w:tcW w:w="867" w:type="dxa"/>
          </w:tcPr>
          <w:p w14:paraId="571E5A5B" w14:textId="2D4A8317"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34B92EE2" w14:textId="5A3D3733" w:rsidR="00CA75AD" w:rsidRDefault="00E01A24" w:rsidP="00685DB9">
            <w:pPr>
              <w:jc w:val="center"/>
            </w:pPr>
            <w:r>
              <w:t>1</w:t>
            </w:r>
          </w:p>
        </w:tc>
      </w:tr>
      <w:tr w:rsidR="00CA75AD" w:rsidRPr="00685DB9" w14:paraId="597CB16C" w14:textId="3F485687" w:rsidTr="00E01A24">
        <w:trPr>
          <w:trHeight w:val="143"/>
          <w:jc w:val="center"/>
        </w:trPr>
        <w:tc>
          <w:tcPr>
            <w:tcW w:w="573" w:type="dxa"/>
          </w:tcPr>
          <w:p w14:paraId="0A33D1E4" w14:textId="77777777" w:rsidR="00CA75AD" w:rsidRPr="00685DB9" w:rsidRDefault="00CA75AD" w:rsidP="00685DB9">
            <w:pPr>
              <w:jc w:val="center"/>
              <w:rPr>
                <w:sz w:val="24"/>
                <w:szCs w:val="24"/>
                <w:lang w:val="hr-HR"/>
              </w:rPr>
            </w:pPr>
          </w:p>
          <w:p w14:paraId="0107BB80" w14:textId="3559A90D" w:rsidR="00CA75AD" w:rsidRPr="00685DB9" w:rsidRDefault="00CA75AD" w:rsidP="00685DB9">
            <w:pPr>
              <w:jc w:val="center"/>
              <w:rPr>
                <w:sz w:val="24"/>
                <w:szCs w:val="24"/>
                <w:lang w:val="hr-HR"/>
              </w:rPr>
            </w:pPr>
            <w:r w:rsidRPr="00685DB9">
              <w:rPr>
                <w:sz w:val="24"/>
                <w:szCs w:val="24"/>
                <w:lang w:val="hr-HR"/>
              </w:rPr>
              <w:t>3</w:t>
            </w:r>
            <w:r w:rsidR="00DC695C">
              <w:rPr>
                <w:sz w:val="24"/>
                <w:szCs w:val="24"/>
                <w:lang w:val="hr-HR"/>
              </w:rPr>
              <w:t>6</w:t>
            </w:r>
            <w:r>
              <w:rPr>
                <w:sz w:val="24"/>
                <w:szCs w:val="24"/>
                <w:lang w:val="hr-HR"/>
              </w:rPr>
              <w:t>.</w:t>
            </w:r>
          </w:p>
          <w:p w14:paraId="20B0BC4C" w14:textId="77777777" w:rsidR="00CA75AD" w:rsidRPr="00685DB9" w:rsidRDefault="00CA75AD" w:rsidP="00685DB9">
            <w:pPr>
              <w:jc w:val="center"/>
              <w:rPr>
                <w:sz w:val="24"/>
                <w:szCs w:val="24"/>
                <w:lang w:val="hr-HR"/>
              </w:rPr>
            </w:pPr>
          </w:p>
        </w:tc>
        <w:tc>
          <w:tcPr>
            <w:tcW w:w="1591" w:type="dxa"/>
          </w:tcPr>
          <w:p w14:paraId="37347C30" w14:textId="77777777" w:rsidR="00CA75AD" w:rsidRPr="00685DB9" w:rsidRDefault="00CA75AD" w:rsidP="00685DB9">
            <w:pPr>
              <w:jc w:val="center"/>
              <w:rPr>
                <w:sz w:val="24"/>
                <w:szCs w:val="24"/>
                <w:lang w:val="hr-HR"/>
              </w:rPr>
            </w:pPr>
            <w:r w:rsidRPr="00685DB9">
              <w:rPr>
                <w:sz w:val="24"/>
                <w:szCs w:val="24"/>
                <w:lang w:val="hr-HR"/>
              </w:rPr>
              <w:t>Tribanj – Duboka Krušćica</w:t>
            </w:r>
          </w:p>
        </w:tc>
        <w:tc>
          <w:tcPr>
            <w:tcW w:w="1590" w:type="dxa"/>
          </w:tcPr>
          <w:p w14:paraId="738D14D7" w14:textId="77777777" w:rsidR="00CA75AD" w:rsidRPr="00685DB9" w:rsidRDefault="00CA75AD" w:rsidP="00685DB9">
            <w:pPr>
              <w:jc w:val="center"/>
              <w:rPr>
                <w:sz w:val="24"/>
                <w:szCs w:val="24"/>
                <w:lang w:val="hr-HR"/>
              </w:rPr>
            </w:pPr>
            <w:r w:rsidRPr="00685DB9">
              <w:rPr>
                <w:sz w:val="24"/>
                <w:szCs w:val="24"/>
                <w:lang w:val="hr-HR"/>
              </w:rPr>
              <w:t>TR-3</w:t>
            </w:r>
          </w:p>
        </w:tc>
        <w:tc>
          <w:tcPr>
            <w:tcW w:w="1156" w:type="dxa"/>
          </w:tcPr>
          <w:p w14:paraId="066564B6" w14:textId="77777777" w:rsidR="00CA75AD" w:rsidRPr="00685DB9" w:rsidRDefault="00CA75AD" w:rsidP="00685DB9">
            <w:pPr>
              <w:jc w:val="center"/>
              <w:rPr>
                <w:sz w:val="24"/>
                <w:szCs w:val="24"/>
                <w:lang w:val="hr-HR"/>
              </w:rPr>
            </w:pPr>
            <w:r w:rsidRPr="00685DB9">
              <w:rPr>
                <w:sz w:val="24"/>
                <w:szCs w:val="24"/>
                <w:lang w:val="hr-HR"/>
              </w:rPr>
              <w:t>Ispred 2218 k.o. Tribanj</w:t>
            </w:r>
          </w:p>
        </w:tc>
        <w:tc>
          <w:tcPr>
            <w:tcW w:w="1590" w:type="dxa"/>
          </w:tcPr>
          <w:p w14:paraId="7AD53D1B" w14:textId="035BF56C" w:rsidR="00CA75AD" w:rsidRPr="00685DB9" w:rsidRDefault="00CA75AD" w:rsidP="00685DB9">
            <w:pPr>
              <w:jc w:val="center"/>
              <w:rPr>
                <w:sz w:val="24"/>
                <w:szCs w:val="24"/>
                <w:lang w:val="hr-HR"/>
              </w:rPr>
            </w:pPr>
            <w:r w:rsidRPr="00685DB9">
              <w:rPr>
                <w:sz w:val="24"/>
                <w:szCs w:val="24"/>
                <w:lang w:val="hr-HR"/>
              </w:rPr>
              <w:t>Iznajmljivanje</w:t>
            </w:r>
            <w:r>
              <w:rPr>
                <w:sz w:val="24"/>
                <w:szCs w:val="24"/>
                <w:lang w:val="hr-HR"/>
              </w:rPr>
              <w:t xml:space="preserve"> opreme za rekreaciju i sport</w:t>
            </w:r>
            <w:r w:rsidRPr="00685DB9">
              <w:rPr>
                <w:sz w:val="24"/>
                <w:szCs w:val="24"/>
                <w:lang w:val="hr-HR"/>
              </w:rPr>
              <w:t xml:space="preserve"> </w:t>
            </w:r>
          </w:p>
        </w:tc>
        <w:tc>
          <w:tcPr>
            <w:tcW w:w="1446" w:type="dxa"/>
          </w:tcPr>
          <w:p w14:paraId="61962E57" w14:textId="77777777" w:rsidR="00CA75AD" w:rsidRPr="00685DB9" w:rsidRDefault="00CA75AD" w:rsidP="00685DB9">
            <w:pPr>
              <w:jc w:val="center"/>
              <w:rPr>
                <w:sz w:val="24"/>
                <w:szCs w:val="24"/>
                <w:lang w:val="hr-HR"/>
              </w:rPr>
            </w:pPr>
            <w:r w:rsidRPr="00685DB9">
              <w:rPr>
                <w:sz w:val="24"/>
                <w:szCs w:val="24"/>
                <w:lang w:val="hr-HR"/>
              </w:rPr>
              <w:t>Brodica na motorni pogon</w:t>
            </w:r>
          </w:p>
        </w:tc>
        <w:tc>
          <w:tcPr>
            <w:tcW w:w="1012" w:type="dxa"/>
          </w:tcPr>
          <w:p w14:paraId="113CAC8A" w14:textId="0EB0A1D6" w:rsidR="00CA75AD" w:rsidRPr="00685DB9" w:rsidRDefault="00CA75AD" w:rsidP="00685DB9">
            <w:pPr>
              <w:jc w:val="center"/>
              <w:rPr>
                <w:sz w:val="24"/>
                <w:szCs w:val="24"/>
                <w:lang w:val="hr-HR"/>
              </w:rPr>
            </w:pPr>
            <w:r>
              <w:rPr>
                <w:sz w:val="24"/>
                <w:szCs w:val="24"/>
                <w:lang w:val="hr-HR"/>
              </w:rPr>
              <w:t>1</w:t>
            </w:r>
          </w:p>
        </w:tc>
        <w:tc>
          <w:tcPr>
            <w:tcW w:w="867" w:type="dxa"/>
          </w:tcPr>
          <w:p w14:paraId="56C227A2" w14:textId="55AE4CCD"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552C40A3" w14:textId="3FD5DFC6" w:rsidR="00CA75AD" w:rsidRPr="00120FAD" w:rsidRDefault="00DC695C" w:rsidP="00685DB9">
            <w:pPr>
              <w:jc w:val="center"/>
            </w:pPr>
            <w:r w:rsidRPr="00120FAD">
              <w:t>Do 5</w:t>
            </w:r>
          </w:p>
        </w:tc>
      </w:tr>
      <w:tr w:rsidR="00CA75AD" w:rsidRPr="00685DB9" w14:paraId="71A3944B" w14:textId="1DB8893B" w:rsidTr="00E01A24">
        <w:trPr>
          <w:trHeight w:val="143"/>
          <w:jc w:val="center"/>
        </w:trPr>
        <w:tc>
          <w:tcPr>
            <w:tcW w:w="573" w:type="dxa"/>
          </w:tcPr>
          <w:p w14:paraId="1FAF52B4" w14:textId="4D235C6D" w:rsidR="00CA75AD" w:rsidRPr="00685DB9" w:rsidRDefault="00CA75AD" w:rsidP="00685DB9">
            <w:pPr>
              <w:jc w:val="center"/>
              <w:rPr>
                <w:sz w:val="24"/>
                <w:szCs w:val="24"/>
                <w:lang w:val="hr-HR"/>
              </w:rPr>
            </w:pPr>
            <w:r w:rsidRPr="00685DB9">
              <w:rPr>
                <w:sz w:val="24"/>
                <w:szCs w:val="24"/>
                <w:lang w:val="hr-HR"/>
              </w:rPr>
              <w:t>3</w:t>
            </w:r>
            <w:r w:rsidR="00DC695C">
              <w:rPr>
                <w:sz w:val="24"/>
                <w:szCs w:val="24"/>
                <w:lang w:val="hr-HR"/>
              </w:rPr>
              <w:t>7</w:t>
            </w:r>
            <w:r>
              <w:rPr>
                <w:sz w:val="24"/>
                <w:szCs w:val="24"/>
                <w:lang w:val="hr-HR"/>
              </w:rPr>
              <w:t>.</w:t>
            </w:r>
          </w:p>
          <w:p w14:paraId="24048E65" w14:textId="77777777" w:rsidR="00CA75AD" w:rsidRPr="00685DB9" w:rsidRDefault="00CA75AD" w:rsidP="00685DB9">
            <w:pPr>
              <w:jc w:val="center"/>
              <w:rPr>
                <w:sz w:val="24"/>
                <w:szCs w:val="24"/>
                <w:lang w:val="hr-HR"/>
              </w:rPr>
            </w:pPr>
          </w:p>
        </w:tc>
        <w:tc>
          <w:tcPr>
            <w:tcW w:w="1591" w:type="dxa"/>
          </w:tcPr>
          <w:p w14:paraId="5DD78BB6" w14:textId="77777777" w:rsidR="00CA75AD" w:rsidRPr="00685DB9" w:rsidRDefault="00CA75AD" w:rsidP="00685DB9">
            <w:pPr>
              <w:jc w:val="center"/>
              <w:rPr>
                <w:sz w:val="24"/>
                <w:szCs w:val="24"/>
                <w:lang w:val="hr-HR"/>
              </w:rPr>
            </w:pPr>
            <w:r w:rsidRPr="00685DB9">
              <w:rPr>
                <w:sz w:val="24"/>
                <w:szCs w:val="24"/>
                <w:lang w:val="hr-HR"/>
              </w:rPr>
              <w:t>Tribanj – Duboka Krušćica</w:t>
            </w:r>
          </w:p>
        </w:tc>
        <w:tc>
          <w:tcPr>
            <w:tcW w:w="1590" w:type="dxa"/>
          </w:tcPr>
          <w:p w14:paraId="3117A8D9" w14:textId="77777777" w:rsidR="00CA75AD" w:rsidRPr="00685DB9" w:rsidRDefault="00CA75AD" w:rsidP="00685DB9">
            <w:pPr>
              <w:jc w:val="center"/>
              <w:rPr>
                <w:sz w:val="24"/>
                <w:szCs w:val="24"/>
                <w:lang w:val="hr-HR"/>
              </w:rPr>
            </w:pPr>
            <w:r w:rsidRPr="00685DB9">
              <w:rPr>
                <w:sz w:val="24"/>
                <w:szCs w:val="24"/>
                <w:lang w:val="hr-HR"/>
              </w:rPr>
              <w:t>TR-4</w:t>
            </w:r>
          </w:p>
        </w:tc>
        <w:tc>
          <w:tcPr>
            <w:tcW w:w="1156" w:type="dxa"/>
          </w:tcPr>
          <w:p w14:paraId="73B55D9A" w14:textId="77777777" w:rsidR="00CA75AD" w:rsidRPr="00685DB9" w:rsidRDefault="00CA75AD" w:rsidP="00685DB9">
            <w:pPr>
              <w:jc w:val="center"/>
              <w:rPr>
                <w:sz w:val="24"/>
                <w:szCs w:val="24"/>
                <w:lang w:val="hr-HR"/>
              </w:rPr>
            </w:pPr>
            <w:r w:rsidRPr="00685DB9">
              <w:rPr>
                <w:sz w:val="24"/>
                <w:szCs w:val="24"/>
                <w:lang w:val="hr-HR"/>
              </w:rPr>
              <w:t>Ispred 2218 k.o. Tribanj</w:t>
            </w:r>
          </w:p>
        </w:tc>
        <w:tc>
          <w:tcPr>
            <w:tcW w:w="1590" w:type="dxa"/>
          </w:tcPr>
          <w:p w14:paraId="0FD4D5CF" w14:textId="03CBB908" w:rsidR="00CA75AD" w:rsidRPr="00685DB9" w:rsidRDefault="00CA75AD" w:rsidP="00685DB9">
            <w:pPr>
              <w:jc w:val="center"/>
              <w:rPr>
                <w:sz w:val="24"/>
                <w:szCs w:val="24"/>
                <w:lang w:val="hr-HR"/>
              </w:rPr>
            </w:pPr>
            <w:r w:rsidRPr="00685DB9">
              <w:rPr>
                <w:sz w:val="24"/>
                <w:szCs w:val="24"/>
                <w:lang w:val="hr-HR"/>
              </w:rPr>
              <w:t>Iznajmljivanje</w:t>
            </w:r>
            <w:r>
              <w:rPr>
                <w:sz w:val="24"/>
                <w:szCs w:val="24"/>
                <w:lang w:val="hr-HR"/>
              </w:rPr>
              <w:t xml:space="preserve"> opreme za rekreaciju i sport</w:t>
            </w:r>
            <w:r w:rsidRPr="00685DB9">
              <w:rPr>
                <w:sz w:val="24"/>
                <w:szCs w:val="24"/>
                <w:lang w:val="hr-HR"/>
              </w:rPr>
              <w:t xml:space="preserve"> </w:t>
            </w:r>
          </w:p>
        </w:tc>
        <w:tc>
          <w:tcPr>
            <w:tcW w:w="1446" w:type="dxa"/>
          </w:tcPr>
          <w:p w14:paraId="731B1939" w14:textId="77777777" w:rsidR="00CA75AD" w:rsidRPr="00685DB9" w:rsidRDefault="00CA75AD" w:rsidP="00685DB9">
            <w:pPr>
              <w:jc w:val="center"/>
              <w:rPr>
                <w:sz w:val="24"/>
                <w:szCs w:val="24"/>
                <w:lang w:val="hr-HR"/>
              </w:rPr>
            </w:pPr>
            <w:r w:rsidRPr="00685DB9">
              <w:rPr>
                <w:sz w:val="24"/>
                <w:szCs w:val="24"/>
                <w:lang w:val="hr-HR"/>
              </w:rPr>
              <w:t>Daska za jedrenje (SUP)</w:t>
            </w:r>
          </w:p>
        </w:tc>
        <w:tc>
          <w:tcPr>
            <w:tcW w:w="1012" w:type="dxa"/>
          </w:tcPr>
          <w:p w14:paraId="1585561A" w14:textId="293D44C4" w:rsidR="00CA75AD" w:rsidRPr="00685DB9" w:rsidRDefault="00CA75AD" w:rsidP="00685DB9">
            <w:pPr>
              <w:jc w:val="center"/>
              <w:rPr>
                <w:sz w:val="24"/>
                <w:szCs w:val="24"/>
                <w:lang w:val="hr-HR"/>
              </w:rPr>
            </w:pPr>
            <w:r>
              <w:rPr>
                <w:sz w:val="24"/>
                <w:szCs w:val="24"/>
                <w:lang w:val="hr-HR"/>
              </w:rPr>
              <w:t>1</w:t>
            </w:r>
          </w:p>
        </w:tc>
        <w:tc>
          <w:tcPr>
            <w:tcW w:w="867" w:type="dxa"/>
          </w:tcPr>
          <w:p w14:paraId="087478EB" w14:textId="2AD208C4"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4B755202" w14:textId="0AF67298" w:rsidR="00CA75AD" w:rsidRPr="00120FAD" w:rsidRDefault="00DC695C" w:rsidP="00685DB9">
            <w:pPr>
              <w:jc w:val="center"/>
            </w:pPr>
            <w:r w:rsidRPr="00120FAD">
              <w:t>Do 5</w:t>
            </w:r>
          </w:p>
        </w:tc>
      </w:tr>
      <w:tr w:rsidR="00CA75AD" w:rsidRPr="00685DB9" w14:paraId="68840DF8" w14:textId="6ED7EBB1" w:rsidTr="00E01A24">
        <w:trPr>
          <w:trHeight w:val="807"/>
          <w:jc w:val="center"/>
        </w:trPr>
        <w:tc>
          <w:tcPr>
            <w:tcW w:w="573" w:type="dxa"/>
          </w:tcPr>
          <w:p w14:paraId="2B7CF35D" w14:textId="1866D49D" w:rsidR="00CA75AD" w:rsidRPr="00685DB9" w:rsidRDefault="00CA75AD" w:rsidP="00685DB9">
            <w:pPr>
              <w:jc w:val="center"/>
              <w:rPr>
                <w:sz w:val="24"/>
                <w:szCs w:val="24"/>
                <w:lang w:val="hr-HR"/>
              </w:rPr>
            </w:pPr>
            <w:r w:rsidRPr="00685DB9">
              <w:rPr>
                <w:sz w:val="24"/>
                <w:szCs w:val="24"/>
                <w:lang w:val="hr-HR"/>
              </w:rPr>
              <w:t>3</w:t>
            </w:r>
            <w:r w:rsidR="00DC695C">
              <w:rPr>
                <w:sz w:val="24"/>
                <w:szCs w:val="24"/>
                <w:lang w:val="hr-HR"/>
              </w:rPr>
              <w:t>8</w:t>
            </w:r>
            <w:r>
              <w:rPr>
                <w:sz w:val="24"/>
                <w:szCs w:val="24"/>
                <w:lang w:val="hr-HR"/>
              </w:rPr>
              <w:t>.</w:t>
            </w:r>
          </w:p>
          <w:p w14:paraId="739102D6" w14:textId="77777777" w:rsidR="00CA75AD" w:rsidRPr="00685DB9" w:rsidRDefault="00CA75AD" w:rsidP="00685DB9">
            <w:pPr>
              <w:jc w:val="center"/>
              <w:rPr>
                <w:sz w:val="24"/>
                <w:szCs w:val="24"/>
                <w:lang w:val="hr-HR"/>
              </w:rPr>
            </w:pPr>
          </w:p>
        </w:tc>
        <w:tc>
          <w:tcPr>
            <w:tcW w:w="1591" w:type="dxa"/>
          </w:tcPr>
          <w:p w14:paraId="1D26B398" w14:textId="77777777" w:rsidR="00CA75AD" w:rsidRPr="00685DB9" w:rsidRDefault="00CA75AD" w:rsidP="00685DB9">
            <w:pPr>
              <w:jc w:val="center"/>
              <w:rPr>
                <w:sz w:val="24"/>
                <w:szCs w:val="24"/>
                <w:lang w:val="hr-HR"/>
              </w:rPr>
            </w:pPr>
            <w:r w:rsidRPr="00685DB9">
              <w:rPr>
                <w:sz w:val="24"/>
                <w:szCs w:val="24"/>
                <w:lang w:val="hr-HR"/>
              </w:rPr>
              <w:t>Tribanj – Šibuljina – ispred kampa</w:t>
            </w:r>
          </w:p>
        </w:tc>
        <w:tc>
          <w:tcPr>
            <w:tcW w:w="1590" w:type="dxa"/>
          </w:tcPr>
          <w:p w14:paraId="70C49EC4" w14:textId="77777777" w:rsidR="00CA75AD" w:rsidRPr="00685DB9" w:rsidRDefault="00CA75AD" w:rsidP="00685DB9">
            <w:pPr>
              <w:jc w:val="center"/>
              <w:rPr>
                <w:sz w:val="24"/>
                <w:szCs w:val="24"/>
                <w:lang w:val="hr-HR"/>
              </w:rPr>
            </w:pPr>
            <w:r w:rsidRPr="00685DB9">
              <w:rPr>
                <w:sz w:val="24"/>
                <w:szCs w:val="24"/>
                <w:lang w:val="hr-HR"/>
              </w:rPr>
              <w:t>TR-5</w:t>
            </w:r>
          </w:p>
        </w:tc>
        <w:tc>
          <w:tcPr>
            <w:tcW w:w="1156" w:type="dxa"/>
          </w:tcPr>
          <w:p w14:paraId="420BA928" w14:textId="77777777" w:rsidR="00CA75AD" w:rsidRPr="00685DB9" w:rsidRDefault="00CA75AD" w:rsidP="00685DB9">
            <w:pPr>
              <w:jc w:val="center"/>
              <w:rPr>
                <w:sz w:val="24"/>
                <w:szCs w:val="24"/>
                <w:lang w:val="hr-HR"/>
              </w:rPr>
            </w:pPr>
            <w:r w:rsidRPr="00685DB9">
              <w:rPr>
                <w:sz w:val="24"/>
                <w:szCs w:val="24"/>
                <w:lang w:val="hr-HR"/>
              </w:rPr>
              <w:t>Ispred 3226 k.o. Tribanj</w:t>
            </w:r>
          </w:p>
        </w:tc>
        <w:tc>
          <w:tcPr>
            <w:tcW w:w="1590" w:type="dxa"/>
          </w:tcPr>
          <w:p w14:paraId="5465495C" w14:textId="0EB860E5" w:rsidR="00CA75AD" w:rsidRPr="00A26548" w:rsidRDefault="00CA75AD" w:rsidP="00685DB9">
            <w:pPr>
              <w:jc w:val="center"/>
              <w:rPr>
                <w:sz w:val="24"/>
                <w:szCs w:val="24"/>
                <w:lang w:val="hr-HR"/>
              </w:rPr>
            </w:pPr>
            <w:proofErr w:type="spellStart"/>
            <w:r w:rsidRPr="00A26548">
              <w:rPr>
                <w:sz w:val="24"/>
                <w:szCs w:val="24"/>
              </w:rPr>
              <w:t>Zabavne</w:t>
            </w:r>
            <w:proofErr w:type="spellEnd"/>
            <w:r w:rsidRPr="00A26548">
              <w:rPr>
                <w:sz w:val="24"/>
                <w:szCs w:val="24"/>
              </w:rPr>
              <w:t xml:space="preserve"> i </w:t>
            </w:r>
            <w:proofErr w:type="spellStart"/>
            <w:r w:rsidRPr="00A26548">
              <w:rPr>
                <w:sz w:val="24"/>
                <w:szCs w:val="24"/>
              </w:rPr>
              <w:t>rekreacijske</w:t>
            </w:r>
            <w:proofErr w:type="spellEnd"/>
            <w:r w:rsidRPr="00A26548">
              <w:rPr>
                <w:sz w:val="24"/>
                <w:szCs w:val="24"/>
              </w:rPr>
              <w:t xml:space="preserve"> </w:t>
            </w:r>
            <w:proofErr w:type="spellStart"/>
            <w:r w:rsidRPr="00A26548">
              <w:rPr>
                <w:sz w:val="24"/>
                <w:szCs w:val="24"/>
              </w:rPr>
              <w:t>djelatnosti</w:t>
            </w:r>
            <w:proofErr w:type="spellEnd"/>
          </w:p>
        </w:tc>
        <w:tc>
          <w:tcPr>
            <w:tcW w:w="1446" w:type="dxa"/>
          </w:tcPr>
          <w:p w14:paraId="4CBC227E" w14:textId="77777777" w:rsidR="00CA75AD" w:rsidRPr="00685DB9" w:rsidRDefault="00CA75AD" w:rsidP="00685DB9">
            <w:pPr>
              <w:jc w:val="center"/>
              <w:rPr>
                <w:sz w:val="24"/>
                <w:szCs w:val="24"/>
                <w:lang w:val="hr-HR"/>
              </w:rPr>
            </w:pPr>
            <w:r w:rsidRPr="00685DB9">
              <w:rPr>
                <w:sz w:val="24"/>
                <w:szCs w:val="24"/>
                <w:lang w:val="hr-HR"/>
              </w:rPr>
              <w:t>Aqua park (zauzeće do 700 m2)</w:t>
            </w:r>
          </w:p>
        </w:tc>
        <w:tc>
          <w:tcPr>
            <w:tcW w:w="1012" w:type="dxa"/>
          </w:tcPr>
          <w:p w14:paraId="6740AA0B" w14:textId="2E83EB9F" w:rsidR="00CA75AD" w:rsidRPr="00685DB9" w:rsidRDefault="00CA75AD" w:rsidP="00685DB9">
            <w:pPr>
              <w:jc w:val="center"/>
              <w:rPr>
                <w:sz w:val="24"/>
                <w:szCs w:val="24"/>
                <w:lang w:val="hr-HR"/>
              </w:rPr>
            </w:pPr>
            <w:r>
              <w:rPr>
                <w:sz w:val="24"/>
                <w:szCs w:val="24"/>
                <w:lang w:val="hr-HR"/>
              </w:rPr>
              <w:t>1</w:t>
            </w:r>
          </w:p>
        </w:tc>
        <w:tc>
          <w:tcPr>
            <w:tcW w:w="867" w:type="dxa"/>
          </w:tcPr>
          <w:p w14:paraId="3E112AE3" w14:textId="4EB350AD"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6C79E4C0" w14:textId="7CA4D2F0" w:rsidR="00CA75AD" w:rsidRPr="00120FAD" w:rsidRDefault="00E01A24" w:rsidP="00685DB9">
            <w:pPr>
              <w:jc w:val="center"/>
            </w:pPr>
            <w:r w:rsidRPr="00120FAD">
              <w:t>1</w:t>
            </w:r>
          </w:p>
        </w:tc>
      </w:tr>
      <w:tr w:rsidR="00CA75AD" w:rsidRPr="00685DB9" w14:paraId="79015915" w14:textId="1B4998E8" w:rsidTr="00E01A24">
        <w:trPr>
          <w:trHeight w:val="1091"/>
          <w:jc w:val="center"/>
        </w:trPr>
        <w:tc>
          <w:tcPr>
            <w:tcW w:w="573" w:type="dxa"/>
          </w:tcPr>
          <w:p w14:paraId="2D18C6E6" w14:textId="19118326" w:rsidR="00CA75AD" w:rsidRPr="00685DB9" w:rsidRDefault="00CA75AD" w:rsidP="00685DB9">
            <w:pPr>
              <w:jc w:val="center"/>
              <w:rPr>
                <w:sz w:val="24"/>
                <w:szCs w:val="24"/>
                <w:lang w:val="hr-HR"/>
              </w:rPr>
            </w:pPr>
            <w:r w:rsidRPr="00685DB9">
              <w:rPr>
                <w:sz w:val="24"/>
                <w:szCs w:val="24"/>
                <w:lang w:val="hr-HR"/>
              </w:rPr>
              <w:t>3</w:t>
            </w:r>
            <w:r w:rsidR="00DC695C">
              <w:rPr>
                <w:sz w:val="24"/>
                <w:szCs w:val="24"/>
                <w:lang w:val="hr-HR"/>
              </w:rPr>
              <w:t>9</w:t>
            </w:r>
            <w:r>
              <w:rPr>
                <w:sz w:val="24"/>
                <w:szCs w:val="24"/>
                <w:lang w:val="hr-HR"/>
              </w:rPr>
              <w:t>.</w:t>
            </w:r>
          </w:p>
          <w:p w14:paraId="2A933D4C" w14:textId="77777777" w:rsidR="00CA75AD" w:rsidRPr="00685DB9" w:rsidRDefault="00CA75AD" w:rsidP="00685DB9">
            <w:pPr>
              <w:jc w:val="center"/>
              <w:rPr>
                <w:sz w:val="24"/>
                <w:szCs w:val="24"/>
                <w:lang w:val="hr-HR"/>
              </w:rPr>
            </w:pPr>
          </w:p>
          <w:p w14:paraId="6DA35AFB" w14:textId="77777777" w:rsidR="00CA75AD" w:rsidRPr="00685DB9" w:rsidRDefault="00CA75AD" w:rsidP="00685DB9">
            <w:pPr>
              <w:jc w:val="center"/>
              <w:rPr>
                <w:sz w:val="24"/>
                <w:szCs w:val="24"/>
                <w:lang w:val="hr-HR"/>
              </w:rPr>
            </w:pPr>
          </w:p>
        </w:tc>
        <w:tc>
          <w:tcPr>
            <w:tcW w:w="1591" w:type="dxa"/>
          </w:tcPr>
          <w:p w14:paraId="2EE64F3D" w14:textId="77777777" w:rsidR="00CA75AD" w:rsidRPr="00685DB9" w:rsidRDefault="00CA75AD" w:rsidP="00685DB9">
            <w:pPr>
              <w:jc w:val="center"/>
              <w:rPr>
                <w:sz w:val="24"/>
                <w:szCs w:val="24"/>
                <w:lang w:val="hr-HR"/>
              </w:rPr>
            </w:pPr>
            <w:r w:rsidRPr="00685DB9">
              <w:rPr>
                <w:sz w:val="24"/>
                <w:szCs w:val="24"/>
                <w:lang w:val="hr-HR"/>
              </w:rPr>
              <w:t>Tribanj – Šibuljina – ispred kampa</w:t>
            </w:r>
          </w:p>
        </w:tc>
        <w:tc>
          <w:tcPr>
            <w:tcW w:w="1590" w:type="dxa"/>
          </w:tcPr>
          <w:p w14:paraId="547A9AF8" w14:textId="77777777" w:rsidR="00CA75AD" w:rsidRPr="00685DB9" w:rsidRDefault="00CA75AD" w:rsidP="00685DB9">
            <w:pPr>
              <w:jc w:val="center"/>
              <w:rPr>
                <w:sz w:val="24"/>
                <w:szCs w:val="24"/>
                <w:lang w:val="hr-HR"/>
              </w:rPr>
            </w:pPr>
            <w:r w:rsidRPr="00685DB9">
              <w:rPr>
                <w:sz w:val="24"/>
                <w:szCs w:val="24"/>
                <w:lang w:val="hr-HR"/>
              </w:rPr>
              <w:t>TR-6</w:t>
            </w:r>
          </w:p>
        </w:tc>
        <w:tc>
          <w:tcPr>
            <w:tcW w:w="1156" w:type="dxa"/>
          </w:tcPr>
          <w:p w14:paraId="7E9804B1" w14:textId="77777777" w:rsidR="00CA75AD" w:rsidRPr="00685DB9" w:rsidRDefault="00CA75AD" w:rsidP="00685DB9">
            <w:pPr>
              <w:jc w:val="center"/>
              <w:rPr>
                <w:sz w:val="24"/>
                <w:szCs w:val="24"/>
                <w:lang w:val="hr-HR"/>
              </w:rPr>
            </w:pPr>
            <w:r w:rsidRPr="00685DB9">
              <w:rPr>
                <w:sz w:val="24"/>
                <w:szCs w:val="24"/>
                <w:lang w:val="hr-HR"/>
              </w:rPr>
              <w:t>Ispred 3226 k.o. Tribanj</w:t>
            </w:r>
          </w:p>
        </w:tc>
        <w:tc>
          <w:tcPr>
            <w:tcW w:w="1590" w:type="dxa"/>
          </w:tcPr>
          <w:p w14:paraId="28F8EA05" w14:textId="0E7203DF" w:rsidR="00CA75AD" w:rsidRPr="00685DB9" w:rsidRDefault="00CA75AD" w:rsidP="00685DB9">
            <w:pPr>
              <w:jc w:val="center"/>
              <w:rPr>
                <w:sz w:val="24"/>
                <w:szCs w:val="24"/>
                <w:lang w:val="hr-HR"/>
              </w:rPr>
            </w:pPr>
            <w:r w:rsidRPr="00685DB9">
              <w:rPr>
                <w:sz w:val="24"/>
                <w:szCs w:val="24"/>
                <w:lang w:val="hr-HR"/>
              </w:rPr>
              <w:t>Iznajmljivanje</w:t>
            </w:r>
            <w:r>
              <w:rPr>
                <w:sz w:val="24"/>
                <w:szCs w:val="24"/>
                <w:lang w:val="hr-HR"/>
              </w:rPr>
              <w:t xml:space="preserve"> opreme za rekreaciju i sport</w:t>
            </w:r>
            <w:r w:rsidRPr="00685DB9">
              <w:rPr>
                <w:sz w:val="24"/>
                <w:szCs w:val="24"/>
                <w:lang w:val="hr-HR"/>
              </w:rPr>
              <w:t xml:space="preserve"> </w:t>
            </w:r>
          </w:p>
        </w:tc>
        <w:tc>
          <w:tcPr>
            <w:tcW w:w="1446" w:type="dxa"/>
          </w:tcPr>
          <w:p w14:paraId="7036950F" w14:textId="77777777" w:rsidR="00CA75AD" w:rsidRPr="00685DB9" w:rsidRDefault="00CA75AD" w:rsidP="00685DB9">
            <w:pPr>
              <w:jc w:val="center"/>
              <w:rPr>
                <w:sz w:val="24"/>
                <w:szCs w:val="24"/>
                <w:lang w:val="hr-HR"/>
              </w:rPr>
            </w:pPr>
            <w:r w:rsidRPr="00685DB9">
              <w:rPr>
                <w:sz w:val="24"/>
                <w:szCs w:val="24"/>
                <w:lang w:val="hr-HR"/>
              </w:rPr>
              <w:t>Daska za jedrenje (SUP)</w:t>
            </w:r>
          </w:p>
        </w:tc>
        <w:tc>
          <w:tcPr>
            <w:tcW w:w="1012" w:type="dxa"/>
          </w:tcPr>
          <w:p w14:paraId="3CB1F37B" w14:textId="15F2F321" w:rsidR="00CA75AD" w:rsidRPr="00685DB9" w:rsidRDefault="00CA75AD" w:rsidP="00685DB9">
            <w:pPr>
              <w:jc w:val="center"/>
              <w:rPr>
                <w:sz w:val="24"/>
                <w:szCs w:val="24"/>
                <w:lang w:val="hr-HR"/>
              </w:rPr>
            </w:pPr>
            <w:r>
              <w:rPr>
                <w:sz w:val="24"/>
                <w:szCs w:val="24"/>
                <w:lang w:val="hr-HR"/>
              </w:rPr>
              <w:t>1</w:t>
            </w:r>
          </w:p>
        </w:tc>
        <w:tc>
          <w:tcPr>
            <w:tcW w:w="867" w:type="dxa"/>
          </w:tcPr>
          <w:p w14:paraId="2D052838" w14:textId="710876E7"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717BB932" w14:textId="2B96E585" w:rsidR="00CA75AD" w:rsidRPr="00120FAD" w:rsidRDefault="00DC695C" w:rsidP="00685DB9">
            <w:pPr>
              <w:jc w:val="center"/>
            </w:pPr>
            <w:r w:rsidRPr="00120FAD">
              <w:t>Do 5</w:t>
            </w:r>
          </w:p>
        </w:tc>
      </w:tr>
      <w:tr w:rsidR="00CA75AD" w:rsidRPr="00685DB9" w14:paraId="7914C5D0" w14:textId="327CA6DB" w:rsidTr="00E01A24">
        <w:trPr>
          <w:trHeight w:val="1091"/>
          <w:jc w:val="center"/>
        </w:trPr>
        <w:tc>
          <w:tcPr>
            <w:tcW w:w="573" w:type="dxa"/>
          </w:tcPr>
          <w:p w14:paraId="43C3658D" w14:textId="73AB17E1" w:rsidR="00CA75AD" w:rsidRPr="00685DB9" w:rsidRDefault="00DC695C" w:rsidP="00685DB9">
            <w:pPr>
              <w:jc w:val="center"/>
              <w:rPr>
                <w:sz w:val="24"/>
                <w:szCs w:val="24"/>
                <w:lang w:val="hr-HR"/>
              </w:rPr>
            </w:pPr>
            <w:r>
              <w:rPr>
                <w:sz w:val="24"/>
                <w:szCs w:val="24"/>
                <w:lang w:val="hr-HR"/>
              </w:rPr>
              <w:t>40.</w:t>
            </w:r>
          </w:p>
          <w:p w14:paraId="3A1BB3DB" w14:textId="77777777" w:rsidR="00CA75AD" w:rsidRPr="00685DB9" w:rsidRDefault="00CA75AD" w:rsidP="00685DB9">
            <w:pPr>
              <w:jc w:val="center"/>
              <w:rPr>
                <w:sz w:val="24"/>
                <w:szCs w:val="24"/>
                <w:lang w:val="hr-HR"/>
              </w:rPr>
            </w:pPr>
          </w:p>
        </w:tc>
        <w:tc>
          <w:tcPr>
            <w:tcW w:w="1591" w:type="dxa"/>
          </w:tcPr>
          <w:p w14:paraId="53CFA609" w14:textId="77777777" w:rsidR="00CA75AD" w:rsidRPr="00685DB9" w:rsidRDefault="00CA75AD" w:rsidP="00685DB9">
            <w:pPr>
              <w:jc w:val="center"/>
              <w:rPr>
                <w:sz w:val="24"/>
                <w:szCs w:val="24"/>
                <w:lang w:val="hr-HR"/>
              </w:rPr>
            </w:pPr>
            <w:r w:rsidRPr="00685DB9">
              <w:rPr>
                <w:sz w:val="24"/>
                <w:szCs w:val="24"/>
                <w:lang w:val="hr-HR"/>
              </w:rPr>
              <w:t>Tribanj – Šibuljina – ispred kampa</w:t>
            </w:r>
          </w:p>
        </w:tc>
        <w:tc>
          <w:tcPr>
            <w:tcW w:w="1590" w:type="dxa"/>
          </w:tcPr>
          <w:p w14:paraId="60217A10" w14:textId="77777777" w:rsidR="00CA75AD" w:rsidRPr="00685DB9" w:rsidRDefault="00CA75AD" w:rsidP="00685DB9">
            <w:pPr>
              <w:jc w:val="center"/>
              <w:rPr>
                <w:sz w:val="24"/>
                <w:szCs w:val="24"/>
                <w:lang w:val="hr-HR"/>
              </w:rPr>
            </w:pPr>
            <w:r w:rsidRPr="00685DB9">
              <w:rPr>
                <w:sz w:val="24"/>
                <w:szCs w:val="24"/>
                <w:lang w:val="hr-HR"/>
              </w:rPr>
              <w:t>TR-7</w:t>
            </w:r>
          </w:p>
        </w:tc>
        <w:tc>
          <w:tcPr>
            <w:tcW w:w="1156" w:type="dxa"/>
          </w:tcPr>
          <w:p w14:paraId="7F54ACFF" w14:textId="77777777" w:rsidR="00CA75AD" w:rsidRPr="00685DB9" w:rsidRDefault="00CA75AD" w:rsidP="00685DB9">
            <w:pPr>
              <w:jc w:val="center"/>
              <w:rPr>
                <w:sz w:val="24"/>
                <w:szCs w:val="24"/>
                <w:lang w:val="hr-HR"/>
              </w:rPr>
            </w:pPr>
            <w:r w:rsidRPr="00685DB9">
              <w:rPr>
                <w:sz w:val="24"/>
                <w:szCs w:val="24"/>
                <w:lang w:val="hr-HR"/>
              </w:rPr>
              <w:t>Ispred 3226 k.o. Tribanj</w:t>
            </w:r>
          </w:p>
        </w:tc>
        <w:tc>
          <w:tcPr>
            <w:tcW w:w="1590" w:type="dxa"/>
          </w:tcPr>
          <w:p w14:paraId="6E7DB622" w14:textId="470B48AB" w:rsidR="00CA75AD" w:rsidRPr="00685DB9" w:rsidRDefault="00CA75AD" w:rsidP="00685DB9">
            <w:pPr>
              <w:jc w:val="center"/>
              <w:rPr>
                <w:sz w:val="24"/>
                <w:szCs w:val="24"/>
                <w:lang w:val="hr-HR"/>
              </w:rPr>
            </w:pPr>
            <w:r w:rsidRPr="00685DB9">
              <w:rPr>
                <w:sz w:val="24"/>
                <w:szCs w:val="24"/>
                <w:lang w:val="hr-HR"/>
              </w:rPr>
              <w:t xml:space="preserve">Iznajmljivanje </w:t>
            </w:r>
            <w:r>
              <w:rPr>
                <w:sz w:val="24"/>
                <w:szCs w:val="24"/>
                <w:lang w:val="hr-HR"/>
              </w:rPr>
              <w:t>opreme za rekreaciju i sport</w:t>
            </w:r>
          </w:p>
        </w:tc>
        <w:tc>
          <w:tcPr>
            <w:tcW w:w="1446" w:type="dxa"/>
          </w:tcPr>
          <w:p w14:paraId="67C12E29" w14:textId="77777777" w:rsidR="00CA75AD" w:rsidRPr="00685DB9" w:rsidRDefault="00CA75AD" w:rsidP="00685DB9">
            <w:pPr>
              <w:jc w:val="center"/>
              <w:rPr>
                <w:sz w:val="24"/>
                <w:szCs w:val="24"/>
                <w:lang w:val="hr-HR"/>
              </w:rPr>
            </w:pPr>
            <w:r w:rsidRPr="00685DB9">
              <w:rPr>
                <w:sz w:val="24"/>
                <w:szCs w:val="24"/>
                <w:lang w:val="hr-HR"/>
              </w:rPr>
              <w:t>Pedalina</w:t>
            </w:r>
          </w:p>
        </w:tc>
        <w:tc>
          <w:tcPr>
            <w:tcW w:w="1012" w:type="dxa"/>
          </w:tcPr>
          <w:p w14:paraId="70B7090E" w14:textId="2465ED97" w:rsidR="00CA75AD" w:rsidRPr="00685DB9" w:rsidRDefault="00CA75AD" w:rsidP="00685DB9">
            <w:pPr>
              <w:jc w:val="center"/>
              <w:rPr>
                <w:sz w:val="24"/>
                <w:szCs w:val="24"/>
                <w:lang w:val="hr-HR"/>
              </w:rPr>
            </w:pPr>
            <w:r>
              <w:rPr>
                <w:sz w:val="24"/>
                <w:szCs w:val="24"/>
                <w:lang w:val="hr-HR"/>
              </w:rPr>
              <w:t>1</w:t>
            </w:r>
          </w:p>
        </w:tc>
        <w:tc>
          <w:tcPr>
            <w:tcW w:w="867" w:type="dxa"/>
          </w:tcPr>
          <w:p w14:paraId="13A8C365" w14:textId="7548D18A" w:rsidR="00CA75AD" w:rsidRPr="00685DB9" w:rsidRDefault="00CA75AD" w:rsidP="00685DB9">
            <w:pPr>
              <w:jc w:val="center"/>
              <w:rPr>
                <w:sz w:val="24"/>
                <w:szCs w:val="24"/>
                <w:lang w:val="hr-HR"/>
              </w:rPr>
            </w:pPr>
            <w:r>
              <w:t xml:space="preserve">Do max 5 </w:t>
            </w:r>
            <w:proofErr w:type="spellStart"/>
            <w:r>
              <w:t>godina</w:t>
            </w:r>
            <w:proofErr w:type="spellEnd"/>
          </w:p>
        </w:tc>
        <w:tc>
          <w:tcPr>
            <w:tcW w:w="867" w:type="dxa"/>
          </w:tcPr>
          <w:p w14:paraId="7319E46A" w14:textId="56EFF0EA" w:rsidR="00CA75AD" w:rsidRPr="00120FAD" w:rsidRDefault="00DC695C" w:rsidP="00685DB9">
            <w:pPr>
              <w:jc w:val="center"/>
            </w:pPr>
            <w:r w:rsidRPr="00120FAD">
              <w:t>Do 5</w:t>
            </w:r>
          </w:p>
        </w:tc>
      </w:tr>
      <w:bookmarkEnd w:id="1"/>
    </w:tbl>
    <w:p w14:paraId="273CFEB7" w14:textId="77777777" w:rsidR="00685DB9" w:rsidRDefault="00685DB9" w:rsidP="00C8246B">
      <w:pPr>
        <w:rPr>
          <w:b/>
          <w:bCs/>
          <w:sz w:val="24"/>
          <w:szCs w:val="24"/>
          <w:lang w:val="hr-HR"/>
        </w:rPr>
      </w:pPr>
    </w:p>
    <w:p w14:paraId="4A65A486" w14:textId="77777777" w:rsidR="00685DB9" w:rsidRDefault="00685DB9" w:rsidP="00F54957">
      <w:pPr>
        <w:jc w:val="center"/>
        <w:rPr>
          <w:b/>
          <w:bCs/>
          <w:sz w:val="24"/>
          <w:szCs w:val="24"/>
          <w:lang w:val="hr-HR"/>
        </w:rPr>
      </w:pPr>
    </w:p>
    <w:p w14:paraId="0337773C" w14:textId="77777777" w:rsidR="00C55D93" w:rsidRDefault="00C55D93" w:rsidP="00C55D93">
      <w:pPr>
        <w:jc w:val="both"/>
        <w:rPr>
          <w:b/>
          <w:sz w:val="24"/>
          <w:szCs w:val="24"/>
        </w:rPr>
      </w:pPr>
    </w:p>
    <w:p w14:paraId="300BBB42" w14:textId="77777777" w:rsidR="00535B19" w:rsidRDefault="00535B19" w:rsidP="00C55D93">
      <w:pPr>
        <w:jc w:val="both"/>
        <w:rPr>
          <w:b/>
          <w:sz w:val="24"/>
          <w:szCs w:val="24"/>
        </w:rPr>
      </w:pPr>
    </w:p>
    <w:p w14:paraId="66120A74" w14:textId="501E28B0" w:rsidR="00C55D93" w:rsidRPr="00C55D93" w:rsidRDefault="00C55D93" w:rsidP="00C55D93">
      <w:pPr>
        <w:jc w:val="both"/>
        <w:rPr>
          <w:b/>
          <w:iCs/>
          <w:sz w:val="24"/>
          <w:szCs w:val="24"/>
        </w:rPr>
      </w:pPr>
      <w:proofErr w:type="spellStart"/>
      <w:r w:rsidRPr="00C55D93">
        <w:rPr>
          <w:b/>
          <w:sz w:val="24"/>
          <w:szCs w:val="24"/>
        </w:rPr>
        <w:t>Uvjeti</w:t>
      </w:r>
      <w:proofErr w:type="spellEnd"/>
      <w:r w:rsidRPr="00C55D93">
        <w:rPr>
          <w:b/>
          <w:sz w:val="24"/>
          <w:szCs w:val="24"/>
        </w:rPr>
        <w:t xml:space="preserve"> za </w:t>
      </w:r>
      <w:proofErr w:type="spellStart"/>
      <w:r w:rsidRPr="00C55D93">
        <w:rPr>
          <w:b/>
          <w:sz w:val="24"/>
          <w:szCs w:val="24"/>
        </w:rPr>
        <w:t>obavljanje</w:t>
      </w:r>
      <w:proofErr w:type="spellEnd"/>
      <w:r w:rsidRPr="00C55D93">
        <w:rPr>
          <w:b/>
          <w:sz w:val="24"/>
          <w:szCs w:val="24"/>
        </w:rPr>
        <w:t xml:space="preserve"> </w:t>
      </w:r>
      <w:proofErr w:type="spellStart"/>
      <w:proofErr w:type="gramStart"/>
      <w:r w:rsidRPr="00C55D93">
        <w:rPr>
          <w:b/>
          <w:sz w:val="24"/>
          <w:szCs w:val="24"/>
        </w:rPr>
        <w:t>djelatnosti</w:t>
      </w:r>
      <w:proofErr w:type="spellEnd"/>
      <w:r w:rsidRPr="00C55D93">
        <w:rPr>
          <w:b/>
          <w:sz w:val="24"/>
          <w:szCs w:val="24"/>
        </w:rPr>
        <w:t xml:space="preserve">  </w:t>
      </w:r>
      <w:proofErr w:type="spellStart"/>
      <w:r w:rsidRPr="00C55D93">
        <w:rPr>
          <w:b/>
          <w:sz w:val="24"/>
          <w:szCs w:val="24"/>
        </w:rPr>
        <w:t>iznajmljivanja</w:t>
      </w:r>
      <w:proofErr w:type="spellEnd"/>
      <w:proofErr w:type="gramEnd"/>
      <w:r w:rsidRPr="00C55D93">
        <w:rPr>
          <w:b/>
          <w:sz w:val="24"/>
          <w:szCs w:val="24"/>
        </w:rPr>
        <w:t xml:space="preserve"> </w:t>
      </w:r>
      <w:proofErr w:type="spellStart"/>
      <w:r w:rsidRPr="00C55D93">
        <w:rPr>
          <w:b/>
          <w:sz w:val="24"/>
          <w:szCs w:val="24"/>
        </w:rPr>
        <w:t>plovila</w:t>
      </w:r>
      <w:proofErr w:type="spellEnd"/>
      <w:r w:rsidRPr="00C55D93">
        <w:rPr>
          <w:b/>
          <w:sz w:val="24"/>
          <w:szCs w:val="24"/>
        </w:rPr>
        <w:t xml:space="preserve"> na </w:t>
      </w:r>
      <w:proofErr w:type="spellStart"/>
      <w:r w:rsidRPr="00C55D93">
        <w:rPr>
          <w:b/>
          <w:sz w:val="24"/>
          <w:szCs w:val="24"/>
        </w:rPr>
        <w:t>vodomlazni</w:t>
      </w:r>
      <w:proofErr w:type="spellEnd"/>
      <w:r w:rsidRPr="00C55D93">
        <w:rPr>
          <w:b/>
          <w:sz w:val="24"/>
          <w:szCs w:val="24"/>
        </w:rPr>
        <w:t xml:space="preserve"> </w:t>
      </w:r>
      <w:proofErr w:type="spellStart"/>
      <w:r w:rsidRPr="00C55D93">
        <w:rPr>
          <w:b/>
          <w:sz w:val="24"/>
          <w:szCs w:val="24"/>
        </w:rPr>
        <w:t>pogon</w:t>
      </w:r>
      <w:proofErr w:type="spellEnd"/>
      <w:r w:rsidRPr="00C55D93">
        <w:rPr>
          <w:b/>
          <w:sz w:val="24"/>
          <w:szCs w:val="24"/>
        </w:rPr>
        <w:t xml:space="preserve"> (jet ski):</w:t>
      </w:r>
    </w:p>
    <w:p w14:paraId="5D27FE92" w14:textId="77777777" w:rsidR="00C55D93" w:rsidRPr="00C55D93" w:rsidRDefault="00C55D93" w:rsidP="00C55D93">
      <w:pPr>
        <w:jc w:val="both"/>
        <w:rPr>
          <w:iCs/>
          <w:sz w:val="24"/>
          <w:szCs w:val="24"/>
        </w:rPr>
      </w:pPr>
    </w:p>
    <w:p w14:paraId="625E1F99" w14:textId="77777777" w:rsidR="00C55D93" w:rsidRPr="00C55D93" w:rsidRDefault="00C55D93" w:rsidP="00C55D93">
      <w:pPr>
        <w:jc w:val="both"/>
        <w:rPr>
          <w:iCs/>
          <w:sz w:val="24"/>
          <w:szCs w:val="24"/>
        </w:rPr>
      </w:pPr>
    </w:p>
    <w:p w14:paraId="4FEF1463" w14:textId="5F44B766"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1.</w:t>
      </w:r>
      <w:r w:rsidR="001E139B" w:rsidRPr="009E23C1">
        <w:rPr>
          <w:rFonts w:ascii="Times New Roman" w:hAnsi="Times New Roman"/>
          <w:sz w:val="24"/>
          <w:szCs w:val="24"/>
        </w:rPr>
        <w:t xml:space="preserve"> </w:t>
      </w:r>
      <w:r w:rsidRPr="009E23C1">
        <w:rPr>
          <w:rFonts w:ascii="Times New Roman" w:hAnsi="Times New Roman"/>
          <w:sz w:val="24"/>
          <w:szCs w:val="24"/>
        </w:rPr>
        <w:t xml:space="preserve">Općina </w:t>
      </w:r>
      <w:r w:rsidR="001E073C" w:rsidRPr="009E23C1">
        <w:rPr>
          <w:rFonts w:ascii="Times New Roman" w:hAnsi="Times New Roman"/>
          <w:sz w:val="24"/>
          <w:szCs w:val="24"/>
        </w:rPr>
        <w:t>Starigrad</w:t>
      </w:r>
      <w:r w:rsidRPr="009E23C1">
        <w:rPr>
          <w:rFonts w:ascii="Times New Roman" w:hAnsi="Times New Roman"/>
          <w:sz w:val="24"/>
          <w:szCs w:val="24"/>
        </w:rPr>
        <w:t xml:space="preserve"> dužna je morski akvatorij plaže na mikrolokaciji u </w:t>
      </w:r>
      <w:r w:rsidR="00EC0A83" w:rsidRPr="009E23C1">
        <w:rPr>
          <w:rFonts w:ascii="Times New Roman" w:hAnsi="Times New Roman"/>
          <w:sz w:val="24"/>
          <w:szCs w:val="24"/>
        </w:rPr>
        <w:t>Starigradu – pored uprave NP Paklenica (SD-16)</w:t>
      </w:r>
      <w:r w:rsidRPr="009E23C1">
        <w:rPr>
          <w:rFonts w:ascii="Times New Roman" w:hAnsi="Times New Roman"/>
          <w:sz w:val="24"/>
          <w:szCs w:val="24"/>
        </w:rPr>
        <w:t xml:space="preserve"> plaža </w:t>
      </w:r>
      <w:r w:rsidR="00EC0A83" w:rsidRPr="009E23C1">
        <w:rPr>
          <w:rFonts w:ascii="Times New Roman" w:hAnsi="Times New Roman"/>
          <w:sz w:val="24"/>
          <w:szCs w:val="24"/>
        </w:rPr>
        <w:t>ispred k.č. 5124 k.o. Starigrad</w:t>
      </w:r>
      <w:r w:rsidRPr="009E23C1">
        <w:rPr>
          <w:rFonts w:ascii="Times New Roman" w:hAnsi="Times New Roman"/>
          <w:sz w:val="24"/>
          <w:szCs w:val="24"/>
        </w:rPr>
        <w:t>,  ograditi zaštitnom plutajućom barijerom radi zaštite kupača, te vidljivo istaknuti pisano upozorenje o zabrani kupanja izvan ograđenog područja morskog akvatorija plaže.</w:t>
      </w:r>
    </w:p>
    <w:p w14:paraId="21EDF1B5" w14:textId="77777777" w:rsidR="00C55D93" w:rsidRPr="009E23C1" w:rsidRDefault="00C55D93" w:rsidP="00C55D93">
      <w:pPr>
        <w:pStyle w:val="NoSpacing"/>
        <w:ind w:left="360"/>
        <w:jc w:val="both"/>
        <w:rPr>
          <w:rFonts w:ascii="Times New Roman" w:hAnsi="Times New Roman"/>
          <w:sz w:val="24"/>
          <w:szCs w:val="24"/>
        </w:rPr>
      </w:pPr>
    </w:p>
    <w:p w14:paraId="405E7B21" w14:textId="5EF3BE25"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lastRenderedPageBreak/>
        <w:t xml:space="preserve">2. Na izdanoj dozvoli za obavljanje djelatnosti iznajmljivanje vodenih skutera na mikrolokaciji  u  </w:t>
      </w:r>
      <w:r w:rsidR="00EC0A83" w:rsidRPr="009E23C1">
        <w:rPr>
          <w:rFonts w:ascii="Times New Roman" w:hAnsi="Times New Roman"/>
          <w:sz w:val="24"/>
          <w:szCs w:val="24"/>
        </w:rPr>
        <w:t>Starigradu – pored uprave NP Paklenica (SD-16) plaža ispred k.č. 5124 k.o. Starigrad,</w:t>
      </w:r>
      <w:r w:rsidRPr="009E23C1">
        <w:rPr>
          <w:rFonts w:ascii="Times New Roman" w:hAnsi="Times New Roman"/>
          <w:sz w:val="24"/>
          <w:szCs w:val="24"/>
        </w:rPr>
        <w:t xml:space="preserve"> potrebno je istaknuti napomenu da izdana dozvola važi samo uz obvezu primjene posebnih uvjeta izdanih od Lučke kapetanije Zadar.</w:t>
      </w:r>
    </w:p>
    <w:p w14:paraId="03A67AAE" w14:textId="77777777" w:rsidR="00C55D93" w:rsidRPr="009E23C1" w:rsidRDefault="00C55D93" w:rsidP="00C55D93">
      <w:pPr>
        <w:pStyle w:val="NoSpacing"/>
        <w:ind w:left="360"/>
        <w:jc w:val="both"/>
        <w:rPr>
          <w:rFonts w:ascii="Times New Roman" w:hAnsi="Times New Roman"/>
          <w:sz w:val="24"/>
          <w:szCs w:val="24"/>
        </w:rPr>
      </w:pPr>
    </w:p>
    <w:p w14:paraId="24BD28F3" w14:textId="77777777"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 xml:space="preserve">3. Početna pozicija s koje se može obavljati iznajmljivanje vodenih skutera (dalje: početna pozicija), mora biti udaljena od zaštitne plutajuće barijere plaže najmanje 50 metara u svim smjerovima. </w:t>
      </w:r>
    </w:p>
    <w:p w14:paraId="07D8AD8D" w14:textId="77777777" w:rsidR="00C55D93" w:rsidRPr="009E23C1" w:rsidRDefault="00C55D93" w:rsidP="00C55D93">
      <w:pPr>
        <w:pStyle w:val="NoSpacing"/>
        <w:ind w:left="360"/>
        <w:jc w:val="both"/>
        <w:rPr>
          <w:rFonts w:ascii="Times New Roman" w:hAnsi="Times New Roman"/>
          <w:sz w:val="24"/>
          <w:szCs w:val="24"/>
        </w:rPr>
      </w:pPr>
    </w:p>
    <w:p w14:paraId="1E86A156" w14:textId="75B91C6F"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4.</w:t>
      </w:r>
      <w:r w:rsidR="001E139B" w:rsidRPr="009E23C1">
        <w:rPr>
          <w:rFonts w:ascii="Times New Roman" w:hAnsi="Times New Roman"/>
          <w:sz w:val="24"/>
          <w:szCs w:val="24"/>
        </w:rPr>
        <w:t xml:space="preserve"> </w:t>
      </w:r>
      <w:r w:rsidRPr="009E23C1">
        <w:rPr>
          <w:rFonts w:ascii="Times New Roman" w:hAnsi="Times New Roman"/>
          <w:sz w:val="24"/>
          <w:szCs w:val="24"/>
        </w:rPr>
        <w:t>Početnu poziciju na licu mjesta određuju inspektori Lučke kapetanije Zadar, a na zahtjev nositelja dozvole na pomorskom dobru.</w:t>
      </w:r>
    </w:p>
    <w:p w14:paraId="2DE8330A" w14:textId="77777777" w:rsidR="00C55D93" w:rsidRPr="009E23C1" w:rsidRDefault="00C55D93" w:rsidP="00C55D93">
      <w:pPr>
        <w:pStyle w:val="NoSpacing"/>
        <w:ind w:left="1080"/>
        <w:jc w:val="both"/>
        <w:rPr>
          <w:rFonts w:ascii="Times New Roman" w:hAnsi="Times New Roman"/>
          <w:sz w:val="24"/>
          <w:szCs w:val="24"/>
        </w:rPr>
      </w:pPr>
    </w:p>
    <w:p w14:paraId="3FFAD575" w14:textId="5984BDE4"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5.</w:t>
      </w:r>
      <w:r w:rsidR="001E139B" w:rsidRPr="009E23C1">
        <w:rPr>
          <w:rFonts w:ascii="Times New Roman" w:hAnsi="Times New Roman"/>
          <w:sz w:val="24"/>
          <w:szCs w:val="24"/>
        </w:rPr>
        <w:t xml:space="preserve"> </w:t>
      </w:r>
      <w:r w:rsidRPr="009E23C1">
        <w:rPr>
          <w:rFonts w:ascii="Times New Roman" w:hAnsi="Times New Roman"/>
          <w:sz w:val="24"/>
          <w:szCs w:val="24"/>
        </w:rPr>
        <w:t>Od početne pozicije u pravcu vanjskih granica unutarnjih morskih voda, potrebno je postaviti stazu od plutajućih barijera u obliku lijevka.</w:t>
      </w:r>
    </w:p>
    <w:p w14:paraId="14DBC6A5" w14:textId="24F17ABE"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r w:rsidR="0047729D" w:rsidRPr="009E23C1">
        <w:rPr>
          <w:rFonts w:ascii="Times New Roman" w:hAnsi="Times New Roman"/>
          <w:sz w:val="24"/>
          <w:szCs w:val="24"/>
        </w:rPr>
        <w:t>.</w:t>
      </w:r>
    </w:p>
    <w:p w14:paraId="4E6052F3" w14:textId="77777777" w:rsidR="00C55D93" w:rsidRPr="009E23C1" w:rsidRDefault="00C55D93" w:rsidP="00C55D93">
      <w:pPr>
        <w:pStyle w:val="ListParagraph"/>
        <w:rPr>
          <w:rFonts w:ascii="Times New Roman" w:hAnsi="Times New Roman" w:cs="Times New Roman"/>
          <w:sz w:val="24"/>
          <w:szCs w:val="24"/>
        </w:rPr>
      </w:pPr>
    </w:p>
    <w:p w14:paraId="605B1828" w14:textId="77777777" w:rsidR="00C55D93" w:rsidRPr="009E23C1" w:rsidRDefault="00C55D93" w:rsidP="00C55D93">
      <w:pPr>
        <w:pStyle w:val="NoSpacing"/>
        <w:jc w:val="center"/>
        <w:rPr>
          <w:rFonts w:ascii="Times New Roman" w:hAnsi="Times New Roman"/>
          <w:sz w:val="24"/>
          <w:szCs w:val="24"/>
        </w:rPr>
      </w:pPr>
      <w:r w:rsidRPr="009E23C1">
        <w:rPr>
          <w:rFonts w:ascii="Times New Roman" w:hAnsi="Times New Roman"/>
          <w:noProof/>
          <w:sz w:val="24"/>
          <w:szCs w:val="24"/>
          <w:lang w:eastAsia="hr-HR"/>
        </w:rPr>
        <w:drawing>
          <wp:inline distT="0" distB="0" distL="0" distR="0" wp14:anchorId="05588099" wp14:editId="2F4A2EC5">
            <wp:extent cx="3116580" cy="33189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1634" cy="3345600"/>
                    </a:xfrm>
                    <a:prstGeom prst="rect">
                      <a:avLst/>
                    </a:prstGeom>
                  </pic:spPr>
                </pic:pic>
              </a:graphicData>
            </a:graphic>
          </wp:inline>
        </w:drawing>
      </w:r>
    </w:p>
    <w:p w14:paraId="21BA953E" w14:textId="77777777" w:rsidR="00C55D93" w:rsidRPr="009E23C1" w:rsidRDefault="00C55D93" w:rsidP="00C55D93">
      <w:pPr>
        <w:pStyle w:val="ListParagraph"/>
        <w:rPr>
          <w:rFonts w:ascii="Times New Roman" w:hAnsi="Times New Roman" w:cs="Times New Roman"/>
          <w:sz w:val="24"/>
          <w:szCs w:val="24"/>
        </w:rPr>
      </w:pPr>
    </w:p>
    <w:p w14:paraId="0DFC35C8" w14:textId="67D3019B" w:rsidR="00C55D93" w:rsidRPr="009E23C1" w:rsidRDefault="00C55D93" w:rsidP="00C55D93">
      <w:pPr>
        <w:pStyle w:val="box463143"/>
        <w:shd w:val="clear" w:color="auto" w:fill="FFFFFF"/>
        <w:spacing w:before="204" w:beforeAutospacing="0" w:after="72" w:afterAutospacing="0"/>
        <w:jc w:val="both"/>
        <w:textAlignment w:val="baseline"/>
        <w:rPr>
          <w:color w:val="231F20"/>
        </w:rPr>
      </w:pPr>
      <w:r w:rsidRPr="009E23C1">
        <w:rPr>
          <w:color w:val="231F20"/>
        </w:rPr>
        <w:t>6.</w:t>
      </w:r>
      <w:r w:rsidR="001E139B" w:rsidRPr="009E23C1">
        <w:rPr>
          <w:color w:val="231F20"/>
        </w:rPr>
        <w:t xml:space="preserve"> </w:t>
      </w:r>
      <w:r w:rsidRPr="009E23C1">
        <w:rPr>
          <w:color w:val="231F20"/>
        </w:rPr>
        <w:t>Potrebno je postaviti oznaku obavijesti o morskom prostoru povećanog opreza na kojemu se obavljaju sportske aktivnosti plovidbe vodenim skuterom</w:t>
      </w:r>
      <w:r w:rsidR="0047729D" w:rsidRPr="009E23C1">
        <w:rPr>
          <w:color w:val="231F20"/>
        </w:rPr>
        <w:t>.</w:t>
      </w:r>
    </w:p>
    <w:p w14:paraId="1FA7ED5C" w14:textId="77777777" w:rsidR="00C55D93" w:rsidRPr="009E23C1" w:rsidRDefault="00C55D93" w:rsidP="00C55D93">
      <w:pPr>
        <w:pStyle w:val="box463143"/>
        <w:shd w:val="clear" w:color="auto" w:fill="FFFFFF"/>
        <w:spacing w:before="204" w:beforeAutospacing="0" w:after="72" w:afterAutospacing="0"/>
        <w:jc w:val="both"/>
        <w:textAlignment w:val="baseline"/>
        <w:rPr>
          <w:color w:val="231F20"/>
        </w:rPr>
      </w:pPr>
    </w:p>
    <w:p w14:paraId="0849A2A4" w14:textId="77777777" w:rsidR="00C55D93" w:rsidRPr="009E23C1" w:rsidRDefault="00C55D93" w:rsidP="00C55D93">
      <w:pPr>
        <w:pStyle w:val="box463143"/>
        <w:shd w:val="clear" w:color="auto" w:fill="FFFFFF"/>
        <w:spacing w:before="0" w:beforeAutospacing="0" w:after="0" w:afterAutospacing="0"/>
        <w:ind w:left="720"/>
        <w:jc w:val="center"/>
        <w:textAlignment w:val="baseline"/>
        <w:rPr>
          <w:color w:val="231F20"/>
        </w:rPr>
      </w:pPr>
      <w:r w:rsidRPr="009E23C1">
        <w:rPr>
          <w:noProof/>
          <w:color w:val="231F20"/>
          <w:bdr w:val="none" w:sz="0" w:space="0" w:color="auto" w:frame="1"/>
        </w:rPr>
        <w:lastRenderedPageBreak/>
        <w:drawing>
          <wp:inline distT="0" distB="0" distL="0" distR="0" wp14:anchorId="4BF11674" wp14:editId="7AF746A4">
            <wp:extent cx="2066925" cy="1381125"/>
            <wp:effectExtent l="0" t="0" r="9525" b="9525"/>
            <wp:docPr id="3" name="Picture 2" descr="https://narodne-novine.nn.hr/files/_web/sluzbeni-dio/2020/130620/images/5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rodne-novine.nn.hr/files/_web/sluzbeni-dio/2020/130620/images/587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1381125"/>
                    </a:xfrm>
                    <a:prstGeom prst="rect">
                      <a:avLst/>
                    </a:prstGeom>
                    <a:noFill/>
                    <a:ln>
                      <a:noFill/>
                    </a:ln>
                  </pic:spPr>
                </pic:pic>
              </a:graphicData>
            </a:graphic>
          </wp:inline>
        </w:drawing>
      </w:r>
    </w:p>
    <w:p w14:paraId="0BF1143F" w14:textId="77777777" w:rsidR="00C55D93" w:rsidRPr="009E23C1" w:rsidRDefault="00C55D93" w:rsidP="00C55D93">
      <w:pPr>
        <w:pStyle w:val="NoSpacing"/>
        <w:ind w:left="1080"/>
        <w:jc w:val="both"/>
        <w:rPr>
          <w:rFonts w:ascii="Times New Roman" w:hAnsi="Times New Roman"/>
          <w:sz w:val="24"/>
          <w:szCs w:val="24"/>
        </w:rPr>
      </w:pPr>
    </w:p>
    <w:p w14:paraId="3AA25DE0" w14:textId="17104FD3"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7.</w:t>
      </w:r>
      <w:r w:rsidR="001E139B" w:rsidRPr="009E23C1">
        <w:rPr>
          <w:rFonts w:ascii="Times New Roman" w:hAnsi="Times New Roman"/>
          <w:sz w:val="24"/>
          <w:szCs w:val="24"/>
        </w:rPr>
        <w:t xml:space="preserve"> </w:t>
      </w:r>
      <w:r w:rsidRPr="009E23C1">
        <w:rPr>
          <w:rFonts w:ascii="Times New Roman" w:hAnsi="Times New Roman"/>
          <w:sz w:val="24"/>
          <w:szCs w:val="24"/>
        </w:rPr>
        <w:t>Zabranjeno je glisiranje i kupanje unutar postavljenog lijevka, a po isplovljenju iz lijevka vodeni skuteri ne smiju ploviti na udaljenosti manjoj od 50 metara od zaštitne plutajuće barijere plaže, niti smiju glisirati na udaljenosti manjoj od 300 metara od obale</w:t>
      </w:r>
      <w:r w:rsidR="0047729D" w:rsidRPr="009E23C1">
        <w:rPr>
          <w:rFonts w:ascii="Times New Roman" w:hAnsi="Times New Roman"/>
          <w:sz w:val="24"/>
          <w:szCs w:val="24"/>
        </w:rPr>
        <w:t>.</w:t>
      </w:r>
    </w:p>
    <w:p w14:paraId="01F81B91" w14:textId="77777777" w:rsidR="00C55D93" w:rsidRPr="009E23C1" w:rsidRDefault="00C55D93" w:rsidP="00C55D93">
      <w:pPr>
        <w:pStyle w:val="NoSpacing"/>
        <w:jc w:val="both"/>
        <w:rPr>
          <w:rFonts w:ascii="Times New Roman" w:hAnsi="Times New Roman"/>
          <w:sz w:val="24"/>
          <w:szCs w:val="24"/>
        </w:rPr>
      </w:pPr>
    </w:p>
    <w:p w14:paraId="26463E34" w14:textId="42ECF218" w:rsidR="00C55D93" w:rsidRPr="009E23C1" w:rsidRDefault="00C55D93" w:rsidP="00C55D93">
      <w:pPr>
        <w:jc w:val="both"/>
        <w:rPr>
          <w:rFonts w:eastAsia="Calibri"/>
          <w:sz w:val="24"/>
          <w:szCs w:val="24"/>
          <w:lang w:eastAsia="en-US"/>
        </w:rPr>
      </w:pPr>
      <w:r w:rsidRPr="009E23C1">
        <w:rPr>
          <w:sz w:val="24"/>
          <w:szCs w:val="24"/>
        </w:rPr>
        <w:t xml:space="preserve">8.Vodenim </w:t>
      </w:r>
      <w:proofErr w:type="spellStart"/>
      <w:r w:rsidRPr="009E23C1">
        <w:rPr>
          <w:sz w:val="24"/>
          <w:szCs w:val="24"/>
        </w:rPr>
        <w:t>skuterom</w:t>
      </w:r>
      <w:proofErr w:type="spellEnd"/>
      <w:r w:rsidRPr="009E23C1">
        <w:rPr>
          <w:sz w:val="24"/>
          <w:szCs w:val="24"/>
        </w:rPr>
        <w:t xml:space="preserve"> </w:t>
      </w:r>
      <w:proofErr w:type="spellStart"/>
      <w:r w:rsidRPr="009E23C1">
        <w:rPr>
          <w:sz w:val="24"/>
          <w:szCs w:val="24"/>
        </w:rPr>
        <w:t>mogu</w:t>
      </w:r>
      <w:proofErr w:type="spellEnd"/>
      <w:r w:rsidRPr="009E23C1">
        <w:rPr>
          <w:sz w:val="24"/>
          <w:szCs w:val="24"/>
        </w:rPr>
        <w:t xml:space="preserve"> </w:t>
      </w:r>
      <w:proofErr w:type="spellStart"/>
      <w:r w:rsidRPr="009E23C1">
        <w:rPr>
          <w:sz w:val="24"/>
          <w:szCs w:val="24"/>
        </w:rPr>
        <w:t>upravljati</w:t>
      </w:r>
      <w:proofErr w:type="spellEnd"/>
      <w:r w:rsidRPr="009E23C1">
        <w:rPr>
          <w:sz w:val="24"/>
          <w:szCs w:val="24"/>
        </w:rPr>
        <w:t xml:space="preserve"> </w:t>
      </w:r>
      <w:proofErr w:type="spellStart"/>
      <w:r w:rsidRPr="009E23C1">
        <w:rPr>
          <w:sz w:val="24"/>
          <w:szCs w:val="24"/>
        </w:rPr>
        <w:t>samo</w:t>
      </w:r>
      <w:proofErr w:type="spellEnd"/>
      <w:r w:rsidRPr="009E23C1">
        <w:rPr>
          <w:sz w:val="24"/>
          <w:szCs w:val="24"/>
        </w:rPr>
        <w:t xml:space="preserve"> </w:t>
      </w:r>
      <w:proofErr w:type="spellStart"/>
      <w:r w:rsidRPr="009E23C1">
        <w:rPr>
          <w:sz w:val="24"/>
          <w:szCs w:val="24"/>
        </w:rPr>
        <w:t>osobe</w:t>
      </w:r>
      <w:proofErr w:type="spellEnd"/>
      <w:r w:rsidRPr="009E23C1">
        <w:rPr>
          <w:sz w:val="24"/>
          <w:szCs w:val="24"/>
        </w:rPr>
        <w:t xml:space="preserve"> </w:t>
      </w:r>
      <w:proofErr w:type="spellStart"/>
      <w:r w:rsidRPr="009E23C1">
        <w:rPr>
          <w:sz w:val="24"/>
          <w:szCs w:val="24"/>
        </w:rPr>
        <w:t>koje</w:t>
      </w:r>
      <w:proofErr w:type="spellEnd"/>
      <w:r w:rsidRPr="009E23C1">
        <w:rPr>
          <w:sz w:val="24"/>
          <w:szCs w:val="24"/>
        </w:rPr>
        <w:t xml:space="preserve"> </w:t>
      </w:r>
      <w:proofErr w:type="spellStart"/>
      <w:r w:rsidRPr="009E23C1">
        <w:rPr>
          <w:sz w:val="24"/>
          <w:szCs w:val="24"/>
        </w:rPr>
        <w:t>posjeduju</w:t>
      </w:r>
      <w:proofErr w:type="spellEnd"/>
      <w:r w:rsidRPr="009E23C1">
        <w:rPr>
          <w:sz w:val="24"/>
          <w:szCs w:val="24"/>
        </w:rPr>
        <w:t xml:space="preserve"> </w:t>
      </w:r>
      <w:proofErr w:type="spellStart"/>
      <w:r w:rsidRPr="009E23C1">
        <w:rPr>
          <w:sz w:val="24"/>
          <w:szCs w:val="24"/>
        </w:rPr>
        <w:t>uvjerenje</w:t>
      </w:r>
      <w:proofErr w:type="spellEnd"/>
      <w:r w:rsidRPr="009E23C1">
        <w:rPr>
          <w:sz w:val="24"/>
          <w:szCs w:val="24"/>
        </w:rPr>
        <w:t xml:space="preserve"> za </w:t>
      </w:r>
      <w:proofErr w:type="spellStart"/>
      <w:r w:rsidRPr="009E23C1">
        <w:rPr>
          <w:sz w:val="24"/>
          <w:szCs w:val="24"/>
        </w:rPr>
        <w:t>voditelja</w:t>
      </w:r>
      <w:proofErr w:type="spellEnd"/>
      <w:r w:rsidRPr="009E23C1">
        <w:rPr>
          <w:sz w:val="24"/>
          <w:szCs w:val="24"/>
        </w:rPr>
        <w:t xml:space="preserve"> </w:t>
      </w:r>
      <w:proofErr w:type="spellStart"/>
      <w:r w:rsidRPr="009E23C1">
        <w:rPr>
          <w:sz w:val="24"/>
          <w:szCs w:val="24"/>
        </w:rPr>
        <w:t>brodice</w:t>
      </w:r>
      <w:proofErr w:type="spellEnd"/>
      <w:r w:rsidRPr="009E23C1">
        <w:rPr>
          <w:sz w:val="24"/>
          <w:szCs w:val="24"/>
        </w:rPr>
        <w:t xml:space="preserve"> </w:t>
      </w:r>
      <w:proofErr w:type="spellStart"/>
      <w:r w:rsidRPr="009E23C1">
        <w:rPr>
          <w:sz w:val="24"/>
          <w:szCs w:val="24"/>
        </w:rPr>
        <w:t>kategorije</w:t>
      </w:r>
      <w:proofErr w:type="spellEnd"/>
      <w:r w:rsidRPr="009E23C1">
        <w:rPr>
          <w:sz w:val="24"/>
          <w:szCs w:val="24"/>
        </w:rPr>
        <w:t xml:space="preserve"> B. </w:t>
      </w:r>
      <w:proofErr w:type="spellStart"/>
      <w:r w:rsidRPr="009E23C1">
        <w:rPr>
          <w:rFonts w:eastAsia="Calibri"/>
          <w:sz w:val="24"/>
          <w:szCs w:val="24"/>
          <w:lang w:eastAsia="en-US"/>
        </w:rPr>
        <w:t>Fizička</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ili</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pravna</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osoba</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dužna</w:t>
      </w:r>
      <w:proofErr w:type="spellEnd"/>
      <w:r w:rsidRPr="009E23C1">
        <w:rPr>
          <w:rFonts w:eastAsia="Calibri"/>
          <w:sz w:val="24"/>
          <w:szCs w:val="24"/>
          <w:lang w:eastAsia="en-US"/>
        </w:rPr>
        <w:t xml:space="preserve"> je </w:t>
      </w:r>
      <w:proofErr w:type="spellStart"/>
      <w:r w:rsidRPr="009E23C1">
        <w:rPr>
          <w:rFonts w:eastAsia="Calibri"/>
          <w:sz w:val="24"/>
          <w:szCs w:val="24"/>
          <w:lang w:eastAsia="en-US"/>
        </w:rPr>
        <w:t>prije</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iznajmljivanja</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vodenog</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skutera</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provjeriti</w:t>
      </w:r>
      <w:proofErr w:type="spellEnd"/>
      <w:r w:rsidRPr="009E23C1">
        <w:rPr>
          <w:rFonts w:eastAsia="Calibri"/>
          <w:sz w:val="24"/>
          <w:szCs w:val="24"/>
          <w:lang w:eastAsia="en-US"/>
        </w:rPr>
        <w:t xml:space="preserve"> da li </w:t>
      </w:r>
      <w:proofErr w:type="spellStart"/>
      <w:r w:rsidRPr="009E23C1">
        <w:rPr>
          <w:rFonts w:eastAsia="Calibri"/>
          <w:sz w:val="24"/>
          <w:szCs w:val="24"/>
          <w:lang w:eastAsia="en-US"/>
        </w:rPr>
        <w:t>najmoprimac</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posjeduje</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odgovarajuće</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uvjerenje</w:t>
      </w:r>
      <w:proofErr w:type="spellEnd"/>
      <w:r w:rsidRPr="009E23C1">
        <w:rPr>
          <w:rFonts w:eastAsia="Calibri"/>
          <w:sz w:val="24"/>
          <w:szCs w:val="24"/>
          <w:lang w:eastAsia="en-US"/>
        </w:rPr>
        <w:t xml:space="preserve"> za </w:t>
      </w:r>
      <w:proofErr w:type="spellStart"/>
      <w:r w:rsidRPr="009E23C1">
        <w:rPr>
          <w:rFonts w:eastAsia="Calibri"/>
          <w:sz w:val="24"/>
          <w:szCs w:val="24"/>
          <w:lang w:eastAsia="en-US"/>
        </w:rPr>
        <w:t>upravljanje</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vodenim</w:t>
      </w:r>
      <w:proofErr w:type="spellEnd"/>
      <w:r w:rsidRPr="009E23C1">
        <w:rPr>
          <w:rFonts w:eastAsia="Calibri"/>
          <w:sz w:val="24"/>
          <w:szCs w:val="24"/>
          <w:lang w:eastAsia="en-US"/>
        </w:rPr>
        <w:t xml:space="preserve"> </w:t>
      </w:r>
      <w:proofErr w:type="spellStart"/>
      <w:r w:rsidRPr="009E23C1">
        <w:rPr>
          <w:rFonts w:eastAsia="Calibri"/>
          <w:sz w:val="24"/>
          <w:szCs w:val="24"/>
          <w:lang w:eastAsia="en-US"/>
        </w:rPr>
        <w:t>skuterom</w:t>
      </w:r>
      <w:proofErr w:type="spellEnd"/>
      <w:r w:rsidR="0047729D" w:rsidRPr="009E23C1">
        <w:rPr>
          <w:rFonts w:eastAsia="Calibri"/>
          <w:sz w:val="24"/>
          <w:szCs w:val="24"/>
          <w:lang w:eastAsia="en-US"/>
        </w:rPr>
        <w:t>.</w:t>
      </w:r>
    </w:p>
    <w:p w14:paraId="6FCD1107" w14:textId="77777777" w:rsidR="00C55D93" w:rsidRPr="009E23C1" w:rsidRDefault="00C55D93" w:rsidP="00C55D93">
      <w:pPr>
        <w:pStyle w:val="NoSpacing"/>
        <w:ind w:left="1080"/>
        <w:jc w:val="both"/>
        <w:rPr>
          <w:rFonts w:ascii="Times New Roman" w:hAnsi="Times New Roman"/>
          <w:sz w:val="24"/>
          <w:szCs w:val="24"/>
        </w:rPr>
      </w:pPr>
    </w:p>
    <w:p w14:paraId="29133CF8" w14:textId="7E5FF953"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9.Vodeni skuteri moraju biti propisno opremljeni u skladu s Pravilnikom o brodicama, čamcima i jahtama ( „Narodne Novine“ br. 13/2020, 52/2020)</w:t>
      </w:r>
      <w:r w:rsidR="0047729D" w:rsidRPr="009E23C1">
        <w:rPr>
          <w:rFonts w:ascii="Times New Roman" w:hAnsi="Times New Roman"/>
          <w:sz w:val="24"/>
          <w:szCs w:val="24"/>
        </w:rPr>
        <w:t>.</w:t>
      </w:r>
      <w:r w:rsidRPr="009E23C1">
        <w:rPr>
          <w:rFonts w:ascii="Times New Roman" w:hAnsi="Times New Roman"/>
          <w:sz w:val="24"/>
          <w:szCs w:val="24"/>
        </w:rPr>
        <w:t xml:space="preserve">  </w:t>
      </w:r>
    </w:p>
    <w:p w14:paraId="6216C0A5" w14:textId="77777777" w:rsidR="00C55D93" w:rsidRPr="009E23C1" w:rsidRDefault="00C55D93" w:rsidP="00C55D93">
      <w:pPr>
        <w:pStyle w:val="NoSpacing"/>
        <w:ind w:left="1080"/>
        <w:jc w:val="both"/>
        <w:rPr>
          <w:rFonts w:ascii="Times New Roman" w:hAnsi="Times New Roman"/>
          <w:sz w:val="24"/>
          <w:szCs w:val="24"/>
        </w:rPr>
      </w:pPr>
    </w:p>
    <w:p w14:paraId="1DE96FE2" w14:textId="574EA014"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10.</w:t>
      </w:r>
      <w:r w:rsidR="001E139B" w:rsidRPr="009E23C1">
        <w:rPr>
          <w:rFonts w:ascii="Times New Roman" w:hAnsi="Times New Roman"/>
          <w:sz w:val="24"/>
          <w:szCs w:val="24"/>
        </w:rPr>
        <w:t xml:space="preserve"> </w:t>
      </w:r>
      <w:r w:rsidRPr="009E23C1">
        <w:rPr>
          <w:rFonts w:ascii="Times New Roman" w:hAnsi="Times New Roman"/>
          <w:sz w:val="24"/>
          <w:szCs w:val="24"/>
        </w:rPr>
        <w:t>Osobe koje se nalaze na vodenom skuteru moraju imati na sebi prsluke za spašavanje i sigurnosne kacige</w:t>
      </w:r>
      <w:r w:rsidR="0047729D" w:rsidRPr="009E23C1">
        <w:rPr>
          <w:rFonts w:ascii="Times New Roman" w:hAnsi="Times New Roman"/>
          <w:sz w:val="24"/>
          <w:szCs w:val="24"/>
        </w:rPr>
        <w:t>.</w:t>
      </w:r>
    </w:p>
    <w:p w14:paraId="1F75E0D5" w14:textId="77777777" w:rsidR="00C55D93" w:rsidRPr="009E23C1" w:rsidRDefault="00C55D93" w:rsidP="00C55D93">
      <w:pPr>
        <w:pStyle w:val="ListParagraph"/>
        <w:jc w:val="both"/>
        <w:rPr>
          <w:rFonts w:ascii="Times New Roman" w:hAnsi="Times New Roman" w:cs="Times New Roman"/>
          <w:sz w:val="24"/>
          <w:szCs w:val="24"/>
        </w:rPr>
      </w:pPr>
    </w:p>
    <w:p w14:paraId="083F19E8" w14:textId="250AC833" w:rsidR="00C55D93" w:rsidRPr="009E23C1" w:rsidRDefault="00C55D93" w:rsidP="00C55D93">
      <w:pPr>
        <w:pStyle w:val="NoSpacing"/>
        <w:jc w:val="both"/>
        <w:rPr>
          <w:rFonts w:ascii="Times New Roman" w:hAnsi="Times New Roman"/>
          <w:color w:val="000000"/>
          <w:sz w:val="24"/>
          <w:szCs w:val="24"/>
        </w:rPr>
      </w:pPr>
      <w:r w:rsidRPr="009E23C1">
        <w:rPr>
          <w:rFonts w:ascii="Times New Roman" w:hAnsi="Times New Roman"/>
          <w:color w:val="000000"/>
          <w:sz w:val="24"/>
          <w:szCs w:val="24"/>
        </w:rPr>
        <w:t>11.</w:t>
      </w:r>
      <w:r w:rsidR="001E139B" w:rsidRPr="009E23C1">
        <w:rPr>
          <w:rFonts w:ascii="Times New Roman" w:hAnsi="Times New Roman"/>
          <w:color w:val="000000"/>
          <w:sz w:val="24"/>
          <w:szCs w:val="24"/>
        </w:rPr>
        <w:t xml:space="preserve"> </w:t>
      </w:r>
      <w:r w:rsidRPr="009E23C1">
        <w:rPr>
          <w:rFonts w:ascii="Times New Roman" w:hAnsi="Times New Roman"/>
          <w:color w:val="000000"/>
          <w:sz w:val="24"/>
          <w:szCs w:val="24"/>
        </w:rPr>
        <w:t>Svaki vodeni skuter mora imati sigurnosnu narukvicu, a osobno plovilo na vodomlazni pogon namijenjeno za gospodarske svrhe mora imati i mogućnost daljinskog zaustavljanja s obale. Tijekom plovidbe sigurnosna narukvica treba biti pričvršćena na osobu koja upravlja osobnim plovilom na vodomlazni pogon.</w:t>
      </w:r>
    </w:p>
    <w:p w14:paraId="77D19A8A" w14:textId="77777777" w:rsidR="00C55D93" w:rsidRPr="009E23C1" w:rsidRDefault="00C55D93" w:rsidP="00C55D93">
      <w:pPr>
        <w:pStyle w:val="ListParagraph"/>
        <w:ind w:left="0"/>
        <w:jc w:val="both"/>
        <w:rPr>
          <w:rFonts w:ascii="Times New Roman" w:hAnsi="Times New Roman" w:cs="Times New Roman"/>
          <w:sz w:val="24"/>
          <w:szCs w:val="24"/>
        </w:rPr>
      </w:pPr>
    </w:p>
    <w:p w14:paraId="3F22A85A" w14:textId="29AF1E47"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12.</w:t>
      </w:r>
      <w:r w:rsidR="001E139B" w:rsidRPr="009E23C1">
        <w:rPr>
          <w:rFonts w:ascii="Times New Roman" w:hAnsi="Times New Roman"/>
          <w:sz w:val="24"/>
          <w:szCs w:val="24"/>
        </w:rPr>
        <w:t xml:space="preserve"> </w:t>
      </w:r>
      <w:r w:rsidRPr="009E23C1">
        <w:rPr>
          <w:rFonts w:ascii="Times New Roman" w:hAnsi="Times New Roman"/>
          <w:sz w:val="24"/>
          <w:szCs w:val="24"/>
        </w:rPr>
        <w:t xml:space="preserve">Vodeni skuteri moraju biti opremljeni  elektronskim sustavom upravljanja koji mora omogućiti najmanje sljedeće : </w:t>
      </w:r>
    </w:p>
    <w:p w14:paraId="2FA1673A" w14:textId="77777777" w:rsidR="00C55D93" w:rsidRPr="009E23C1" w:rsidRDefault="00C55D93" w:rsidP="00C55D93">
      <w:pPr>
        <w:pStyle w:val="NoSpacing"/>
        <w:ind w:left="1080"/>
        <w:jc w:val="both"/>
        <w:rPr>
          <w:rFonts w:ascii="Times New Roman" w:hAnsi="Times New Roman"/>
          <w:sz w:val="24"/>
          <w:szCs w:val="24"/>
        </w:rPr>
      </w:pPr>
    </w:p>
    <w:p w14:paraId="5E01F070" w14:textId="77777777" w:rsidR="00C55D93" w:rsidRPr="009E23C1" w:rsidRDefault="00C55D93" w:rsidP="001E139B">
      <w:pPr>
        <w:pStyle w:val="NoSpacing"/>
        <w:jc w:val="both"/>
        <w:rPr>
          <w:rFonts w:ascii="Times New Roman" w:hAnsi="Times New Roman"/>
          <w:sz w:val="24"/>
          <w:szCs w:val="24"/>
        </w:rPr>
      </w:pPr>
      <w:r w:rsidRPr="009E23C1">
        <w:rPr>
          <w:rFonts w:ascii="Times New Roman" w:hAnsi="Times New Roman"/>
          <w:sz w:val="24"/>
          <w:szCs w:val="24"/>
        </w:rPr>
        <w:t>- ograničenje plovidbe na maksimalnu brzinu od 5 čv do i od poligona definiranog dozvolom na pomorskom dobru</w:t>
      </w:r>
    </w:p>
    <w:p w14:paraId="0B71E6C3" w14:textId="77777777" w:rsidR="00C55D93" w:rsidRPr="009E23C1" w:rsidRDefault="00C55D93" w:rsidP="001E139B">
      <w:pPr>
        <w:pStyle w:val="NoSpacing"/>
        <w:jc w:val="both"/>
        <w:rPr>
          <w:rFonts w:ascii="Times New Roman" w:hAnsi="Times New Roman"/>
          <w:sz w:val="24"/>
          <w:szCs w:val="24"/>
        </w:rPr>
      </w:pPr>
      <w:r w:rsidRPr="009E23C1">
        <w:rPr>
          <w:rFonts w:ascii="Times New Roman" w:hAnsi="Times New Roman"/>
          <w:sz w:val="24"/>
          <w:szCs w:val="24"/>
        </w:rPr>
        <w:t>-  ograničenje brzine na 5 čv prilikom prelaska granične linije poligona;</w:t>
      </w:r>
    </w:p>
    <w:p w14:paraId="2BAE73CC" w14:textId="77777777" w:rsidR="00C55D93" w:rsidRPr="009E23C1" w:rsidRDefault="00C55D93" w:rsidP="001E139B">
      <w:pPr>
        <w:pStyle w:val="NoSpacing"/>
        <w:jc w:val="both"/>
        <w:rPr>
          <w:rFonts w:ascii="Times New Roman" w:hAnsi="Times New Roman"/>
          <w:sz w:val="24"/>
          <w:szCs w:val="24"/>
        </w:rPr>
      </w:pPr>
      <w:r w:rsidRPr="009E23C1">
        <w:rPr>
          <w:rFonts w:ascii="Times New Roman" w:hAnsi="Times New Roman"/>
          <w:sz w:val="24"/>
          <w:szCs w:val="24"/>
        </w:rPr>
        <w:t>- automatsko smanjivanje brzine na 5 čv kod kritičnog približavanja dva plovila na vodomlazni pogon koji plove unutar poligona</w:t>
      </w:r>
    </w:p>
    <w:p w14:paraId="5E9D3259" w14:textId="77777777" w:rsidR="00C55D93" w:rsidRPr="009E23C1" w:rsidRDefault="00C55D93" w:rsidP="00C55D93">
      <w:pPr>
        <w:pStyle w:val="NoSpacing"/>
        <w:jc w:val="both"/>
        <w:rPr>
          <w:rFonts w:ascii="Times New Roman" w:hAnsi="Times New Roman"/>
          <w:sz w:val="24"/>
          <w:szCs w:val="24"/>
        </w:rPr>
      </w:pPr>
    </w:p>
    <w:p w14:paraId="4FA166FC" w14:textId="37D63667"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 xml:space="preserve">13. </w:t>
      </w:r>
      <w:r w:rsidR="001E139B" w:rsidRPr="009E23C1">
        <w:rPr>
          <w:rFonts w:ascii="Times New Roman" w:hAnsi="Times New Roman"/>
          <w:sz w:val="24"/>
          <w:szCs w:val="24"/>
        </w:rPr>
        <w:t>P</w:t>
      </w:r>
      <w:r w:rsidRPr="009E23C1">
        <w:rPr>
          <w:rFonts w:ascii="Times New Roman" w:hAnsi="Times New Roman"/>
          <w:sz w:val="24"/>
          <w:szCs w:val="24"/>
        </w:rPr>
        <w:t>ružanje navedenih usluga obavljati isključivo od izlaska do zalaska sunca</w:t>
      </w:r>
    </w:p>
    <w:p w14:paraId="7DF8A58A" w14:textId="77777777" w:rsidR="00C55D93" w:rsidRPr="009E23C1" w:rsidRDefault="00C55D93" w:rsidP="00C55D93">
      <w:pPr>
        <w:pStyle w:val="NoSpacing"/>
        <w:jc w:val="both"/>
        <w:rPr>
          <w:rFonts w:ascii="Times New Roman" w:hAnsi="Times New Roman"/>
          <w:sz w:val="24"/>
          <w:szCs w:val="24"/>
        </w:rPr>
      </w:pPr>
    </w:p>
    <w:p w14:paraId="46F390B9" w14:textId="2FF1D7F9"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14.</w:t>
      </w:r>
      <w:r w:rsidR="001E139B" w:rsidRPr="009E23C1">
        <w:rPr>
          <w:rFonts w:ascii="Times New Roman" w:hAnsi="Times New Roman"/>
          <w:sz w:val="24"/>
          <w:szCs w:val="24"/>
        </w:rPr>
        <w:t xml:space="preserve"> </w:t>
      </w:r>
      <w:r w:rsidRPr="009E23C1">
        <w:rPr>
          <w:rFonts w:ascii="Times New Roman" w:hAnsi="Times New Roman"/>
          <w:sz w:val="24"/>
          <w:szCs w:val="24"/>
        </w:rPr>
        <w:t xml:space="preserve">Nositelj dozvole na pomorskom  dobru odgovoran je za poštivanje i primjenu ovih posebnih uvjeta, propisa o sigurnosti plovidbe, zaštite okoliša i reda na pomorskom dobru osim uvjeta pod točkom 1.  i 2. ovih uvjeta, za koje odgovara Općina </w:t>
      </w:r>
      <w:r w:rsidR="001E073C" w:rsidRPr="009E23C1">
        <w:rPr>
          <w:rFonts w:ascii="Times New Roman" w:hAnsi="Times New Roman"/>
          <w:sz w:val="24"/>
          <w:szCs w:val="24"/>
        </w:rPr>
        <w:t xml:space="preserve">Starigrad. </w:t>
      </w:r>
    </w:p>
    <w:p w14:paraId="0903F123" w14:textId="77777777" w:rsidR="00C55D93" w:rsidRPr="009E23C1" w:rsidRDefault="00C55D93" w:rsidP="00C55D93">
      <w:pPr>
        <w:pStyle w:val="NoSpacing"/>
        <w:jc w:val="both"/>
        <w:rPr>
          <w:rFonts w:ascii="Times New Roman" w:hAnsi="Times New Roman"/>
          <w:sz w:val="24"/>
          <w:szCs w:val="24"/>
        </w:rPr>
      </w:pPr>
    </w:p>
    <w:p w14:paraId="77467CB7" w14:textId="77777777" w:rsidR="00C55D93" w:rsidRDefault="00C55D93" w:rsidP="00C55D93">
      <w:pPr>
        <w:pStyle w:val="NoSpacing"/>
        <w:jc w:val="both"/>
        <w:rPr>
          <w:rFonts w:ascii="Times New Roman" w:hAnsi="Times New Roman"/>
          <w:sz w:val="24"/>
          <w:szCs w:val="24"/>
        </w:rPr>
      </w:pPr>
    </w:p>
    <w:p w14:paraId="5B750325" w14:textId="77777777" w:rsidR="00397CBE" w:rsidRPr="009E23C1" w:rsidRDefault="00397CBE" w:rsidP="00C55D93">
      <w:pPr>
        <w:pStyle w:val="NoSpacing"/>
        <w:jc w:val="both"/>
        <w:rPr>
          <w:rFonts w:ascii="Times New Roman" w:hAnsi="Times New Roman"/>
          <w:sz w:val="24"/>
          <w:szCs w:val="24"/>
        </w:rPr>
      </w:pPr>
    </w:p>
    <w:p w14:paraId="662B70BD" w14:textId="77777777" w:rsidR="00C55D93" w:rsidRPr="009E23C1" w:rsidRDefault="00C55D93" w:rsidP="00C55D93">
      <w:pPr>
        <w:pStyle w:val="NoSpacing"/>
        <w:jc w:val="both"/>
        <w:rPr>
          <w:rFonts w:ascii="Times New Roman" w:hAnsi="Times New Roman"/>
          <w:b/>
          <w:sz w:val="24"/>
          <w:szCs w:val="24"/>
        </w:rPr>
      </w:pPr>
      <w:r w:rsidRPr="009E23C1">
        <w:rPr>
          <w:rFonts w:ascii="Times New Roman" w:hAnsi="Times New Roman"/>
          <w:b/>
          <w:sz w:val="24"/>
          <w:szCs w:val="24"/>
        </w:rPr>
        <w:lastRenderedPageBreak/>
        <w:t>Uvjeti za obavljanje djelatnosti  iznajmljivanja brodica na motorni pogon</w:t>
      </w:r>
    </w:p>
    <w:p w14:paraId="727B88BC" w14:textId="5A84B655"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 xml:space="preserve"> 1. Općina Starigrad, dužna je morski akvatorij plaže na mikrolokaciji u</w:t>
      </w:r>
      <w:r w:rsidR="00B66B6C" w:rsidRPr="009E23C1">
        <w:rPr>
          <w:rFonts w:ascii="Times New Roman" w:hAnsi="Times New Roman"/>
          <w:sz w:val="24"/>
          <w:szCs w:val="24"/>
        </w:rPr>
        <w:t>: a)</w:t>
      </w:r>
      <w:r w:rsidRPr="009E23C1">
        <w:rPr>
          <w:rFonts w:ascii="Times New Roman" w:hAnsi="Times New Roman"/>
          <w:sz w:val="24"/>
          <w:szCs w:val="24"/>
        </w:rPr>
        <w:t xml:space="preserve"> </w:t>
      </w:r>
      <w:r w:rsidR="00B66B6C" w:rsidRPr="009E23C1">
        <w:rPr>
          <w:rFonts w:ascii="Times New Roman" w:hAnsi="Times New Roman"/>
          <w:sz w:val="24"/>
          <w:szCs w:val="24"/>
        </w:rPr>
        <w:t xml:space="preserve">Starigradu – Peralište (SD-21) </w:t>
      </w:r>
      <w:r w:rsidRPr="009E23C1">
        <w:rPr>
          <w:rFonts w:ascii="Times New Roman" w:hAnsi="Times New Roman"/>
          <w:sz w:val="24"/>
          <w:szCs w:val="24"/>
        </w:rPr>
        <w:t>– akvatorij plaže</w:t>
      </w:r>
      <w:r w:rsidR="00B66B6C" w:rsidRPr="009E23C1">
        <w:rPr>
          <w:rFonts w:ascii="Times New Roman" w:hAnsi="Times New Roman"/>
          <w:sz w:val="24"/>
          <w:szCs w:val="24"/>
        </w:rPr>
        <w:t xml:space="preserve"> k.č. 3837 k.o. Starigrad,</w:t>
      </w:r>
      <w:r w:rsidR="00B316D9">
        <w:rPr>
          <w:rFonts w:ascii="Times New Roman" w:hAnsi="Times New Roman"/>
          <w:sz w:val="24"/>
          <w:szCs w:val="24"/>
        </w:rPr>
        <w:t xml:space="preserve"> </w:t>
      </w:r>
      <w:r w:rsidR="00B316D9" w:rsidRPr="009E23C1">
        <w:rPr>
          <w:rFonts w:ascii="Times New Roman" w:hAnsi="Times New Roman"/>
          <w:sz w:val="24"/>
          <w:szCs w:val="24"/>
        </w:rPr>
        <w:t xml:space="preserve">b) Starigrad – Ulica Sv. Jurja (SD-22) – akvatorij plaže k.č. 4743 k.o. Starigrad, c) Starigrad – Mulo Marasovića  (SD-24) – akvatorij plaže k.č. 3836/1 k.o. Starigrad, d) Seline – Jaz (SE-1) – akvatorij plaže ispred k.č. 2115 k.o. Seline, e) Seline – Put Bunarića (SE-3) – akvatorij plaže  k.č. 3285 k.o. Seline, f) Tribanj – Duboka Krušćica (TR-3) – akvatorij plaže ispred 2218 k.o. Tribanj, </w:t>
      </w:r>
      <w:r w:rsidRPr="009E23C1">
        <w:rPr>
          <w:rFonts w:ascii="Times New Roman" w:hAnsi="Times New Roman"/>
          <w:sz w:val="24"/>
          <w:szCs w:val="24"/>
        </w:rPr>
        <w:t>ograditi zaštitnom plutajućom barijerom radi zaštite kupača, te vidljivo istaknuti pisano upozorenje o zabrani kupanja izvan ograđenog područja morskog akvatorija plaže.</w:t>
      </w:r>
    </w:p>
    <w:p w14:paraId="0839836B" w14:textId="77777777" w:rsidR="00C55D93" w:rsidRPr="009E23C1" w:rsidRDefault="00C55D93" w:rsidP="00C55D93">
      <w:pPr>
        <w:pStyle w:val="NoSpacing"/>
        <w:ind w:left="360"/>
        <w:jc w:val="both"/>
        <w:rPr>
          <w:rFonts w:ascii="Times New Roman" w:hAnsi="Times New Roman"/>
          <w:sz w:val="24"/>
          <w:szCs w:val="24"/>
        </w:rPr>
      </w:pPr>
    </w:p>
    <w:p w14:paraId="217361BC" w14:textId="54D731FD"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2.</w:t>
      </w:r>
      <w:r w:rsidR="001E139B" w:rsidRPr="009E23C1">
        <w:rPr>
          <w:rFonts w:ascii="Times New Roman" w:hAnsi="Times New Roman"/>
          <w:sz w:val="24"/>
          <w:szCs w:val="24"/>
        </w:rPr>
        <w:t xml:space="preserve"> </w:t>
      </w:r>
      <w:r w:rsidRPr="009E23C1">
        <w:rPr>
          <w:rFonts w:ascii="Times New Roman" w:hAnsi="Times New Roman"/>
          <w:sz w:val="24"/>
          <w:szCs w:val="24"/>
        </w:rPr>
        <w:t>Na izdanoj dozvoli na pomorskom dobru za obavljanje djelatnosti iznajmljivanje brodica na motorni pogon na mikrolokaciji u</w:t>
      </w:r>
      <w:r w:rsidR="001E139B" w:rsidRPr="009E23C1">
        <w:rPr>
          <w:rFonts w:ascii="Times New Roman" w:hAnsi="Times New Roman"/>
          <w:sz w:val="24"/>
          <w:szCs w:val="24"/>
        </w:rPr>
        <w:t xml:space="preserve">: </w:t>
      </w:r>
      <w:r w:rsidR="00B66B6C" w:rsidRPr="009E23C1">
        <w:rPr>
          <w:rFonts w:ascii="Times New Roman" w:hAnsi="Times New Roman"/>
          <w:sz w:val="24"/>
          <w:szCs w:val="24"/>
        </w:rPr>
        <w:t>a) Starigradu – Peralište (SD-21) – akvatorij plaže k.č. 3837 k.o. Starigrad, b) Starigrad – Ulica Sv. Jurja (SD-22) – akvatorij plaže k.č. 4743 k.o. Starigrad, c)</w:t>
      </w:r>
      <w:r w:rsidR="001E139B" w:rsidRPr="009E23C1">
        <w:rPr>
          <w:rFonts w:ascii="Times New Roman" w:hAnsi="Times New Roman"/>
          <w:sz w:val="24"/>
          <w:szCs w:val="24"/>
        </w:rPr>
        <w:t xml:space="preserve"> Starigrad – Mulo Marasovića  (SD-24) – akvatorij plaže k.č. 3836/1 k.o. Starigrad, d) Seline – Jaz (SE-1) – akvatorij plaže ispred k.č. 2115 k.o. Seline, e) Seline – Put Bunarića (SE-3) – akvatorij plaže  k.č. 3285 k.o. Seline, f)</w:t>
      </w:r>
      <w:r w:rsidR="00B66B6C" w:rsidRPr="009E23C1">
        <w:rPr>
          <w:rFonts w:ascii="Times New Roman" w:hAnsi="Times New Roman"/>
          <w:sz w:val="24"/>
          <w:szCs w:val="24"/>
        </w:rPr>
        <w:t xml:space="preserve"> </w:t>
      </w:r>
      <w:r w:rsidR="001E139B" w:rsidRPr="009E23C1">
        <w:rPr>
          <w:rFonts w:ascii="Times New Roman" w:hAnsi="Times New Roman"/>
          <w:sz w:val="24"/>
          <w:szCs w:val="24"/>
        </w:rPr>
        <w:t xml:space="preserve">Tribanj – Duboka Krušćica (TR-3) – akvatorij plaže ispred 2218 k.o. Tribanj, </w:t>
      </w:r>
      <w:r w:rsidRPr="009E23C1">
        <w:rPr>
          <w:rFonts w:ascii="Times New Roman" w:hAnsi="Times New Roman"/>
          <w:sz w:val="24"/>
          <w:szCs w:val="24"/>
        </w:rPr>
        <w:t>potrebno je istaknuti napomenu da izdana dozvola važi samo uz obvezu primjene posebnih uvjeta izdanih od Lučke kapetanije Zadar.</w:t>
      </w:r>
    </w:p>
    <w:p w14:paraId="6279362C" w14:textId="77777777" w:rsidR="00C55D93" w:rsidRPr="009E23C1" w:rsidRDefault="00C55D93" w:rsidP="00C55D93">
      <w:pPr>
        <w:pStyle w:val="NoSpacing"/>
        <w:ind w:left="360"/>
        <w:jc w:val="both"/>
        <w:rPr>
          <w:rFonts w:ascii="Times New Roman" w:hAnsi="Times New Roman"/>
          <w:sz w:val="24"/>
          <w:szCs w:val="24"/>
        </w:rPr>
      </w:pPr>
    </w:p>
    <w:p w14:paraId="5F201DC2" w14:textId="5EA589EE"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3.</w:t>
      </w:r>
      <w:r w:rsidR="001E139B" w:rsidRPr="009E23C1">
        <w:rPr>
          <w:rFonts w:ascii="Times New Roman" w:hAnsi="Times New Roman"/>
          <w:sz w:val="24"/>
          <w:szCs w:val="24"/>
        </w:rPr>
        <w:t xml:space="preserve"> </w:t>
      </w:r>
      <w:r w:rsidRPr="009E23C1">
        <w:rPr>
          <w:rFonts w:ascii="Times New Roman" w:hAnsi="Times New Roman"/>
          <w:sz w:val="24"/>
          <w:szCs w:val="24"/>
        </w:rPr>
        <w:t xml:space="preserve">Početna pozicija s koje se može obavljati iznajmljivanje brodice na motorni pogon (dalje: početna pozicija), mora biti udaljena od zaštitne plutajuće barijere plaže najmanje 50 metara u svim smjerovima. </w:t>
      </w:r>
    </w:p>
    <w:p w14:paraId="6E228B44" w14:textId="77777777" w:rsidR="00C55D93" w:rsidRPr="009E23C1" w:rsidRDefault="00C55D93" w:rsidP="00C55D93">
      <w:pPr>
        <w:pStyle w:val="NoSpacing"/>
        <w:ind w:left="360"/>
        <w:jc w:val="both"/>
        <w:rPr>
          <w:rFonts w:ascii="Times New Roman" w:hAnsi="Times New Roman"/>
          <w:sz w:val="24"/>
          <w:szCs w:val="24"/>
        </w:rPr>
      </w:pPr>
    </w:p>
    <w:p w14:paraId="3E45B035" w14:textId="0FA95332"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4.</w:t>
      </w:r>
      <w:r w:rsidR="001E139B" w:rsidRPr="009E23C1">
        <w:rPr>
          <w:rFonts w:ascii="Times New Roman" w:hAnsi="Times New Roman"/>
          <w:sz w:val="24"/>
          <w:szCs w:val="24"/>
        </w:rPr>
        <w:t xml:space="preserve"> </w:t>
      </w:r>
      <w:r w:rsidRPr="009E23C1">
        <w:rPr>
          <w:rFonts w:ascii="Times New Roman" w:hAnsi="Times New Roman"/>
          <w:sz w:val="24"/>
          <w:szCs w:val="24"/>
        </w:rPr>
        <w:t>Početnu poziciju na licu mjesta određuju inspektori Lučke kapetanije Zadar, a na zahtjev nositelja dozvole na pomorskom dobru.</w:t>
      </w:r>
    </w:p>
    <w:p w14:paraId="1285A884" w14:textId="77777777" w:rsidR="00C55D93" w:rsidRPr="009E23C1" w:rsidRDefault="00C55D93" w:rsidP="00C55D93">
      <w:pPr>
        <w:pStyle w:val="NoSpacing"/>
        <w:ind w:left="1080"/>
        <w:jc w:val="both"/>
        <w:rPr>
          <w:rFonts w:ascii="Times New Roman" w:hAnsi="Times New Roman"/>
          <w:sz w:val="24"/>
          <w:szCs w:val="24"/>
        </w:rPr>
      </w:pPr>
    </w:p>
    <w:p w14:paraId="2C9E7977" w14:textId="6DE94F92"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5.</w:t>
      </w:r>
      <w:r w:rsidR="001E139B" w:rsidRPr="009E23C1">
        <w:rPr>
          <w:rFonts w:ascii="Times New Roman" w:hAnsi="Times New Roman"/>
          <w:sz w:val="24"/>
          <w:szCs w:val="24"/>
        </w:rPr>
        <w:t xml:space="preserve"> </w:t>
      </w:r>
      <w:r w:rsidRPr="009E23C1">
        <w:rPr>
          <w:rFonts w:ascii="Times New Roman" w:hAnsi="Times New Roman"/>
          <w:sz w:val="24"/>
          <w:szCs w:val="24"/>
        </w:rPr>
        <w:t>Od početne pozicije u pravcu vanjskih granica unutarnjih morskih voda, potrebno je postaviti stazu od plutajućih barijera u obliku lijevka.</w:t>
      </w:r>
    </w:p>
    <w:p w14:paraId="56A695D5" w14:textId="580BC9EE"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r w:rsidR="0047729D" w:rsidRPr="009E23C1">
        <w:rPr>
          <w:rFonts w:ascii="Times New Roman" w:hAnsi="Times New Roman"/>
          <w:sz w:val="24"/>
          <w:szCs w:val="24"/>
        </w:rPr>
        <w:t>.</w:t>
      </w:r>
    </w:p>
    <w:p w14:paraId="4FCEF0C8" w14:textId="77777777" w:rsidR="00C55D93" w:rsidRPr="009E23C1" w:rsidRDefault="00C55D93" w:rsidP="00C55D93">
      <w:pPr>
        <w:pStyle w:val="ListParagraph"/>
        <w:rPr>
          <w:rFonts w:ascii="Times New Roman" w:hAnsi="Times New Roman" w:cs="Times New Roman"/>
          <w:sz w:val="24"/>
          <w:szCs w:val="24"/>
        </w:rPr>
      </w:pPr>
    </w:p>
    <w:p w14:paraId="50F811C8" w14:textId="77777777" w:rsidR="00C55D93" w:rsidRPr="009E23C1" w:rsidRDefault="00C55D93" w:rsidP="00C55D93">
      <w:pPr>
        <w:pStyle w:val="NoSpacing"/>
        <w:jc w:val="center"/>
        <w:rPr>
          <w:rFonts w:ascii="Times New Roman" w:hAnsi="Times New Roman"/>
          <w:sz w:val="24"/>
          <w:szCs w:val="24"/>
        </w:rPr>
      </w:pPr>
      <w:r w:rsidRPr="009E23C1">
        <w:rPr>
          <w:rFonts w:ascii="Times New Roman" w:hAnsi="Times New Roman"/>
          <w:noProof/>
          <w:sz w:val="24"/>
          <w:szCs w:val="24"/>
          <w:lang w:eastAsia="hr-HR"/>
        </w:rPr>
        <w:lastRenderedPageBreak/>
        <w:drawing>
          <wp:inline distT="0" distB="0" distL="0" distR="0" wp14:anchorId="7B5DEDFF" wp14:editId="5D80498B">
            <wp:extent cx="3563410" cy="3794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126" cy="3833860"/>
                    </a:xfrm>
                    <a:prstGeom prst="rect">
                      <a:avLst/>
                    </a:prstGeom>
                  </pic:spPr>
                </pic:pic>
              </a:graphicData>
            </a:graphic>
          </wp:inline>
        </w:drawing>
      </w:r>
    </w:p>
    <w:p w14:paraId="57CEF96D" w14:textId="77777777" w:rsidR="00C55D93" w:rsidRPr="009E23C1" w:rsidRDefault="00C55D93" w:rsidP="00C55D93">
      <w:pPr>
        <w:pStyle w:val="ListParagraph"/>
        <w:rPr>
          <w:rFonts w:ascii="Times New Roman" w:hAnsi="Times New Roman" w:cs="Times New Roman"/>
          <w:sz w:val="24"/>
          <w:szCs w:val="24"/>
        </w:rPr>
      </w:pPr>
    </w:p>
    <w:p w14:paraId="3A43A749" w14:textId="2920528E" w:rsidR="00C55D93" w:rsidRPr="009E23C1" w:rsidRDefault="00C55D93" w:rsidP="00C55D93">
      <w:pPr>
        <w:pStyle w:val="box463143"/>
        <w:shd w:val="clear" w:color="auto" w:fill="FFFFFF"/>
        <w:spacing w:before="204" w:beforeAutospacing="0" w:after="72" w:afterAutospacing="0"/>
        <w:jc w:val="both"/>
        <w:textAlignment w:val="baseline"/>
        <w:rPr>
          <w:color w:val="231F20"/>
        </w:rPr>
      </w:pPr>
      <w:r w:rsidRPr="009E23C1">
        <w:rPr>
          <w:color w:val="231F20"/>
        </w:rPr>
        <w:t>6.</w:t>
      </w:r>
      <w:r w:rsidR="001E139B" w:rsidRPr="009E23C1">
        <w:rPr>
          <w:color w:val="231F20"/>
        </w:rPr>
        <w:t xml:space="preserve"> </w:t>
      </w:r>
      <w:r w:rsidRPr="009E23C1">
        <w:rPr>
          <w:color w:val="231F20"/>
        </w:rPr>
        <w:t>Potrebno je postaviti oznaku obavijesti o morskom prostoru povećanog opreza na kojemu se obavljaju sportske aktivnosti</w:t>
      </w:r>
      <w:r w:rsidR="0047729D" w:rsidRPr="009E23C1">
        <w:rPr>
          <w:color w:val="231F20"/>
        </w:rPr>
        <w:t>.</w:t>
      </w:r>
    </w:p>
    <w:p w14:paraId="50756972" w14:textId="77777777" w:rsidR="00C55D93" w:rsidRPr="009E23C1" w:rsidRDefault="00C55D93" w:rsidP="00C55D93">
      <w:pPr>
        <w:pStyle w:val="box463143"/>
        <w:shd w:val="clear" w:color="auto" w:fill="FFFFFF"/>
        <w:spacing w:before="204" w:beforeAutospacing="0" w:after="72" w:afterAutospacing="0"/>
        <w:jc w:val="center"/>
        <w:textAlignment w:val="baseline"/>
        <w:rPr>
          <w:color w:val="231F20"/>
        </w:rPr>
      </w:pPr>
      <w:r w:rsidRPr="009E23C1">
        <w:rPr>
          <w:noProof/>
        </w:rPr>
        <w:drawing>
          <wp:inline distT="0" distB="0" distL="0" distR="0" wp14:anchorId="1D9247B8" wp14:editId="0FD618BE">
            <wp:extent cx="2129421" cy="1495497"/>
            <wp:effectExtent l="0" t="0" r="4445" b="0"/>
            <wp:docPr id="1249943181" name="Slika 1" descr="C:\Users\ivanjak\AppData\Local\Microsoft\Windows\INetCache\Content.Word\BOATING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jak\AppData\Local\Microsoft\Windows\INetCache\Content.Word\BOATING ARE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6753" cy="1521715"/>
                    </a:xfrm>
                    <a:prstGeom prst="rect">
                      <a:avLst/>
                    </a:prstGeom>
                    <a:noFill/>
                    <a:ln>
                      <a:noFill/>
                    </a:ln>
                  </pic:spPr>
                </pic:pic>
              </a:graphicData>
            </a:graphic>
          </wp:inline>
        </w:drawing>
      </w:r>
    </w:p>
    <w:p w14:paraId="435B10A8" w14:textId="484F669C"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7.</w:t>
      </w:r>
      <w:r w:rsidR="001E139B" w:rsidRPr="009E23C1">
        <w:rPr>
          <w:rFonts w:ascii="Times New Roman" w:hAnsi="Times New Roman"/>
          <w:sz w:val="24"/>
          <w:szCs w:val="24"/>
        </w:rPr>
        <w:t xml:space="preserve"> </w:t>
      </w:r>
      <w:r w:rsidRPr="009E23C1">
        <w:rPr>
          <w:rFonts w:ascii="Times New Roman" w:hAnsi="Times New Roman"/>
          <w:sz w:val="24"/>
          <w:szCs w:val="24"/>
        </w:rPr>
        <w:t>Zabranjeno je glisiranje i kupanje unutar postavljenog lijevka, a po isplovljenju iz lijevka sredstva za vuču ne smiju ploviti na udaljenosti manjoj od 50 metara od zaštitne plutajuće barijere plaže, niti smiju glisirati na udaljenosti manjoj od 300 metara od obale</w:t>
      </w:r>
      <w:r w:rsidR="0047729D" w:rsidRPr="009E23C1">
        <w:rPr>
          <w:rFonts w:ascii="Times New Roman" w:hAnsi="Times New Roman"/>
          <w:sz w:val="24"/>
          <w:szCs w:val="24"/>
        </w:rPr>
        <w:t>.</w:t>
      </w:r>
    </w:p>
    <w:p w14:paraId="179AD97F" w14:textId="77777777" w:rsidR="00C55D93" w:rsidRPr="009E23C1" w:rsidRDefault="00C55D93" w:rsidP="00C55D93">
      <w:pPr>
        <w:pStyle w:val="NoSpacing"/>
        <w:jc w:val="both"/>
        <w:rPr>
          <w:rFonts w:ascii="Times New Roman" w:hAnsi="Times New Roman"/>
          <w:sz w:val="24"/>
          <w:szCs w:val="24"/>
        </w:rPr>
      </w:pPr>
    </w:p>
    <w:p w14:paraId="2A969629" w14:textId="3D2B7C61" w:rsidR="00C55D93" w:rsidRPr="009E23C1" w:rsidRDefault="00C55D93" w:rsidP="00C55D93">
      <w:pPr>
        <w:jc w:val="both"/>
        <w:rPr>
          <w:sz w:val="24"/>
          <w:szCs w:val="24"/>
        </w:rPr>
      </w:pPr>
      <w:r w:rsidRPr="009E23C1">
        <w:rPr>
          <w:sz w:val="24"/>
          <w:szCs w:val="24"/>
        </w:rPr>
        <w:t>8.</w:t>
      </w:r>
      <w:r w:rsidR="001E139B" w:rsidRPr="009E23C1">
        <w:rPr>
          <w:sz w:val="24"/>
          <w:szCs w:val="24"/>
        </w:rPr>
        <w:t xml:space="preserve"> </w:t>
      </w:r>
      <w:proofErr w:type="spellStart"/>
      <w:r w:rsidRPr="009E23C1">
        <w:rPr>
          <w:sz w:val="24"/>
          <w:szCs w:val="24"/>
        </w:rPr>
        <w:t>Brodicama</w:t>
      </w:r>
      <w:proofErr w:type="spellEnd"/>
      <w:r w:rsidRPr="009E23C1">
        <w:rPr>
          <w:sz w:val="24"/>
          <w:szCs w:val="24"/>
        </w:rPr>
        <w:t xml:space="preserve"> na </w:t>
      </w:r>
      <w:proofErr w:type="spellStart"/>
      <w:r w:rsidRPr="009E23C1">
        <w:rPr>
          <w:sz w:val="24"/>
          <w:szCs w:val="24"/>
        </w:rPr>
        <w:t>motorni</w:t>
      </w:r>
      <w:proofErr w:type="spellEnd"/>
      <w:r w:rsidRPr="009E23C1">
        <w:rPr>
          <w:sz w:val="24"/>
          <w:szCs w:val="24"/>
        </w:rPr>
        <w:t xml:space="preserve"> </w:t>
      </w:r>
      <w:proofErr w:type="spellStart"/>
      <w:r w:rsidRPr="009E23C1">
        <w:rPr>
          <w:sz w:val="24"/>
          <w:szCs w:val="24"/>
        </w:rPr>
        <w:t>pogon</w:t>
      </w:r>
      <w:proofErr w:type="spellEnd"/>
      <w:r w:rsidRPr="009E23C1">
        <w:rPr>
          <w:sz w:val="24"/>
          <w:szCs w:val="24"/>
        </w:rPr>
        <w:t xml:space="preserve"> </w:t>
      </w:r>
      <w:proofErr w:type="spellStart"/>
      <w:r w:rsidRPr="009E23C1">
        <w:rPr>
          <w:sz w:val="24"/>
          <w:szCs w:val="24"/>
        </w:rPr>
        <w:t>mogu</w:t>
      </w:r>
      <w:proofErr w:type="spellEnd"/>
      <w:r w:rsidRPr="009E23C1">
        <w:rPr>
          <w:sz w:val="24"/>
          <w:szCs w:val="24"/>
        </w:rPr>
        <w:t xml:space="preserve"> </w:t>
      </w:r>
      <w:proofErr w:type="spellStart"/>
      <w:r w:rsidRPr="009E23C1">
        <w:rPr>
          <w:sz w:val="24"/>
          <w:szCs w:val="24"/>
        </w:rPr>
        <w:t>upravljati</w:t>
      </w:r>
      <w:proofErr w:type="spellEnd"/>
      <w:r w:rsidRPr="009E23C1">
        <w:rPr>
          <w:sz w:val="24"/>
          <w:szCs w:val="24"/>
        </w:rPr>
        <w:t xml:space="preserve"> </w:t>
      </w:r>
      <w:proofErr w:type="spellStart"/>
      <w:r w:rsidRPr="009E23C1">
        <w:rPr>
          <w:sz w:val="24"/>
          <w:szCs w:val="24"/>
        </w:rPr>
        <w:t>samo</w:t>
      </w:r>
      <w:proofErr w:type="spellEnd"/>
      <w:r w:rsidRPr="009E23C1">
        <w:rPr>
          <w:sz w:val="24"/>
          <w:szCs w:val="24"/>
        </w:rPr>
        <w:t xml:space="preserve"> </w:t>
      </w:r>
      <w:proofErr w:type="spellStart"/>
      <w:r w:rsidRPr="009E23C1">
        <w:rPr>
          <w:sz w:val="24"/>
          <w:szCs w:val="24"/>
        </w:rPr>
        <w:t>osobe</w:t>
      </w:r>
      <w:proofErr w:type="spellEnd"/>
      <w:r w:rsidRPr="009E23C1">
        <w:rPr>
          <w:sz w:val="24"/>
          <w:szCs w:val="24"/>
        </w:rPr>
        <w:t xml:space="preserve"> </w:t>
      </w:r>
      <w:proofErr w:type="spellStart"/>
      <w:r w:rsidRPr="009E23C1">
        <w:rPr>
          <w:sz w:val="24"/>
          <w:szCs w:val="24"/>
        </w:rPr>
        <w:t>koje</w:t>
      </w:r>
      <w:proofErr w:type="spellEnd"/>
      <w:r w:rsidRPr="009E23C1">
        <w:rPr>
          <w:sz w:val="24"/>
          <w:szCs w:val="24"/>
        </w:rPr>
        <w:t xml:space="preserve"> </w:t>
      </w:r>
      <w:proofErr w:type="spellStart"/>
      <w:r w:rsidRPr="009E23C1">
        <w:rPr>
          <w:sz w:val="24"/>
          <w:szCs w:val="24"/>
        </w:rPr>
        <w:t>posjeduju</w:t>
      </w:r>
      <w:proofErr w:type="spellEnd"/>
      <w:r w:rsidRPr="009E23C1">
        <w:rPr>
          <w:sz w:val="24"/>
          <w:szCs w:val="24"/>
        </w:rPr>
        <w:t xml:space="preserve"> </w:t>
      </w:r>
      <w:proofErr w:type="spellStart"/>
      <w:r w:rsidRPr="009E23C1">
        <w:rPr>
          <w:sz w:val="24"/>
          <w:szCs w:val="24"/>
        </w:rPr>
        <w:t>odgovarajuće</w:t>
      </w:r>
      <w:proofErr w:type="spellEnd"/>
      <w:r w:rsidRPr="009E23C1">
        <w:rPr>
          <w:sz w:val="24"/>
          <w:szCs w:val="24"/>
        </w:rPr>
        <w:t xml:space="preserve"> </w:t>
      </w:r>
      <w:proofErr w:type="spellStart"/>
      <w:r w:rsidRPr="009E23C1">
        <w:rPr>
          <w:sz w:val="24"/>
          <w:szCs w:val="24"/>
        </w:rPr>
        <w:t>uvjerenje</w:t>
      </w:r>
      <w:proofErr w:type="spellEnd"/>
      <w:r w:rsidRPr="009E23C1">
        <w:rPr>
          <w:sz w:val="24"/>
          <w:szCs w:val="24"/>
        </w:rPr>
        <w:t xml:space="preserve"> za </w:t>
      </w:r>
      <w:proofErr w:type="spellStart"/>
      <w:r w:rsidRPr="009E23C1">
        <w:rPr>
          <w:sz w:val="24"/>
          <w:szCs w:val="24"/>
        </w:rPr>
        <w:t>voditelja</w:t>
      </w:r>
      <w:proofErr w:type="spellEnd"/>
      <w:r w:rsidRPr="009E23C1">
        <w:rPr>
          <w:sz w:val="24"/>
          <w:szCs w:val="24"/>
        </w:rPr>
        <w:t xml:space="preserve"> </w:t>
      </w:r>
      <w:proofErr w:type="spellStart"/>
      <w:r w:rsidRPr="009E23C1">
        <w:rPr>
          <w:sz w:val="24"/>
          <w:szCs w:val="24"/>
        </w:rPr>
        <w:t>brodice</w:t>
      </w:r>
      <w:proofErr w:type="spellEnd"/>
      <w:r w:rsidRPr="009E23C1">
        <w:rPr>
          <w:sz w:val="24"/>
          <w:szCs w:val="24"/>
        </w:rPr>
        <w:t xml:space="preserve"> </w:t>
      </w:r>
      <w:proofErr w:type="spellStart"/>
      <w:r w:rsidRPr="009E23C1">
        <w:rPr>
          <w:sz w:val="24"/>
          <w:szCs w:val="24"/>
        </w:rPr>
        <w:t>kategorije</w:t>
      </w:r>
      <w:proofErr w:type="spellEnd"/>
      <w:r w:rsidRPr="009E23C1">
        <w:rPr>
          <w:sz w:val="24"/>
          <w:szCs w:val="24"/>
        </w:rPr>
        <w:t xml:space="preserve"> A i B</w:t>
      </w:r>
      <w:r w:rsidR="0047729D" w:rsidRPr="009E23C1">
        <w:rPr>
          <w:sz w:val="24"/>
          <w:szCs w:val="24"/>
        </w:rPr>
        <w:t>.</w:t>
      </w:r>
    </w:p>
    <w:p w14:paraId="6E0B5F22" w14:textId="77777777" w:rsidR="00C55D93" w:rsidRPr="009E23C1" w:rsidRDefault="00C55D93" w:rsidP="00C55D93">
      <w:pPr>
        <w:ind w:left="1080"/>
        <w:jc w:val="both"/>
        <w:rPr>
          <w:sz w:val="24"/>
          <w:szCs w:val="24"/>
        </w:rPr>
      </w:pPr>
      <w:r w:rsidRPr="009E23C1">
        <w:rPr>
          <w:sz w:val="24"/>
          <w:szCs w:val="24"/>
        </w:rPr>
        <w:t xml:space="preserve"> </w:t>
      </w:r>
    </w:p>
    <w:p w14:paraId="454D9D0D" w14:textId="2644EC57"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9.</w:t>
      </w:r>
      <w:r w:rsidR="001E139B" w:rsidRPr="009E23C1">
        <w:rPr>
          <w:rFonts w:ascii="Times New Roman" w:hAnsi="Times New Roman"/>
          <w:sz w:val="24"/>
          <w:szCs w:val="24"/>
        </w:rPr>
        <w:t xml:space="preserve"> </w:t>
      </w:r>
      <w:r w:rsidRPr="009E23C1">
        <w:rPr>
          <w:rFonts w:ascii="Times New Roman" w:hAnsi="Times New Roman"/>
          <w:sz w:val="24"/>
          <w:szCs w:val="24"/>
        </w:rPr>
        <w:t>Brodice na motorni pogon moraju biti propisno opremljena u skladu s Pravilnikom o brodicama, čamcima i jahtama ( „Narodne Novine“ br. 13/2020, 52/2020)</w:t>
      </w:r>
      <w:r w:rsidR="0047729D" w:rsidRPr="009E23C1">
        <w:rPr>
          <w:rFonts w:ascii="Times New Roman" w:hAnsi="Times New Roman"/>
          <w:sz w:val="24"/>
          <w:szCs w:val="24"/>
        </w:rPr>
        <w:t>.</w:t>
      </w:r>
      <w:r w:rsidRPr="009E23C1">
        <w:rPr>
          <w:rFonts w:ascii="Times New Roman" w:hAnsi="Times New Roman"/>
          <w:sz w:val="24"/>
          <w:szCs w:val="24"/>
        </w:rPr>
        <w:t xml:space="preserve">  </w:t>
      </w:r>
    </w:p>
    <w:p w14:paraId="4D8EE5BF" w14:textId="77777777" w:rsidR="00C55D93" w:rsidRPr="009E23C1" w:rsidRDefault="00C55D93" w:rsidP="00C55D93">
      <w:pPr>
        <w:pStyle w:val="NoSpacing"/>
        <w:jc w:val="both"/>
        <w:rPr>
          <w:rFonts w:ascii="Times New Roman" w:hAnsi="Times New Roman"/>
          <w:sz w:val="24"/>
          <w:szCs w:val="24"/>
        </w:rPr>
      </w:pPr>
    </w:p>
    <w:p w14:paraId="7E10AB0C" w14:textId="7427646F" w:rsidR="00C55D93" w:rsidRPr="009E23C1" w:rsidRDefault="00C55D93" w:rsidP="00C55D93">
      <w:pPr>
        <w:pStyle w:val="NoSpacing"/>
        <w:jc w:val="both"/>
        <w:rPr>
          <w:rFonts w:ascii="Times New Roman" w:hAnsi="Times New Roman"/>
          <w:color w:val="000000"/>
          <w:sz w:val="24"/>
          <w:szCs w:val="24"/>
        </w:rPr>
      </w:pPr>
      <w:r w:rsidRPr="009E23C1">
        <w:rPr>
          <w:rFonts w:ascii="Times New Roman" w:hAnsi="Times New Roman"/>
          <w:sz w:val="24"/>
          <w:szCs w:val="24"/>
        </w:rPr>
        <w:lastRenderedPageBreak/>
        <w:t xml:space="preserve">10. Sve brodice čija brzina prelazi20 čvorova mora imati sigurnosnu narukvicu. </w:t>
      </w:r>
      <w:r w:rsidRPr="009E23C1">
        <w:rPr>
          <w:rFonts w:ascii="Times New Roman" w:hAnsi="Times New Roman"/>
          <w:color w:val="000000"/>
          <w:sz w:val="24"/>
          <w:szCs w:val="24"/>
        </w:rPr>
        <w:t>Tijekom plovidbe sigurnosna narukvica treba biti pričvršćena na osobu koja upravlja brodicom na motorni pogon</w:t>
      </w:r>
      <w:r w:rsidR="0047729D" w:rsidRPr="009E23C1">
        <w:rPr>
          <w:rFonts w:ascii="Times New Roman" w:hAnsi="Times New Roman"/>
          <w:color w:val="000000"/>
          <w:sz w:val="24"/>
          <w:szCs w:val="24"/>
        </w:rPr>
        <w:t>.</w:t>
      </w:r>
    </w:p>
    <w:p w14:paraId="607EE351" w14:textId="77777777" w:rsidR="00C55D93" w:rsidRPr="009E23C1" w:rsidRDefault="00C55D93" w:rsidP="00C55D93">
      <w:pPr>
        <w:pStyle w:val="NoSpacing"/>
        <w:jc w:val="both"/>
        <w:rPr>
          <w:rFonts w:ascii="Times New Roman" w:hAnsi="Times New Roman"/>
          <w:color w:val="000000"/>
          <w:sz w:val="24"/>
          <w:szCs w:val="24"/>
        </w:rPr>
      </w:pPr>
    </w:p>
    <w:p w14:paraId="7EE39348" w14:textId="66195038"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11. Sve osobe na brodici čija brzina prelazi 20 čvorova moraju za vrijeme plovidbe nositi prsluke za spašavanje osim ako se nalaze u zatvorenom prostoru</w:t>
      </w:r>
      <w:r w:rsidR="0047729D" w:rsidRPr="009E23C1">
        <w:rPr>
          <w:rFonts w:ascii="Times New Roman" w:hAnsi="Times New Roman"/>
          <w:sz w:val="24"/>
          <w:szCs w:val="24"/>
        </w:rPr>
        <w:t>.</w:t>
      </w:r>
    </w:p>
    <w:p w14:paraId="7B9630D5" w14:textId="77777777" w:rsidR="00C55D93" w:rsidRPr="009E23C1" w:rsidRDefault="00C55D93" w:rsidP="00C55D93">
      <w:pPr>
        <w:pStyle w:val="NoSpacing"/>
        <w:jc w:val="both"/>
        <w:rPr>
          <w:rFonts w:ascii="Times New Roman" w:hAnsi="Times New Roman"/>
          <w:sz w:val="24"/>
          <w:szCs w:val="24"/>
        </w:rPr>
      </w:pPr>
    </w:p>
    <w:p w14:paraId="4BDC4900" w14:textId="57E422D6" w:rsidR="00C55D93" w:rsidRPr="009E23C1" w:rsidRDefault="00C55D93" w:rsidP="00C55D93">
      <w:pPr>
        <w:pStyle w:val="Heading2"/>
        <w:spacing w:before="0" w:line="288" w:lineRule="atLeast"/>
        <w:jc w:val="both"/>
        <w:textAlignment w:val="baseline"/>
        <w:rPr>
          <w:rFonts w:ascii="Times New Roman" w:eastAsia="Times New Roman" w:hAnsi="Times New Roman" w:cs="Times New Roman"/>
          <w:bCs/>
          <w:color w:val="auto"/>
          <w:sz w:val="24"/>
          <w:szCs w:val="24"/>
          <w:lang w:val="en-GB" w:eastAsia="en-GB"/>
        </w:rPr>
      </w:pPr>
      <w:r w:rsidRPr="009E23C1">
        <w:rPr>
          <w:rFonts w:ascii="Times New Roman" w:hAnsi="Times New Roman" w:cs="Times New Roman"/>
          <w:color w:val="auto"/>
          <w:sz w:val="24"/>
          <w:szCs w:val="24"/>
        </w:rPr>
        <w:t>12.</w:t>
      </w:r>
      <w:r w:rsidR="001E139B" w:rsidRPr="009E23C1">
        <w:rPr>
          <w:rFonts w:ascii="Times New Roman" w:hAnsi="Times New Roman" w:cs="Times New Roman"/>
          <w:color w:val="auto"/>
          <w:sz w:val="24"/>
          <w:szCs w:val="24"/>
        </w:rPr>
        <w:t xml:space="preserve"> </w:t>
      </w:r>
      <w:r w:rsidRPr="009E23C1">
        <w:rPr>
          <w:rFonts w:ascii="Times New Roman" w:hAnsi="Times New Roman" w:cs="Times New Roman"/>
          <w:color w:val="auto"/>
          <w:sz w:val="24"/>
          <w:szCs w:val="24"/>
        </w:rPr>
        <w:t xml:space="preserve">Nositelji dozvola na pomorskom dobru moraju se pridržavati uvjeta iz </w:t>
      </w:r>
      <w:proofErr w:type="spellStart"/>
      <w:r w:rsidRPr="009E23C1">
        <w:rPr>
          <w:rFonts w:ascii="Times New Roman" w:eastAsia="Times New Roman" w:hAnsi="Times New Roman" w:cs="Times New Roman"/>
          <w:bCs/>
          <w:color w:val="auto"/>
          <w:sz w:val="24"/>
          <w:szCs w:val="24"/>
          <w:lang w:val="en-GB" w:eastAsia="en-GB"/>
        </w:rPr>
        <w:t>Pravilnika</w:t>
      </w:r>
      <w:proofErr w:type="spellEnd"/>
      <w:r w:rsidRPr="009E23C1">
        <w:rPr>
          <w:rFonts w:ascii="Times New Roman" w:eastAsia="Times New Roman" w:hAnsi="Times New Roman" w:cs="Times New Roman"/>
          <w:bCs/>
          <w:color w:val="auto"/>
          <w:sz w:val="24"/>
          <w:szCs w:val="24"/>
          <w:lang w:val="en-GB" w:eastAsia="en-GB"/>
        </w:rPr>
        <w:t xml:space="preserve"> o </w:t>
      </w:r>
      <w:proofErr w:type="spellStart"/>
      <w:r w:rsidRPr="009E23C1">
        <w:rPr>
          <w:rFonts w:ascii="Times New Roman" w:eastAsia="Times New Roman" w:hAnsi="Times New Roman" w:cs="Times New Roman"/>
          <w:bCs/>
          <w:color w:val="auto"/>
          <w:sz w:val="24"/>
          <w:szCs w:val="24"/>
          <w:lang w:val="en-GB" w:eastAsia="en-GB"/>
        </w:rPr>
        <w:t>uvjetima</w:t>
      </w:r>
      <w:proofErr w:type="spellEnd"/>
      <w:r w:rsidRPr="009E23C1">
        <w:rPr>
          <w:rFonts w:ascii="Times New Roman" w:eastAsia="Times New Roman" w:hAnsi="Times New Roman" w:cs="Times New Roman"/>
          <w:bCs/>
          <w:color w:val="auto"/>
          <w:sz w:val="24"/>
          <w:szCs w:val="24"/>
          <w:lang w:val="en-GB" w:eastAsia="en-GB"/>
        </w:rPr>
        <w:t xml:space="preserve"> za </w:t>
      </w:r>
      <w:proofErr w:type="spellStart"/>
      <w:r w:rsidRPr="009E23C1">
        <w:rPr>
          <w:rFonts w:ascii="Times New Roman" w:eastAsia="Times New Roman" w:hAnsi="Times New Roman" w:cs="Times New Roman"/>
          <w:bCs/>
          <w:color w:val="auto"/>
          <w:sz w:val="24"/>
          <w:szCs w:val="24"/>
          <w:lang w:val="en-GB" w:eastAsia="en-GB"/>
        </w:rPr>
        <w:t>obavljanje</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djelatnosti</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iznajmljivanja</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plovila</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sa</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ili</w:t>
      </w:r>
      <w:proofErr w:type="spellEnd"/>
      <w:r w:rsidRPr="009E23C1">
        <w:rPr>
          <w:rFonts w:ascii="Times New Roman" w:eastAsia="Times New Roman" w:hAnsi="Times New Roman" w:cs="Times New Roman"/>
          <w:bCs/>
          <w:color w:val="auto"/>
          <w:sz w:val="24"/>
          <w:szCs w:val="24"/>
          <w:lang w:val="en-GB" w:eastAsia="en-GB"/>
        </w:rPr>
        <w:t xml:space="preserve"> bez </w:t>
      </w:r>
      <w:proofErr w:type="spellStart"/>
      <w:r w:rsidRPr="009E23C1">
        <w:rPr>
          <w:rFonts w:ascii="Times New Roman" w:eastAsia="Times New Roman" w:hAnsi="Times New Roman" w:cs="Times New Roman"/>
          <w:bCs/>
          <w:color w:val="auto"/>
          <w:sz w:val="24"/>
          <w:szCs w:val="24"/>
          <w:lang w:val="en-GB" w:eastAsia="en-GB"/>
        </w:rPr>
        <w:t>posade</w:t>
      </w:r>
      <w:proofErr w:type="spellEnd"/>
      <w:r w:rsidRPr="009E23C1">
        <w:rPr>
          <w:rFonts w:ascii="Times New Roman" w:eastAsia="Times New Roman" w:hAnsi="Times New Roman" w:cs="Times New Roman"/>
          <w:bCs/>
          <w:color w:val="auto"/>
          <w:sz w:val="24"/>
          <w:szCs w:val="24"/>
          <w:lang w:val="en-GB" w:eastAsia="en-GB"/>
        </w:rPr>
        <w:t xml:space="preserve"> i </w:t>
      </w:r>
      <w:proofErr w:type="spellStart"/>
      <w:r w:rsidRPr="009E23C1">
        <w:rPr>
          <w:rFonts w:ascii="Times New Roman" w:eastAsia="Times New Roman" w:hAnsi="Times New Roman" w:cs="Times New Roman"/>
          <w:bCs/>
          <w:color w:val="auto"/>
          <w:sz w:val="24"/>
          <w:szCs w:val="24"/>
          <w:lang w:val="en-GB" w:eastAsia="en-GB"/>
        </w:rPr>
        <w:t>pružanje</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usluge</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smještaja</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gostiju</w:t>
      </w:r>
      <w:proofErr w:type="spellEnd"/>
      <w:r w:rsidRPr="009E23C1">
        <w:rPr>
          <w:rFonts w:ascii="Times New Roman" w:eastAsia="Times New Roman" w:hAnsi="Times New Roman" w:cs="Times New Roman"/>
          <w:bCs/>
          <w:color w:val="auto"/>
          <w:sz w:val="24"/>
          <w:szCs w:val="24"/>
          <w:lang w:val="en-GB" w:eastAsia="en-GB"/>
        </w:rPr>
        <w:t xml:space="preserve"> na </w:t>
      </w:r>
      <w:proofErr w:type="spellStart"/>
      <w:r w:rsidRPr="009E23C1">
        <w:rPr>
          <w:rFonts w:ascii="Times New Roman" w:eastAsia="Times New Roman" w:hAnsi="Times New Roman" w:cs="Times New Roman"/>
          <w:bCs/>
          <w:color w:val="auto"/>
          <w:sz w:val="24"/>
          <w:szCs w:val="24"/>
          <w:lang w:val="en-GB" w:eastAsia="en-GB"/>
        </w:rPr>
        <w:t>plovilu</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Narodne</w:t>
      </w:r>
      <w:proofErr w:type="spellEnd"/>
      <w:r w:rsidRPr="009E23C1">
        <w:rPr>
          <w:rFonts w:ascii="Times New Roman" w:eastAsia="Times New Roman" w:hAnsi="Times New Roman" w:cs="Times New Roman"/>
          <w:bCs/>
          <w:color w:val="auto"/>
          <w:sz w:val="24"/>
          <w:szCs w:val="24"/>
          <w:lang w:val="en-GB" w:eastAsia="en-GB"/>
        </w:rPr>
        <w:t xml:space="preserve"> novine” br. 42/2017)</w:t>
      </w:r>
      <w:r w:rsidR="0047729D" w:rsidRPr="009E23C1">
        <w:rPr>
          <w:rFonts w:ascii="Times New Roman" w:eastAsia="Times New Roman" w:hAnsi="Times New Roman" w:cs="Times New Roman"/>
          <w:bCs/>
          <w:color w:val="auto"/>
          <w:sz w:val="24"/>
          <w:szCs w:val="24"/>
          <w:lang w:val="en-GB" w:eastAsia="en-GB"/>
        </w:rPr>
        <w:t>.</w:t>
      </w:r>
    </w:p>
    <w:p w14:paraId="5CE954F2" w14:textId="77777777" w:rsidR="00C55D93" w:rsidRPr="009E23C1" w:rsidRDefault="00C55D93" w:rsidP="00C55D93">
      <w:pPr>
        <w:pStyle w:val="ListParagraph"/>
        <w:rPr>
          <w:rFonts w:ascii="Times New Roman" w:hAnsi="Times New Roman" w:cs="Times New Roman"/>
          <w:sz w:val="24"/>
          <w:szCs w:val="24"/>
        </w:rPr>
      </w:pPr>
    </w:p>
    <w:p w14:paraId="7E6CC0D8" w14:textId="634B395A"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13.</w:t>
      </w:r>
      <w:r w:rsidR="001E139B" w:rsidRPr="009E23C1">
        <w:rPr>
          <w:rFonts w:ascii="Times New Roman" w:hAnsi="Times New Roman"/>
          <w:sz w:val="24"/>
          <w:szCs w:val="24"/>
        </w:rPr>
        <w:t xml:space="preserve"> </w:t>
      </w:r>
      <w:r w:rsidRPr="009E23C1">
        <w:rPr>
          <w:rFonts w:ascii="Times New Roman" w:hAnsi="Times New Roman"/>
          <w:sz w:val="24"/>
          <w:szCs w:val="24"/>
        </w:rPr>
        <w:t xml:space="preserve">Nositelj dozvole na pomorskom dobru odgovoran je za poštivanje i primjenu ovih posebnih uvjeta, propisa o sigurnosti plovidbe, zaštite okoliša i reda na pomorskom dobru osim uvjeta pod točkom 1. i 2. ovih uvjeta,  za koje odgovara Općina </w:t>
      </w:r>
      <w:r w:rsidR="001E139B" w:rsidRPr="009E23C1">
        <w:rPr>
          <w:rFonts w:ascii="Times New Roman" w:hAnsi="Times New Roman"/>
          <w:sz w:val="24"/>
          <w:szCs w:val="24"/>
        </w:rPr>
        <w:t>Starigrad</w:t>
      </w:r>
      <w:r w:rsidR="0047729D" w:rsidRPr="009E23C1">
        <w:rPr>
          <w:rFonts w:ascii="Times New Roman" w:hAnsi="Times New Roman"/>
          <w:sz w:val="24"/>
          <w:szCs w:val="24"/>
        </w:rPr>
        <w:t>.</w:t>
      </w:r>
    </w:p>
    <w:p w14:paraId="2D2F251E" w14:textId="77777777" w:rsidR="00C55D93" w:rsidRPr="009E23C1" w:rsidRDefault="00C55D93" w:rsidP="00C55D93">
      <w:pPr>
        <w:pStyle w:val="NoSpacing"/>
        <w:jc w:val="both"/>
        <w:rPr>
          <w:rFonts w:ascii="Times New Roman" w:hAnsi="Times New Roman"/>
          <w:sz w:val="24"/>
          <w:szCs w:val="24"/>
        </w:rPr>
      </w:pPr>
    </w:p>
    <w:p w14:paraId="04AFB31D" w14:textId="77777777" w:rsidR="00C55D93" w:rsidRPr="009E23C1" w:rsidRDefault="00C55D93" w:rsidP="00C55D93">
      <w:pPr>
        <w:pStyle w:val="NoSpacing"/>
        <w:jc w:val="both"/>
        <w:rPr>
          <w:rFonts w:ascii="Times New Roman" w:hAnsi="Times New Roman"/>
          <w:sz w:val="24"/>
          <w:szCs w:val="24"/>
        </w:rPr>
      </w:pPr>
    </w:p>
    <w:p w14:paraId="63771063" w14:textId="77777777" w:rsidR="00C55D93" w:rsidRPr="009E23C1" w:rsidRDefault="00C55D93" w:rsidP="00C55D93">
      <w:pPr>
        <w:pStyle w:val="NoSpacing"/>
        <w:jc w:val="both"/>
        <w:rPr>
          <w:rFonts w:ascii="Times New Roman" w:hAnsi="Times New Roman"/>
          <w:sz w:val="24"/>
          <w:szCs w:val="24"/>
        </w:rPr>
      </w:pPr>
      <w:r w:rsidRPr="009E23C1">
        <w:rPr>
          <w:rFonts w:ascii="Times New Roman" w:hAnsi="Times New Roman"/>
          <w:b/>
          <w:sz w:val="24"/>
          <w:szCs w:val="24"/>
        </w:rPr>
        <w:t xml:space="preserve">Uvjeti za obavljanje djelatnosti vuče plovilom: </w:t>
      </w:r>
    </w:p>
    <w:p w14:paraId="69BC9049" w14:textId="77777777" w:rsidR="00C55D93" w:rsidRPr="009E23C1" w:rsidRDefault="00C55D93" w:rsidP="00C55D93">
      <w:pPr>
        <w:pStyle w:val="NoSpacing"/>
        <w:jc w:val="both"/>
        <w:rPr>
          <w:rFonts w:ascii="Times New Roman" w:hAnsi="Times New Roman"/>
          <w:sz w:val="24"/>
          <w:szCs w:val="24"/>
        </w:rPr>
      </w:pPr>
    </w:p>
    <w:p w14:paraId="01F8370F" w14:textId="77777777" w:rsidR="00C55D93" w:rsidRPr="009E23C1" w:rsidRDefault="00C55D93" w:rsidP="00C55D93">
      <w:pPr>
        <w:pStyle w:val="NoSpacing"/>
        <w:jc w:val="both"/>
        <w:rPr>
          <w:rFonts w:ascii="Times New Roman" w:hAnsi="Times New Roman"/>
          <w:sz w:val="24"/>
          <w:szCs w:val="24"/>
        </w:rPr>
      </w:pPr>
    </w:p>
    <w:p w14:paraId="2A64FB90" w14:textId="7EB8487D"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1.</w:t>
      </w:r>
      <w:r w:rsidR="001E139B" w:rsidRPr="009E23C1">
        <w:rPr>
          <w:rFonts w:ascii="Times New Roman" w:hAnsi="Times New Roman"/>
          <w:sz w:val="24"/>
          <w:szCs w:val="24"/>
        </w:rPr>
        <w:t xml:space="preserve"> </w:t>
      </w:r>
      <w:r w:rsidRPr="009E23C1">
        <w:rPr>
          <w:rFonts w:ascii="Times New Roman" w:hAnsi="Times New Roman"/>
          <w:sz w:val="24"/>
          <w:szCs w:val="24"/>
        </w:rPr>
        <w:t xml:space="preserve">Općina </w:t>
      </w:r>
      <w:r w:rsidR="001E073C" w:rsidRPr="009E23C1">
        <w:rPr>
          <w:rFonts w:ascii="Times New Roman" w:hAnsi="Times New Roman"/>
          <w:sz w:val="24"/>
          <w:szCs w:val="24"/>
        </w:rPr>
        <w:t>Starigrad</w:t>
      </w:r>
      <w:r w:rsidRPr="009E23C1">
        <w:rPr>
          <w:rFonts w:ascii="Times New Roman" w:hAnsi="Times New Roman"/>
          <w:sz w:val="24"/>
          <w:szCs w:val="24"/>
        </w:rPr>
        <w:t>, duž</w:t>
      </w:r>
      <w:r w:rsidR="001E073C" w:rsidRPr="009E23C1">
        <w:rPr>
          <w:rFonts w:ascii="Times New Roman" w:hAnsi="Times New Roman"/>
          <w:sz w:val="24"/>
          <w:szCs w:val="24"/>
        </w:rPr>
        <w:t>na</w:t>
      </w:r>
      <w:r w:rsidRPr="009E23C1">
        <w:rPr>
          <w:rFonts w:ascii="Times New Roman" w:hAnsi="Times New Roman"/>
          <w:sz w:val="24"/>
          <w:szCs w:val="24"/>
        </w:rPr>
        <w:t xml:space="preserve"> je morski akvatorij plaže na mikrolokaciji u </w:t>
      </w:r>
      <w:r w:rsidR="001E073C" w:rsidRPr="009E23C1">
        <w:rPr>
          <w:rFonts w:ascii="Times New Roman" w:hAnsi="Times New Roman"/>
          <w:sz w:val="24"/>
          <w:szCs w:val="24"/>
        </w:rPr>
        <w:t>Selinama-Jaz (SE-2)</w:t>
      </w:r>
      <w:r w:rsidRPr="009E23C1">
        <w:rPr>
          <w:rFonts w:ascii="Times New Roman" w:hAnsi="Times New Roman"/>
          <w:sz w:val="24"/>
          <w:szCs w:val="24"/>
        </w:rPr>
        <w:t xml:space="preserve"> – akvatorij plaže </w:t>
      </w:r>
      <w:r w:rsidR="001E073C" w:rsidRPr="009E23C1">
        <w:rPr>
          <w:rFonts w:ascii="Times New Roman" w:hAnsi="Times New Roman"/>
          <w:sz w:val="24"/>
          <w:szCs w:val="24"/>
        </w:rPr>
        <w:t xml:space="preserve">ispred k.č. 2115 k.o. Seline </w:t>
      </w:r>
      <w:r w:rsidRPr="009E23C1">
        <w:rPr>
          <w:rFonts w:ascii="Times New Roman" w:hAnsi="Times New Roman"/>
          <w:sz w:val="24"/>
          <w:szCs w:val="24"/>
        </w:rPr>
        <w:softHyphen/>
      </w:r>
      <w:r w:rsidRPr="009E23C1">
        <w:rPr>
          <w:rFonts w:ascii="Times New Roman" w:hAnsi="Times New Roman"/>
          <w:sz w:val="24"/>
          <w:szCs w:val="24"/>
        </w:rPr>
        <w:softHyphen/>
      </w:r>
      <w:r w:rsidRPr="009E23C1">
        <w:rPr>
          <w:rFonts w:ascii="Times New Roman" w:hAnsi="Times New Roman"/>
          <w:sz w:val="24"/>
          <w:szCs w:val="24"/>
        </w:rPr>
        <w:softHyphen/>
      </w:r>
      <w:r w:rsidRPr="009E23C1">
        <w:rPr>
          <w:rFonts w:ascii="Times New Roman" w:hAnsi="Times New Roman"/>
          <w:sz w:val="24"/>
          <w:szCs w:val="24"/>
        </w:rPr>
        <w:softHyphen/>
      </w:r>
      <w:r w:rsidRPr="009E23C1">
        <w:rPr>
          <w:rFonts w:ascii="Times New Roman" w:hAnsi="Times New Roman"/>
          <w:sz w:val="24"/>
          <w:szCs w:val="24"/>
        </w:rPr>
        <w:softHyphen/>
      </w:r>
      <w:r w:rsidRPr="009E23C1">
        <w:rPr>
          <w:rFonts w:ascii="Times New Roman" w:hAnsi="Times New Roman"/>
          <w:sz w:val="24"/>
          <w:szCs w:val="24"/>
        </w:rPr>
        <w:softHyphen/>
      </w:r>
      <w:r w:rsidRPr="009E23C1">
        <w:rPr>
          <w:rFonts w:ascii="Times New Roman" w:hAnsi="Times New Roman"/>
          <w:sz w:val="24"/>
          <w:szCs w:val="24"/>
        </w:rPr>
        <w:softHyphen/>
        <w:t>, ograditi zaštitnom plutajućom barijerom radi zaštite kupača, te vidljivo istaknuti pisano upozorenje o zabrani kupanja izvan ograđenog područja morskog akvatorija plaže</w:t>
      </w:r>
      <w:r w:rsidR="001E073C" w:rsidRPr="009E23C1">
        <w:rPr>
          <w:rFonts w:ascii="Times New Roman" w:hAnsi="Times New Roman"/>
          <w:sz w:val="24"/>
          <w:szCs w:val="24"/>
        </w:rPr>
        <w:t>.</w:t>
      </w:r>
    </w:p>
    <w:p w14:paraId="7F13973B" w14:textId="77777777" w:rsidR="00C55D93" w:rsidRPr="009E23C1" w:rsidRDefault="00C55D93" w:rsidP="00C55D93">
      <w:pPr>
        <w:pStyle w:val="NoSpacing"/>
        <w:ind w:left="360"/>
        <w:jc w:val="both"/>
        <w:rPr>
          <w:rFonts w:ascii="Times New Roman" w:hAnsi="Times New Roman"/>
          <w:sz w:val="24"/>
          <w:szCs w:val="24"/>
        </w:rPr>
      </w:pPr>
    </w:p>
    <w:p w14:paraId="2D9DB410" w14:textId="6A760BF1"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2.</w:t>
      </w:r>
      <w:r w:rsidR="001E139B" w:rsidRPr="009E23C1">
        <w:rPr>
          <w:rFonts w:ascii="Times New Roman" w:hAnsi="Times New Roman"/>
          <w:sz w:val="24"/>
          <w:szCs w:val="24"/>
        </w:rPr>
        <w:t xml:space="preserve"> </w:t>
      </w:r>
      <w:r w:rsidRPr="009E23C1">
        <w:rPr>
          <w:rFonts w:ascii="Times New Roman" w:hAnsi="Times New Roman"/>
          <w:sz w:val="24"/>
          <w:szCs w:val="24"/>
        </w:rPr>
        <w:t xml:space="preserve">Na izdanoj dozvoli na pomorskom dobru za obavljanje djelatnosti iznajmljivanje sredstava za vuču na mikrolokaciji </w:t>
      </w:r>
      <w:r w:rsidR="001E073C" w:rsidRPr="009E23C1">
        <w:rPr>
          <w:rFonts w:ascii="Times New Roman" w:hAnsi="Times New Roman"/>
          <w:sz w:val="24"/>
          <w:szCs w:val="24"/>
        </w:rPr>
        <w:t>Seline-Jaz (SE-2</w:t>
      </w:r>
      <w:r w:rsidR="00B66B6C" w:rsidRPr="009E23C1">
        <w:rPr>
          <w:rFonts w:ascii="Times New Roman" w:hAnsi="Times New Roman"/>
          <w:sz w:val="24"/>
          <w:szCs w:val="24"/>
        </w:rPr>
        <w:t>)</w:t>
      </w:r>
      <w:r w:rsidR="001E073C" w:rsidRPr="009E23C1">
        <w:rPr>
          <w:rFonts w:ascii="Times New Roman" w:hAnsi="Times New Roman"/>
          <w:sz w:val="24"/>
          <w:szCs w:val="24"/>
        </w:rPr>
        <w:t xml:space="preserve"> </w:t>
      </w:r>
      <w:r w:rsidRPr="009E23C1">
        <w:rPr>
          <w:rFonts w:ascii="Times New Roman" w:hAnsi="Times New Roman"/>
          <w:sz w:val="24"/>
          <w:szCs w:val="24"/>
        </w:rPr>
        <w:t xml:space="preserve">– akvatorij plaže </w:t>
      </w:r>
      <w:r w:rsidR="001E073C" w:rsidRPr="009E23C1">
        <w:rPr>
          <w:rFonts w:ascii="Times New Roman" w:hAnsi="Times New Roman"/>
          <w:sz w:val="24"/>
          <w:szCs w:val="24"/>
        </w:rPr>
        <w:t>ispred k.č. 2115 k.o. Seline</w:t>
      </w:r>
      <w:r w:rsidRPr="009E23C1">
        <w:rPr>
          <w:rFonts w:ascii="Times New Roman" w:hAnsi="Times New Roman"/>
          <w:sz w:val="24"/>
          <w:szCs w:val="24"/>
        </w:rPr>
        <w:t>, potrebno je istaknuti napomenu da izdana dozvola važi samo uz obvezu primjene posebnih uvjeta izdanih od Lučke kapetanije Zadar.</w:t>
      </w:r>
    </w:p>
    <w:p w14:paraId="16118695" w14:textId="77777777" w:rsidR="00C55D93" w:rsidRPr="009E23C1" w:rsidRDefault="00C55D93" w:rsidP="00C55D93">
      <w:pPr>
        <w:pStyle w:val="NoSpacing"/>
        <w:ind w:left="360"/>
        <w:jc w:val="both"/>
        <w:rPr>
          <w:rFonts w:ascii="Times New Roman" w:hAnsi="Times New Roman"/>
          <w:sz w:val="24"/>
          <w:szCs w:val="24"/>
        </w:rPr>
      </w:pPr>
    </w:p>
    <w:p w14:paraId="3964C185" w14:textId="4DB508BF"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3.</w:t>
      </w:r>
      <w:r w:rsidR="001E139B" w:rsidRPr="009E23C1">
        <w:rPr>
          <w:rFonts w:ascii="Times New Roman" w:hAnsi="Times New Roman"/>
          <w:sz w:val="24"/>
          <w:szCs w:val="24"/>
        </w:rPr>
        <w:t xml:space="preserve"> </w:t>
      </w:r>
      <w:r w:rsidRPr="009E23C1">
        <w:rPr>
          <w:rFonts w:ascii="Times New Roman" w:hAnsi="Times New Roman"/>
          <w:sz w:val="24"/>
          <w:szCs w:val="24"/>
        </w:rPr>
        <w:t xml:space="preserve">Početna pozicija s koje se može obavljati iznajmljivanje sredstava za vuču (dalje: početna pozicija), mora biti udaljena od zaštitne plutajuće barijere plaže najmanje 50 metara u svim smjerovima. </w:t>
      </w:r>
    </w:p>
    <w:p w14:paraId="6960D86A" w14:textId="77777777" w:rsidR="00C55D93" w:rsidRPr="009E23C1" w:rsidRDefault="00C55D93" w:rsidP="00C55D93">
      <w:pPr>
        <w:pStyle w:val="NoSpacing"/>
        <w:ind w:left="360"/>
        <w:jc w:val="both"/>
        <w:rPr>
          <w:rFonts w:ascii="Times New Roman" w:hAnsi="Times New Roman"/>
          <w:sz w:val="24"/>
          <w:szCs w:val="24"/>
        </w:rPr>
      </w:pPr>
    </w:p>
    <w:p w14:paraId="435B5730" w14:textId="351D6C51"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4.</w:t>
      </w:r>
      <w:r w:rsidR="001E139B" w:rsidRPr="009E23C1">
        <w:rPr>
          <w:rFonts w:ascii="Times New Roman" w:hAnsi="Times New Roman"/>
          <w:sz w:val="24"/>
          <w:szCs w:val="24"/>
        </w:rPr>
        <w:t xml:space="preserve"> </w:t>
      </w:r>
      <w:r w:rsidRPr="009E23C1">
        <w:rPr>
          <w:rFonts w:ascii="Times New Roman" w:hAnsi="Times New Roman"/>
          <w:sz w:val="24"/>
          <w:szCs w:val="24"/>
        </w:rPr>
        <w:t>Početnu poziciju na licu mjesta određuju inspektori Lučke kapetanije Zadar, a na zahtjev nositelja dozvole na pomorskom dobru.</w:t>
      </w:r>
    </w:p>
    <w:p w14:paraId="222CAFDF" w14:textId="77777777" w:rsidR="00C55D93" w:rsidRPr="009E23C1" w:rsidRDefault="00C55D93" w:rsidP="00C55D93">
      <w:pPr>
        <w:pStyle w:val="NoSpacing"/>
        <w:ind w:left="1080"/>
        <w:jc w:val="both"/>
        <w:rPr>
          <w:rFonts w:ascii="Times New Roman" w:hAnsi="Times New Roman"/>
          <w:sz w:val="24"/>
          <w:szCs w:val="24"/>
        </w:rPr>
      </w:pPr>
    </w:p>
    <w:p w14:paraId="2763B2EA" w14:textId="44D12C9A"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5.</w:t>
      </w:r>
      <w:r w:rsidR="001E139B" w:rsidRPr="009E23C1">
        <w:rPr>
          <w:rFonts w:ascii="Times New Roman" w:hAnsi="Times New Roman"/>
          <w:sz w:val="24"/>
          <w:szCs w:val="24"/>
        </w:rPr>
        <w:t xml:space="preserve"> </w:t>
      </w:r>
      <w:r w:rsidRPr="009E23C1">
        <w:rPr>
          <w:rFonts w:ascii="Times New Roman" w:hAnsi="Times New Roman"/>
          <w:sz w:val="24"/>
          <w:szCs w:val="24"/>
        </w:rPr>
        <w:t>Od početne pozicije u pravcu vanjskih granica unutarnjih morskih voda, potrebno je postaviti stazu od plutajućih barijera u obliku lijevka.</w:t>
      </w:r>
    </w:p>
    <w:p w14:paraId="36D377A0" w14:textId="1817C773"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r w:rsidR="0047729D" w:rsidRPr="009E23C1">
        <w:rPr>
          <w:rFonts w:ascii="Times New Roman" w:hAnsi="Times New Roman"/>
          <w:sz w:val="24"/>
          <w:szCs w:val="24"/>
        </w:rPr>
        <w:t>.</w:t>
      </w:r>
    </w:p>
    <w:p w14:paraId="69A10CF0" w14:textId="77777777" w:rsidR="00C55D93" w:rsidRPr="009E23C1" w:rsidRDefault="00C55D93" w:rsidP="00C55D93">
      <w:pPr>
        <w:pStyle w:val="ListParagraph"/>
        <w:rPr>
          <w:rFonts w:ascii="Times New Roman" w:hAnsi="Times New Roman" w:cs="Times New Roman"/>
          <w:sz w:val="24"/>
          <w:szCs w:val="24"/>
        </w:rPr>
      </w:pPr>
    </w:p>
    <w:p w14:paraId="627A4EE4" w14:textId="77777777" w:rsidR="00C55D93" w:rsidRPr="009E23C1" w:rsidRDefault="00C55D93" w:rsidP="00C55D93">
      <w:pPr>
        <w:pStyle w:val="NoSpacing"/>
        <w:jc w:val="center"/>
        <w:rPr>
          <w:rFonts w:ascii="Times New Roman" w:hAnsi="Times New Roman"/>
          <w:sz w:val="24"/>
          <w:szCs w:val="24"/>
        </w:rPr>
      </w:pPr>
      <w:r w:rsidRPr="009E23C1">
        <w:rPr>
          <w:rFonts w:ascii="Times New Roman" w:hAnsi="Times New Roman"/>
          <w:noProof/>
          <w:sz w:val="24"/>
          <w:szCs w:val="24"/>
          <w:lang w:eastAsia="hr-HR"/>
        </w:rPr>
        <w:lastRenderedPageBreak/>
        <w:drawing>
          <wp:inline distT="0" distB="0" distL="0" distR="0" wp14:anchorId="237FDBA9" wp14:editId="7B1AA36E">
            <wp:extent cx="2979420" cy="3172854"/>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5098" cy="3200199"/>
                    </a:xfrm>
                    <a:prstGeom prst="rect">
                      <a:avLst/>
                    </a:prstGeom>
                  </pic:spPr>
                </pic:pic>
              </a:graphicData>
            </a:graphic>
          </wp:inline>
        </w:drawing>
      </w:r>
    </w:p>
    <w:p w14:paraId="09317CC3" w14:textId="77777777" w:rsidR="00C55D93" w:rsidRPr="009E23C1" w:rsidRDefault="00C55D93" w:rsidP="00C55D93">
      <w:pPr>
        <w:pStyle w:val="ListParagraph"/>
        <w:rPr>
          <w:rFonts w:ascii="Times New Roman" w:hAnsi="Times New Roman" w:cs="Times New Roman"/>
          <w:sz w:val="24"/>
          <w:szCs w:val="24"/>
        </w:rPr>
      </w:pPr>
    </w:p>
    <w:p w14:paraId="4A8C08F3" w14:textId="03B37EE5" w:rsidR="00C55D93" w:rsidRPr="009E23C1" w:rsidRDefault="00C55D93" w:rsidP="00C55D93">
      <w:pPr>
        <w:pStyle w:val="box463143"/>
        <w:shd w:val="clear" w:color="auto" w:fill="FFFFFF"/>
        <w:spacing w:before="204" w:beforeAutospacing="0" w:after="72" w:afterAutospacing="0"/>
        <w:jc w:val="both"/>
        <w:textAlignment w:val="baseline"/>
        <w:rPr>
          <w:color w:val="231F20"/>
        </w:rPr>
      </w:pPr>
      <w:r w:rsidRPr="009E23C1">
        <w:rPr>
          <w:color w:val="231F20"/>
        </w:rPr>
        <w:t>6.</w:t>
      </w:r>
      <w:r w:rsidR="001E139B" w:rsidRPr="009E23C1">
        <w:rPr>
          <w:color w:val="231F20"/>
        </w:rPr>
        <w:t xml:space="preserve"> </w:t>
      </w:r>
      <w:r w:rsidRPr="009E23C1">
        <w:rPr>
          <w:color w:val="231F20"/>
        </w:rPr>
        <w:t>Potrebno je postaviti oznaku obavijesti o morskom prostoru povećanog opreza na kojemu se obavljaju sportske aktivnosti plovidbe sredstvima za vuču</w:t>
      </w:r>
      <w:r w:rsidR="0047729D" w:rsidRPr="009E23C1">
        <w:rPr>
          <w:color w:val="231F20"/>
        </w:rPr>
        <w:t>.</w:t>
      </w:r>
    </w:p>
    <w:p w14:paraId="79403062" w14:textId="77777777" w:rsidR="00C55D93" w:rsidRPr="009E23C1" w:rsidRDefault="00C55D93" w:rsidP="00C55D93">
      <w:pPr>
        <w:pStyle w:val="box463143"/>
        <w:shd w:val="clear" w:color="auto" w:fill="FFFFFF"/>
        <w:spacing w:before="0" w:beforeAutospacing="0" w:after="0" w:afterAutospacing="0"/>
        <w:ind w:left="720"/>
        <w:jc w:val="center"/>
        <w:textAlignment w:val="baseline"/>
        <w:rPr>
          <w:color w:val="231F20"/>
        </w:rPr>
      </w:pPr>
    </w:p>
    <w:p w14:paraId="2E8D2533" w14:textId="77777777" w:rsidR="00C55D93" w:rsidRPr="009E23C1" w:rsidRDefault="00C55D93" w:rsidP="00C55D93">
      <w:pPr>
        <w:pStyle w:val="NoSpacing"/>
        <w:ind w:left="1080"/>
        <w:jc w:val="both"/>
        <w:rPr>
          <w:rFonts w:ascii="Times New Roman" w:hAnsi="Times New Roman"/>
          <w:sz w:val="24"/>
          <w:szCs w:val="24"/>
        </w:rPr>
      </w:pPr>
    </w:p>
    <w:p w14:paraId="77D8EA45" w14:textId="5C354C0D"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7.</w:t>
      </w:r>
      <w:r w:rsidR="001E139B" w:rsidRPr="009E23C1">
        <w:rPr>
          <w:rFonts w:ascii="Times New Roman" w:hAnsi="Times New Roman"/>
          <w:sz w:val="24"/>
          <w:szCs w:val="24"/>
        </w:rPr>
        <w:t xml:space="preserve"> </w:t>
      </w:r>
      <w:r w:rsidRPr="009E23C1">
        <w:rPr>
          <w:rFonts w:ascii="Times New Roman" w:hAnsi="Times New Roman"/>
          <w:sz w:val="24"/>
          <w:szCs w:val="24"/>
        </w:rPr>
        <w:t>Zabranjeno je glisiranje i kupanje unutar postavljenog lijevka, a po isplovljenju iz lijevka sredstva za vuču ne smiju ploviti na udaljenosti manjoj od 50 metara od zaštitne plutajuće barijere plaže, niti smiju glisirati na udaljenosti manjoj od 300 metara od obale</w:t>
      </w:r>
      <w:r w:rsidR="0047729D" w:rsidRPr="009E23C1">
        <w:rPr>
          <w:rFonts w:ascii="Times New Roman" w:hAnsi="Times New Roman"/>
          <w:sz w:val="24"/>
          <w:szCs w:val="24"/>
        </w:rPr>
        <w:t>.</w:t>
      </w:r>
    </w:p>
    <w:p w14:paraId="57A0439D" w14:textId="77777777" w:rsidR="00C55D93" w:rsidRPr="009E23C1" w:rsidRDefault="00C55D93" w:rsidP="00C55D93">
      <w:pPr>
        <w:pStyle w:val="NoSpacing"/>
        <w:jc w:val="both"/>
        <w:rPr>
          <w:rFonts w:ascii="Times New Roman" w:hAnsi="Times New Roman"/>
          <w:sz w:val="24"/>
          <w:szCs w:val="24"/>
        </w:rPr>
      </w:pPr>
    </w:p>
    <w:p w14:paraId="3A4EC344" w14:textId="6E4806AF" w:rsidR="00C55D93" w:rsidRPr="009E23C1" w:rsidRDefault="00C55D93" w:rsidP="00C55D93">
      <w:pPr>
        <w:jc w:val="both"/>
        <w:rPr>
          <w:sz w:val="24"/>
          <w:szCs w:val="24"/>
        </w:rPr>
      </w:pPr>
      <w:r w:rsidRPr="009E23C1">
        <w:rPr>
          <w:sz w:val="24"/>
          <w:szCs w:val="24"/>
        </w:rPr>
        <w:t>8.</w:t>
      </w:r>
      <w:r w:rsidR="001E139B" w:rsidRPr="009E23C1">
        <w:rPr>
          <w:sz w:val="24"/>
          <w:szCs w:val="24"/>
        </w:rPr>
        <w:t xml:space="preserve"> </w:t>
      </w:r>
      <w:proofErr w:type="spellStart"/>
      <w:r w:rsidRPr="009E23C1">
        <w:rPr>
          <w:sz w:val="24"/>
          <w:szCs w:val="24"/>
        </w:rPr>
        <w:t>Plovilima</w:t>
      </w:r>
      <w:proofErr w:type="spellEnd"/>
      <w:r w:rsidRPr="009E23C1">
        <w:rPr>
          <w:sz w:val="24"/>
          <w:szCs w:val="24"/>
        </w:rPr>
        <w:t xml:space="preserve"> za </w:t>
      </w:r>
      <w:proofErr w:type="spellStart"/>
      <w:r w:rsidRPr="009E23C1">
        <w:rPr>
          <w:sz w:val="24"/>
          <w:szCs w:val="24"/>
        </w:rPr>
        <w:t>vuču</w:t>
      </w:r>
      <w:proofErr w:type="spellEnd"/>
      <w:r w:rsidRPr="009E23C1">
        <w:rPr>
          <w:sz w:val="24"/>
          <w:szCs w:val="24"/>
        </w:rPr>
        <w:t xml:space="preserve"> </w:t>
      </w:r>
      <w:proofErr w:type="spellStart"/>
      <w:r w:rsidRPr="009E23C1">
        <w:rPr>
          <w:sz w:val="24"/>
          <w:szCs w:val="24"/>
        </w:rPr>
        <w:t>mogu</w:t>
      </w:r>
      <w:proofErr w:type="spellEnd"/>
      <w:r w:rsidRPr="009E23C1">
        <w:rPr>
          <w:sz w:val="24"/>
          <w:szCs w:val="24"/>
        </w:rPr>
        <w:t xml:space="preserve"> </w:t>
      </w:r>
      <w:proofErr w:type="spellStart"/>
      <w:r w:rsidRPr="009E23C1">
        <w:rPr>
          <w:sz w:val="24"/>
          <w:szCs w:val="24"/>
        </w:rPr>
        <w:t>upravljati</w:t>
      </w:r>
      <w:proofErr w:type="spellEnd"/>
      <w:r w:rsidRPr="009E23C1">
        <w:rPr>
          <w:sz w:val="24"/>
          <w:szCs w:val="24"/>
        </w:rPr>
        <w:t xml:space="preserve"> </w:t>
      </w:r>
      <w:proofErr w:type="spellStart"/>
      <w:r w:rsidRPr="009E23C1">
        <w:rPr>
          <w:sz w:val="24"/>
          <w:szCs w:val="24"/>
        </w:rPr>
        <w:t>samo</w:t>
      </w:r>
      <w:proofErr w:type="spellEnd"/>
      <w:r w:rsidRPr="009E23C1">
        <w:rPr>
          <w:sz w:val="24"/>
          <w:szCs w:val="24"/>
        </w:rPr>
        <w:t xml:space="preserve"> </w:t>
      </w:r>
      <w:proofErr w:type="spellStart"/>
      <w:r w:rsidRPr="009E23C1">
        <w:rPr>
          <w:sz w:val="24"/>
          <w:szCs w:val="24"/>
        </w:rPr>
        <w:t>osobe</w:t>
      </w:r>
      <w:proofErr w:type="spellEnd"/>
      <w:r w:rsidRPr="009E23C1">
        <w:rPr>
          <w:sz w:val="24"/>
          <w:szCs w:val="24"/>
        </w:rPr>
        <w:t xml:space="preserve"> </w:t>
      </w:r>
      <w:proofErr w:type="spellStart"/>
      <w:r w:rsidRPr="009E23C1">
        <w:rPr>
          <w:sz w:val="24"/>
          <w:szCs w:val="24"/>
        </w:rPr>
        <w:t>koje</w:t>
      </w:r>
      <w:proofErr w:type="spellEnd"/>
      <w:r w:rsidRPr="009E23C1">
        <w:rPr>
          <w:sz w:val="24"/>
          <w:szCs w:val="24"/>
        </w:rPr>
        <w:t xml:space="preserve"> </w:t>
      </w:r>
      <w:proofErr w:type="spellStart"/>
      <w:r w:rsidRPr="009E23C1">
        <w:rPr>
          <w:sz w:val="24"/>
          <w:szCs w:val="24"/>
        </w:rPr>
        <w:t>posjeduju</w:t>
      </w:r>
      <w:proofErr w:type="spellEnd"/>
      <w:r w:rsidRPr="009E23C1">
        <w:rPr>
          <w:sz w:val="24"/>
          <w:szCs w:val="24"/>
        </w:rPr>
        <w:t xml:space="preserve"> </w:t>
      </w:r>
      <w:proofErr w:type="spellStart"/>
      <w:r w:rsidRPr="009E23C1">
        <w:rPr>
          <w:sz w:val="24"/>
          <w:szCs w:val="24"/>
        </w:rPr>
        <w:t>uvjerenje</w:t>
      </w:r>
      <w:proofErr w:type="spellEnd"/>
      <w:r w:rsidRPr="009E23C1">
        <w:rPr>
          <w:sz w:val="24"/>
          <w:szCs w:val="24"/>
        </w:rPr>
        <w:t xml:space="preserve"> za </w:t>
      </w:r>
      <w:proofErr w:type="spellStart"/>
      <w:r w:rsidRPr="009E23C1">
        <w:rPr>
          <w:sz w:val="24"/>
          <w:szCs w:val="24"/>
        </w:rPr>
        <w:t>voditelja</w:t>
      </w:r>
      <w:proofErr w:type="spellEnd"/>
      <w:r w:rsidRPr="009E23C1">
        <w:rPr>
          <w:sz w:val="24"/>
          <w:szCs w:val="24"/>
        </w:rPr>
        <w:t xml:space="preserve"> </w:t>
      </w:r>
      <w:proofErr w:type="spellStart"/>
      <w:r w:rsidRPr="009E23C1">
        <w:rPr>
          <w:sz w:val="24"/>
          <w:szCs w:val="24"/>
        </w:rPr>
        <w:t>brodice</w:t>
      </w:r>
      <w:proofErr w:type="spellEnd"/>
      <w:r w:rsidRPr="009E23C1">
        <w:rPr>
          <w:sz w:val="24"/>
          <w:szCs w:val="24"/>
        </w:rPr>
        <w:t xml:space="preserve"> </w:t>
      </w:r>
      <w:proofErr w:type="spellStart"/>
      <w:r w:rsidRPr="009E23C1">
        <w:rPr>
          <w:sz w:val="24"/>
          <w:szCs w:val="24"/>
        </w:rPr>
        <w:t>kategorije</w:t>
      </w:r>
      <w:proofErr w:type="spellEnd"/>
      <w:r w:rsidRPr="009E23C1">
        <w:rPr>
          <w:sz w:val="24"/>
          <w:szCs w:val="24"/>
        </w:rPr>
        <w:t xml:space="preserve"> B., a </w:t>
      </w:r>
      <w:proofErr w:type="spellStart"/>
      <w:r w:rsidRPr="009E23C1">
        <w:rPr>
          <w:sz w:val="24"/>
          <w:szCs w:val="24"/>
        </w:rPr>
        <w:t>kada</w:t>
      </w:r>
      <w:proofErr w:type="spellEnd"/>
      <w:r w:rsidRPr="009E23C1">
        <w:rPr>
          <w:sz w:val="24"/>
          <w:szCs w:val="24"/>
        </w:rPr>
        <w:t xml:space="preserve"> </w:t>
      </w:r>
      <w:proofErr w:type="spellStart"/>
      <w:r w:rsidRPr="009E23C1">
        <w:rPr>
          <w:sz w:val="24"/>
          <w:szCs w:val="24"/>
        </w:rPr>
        <w:t>povlače</w:t>
      </w:r>
      <w:proofErr w:type="spellEnd"/>
      <w:r w:rsidRPr="009E23C1">
        <w:rPr>
          <w:sz w:val="24"/>
          <w:szCs w:val="24"/>
        </w:rPr>
        <w:t xml:space="preserve"> </w:t>
      </w:r>
      <w:proofErr w:type="spellStart"/>
      <w:r w:rsidRPr="009E23C1">
        <w:rPr>
          <w:sz w:val="24"/>
          <w:szCs w:val="24"/>
        </w:rPr>
        <w:t>sredstvo</w:t>
      </w:r>
      <w:proofErr w:type="spellEnd"/>
      <w:r w:rsidRPr="009E23C1">
        <w:rPr>
          <w:sz w:val="24"/>
          <w:szCs w:val="24"/>
        </w:rPr>
        <w:t xml:space="preserve"> za </w:t>
      </w:r>
      <w:proofErr w:type="spellStart"/>
      <w:r w:rsidRPr="009E23C1">
        <w:rPr>
          <w:sz w:val="24"/>
          <w:szCs w:val="24"/>
        </w:rPr>
        <w:t>vuču</w:t>
      </w:r>
      <w:proofErr w:type="spellEnd"/>
      <w:r w:rsidRPr="009E23C1">
        <w:rPr>
          <w:sz w:val="24"/>
          <w:szCs w:val="24"/>
        </w:rPr>
        <w:t xml:space="preserve"> </w:t>
      </w:r>
      <w:proofErr w:type="spellStart"/>
      <w:r w:rsidRPr="009E23C1">
        <w:rPr>
          <w:sz w:val="24"/>
          <w:szCs w:val="24"/>
        </w:rPr>
        <w:t>moraju</w:t>
      </w:r>
      <w:proofErr w:type="spellEnd"/>
      <w:r w:rsidRPr="009E23C1">
        <w:rPr>
          <w:sz w:val="24"/>
          <w:szCs w:val="24"/>
        </w:rPr>
        <w:t xml:space="preserve"> </w:t>
      </w:r>
      <w:proofErr w:type="spellStart"/>
      <w:r w:rsidRPr="009E23C1">
        <w:rPr>
          <w:sz w:val="24"/>
          <w:szCs w:val="24"/>
        </w:rPr>
        <w:t>imati</w:t>
      </w:r>
      <w:proofErr w:type="spellEnd"/>
      <w:r w:rsidRPr="009E23C1">
        <w:rPr>
          <w:sz w:val="24"/>
          <w:szCs w:val="24"/>
        </w:rPr>
        <w:t xml:space="preserve"> </w:t>
      </w:r>
      <w:proofErr w:type="spellStart"/>
      <w:r w:rsidRPr="009E23C1">
        <w:rPr>
          <w:sz w:val="24"/>
          <w:szCs w:val="24"/>
        </w:rPr>
        <w:t>ugrađen</w:t>
      </w:r>
      <w:proofErr w:type="spellEnd"/>
      <w:r w:rsidRPr="009E23C1">
        <w:rPr>
          <w:sz w:val="24"/>
          <w:szCs w:val="24"/>
        </w:rPr>
        <w:t xml:space="preserve"> </w:t>
      </w:r>
      <w:proofErr w:type="spellStart"/>
      <w:r w:rsidRPr="009E23C1">
        <w:rPr>
          <w:sz w:val="24"/>
          <w:szCs w:val="24"/>
        </w:rPr>
        <w:t>konveksni</w:t>
      </w:r>
      <w:proofErr w:type="spellEnd"/>
      <w:r w:rsidRPr="009E23C1">
        <w:rPr>
          <w:sz w:val="24"/>
          <w:szCs w:val="24"/>
        </w:rPr>
        <w:t xml:space="preserve"> </w:t>
      </w:r>
      <w:proofErr w:type="spellStart"/>
      <w:r w:rsidRPr="009E23C1">
        <w:rPr>
          <w:sz w:val="24"/>
          <w:szCs w:val="24"/>
        </w:rPr>
        <w:t>retrovizor</w:t>
      </w:r>
      <w:proofErr w:type="spellEnd"/>
      <w:r w:rsidRPr="009E23C1">
        <w:rPr>
          <w:sz w:val="24"/>
          <w:szCs w:val="24"/>
        </w:rPr>
        <w:t xml:space="preserve"> </w:t>
      </w:r>
      <w:proofErr w:type="spellStart"/>
      <w:r w:rsidRPr="009E23C1">
        <w:rPr>
          <w:sz w:val="24"/>
          <w:szCs w:val="24"/>
        </w:rPr>
        <w:t>ili</w:t>
      </w:r>
      <w:proofErr w:type="spellEnd"/>
      <w:r w:rsidRPr="009E23C1">
        <w:rPr>
          <w:sz w:val="24"/>
          <w:szCs w:val="24"/>
        </w:rPr>
        <w:t xml:space="preserve"> </w:t>
      </w:r>
      <w:proofErr w:type="spellStart"/>
      <w:r w:rsidRPr="009E23C1">
        <w:rPr>
          <w:sz w:val="24"/>
          <w:szCs w:val="24"/>
        </w:rPr>
        <w:t>dodatnu</w:t>
      </w:r>
      <w:proofErr w:type="spellEnd"/>
      <w:r w:rsidRPr="009E23C1">
        <w:rPr>
          <w:sz w:val="24"/>
          <w:szCs w:val="24"/>
        </w:rPr>
        <w:t xml:space="preserve"> </w:t>
      </w:r>
      <w:proofErr w:type="spellStart"/>
      <w:r w:rsidRPr="009E23C1">
        <w:rPr>
          <w:sz w:val="24"/>
          <w:szCs w:val="24"/>
        </w:rPr>
        <w:t>osobu</w:t>
      </w:r>
      <w:proofErr w:type="spellEnd"/>
      <w:r w:rsidRPr="009E23C1">
        <w:rPr>
          <w:sz w:val="24"/>
          <w:szCs w:val="24"/>
        </w:rPr>
        <w:t xml:space="preserve"> </w:t>
      </w:r>
      <w:proofErr w:type="spellStart"/>
      <w:r w:rsidRPr="009E23C1">
        <w:rPr>
          <w:sz w:val="24"/>
          <w:szCs w:val="24"/>
        </w:rPr>
        <w:t>koja</w:t>
      </w:r>
      <w:proofErr w:type="spellEnd"/>
      <w:r w:rsidRPr="009E23C1">
        <w:rPr>
          <w:sz w:val="24"/>
          <w:szCs w:val="24"/>
        </w:rPr>
        <w:t xml:space="preserve"> </w:t>
      </w:r>
      <w:proofErr w:type="spellStart"/>
      <w:r w:rsidRPr="009E23C1">
        <w:rPr>
          <w:sz w:val="24"/>
          <w:szCs w:val="24"/>
        </w:rPr>
        <w:t>nadzire</w:t>
      </w:r>
      <w:proofErr w:type="spellEnd"/>
      <w:r w:rsidRPr="009E23C1">
        <w:rPr>
          <w:sz w:val="24"/>
          <w:szCs w:val="24"/>
        </w:rPr>
        <w:t xml:space="preserve"> </w:t>
      </w:r>
      <w:proofErr w:type="spellStart"/>
      <w:r w:rsidRPr="009E23C1">
        <w:rPr>
          <w:sz w:val="24"/>
          <w:szCs w:val="24"/>
        </w:rPr>
        <w:t>osobe</w:t>
      </w:r>
      <w:proofErr w:type="spellEnd"/>
      <w:r w:rsidRPr="009E23C1">
        <w:rPr>
          <w:sz w:val="24"/>
          <w:szCs w:val="24"/>
        </w:rPr>
        <w:t xml:space="preserve"> na </w:t>
      </w:r>
      <w:proofErr w:type="spellStart"/>
      <w:r w:rsidRPr="009E23C1">
        <w:rPr>
          <w:sz w:val="24"/>
          <w:szCs w:val="24"/>
        </w:rPr>
        <w:t>sredstvu</w:t>
      </w:r>
      <w:proofErr w:type="spellEnd"/>
      <w:r w:rsidRPr="009E23C1">
        <w:rPr>
          <w:sz w:val="24"/>
          <w:szCs w:val="24"/>
        </w:rPr>
        <w:t xml:space="preserve"> za </w:t>
      </w:r>
      <w:proofErr w:type="spellStart"/>
      <w:r w:rsidRPr="009E23C1">
        <w:rPr>
          <w:sz w:val="24"/>
          <w:szCs w:val="24"/>
        </w:rPr>
        <w:t>vuču</w:t>
      </w:r>
      <w:proofErr w:type="spellEnd"/>
      <w:r w:rsidR="0047729D" w:rsidRPr="009E23C1">
        <w:rPr>
          <w:sz w:val="24"/>
          <w:szCs w:val="24"/>
        </w:rPr>
        <w:t>.</w:t>
      </w:r>
    </w:p>
    <w:p w14:paraId="7AA5CA63" w14:textId="77777777" w:rsidR="00C55D93" w:rsidRPr="009E23C1" w:rsidRDefault="00C55D93" w:rsidP="00C55D93">
      <w:pPr>
        <w:ind w:left="1080"/>
        <w:jc w:val="both"/>
        <w:rPr>
          <w:sz w:val="24"/>
          <w:szCs w:val="24"/>
        </w:rPr>
      </w:pPr>
      <w:r w:rsidRPr="009E23C1">
        <w:rPr>
          <w:sz w:val="24"/>
          <w:szCs w:val="24"/>
        </w:rPr>
        <w:t xml:space="preserve"> </w:t>
      </w:r>
    </w:p>
    <w:p w14:paraId="45522B21" w14:textId="294F9D08"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9.</w:t>
      </w:r>
      <w:r w:rsidR="001E139B" w:rsidRPr="009E23C1">
        <w:rPr>
          <w:rFonts w:ascii="Times New Roman" w:hAnsi="Times New Roman"/>
          <w:sz w:val="24"/>
          <w:szCs w:val="24"/>
        </w:rPr>
        <w:t xml:space="preserve"> </w:t>
      </w:r>
      <w:r w:rsidRPr="009E23C1">
        <w:rPr>
          <w:rFonts w:ascii="Times New Roman" w:hAnsi="Times New Roman"/>
          <w:sz w:val="24"/>
          <w:szCs w:val="24"/>
        </w:rPr>
        <w:t>Sredstva za vuču moraju biti propisno opremljena u skladu s Pravilnikom o brodicama, čamcima i jahtama ( „Narodne Novine“ br. 13/2020; 52/2020)</w:t>
      </w:r>
      <w:r w:rsidR="0047729D" w:rsidRPr="009E23C1">
        <w:rPr>
          <w:rFonts w:ascii="Times New Roman" w:hAnsi="Times New Roman"/>
          <w:sz w:val="24"/>
          <w:szCs w:val="24"/>
        </w:rPr>
        <w:t>.</w:t>
      </w:r>
      <w:r w:rsidRPr="009E23C1">
        <w:rPr>
          <w:rFonts w:ascii="Times New Roman" w:hAnsi="Times New Roman"/>
          <w:sz w:val="24"/>
          <w:szCs w:val="24"/>
        </w:rPr>
        <w:t xml:space="preserve">  </w:t>
      </w:r>
    </w:p>
    <w:p w14:paraId="7C4D71DE" w14:textId="77777777" w:rsidR="00C55D93" w:rsidRPr="009E23C1" w:rsidRDefault="00C55D93" w:rsidP="00C55D93">
      <w:pPr>
        <w:pStyle w:val="NoSpacing"/>
        <w:ind w:left="425"/>
        <w:jc w:val="both"/>
        <w:rPr>
          <w:rFonts w:ascii="Times New Roman" w:hAnsi="Times New Roman"/>
          <w:sz w:val="24"/>
          <w:szCs w:val="24"/>
        </w:rPr>
      </w:pPr>
    </w:p>
    <w:p w14:paraId="42164C88" w14:textId="16648504" w:rsidR="00C55D93" w:rsidRPr="009E23C1" w:rsidRDefault="00C55D93" w:rsidP="00C55D93">
      <w:pPr>
        <w:pStyle w:val="Heading2"/>
        <w:spacing w:before="0" w:line="288" w:lineRule="atLeast"/>
        <w:jc w:val="both"/>
        <w:textAlignment w:val="baseline"/>
        <w:rPr>
          <w:rFonts w:ascii="Times New Roman" w:eastAsia="Times New Roman" w:hAnsi="Times New Roman" w:cs="Times New Roman"/>
          <w:bCs/>
          <w:color w:val="auto"/>
          <w:sz w:val="24"/>
          <w:szCs w:val="24"/>
          <w:lang w:val="en-GB" w:eastAsia="en-GB"/>
        </w:rPr>
      </w:pPr>
      <w:r w:rsidRPr="009E23C1">
        <w:rPr>
          <w:rFonts w:ascii="Times New Roman" w:hAnsi="Times New Roman" w:cs="Times New Roman"/>
          <w:color w:val="auto"/>
          <w:sz w:val="24"/>
          <w:szCs w:val="24"/>
        </w:rPr>
        <w:t>10.</w:t>
      </w:r>
      <w:r w:rsidR="001E139B" w:rsidRPr="009E23C1">
        <w:rPr>
          <w:rFonts w:ascii="Times New Roman" w:hAnsi="Times New Roman" w:cs="Times New Roman"/>
          <w:color w:val="auto"/>
          <w:sz w:val="24"/>
          <w:szCs w:val="24"/>
        </w:rPr>
        <w:t xml:space="preserve"> </w:t>
      </w:r>
      <w:r w:rsidRPr="009E23C1">
        <w:rPr>
          <w:rFonts w:ascii="Times New Roman" w:hAnsi="Times New Roman" w:cs="Times New Roman"/>
          <w:color w:val="auto"/>
          <w:sz w:val="24"/>
          <w:szCs w:val="24"/>
        </w:rPr>
        <w:t xml:space="preserve">Nositelji dozvola na pomorskom dobru moraju se pridržavati uvjeta iz </w:t>
      </w:r>
      <w:proofErr w:type="spellStart"/>
      <w:r w:rsidRPr="009E23C1">
        <w:rPr>
          <w:rFonts w:ascii="Times New Roman" w:eastAsia="Times New Roman" w:hAnsi="Times New Roman" w:cs="Times New Roman"/>
          <w:bCs/>
          <w:color w:val="auto"/>
          <w:sz w:val="24"/>
          <w:szCs w:val="24"/>
          <w:lang w:val="en-GB" w:eastAsia="en-GB"/>
        </w:rPr>
        <w:t>Pravilnika</w:t>
      </w:r>
      <w:proofErr w:type="spellEnd"/>
      <w:r w:rsidRPr="009E23C1">
        <w:rPr>
          <w:rFonts w:ascii="Times New Roman" w:eastAsia="Times New Roman" w:hAnsi="Times New Roman" w:cs="Times New Roman"/>
          <w:bCs/>
          <w:color w:val="auto"/>
          <w:sz w:val="24"/>
          <w:szCs w:val="24"/>
          <w:lang w:val="en-GB" w:eastAsia="en-GB"/>
        </w:rPr>
        <w:t xml:space="preserve"> o </w:t>
      </w:r>
      <w:proofErr w:type="spellStart"/>
      <w:r w:rsidRPr="009E23C1">
        <w:rPr>
          <w:rFonts w:ascii="Times New Roman" w:eastAsia="Times New Roman" w:hAnsi="Times New Roman" w:cs="Times New Roman"/>
          <w:bCs/>
          <w:color w:val="auto"/>
          <w:sz w:val="24"/>
          <w:szCs w:val="24"/>
          <w:lang w:val="en-GB" w:eastAsia="en-GB"/>
        </w:rPr>
        <w:t>uvjetima</w:t>
      </w:r>
      <w:proofErr w:type="spellEnd"/>
      <w:r w:rsidRPr="009E23C1">
        <w:rPr>
          <w:rFonts w:ascii="Times New Roman" w:eastAsia="Times New Roman" w:hAnsi="Times New Roman" w:cs="Times New Roman"/>
          <w:bCs/>
          <w:color w:val="auto"/>
          <w:sz w:val="24"/>
          <w:szCs w:val="24"/>
          <w:lang w:val="en-GB" w:eastAsia="en-GB"/>
        </w:rPr>
        <w:t xml:space="preserve"> za </w:t>
      </w:r>
      <w:proofErr w:type="spellStart"/>
      <w:r w:rsidRPr="009E23C1">
        <w:rPr>
          <w:rFonts w:ascii="Times New Roman" w:eastAsia="Times New Roman" w:hAnsi="Times New Roman" w:cs="Times New Roman"/>
          <w:bCs/>
          <w:color w:val="auto"/>
          <w:sz w:val="24"/>
          <w:szCs w:val="24"/>
          <w:lang w:val="en-GB" w:eastAsia="en-GB"/>
        </w:rPr>
        <w:t>obavljanje</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djelatnosti</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iznajmljivanja</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plovila</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sa</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ili</w:t>
      </w:r>
      <w:proofErr w:type="spellEnd"/>
      <w:r w:rsidRPr="009E23C1">
        <w:rPr>
          <w:rFonts w:ascii="Times New Roman" w:eastAsia="Times New Roman" w:hAnsi="Times New Roman" w:cs="Times New Roman"/>
          <w:bCs/>
          <w:color w:val="auto"/>
          <w:sz w:val="24"/>
          <w:szCs w:val="24"/>
          <w:lang w:val="en-GB" w:eastAsia="en-GB"/>
        </w:rPr>
        <w:t xml:space="preserve"> bez </w:t>
      </w:r>
      <w:proofErr w:type="spellStart"/>
      <w:r w:rsidRPr="009E23C1">
        <w:rPr>
          <w:rFonts w:ascii="Times New Roman" w:eastAsia="Times New Roman" w:hAnsi="Times New Roman" w:cs="Times New Roman"/>
          <w:bCs/>
          <w:color w:val="auto"/>
          <w:sz w:val="24"/>
          <w:szCs w:val="24"/>
          <w:lang w:val="en-GB" w:eastAsia="en-GB"/>
        </w:rPr>
        <w:t>posade</w:t>
      </w:r>
      <w:proofErr w:type="spellEnd"/>
      <w:r w:rsidRPr="009E23C1">
        <w:rPr>
          <w:rFonts w:ascii="Times New Roman" w:eastAsia="Times New Roman" w:hAnsi="Times New Roman" w:cs="Times New Roman"/>
          <w:bCs/>
          <w:color w:val="auto"/>
          <w:sz w:val="24"/>
          <w:szCs w:val="24"/>
          <w:lang w:val="en-GB" w:eastAsia="en-GB"/>
        </w:rPr>
        <w:t xml:space="preserve"> i </w:t>
      </w:r>
      <w:proofErr w:type="spellStart"/>
      <w:r w:rsidRPr="009E23C1">
        <w:rPr>
          <w:rFonts w:ascii="Times New Roman" w:eastAsia="Times New Roman" w:hAnsi="Times New Roman" w:cs="Times New Roman"/>
          <w:bCs/>
          <w:color w:val="auto"/>
          <w:sz w:val="24"/>
          <w:szCs w:val="24"/>
          <w:lang w:val="en-GB" w:eastAsia="en-GB"/>
        </w:rPr>
        <w:t>pružanje</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usluge</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smještaja</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gostiju</w:t>
      </w:r>
      <w:proofErr w:type="spellEnd"/>
      <w:r w:rsidRPr="009E23C1">
        <w:rPr>
          <w:rFonts w:ascii="Times New Roman" w:eastAsia="Times New Roman" w:hAnsi="Times New Roman" w:cs="Times New Roman"/>
          <w:bCs/>
          <w:color w:val="auto"/>
          <w:sz w:val="24"/>
          <w:szCs w:val="24"/>
          <w:lang w:val="en-GB" w:eastAsia="en-GB"/>
        </w:rPr>
        <w:t xml:space="preserve"> na </w:t>
      </w:r>
      <w:proofErr w:type="spellStart"/>
      <w:r w:rsidRPr="009E23C1">
        <w:rPr>
          <w:rFonts w:ascii="Times New Roman" w:eastAsia="Times New Roman" w:hAnsi="Times New Roman" w:cs="Times New Roman"/>
          <w:bCs/>
          <w:color w:val="auto"/>
          <w:sz w:val="24"/>
          <w:szCs w:val="24"/>
          <w:lang w:val="en-GB" w:eastAsia="en-GB"/>
        </w:rPr>
        <w:t>plovilu</w:t>
      </w:r>
      <w:proofErr w:type="spellEnd"/>
      <w:r w:rsidRPr="009E23C1">
        <w:rPr>
          <w:rFonts w:ascii="Times New Roman" w:eastAsia="Times New Roman" w:hAnsi="Times New Roman" w:cs="Times New Roman"/>
          <w:bCs/>
          <w:color w:val="auto"/>
          <w:sz w:val="24"/>
          <w:szCs w:val="24"/>
          <w:lang w:val="en-GB" w:eastAsia="en-GB"/>
        </w:rPr>
        <w:t xml:space="preserve"> (“</w:t>
      </w:r>
      <w:proofErr w:type="spellStart"/>
      <w:r w:rsidRPr="009E23C1">
        <w:rPr>
          <w:rFonts w:ascii="Times New Roman" w:eastAsia="Times New Roman" w:hAnsi="Times New Roman" w:cs="Times New Roman"/>
          <w:bCs/>
          <w:color w:val="auto"/>
          <w:sz w:val="24"/>
          <w:szCs w:val="24"/>
          <w:lang w:val="en-GB" w:eastAsia="en-GB"/>
        </w:rPr>
        <w:t>Narodne</w:t>
      </w:r>
      <w:proofErr w:type="spellEnd"/>
      <w:r w:rsidRPr="009E23C1">
        <w:rPr>
          <w:rFonts w:ascii="Times New Roman" w:eastAsia="Times New Roman" w:hAnsi="Times New Roman" w:cs="Times New Roman"/>
          <w:bCs/>
          <w:color w:val="auto"/>
          <w:sz w:val="24"/>
          <w:szCs w:val="24"/>
          <w:lang w:val="en-GB" w:eastAsia="en-GB"/>
        </w:rPr>
        <w:t xml:space="preserve"> novine” br. 42/2017)</w:t>
      </w:r>
      <w:r w:rsidR="0047729D" w:rsidRPr="009E23C1">
        <w:rPr>
          <w:rFonts w:ascii="Times New Roman" w:eastAsia="Times New Roman" w:hAnsi="Times New Roman" w:cs="Times New Roman"/>
          <w:bCs/>
          <w:color w:val="auto"/>
          <w:sz w:val="24"/>
          <w:szCs w:val="24"/>
          <w:lang w:val="en-GB" w:eastAsia="en-GB"/>
        </w:rPr>
        <w:t>.</w:t>
      </w:r>
    </w:p>
    <w:p w14:paraId="6C82D30C" w14:textId="77777777" w:rsidR="00C55D93" w:rsidRPr="009E23C1" w:rsidRDefault="00C55D93" w:rsidP="00C55D93">
      <w:pPr>
        <w:pStyle w:val="NoSpacing"/>
        <w:ind w:left="785"/>
        <w:jc w:val="both"/>
        <w:rPr>
          <w:rFonts w:ascii="Times New Roman" w:hAnsi="Times New Roman"/>
          <w:sz w:val="24"/>
          <w:szCs w:val="24"/>
        </w:rPr>
      </w:pPr>
    </w:p>
    <w:p w14:paraId="71E764CC" w14:textId="7BE835CA" w:rsidR="00C55D93" w:rsidRPr="009E23C1" w:rsidRDefault="00C55D93" w:rsidP="00C55D93">
      <w:pPr>
        <w:pStyle w:val="NoSpacing"/>
        <w:jc w:val="both"/>
        <w:rPr>
          <w:rFonts w:ascii="Times New Roman" w:hAnsi="Times New Roman"/>
          <w:sz w:val="24"/>
          <w:szCs w:val="24"/>
        </w:rPr>
      </w:pPr>
      <w:r w:rsidRPr="009E23C1">
        <w:rPr>
          <w:rFonts w:ascii="Times New Roman" w:hAnsi="Times New Roman"/>
          <w:sz w:val="24"/>
          <w:szCs w:val="24"/>
        </w:rPr>
        <w:t>11.</w:t>
      </w:r>
      <w:r w:rsidR="001E139B" w:rsidRPr="009E23C1">
        <w:rPr>
          <w:rFonts w:ascii="Times New Roman" w:hAnsi="Times New Roman"/>
          <w:sz w:val="24"/>
          <w:szCs w:val="24"/>
        </w:rPr>
        <w:t xml:space="preserve"> </w:t>
      </w:r>
      <w:r w:rsidRPr="009E23C1">
        <w:rPr>
          <w:rFonts w:ascii="Times New Roman" w:hAnsi="Times New Roman"/>
          <w:sz w:val="24"/>
          <w:szCs w:val="24"/>
        </w:rPr>
        <w:t>Osobe koje se nalaze na sredstvu za vuču moraju imati na sebi prsluke za spašavanje i sigurnosne kacige</w:t>
      </w:r>
      <w:r w:rsidR="0047729D" w:rsidRPr="009E23C1">
        <w:rPr>
          <w:rFonts w:ascii="Times New Roman" w:hAnsi="Times New Roman"/>
          <w:sz w:val="24"/>
          <w:szCs w:val="24"/>
        </w:rPr>
        <w:t>.</w:t>
      </w:r>
    </w:p>
    <w:p w14:paraId="5512E69C" w14:textId="77777777" w:rsidR="00C55D93" w:rsidRPr="009E23C1" w:rsidRDefault="00C55D93" w:rsidP="00C55D93">
      <w:pPr>
        <w:pStyle w:val="ListParagraph"/>
        <w:rPr>
          <w:rFonts w:ascii="Times New Roman" w:hAnsi="Times New Roman" w:cs="Times New Roman"/>
          <w:sz w:val="24"/>
          <w:szCs w:val="24"/>
        </w:rPr>
      </w:pPr>
    </w:p>
    <w:p w14:paraId="3F3C33B0" w14:textId="7C54E8C5" w:rsidR="00C55D93" w:rsidRPr="00C55D93" w:rsidRDefault="00C55D93" w:rsidP="00C55D93">
      <w:pPr>
        <w:pStyle w:val="NoSpacing"/>
        <w:jc w:val="both"/>
        <w:rPr>
          <w:rFonts w:ascii="Times New Roman" w:hAnsi="Times New Roman"/>
          <w:sz w:val="24"/>
          <w:szCs w:val="24"/>
        </w:rPr>
      </w:pPr>
      <w:r w:rsidRPr="009E23C1">
        <w:rPr>
          <w:rFonts w:ascii="Times New Roman" w:hAnsi="Times New Roman"/>
          <w:sz w:val="24"/>
          <w:szCs w:val="24"/>
        </w:rPr>
        <w:t>12.</w:t>
      </w:r>
      <w:r w:rsidR="001E139B" w:rsidRPr="009E23C1">
        <w:rPr>
          <w:rFonts w:ascii="Times New Roman" w:hAnsi="Times New Roman"/>
          <w:sz w:val="24"/>
          <w:szCs w:val="24"/>
        </w:rPr>
        <w:t xml:space="preserve"> </w:t>
      </w:r>
      <w:r w:rsidRPr="009E23C1">
        <w:rPr>
          <w:rFonts w:ascii="Times New Roman" w:hAnsi="Times New Roman"/>
          <w:sz w:val="24"/>
          <w:szCs w:val="24"/>
        </w:rPr>
        <w:t xml:space="preserve">Nositelj dozvole na pomorskom dobru odgovoran je za poštivanje i primjenu ovih posebnih uvjeta, propisa o sigurnosti plovidbe, zaštite okoliša i reda na pomorskom dobru osim uvjeta pod točkom 1. i 2. ovih uvjeta,  za koje odgovara Općina </w:t>
      </w:r>
      <w:r w:rsidR="001E073C" w:rsidRPr="009E23C1">
        <w:rPr>
          <w:rFonts w:ascii="Times New Roman" w:hAnsi="Times New Roman"/>
          <w:sz w:val="24"/>
          <w:szCs w:val="24"/>
        </w:rPr>
        <w:t>Starigrad</w:t>
      </w:r>
      <w:r w:rsidR="0047729D" w:rsidRPr="009E23C1">
        <w:rPr>
          <w:rFonts w:ascii="Times New Roman" w:hAnsi="Times New Roman"/>
          <w:sz w:val="24"/>
          <w:szCs w:val="24"/>
        </w:rPr>
        <w:t>.</w:t>
      </w:r>
    </w:p>
    <w:p w14:paraId="0397D011" w14:textId="77777777" w:rsidR="00C55D93" w:rsidRPr="00C55D93" w:rsidRDefault="00C55D93" w:rsidP="00C55D93">
      <w:pPr>
        <w:rPr>
          <w:b/>
          <w:sz w:val="24"/>
          <w:szCs w:val="24"/>
        </w:rPr>
      </w:pPr>
      <w:proofErr w:type="spellStart"/>
      <w:r w:rsidRPr="00C55D93">
        <w:rPr>
          <w:b/>
          <w:sz w:val="24"/>
          <w:szCs w:val="24"/>
        </w:rPr>
        <w:lastRenderedPageBreak/>
        <w:t>Uvjeti</w:t>
      </w:r>
      <w:proofErr w:type="spellEnd"/>
      <w:r w:rsidRPr="00C55D93">
        <w:rPr>
          <w:b/>
          <w:sz w:val="24"/>
          <w:szCs w:val="24"/>
        </w:rPr>
        <w:t xml:space="preserve"> za </w:t>
      </w:r>
      <w:proofErr w:type="spellStart"/>
      <w:r w:rsidRPr="00C55D93">
        <w:rPr>
          <w:b/>
          <w:sz w:val="24"/>
          <w:szCs w:val="24"/>
        </w:rPr>
        <w:t>obavljanje</w:t>
      </w:r>
      <w:proofErr w:type="spellEnd"/>
      <w:r w:rsidRPr="00C55D93">
        <w:rPr>
          <w:b/>
          <w:sz w:val="24"/>
          <w:szCs w:val="24"/>
        </w:rPr>
        <w:t xml:space="preserve"> </w:t>
      </w:r>
      <w:proofErr w:type="spellStart"/>
      <w:proofErr w:type="gramStart"/>
      <w:r w:rsidRPr="00C55D93">
        <w:rPr>
          <w:b/>
          <w:sz w:val="24"/>
          <w:szCs w:val="24"/>
        </w:rPr>
        <w:t>djelatnosti</w:t>
      </w:r>
      <w:proofErr w:type="spellEnd"/>
      <w:r w:rsidRPr="00C55D93">
        <w:rPr>
          <w:b/>
          <w:sz w:val="24"/>
          <w:szCs w:val="24"/>
        </w:rPr>
        <w:t xml:space="preserve">  </w:t>
      </w:r>
      <w:proofErr w:type="spellStart"/>
      <w:r w:rsidRPr="00C55D93">
        <w:rPr>
          <w:b/>
          <w:sz w:val="24"/>
          <w:szCs w:val="24"/>
        </w:rPr>
        <w:t>komercijalno</w:t>
      </w:r>
      <w:proofErr w:type="spellEnd"/>
      <w:proofErr w:type="gramEnd"/>
      <w:r w:rsidRPr="00C55D93">
        <w:rPr>
          <w:b/>
          <w:sz w:val="24"/>
          <w:szCs w:val="24"/>
        </w:rPr>
        <w:t xml:space="preserve"> – </w:t>
      </w:r>
      <w:proofErr w:type="spellStart"/>
      <w:r w:rsidRPr="00C55D93">
        <w:rPr>
          <w:b/>
          <w:sz w:val="24"/>
          <w:szCs w:val="24"/>
        </w:rPr>
        <w:t>rekreacijski</w:t>
      </w:r>
      <w:proofErr w:type="spellEnd"/>
      <w:r w:rsidRPr="00C55D93">
        <w:rPr>
          <w:b/>
          <w:sz w:val="24"/>
          <w:szCs w:val="24"/>
        </w:rPr>
        <w:t xml:space="preserve"> </w:t>
      </w:r>
      <w:proofErr w:type="spellStart"/>
      <w:r w:rsidRPr="00C55D93">
        <w:rPr>
          <w:b/>
          <w:sz w:val="24"/>
          <w:szCs w:val="24"/>
        </w:rPr>
        <w:t>sadržaj</w:t>
      </w:r>
      <w:proofErr w:type="spellEnd"/>
      <w:r w:rsidRPr="00C55D93">
        <w:rPr>
          <w:b/>
          <w:sz w:val="24"/>
          <w:szCs w:val="24"/>
        </w:rPr>
        <w:t xml:space="preserve"> aquapark: </w:t>
      </w:r>
    </w:p>
    <w:p w14:paraId="7215C994" w14:textId="77777777" w:rsidR="00C55D93" w:rsidRPr="00C55D93" w:rsidRDefault="00C55D93" w:rsidP="00C55D93">
      <w:pPr>
        <w:rPr>
          <w:b/>
          <w:sz w:val="24"/>
          <w:szCs w:val="24"/>
        </w:rPr>
      </w:pPr>
    </w:p>
    <w:p w14:paraId="48E335D1" w14:textId="0F5F14D8" w:rsidR="00C55D93" w:rsidRPr="00C55D93" w:rsidRDefault="00C55D93" w:rsidP="00C55D93">
      <w:pPr>
        <w:jc w:val="both"/>
        <w:rPr>
          <w:iCs/>
          <w:sz w:val="24"/>
          <w:szCs w:val="24"/>
        </w:rPr>
      </w:pPr>
      <w:r w:rsidRPr="00C55D93">
        <w:rPr>
          <w:iCs/>
          <w:sz w:val="24"/>
          <w:szCs w:val="24"/>
        </w:rPr>
        <w:t xml:space="preserve">1. </w:t>
      </w:r>
      <w:proofErr w:type="spellStart"/>
      <w:r w:rsidR="001E139B">
        <w:rPr>
          <w:iCs/>
          <w:sz w:val="24"/>
          <w:szCs w:val="24"/>
        </w:rPr>
        <w:t>P</w:t>
      </w:r>
      <w:r w:rsidRPr="00C55D93">
        <w:rPr>
          <w:iCs/>
          <w:sz w:val="24"/>
          <w:szCs w:val="24"/>
        </w:rPr>
        <w:t>rije</w:t>
      </w:r>
      <w:proofErr w:type="spellEnd"/>
      <w:r w:rsidRPr="00C55D93">
        <w:rPr>
          <w:iCs/>
          <w:sz w:val="24"/>
          <w:szCs w:val="24"/>
        </w:rPr>
        <w:t xml:space="preserve"> </w:t>
      </w:r>
      <w:proofErr w:type="spellStart"/>
      <w:r w:rsidRPr="00C55D93">
        <w:rPr>
          <w:iCs/>
          <w:sz w:val="24"/>
          <w:szCs w:val="24"/>
        </w:rPr>
        <w:t>postavljanja</w:t>
      </w:r>
      <w:proofErr w:type="spellEnd"/>
      <w:r w:rsidRPr="00C55D93">
        <w:rPr>
          <w:iCs/>
          <w:sz w:val="24"/>
          <w:szCs w:val="24"/>
        </w:rPr>
        <w:t xml:space="preserve"> „aqua </w:t>
      </w:r>
      <w:proofErr w:type="gramStart"/>
      <w:r w:rsidRPr="00C55D93">
        <w:rPr>
          <w:iCs/>
          <w:sz w:val="24"/>
          <w:szCs w:val="24"/>
        </w:rPr>
        <w:t xml:space="preserve">parka“ </w:t>
      </w:r>
      <w:proofErr w:type="spellStart"/>
      <w:r w:rsidRPr="00C55D93">
        <w:rPr>
          <w:iCs/>
          <w:sz w:val="24"/>
          <w:szCs w:val="24"/>
        </w:rPr>
        <w:t>akvatorij</w:t>
      </w:r>
      <w:proofErr w:type="spellEnd"/>
      <w:proofErr w:type="gramEnd"/>
      <w:r w:rsidRPr="00C55D93">
        <w:rPr>
          <w:iCs/>
          <w:sz w:val="24"/>
          <w:szCs w:val="24"/>
        </w:rPr>
        <w:t xml:space="preserve"> </w:t>
      </w:r>
      <w:proofErr w:type="spellStart"/>
      <w:r w:rsidRPr="00C55D93">
        <w:rPr>
          <w:iCs/>
          <w:sz w:val="24"/>
          <w:szCs w:val="24"/>
        </w:rPr>
        <w:t>plaže</w:t>
      </w:r>
      <w:proofErr w:type="spellEnd"/>
      <w:r w:rsidRPr="00C55D93">
        <w:rPr>
          <w:iCs/>
          <w:sz w:val="24"/>
          <w:szCs w:val="24"/>
        </w:rPr>
        <w:t xml:space="preserve"> </w:t>
      </w:r>
      <w:proofErr w:type="spellStart"/>
      <w:r w:rsidRPr="00C55D93">
        <w:rPr>
          <w:b/>
          <w:iCs/>
          <w:sz w:val="24"/>
          <w:szCs w:val="24"/>
        </w:rPr>
        <w:t>vidljivo</w:t>
      </w:r>
      <w:proofErr w:type="spellEnd"/>
      <w:r w:rsidRPr="00C55D93">
        <w:rPr>
          <w:b/>
          <w:iCs/>
          <w:sz w:val="24"/>
          <w:szCs w:val="24"/>
        </w:rPr>
        <w:t xml:space="preserve"> </w:t>
      </w:r>
      <w:proofErr w:type="spellStart"/>
      <w:r w:rsidRPr="00C55D93">
        <w:rPr>
          <w:b/>
          <w:iCs/>
          <w:sz w:val="24"/>
          <w:szCs w:val="24"/>
        </w:rPr>
        <w:t>ograditi</w:t>
      </w:r>
      <w:proofErr w:type="spellEnd"/>
      <w:r w:rsidRPr="00C55D93">
        <w:rPr>
          <w:b/>
          <w:iCs/>
          <w:sz w:val="24"/>
          <w:szCs w:val="24"/>
        </w:rPr>
        <w:t xml:space="preserve"> s </w:t>
      </w:r>
      <w:proofErr w:type="spellStart"/>
      <w:r w:rsidRPr="00C55D93">
        <w:rPr>
          <w:b/>
          <w:iCs/>
          <w:sz w:val="24"/>
          <w:szCs w:val="24"/>
        </w:rPr>
        <w:t>morske</w:t>
      </w:r>
      <w:proofErr w:type="spellEnd"/>
      <w:r w:rsidRPr="00C55D93">
        <w:rPr>
          <w:b/>
          <w:iCs/>
          <w:sz w:val="24"/>
          <w:szCs w:val="24"/>
        </w:rPr>
        <w:t xml:space="preserve"> </w:t>
      </w:r>
      <w:proofErr w:type="spellStart"/>
      <w:r w:rsidRPr="00C55D93">
        <w:rPr>
          <w:b/>
          <w:iCs/>
          <w:sz w:val="24"/>
          <w:szCs w:val="24"/>
        </w:rPr>
        <w:t>strane</w:t>
      </w:r>
      <w:proofErr w:type="spellEnd"/>
      <w:r w:rsidRPr="00C55D93">
        <w:rPr>
          <w:b/>
          <w:iCs/>
          <w:sz w:val="24"/>
          <w:szCs w:val="24"/>
        </w:rPr>
        <w:t xml:space="preserve"> </w:t>
      </w:r>
      <w:r w:rsidRPr="00C55D93">
        <w:rPr>
          <w:iCs/>
          <w:sz w:val="24"/>
          <w:szCs w:val="24"/>
        </w:rPr>
        <w:t xml:space="preserve">na </w:t>
      </w:r>
      <w:proofErr w:type="spellStart"/>
      <w:r w:rsidRPr="00C55D93">
        <w:rPr>
          <w:iCs/>
          <w:sz w:val="24"/>
          <w:szCs w:val="24"/>
        </w:rPr>
        <w:t>način</w:t>
      </w:r>
      <w:proofErr w:type="spellEnd"/>
      <w:r w:rsidRPr="00C55D93">
        <w:rPr>
          <w:iCs/>
          <w:sz w:val="24"/>
          <w:szCs w:val="24"/>
        </w:rPr>
        <w:t xml:space="preserve"> da se </w:t>
      </w:r>
      <w:proofErr w:type="spellStart"/>
      <w:r w:rsidRPr="00C55D93">
        <w:rPr>
          <w:iCs/>
          <w:sz w:val="24"/>
          <w:szCs w:val="24"/>
        </w:rPr>
        <w:t>označi</w:t>
      </w:r>
      <w:proofErr w:type="spellEnd"/>
      <w:r w:rsidRPr="00C55D93">
        <w:rPr>
          <w:iCs/>
          <w:sz w:val="24"/>
          <w:szCs w:val="24"/>
        </w:rPr>
        <w:t xml:space="preserve"> s </w:t>
      </w:r>
      <w:proofErr w:type="spellStart"/>
      <w:r w:rsidRPr="00C55D93">
        <w:rPr>
          <w:iCs/>
          <w:sz w:val="24"/>
          <w:szCs w:val="24"/>
        </w:rPr>
        <w:t>obje</w:t>
      </w:r>
      <w:proofErr w:type="spellEnd"/>
      <w:r w:rsidRPr="00C55D93">
        <w:rPr>
          <w:iCs/>
          <w:sz w:val="24"/>
          <w:szCs w:val="24"/>
        </w:rPr>
        <w:t xml:space="preserve"> </w:t>
      </w:r>
      <w:proofErr w:type="spellStart"/>
      <w:r w:rsidRPr="00C55D93">
        <w:rPr>
          <w:iCs/>
          <w:sz w:val="24"/>
          <w:szCs w:val="24"/>
        </w:rPr>
        <w:t>strane</w:t>
      </w:r>
      <w:proofErr w:type="spellEnd"/>
      <w:r w:rsidRPr="00C55D93">
        <w:rPr>
          <w:iCs/>
          <w:sz w:val="24"/>
          <w:szCs w:val="24"/>
        </w:rPr>
        <w:t xml:space="preserve"> </w:t>
      </w:r>
      <w:proofErr w:type="spellStart"/>
      <w:r w:rsidRPr="00C55D93">
        <w:rPr>
          <w:iCs/>
          <w:sz w:val="24"/>
          <w:szCs w:val="24"/>
        </w:rPr>
        <w:t>podjednako</w:t>
      </w:r>
      <w:proofErr w:type="spellEnd"/>
      <w:r w:rsidRPr="00C55D93">
        <w:rPr>
          <w:iCs/>
          <w:sz w:val="24"/>
          <w:szCs w:val="24"/>
        </w:rPr>
        <w:t xml:space="preserve"> </w:t>
      </w:r>
      <w:proofErr w:type="spellStart"/>
      <w:r w:rsidRPr="00C55D93">
        <w:rPr>
          <w:iCs/>
          <w:sz w:val="24"/>
          <w:szCs w:val="24"/>
        </w:rPr>
        <w:t>od</w:t>
      </w:r>
      <w:proofErr w:type="spellEnd"/>
      <w:r w:rsidRPr="00C55D93">
        <w:rPr>
          <w:iCs/>
          <w:sz w:val="24"/>
          <w:szCs w:val="24"/>
        </w:rPr>
        <w:t xml:space="preserve"> </w:t>
      </w:r>
      <w:proofErr w:type="spellStart"/>
      <w:r w:rsidRPr="00C55D93">
        <w:rPr>
          <w:iCs/>
          <w:sz w:val="24"/>
          <w:szCs w:val="24"/>
        </w:rPr>
        <w:t>baze</w:t>
      </w:r>
      <w:proofErr w:type="spellEnd"/>
      <w:r w:rsidRPr="00C55D93">
        <w:rPr>
          <w:iCs/>
          <w:sz w:val="24"/>
          <w:szCs w:val="24"/>
        </w:rPr>
        <w:t xml:space="preserve"> </w:t>
      </w:r>
      <w:proofErr w:type="spellStart"/>
      <w:r w:rsidRPr="00C55D93">
        <w:rPr>
          <w:iCs/>
          <w:sz w:val="24"/>
          <w:szCs w:val="24"/>
        </w:rPr>
        <w:t>uz</w:t>
      </w:r>
      <w:proofErr w:type="spellEnd"/>
      <w:r w:rsidRPr="00C55D93">
        <w:rPr>
          <w:iCs/>
          <w:sz w:val="24"/>
          <w:szCs w:val="24"/>
        </w:rPr>
        <w:t xml:space="preserve"> </w:t>
      </w:r>
      <w:proofErr w:type="spellStart"/>
      <w:r w:rsidRPr="00C55D93">
        <w:rPr>
          <w:iCs/>
          <w:sz w:val="24"/>
          <w:szCs w:val="24"/>
        </w:rPr>
        <w:t>obalu</w:t>
      </w:r>
      <w:proofErr w:type="spellEnd"/>
      <w:r w:rsidRPr="00C55D93">
        <w:rPr>
          <w:iCs/>
          <w:sz w:val="24"/>
          <w:szCs w:val="24"/>
        </w:rPr>
        <w:t xml:space="preserve"> </w:t>
      </w:r>
      <w:proofErr w:type="spellStart"/>
      <w:r w:rsidRPr="00C55D93">
        <w:rPr>
          <w:iCs/>
          <w:sz w:val="24"/>
          <w:szCs w:val="24"/>
        </w:rPr>
        <w:t>nanizanim</w:t>
      </w:r>
      <w:proofErr w:type="spellEnd"/>
      <w:r w:rsidRPr="00C55D93">
        <w:rPr>
          <w:iCs/>
          <w:sz w:val="24"/>
          <w:szCs w:val="24"/>
        </w:rPr>
        <w:t xml:space="preserve"> </w:t>
      </w:r>
      <w:proofErr w:type="spellStart"/>
      <w:r w:rsidRPr="00C55D93">
        <w:rPr>
          <w:iCs/>
          <w:sz w:val="24"/>
          <w:szCs w:val="24"/>
        </w:rPr>
        <w:t>plutačama</w:t>
      </w:r>
      <w:proofErr w:type="spellEnd"/>
      <w:r w:rsidRPr="00C55D93">
        <w:rPr>
          <w:iCs/>
          <w:sz w:val="24"/>
          <w:szCs w:val="24"/>
        </w:rPr>
        <w:t xml:space="preserve"> </w:t>
      </w:r>
      <w:proofErr w:type="spellStart"/>
      <w:r w:rsidRPr="00C55D93">
        <w:rPr>
          <w:iCs/>
          <w:sz w:val="24"/>
          <w:szCs w:val="24"/>
        </w:rPr>
        <w:t>bijele</w:t>
      </w:r>
      <w:proofErr w:type="spellEnd"/>
      <w:r w:rsidRPr="00C55D93">
        <w:rPr>
          <w:iCs/>
          <w:sz w:val="24"/>
          <w:szCs w:val="24"/>
        </w:rPr>
        <w:t xml:space="preserve"> </w:t>
      </w:r>
      <w:proofErr w:type="spellStart"/>
      <w:r w:rsidRPr="00C55D93">
        <w:rPr>
          <w:iCs/>
          <w:sz w:val="24"/>
          <w:szCs w:val="24"/>
        </w:rPr>
        <w:t>boje</w:t>
      </w:r>
      <w:proofErr w:type="spellEnd"/>
      <w:r w:rsidRPr="00C55D93">
        <w:rPr>
          <w:iCs/>
          <w:sz w:val="24"/>
          <w:szCs w:val="24"/>
        </w:rPr>
        <w:t xml:space="preserve"> u </w:t>
      </w:r>
      <w:proofErr w:type="spellStart"/>
      <w:r w:rsidRPr="00C55D93">
        <w:rPr>
          <w:iCs/>
          <w:sz w:val="24"/>
          <w:szCs w:val="24"/>
        </w:rPr>
        <w:t>razmaku</w:t>
      </w:r>
      <w:proofErr w:type="spellEnd"/>
      <w:r w:rsidRPr="00C55D93">
        <w:rPr>
          <w:iCs/>
          <w:sz w:val="24"/>
          <w:szCs w:val="24"/>
        </w:rPr>
        <w:t xml:space="preserve"> od </w:t>
      </w:r>
      <w:proofErr w:type="spellStart"/>
      <w:r w:rsidRPr="00C55D93">
        <w:rPr>
          <w:iCs/>
          <w:sz w:val="24"/>
          <w:szCs w:val="24"/>
        </w:rPr>
        <w:t>maksimalno</w:t>
      </w:r>
      <w:proofErr w:type="spellEnd"/>
      <w:r w:rsidRPr="00C55D93">
        <w:rPr>
          <w:iCs/>
          <w:sz w:val="24"/>
          <w:szCs w:val="24"/>
        </w:rPr>
        <w:t xml:space="preserve"> 1 </w:t>
      </w:r>
      <w:proofErr w:type="spellStart"/>
      <w:r w:rsidRPr="00C55D93">
        <w:rPr>
          <w:iCs/>
          <w:sz w:val="24"/>
          <w:szCs w:val="24"/>
        </w:rPr>
        <w:t>metar</w:t>
      </w:r>
      <w:proofErr w:type="spellEnd"/>
      <w:r w:rsidRPr="00C55D93">
        <w:rPr>
          <w:iCs/>
          <w:sz w:val="24"/>
          <w:szCs w:val="24"/>
        </w:rPr>
        <w:t xml:space="preserve">,  a </w:t>
      </w:r>
      <w:proofErr w:type="spellStart"/>
      <w:r w:rsidRPr="00C55D93">
        <w:rPr>
          <w:iCs/>
          <w:sz w:val="24"/>
          <w:szCs w:val="24"/>
        </w:rPr>
        <w:t>završetak</w:t>
      </w:r>
      <w:proofErr w:type="spellEnd"/>
      <w:r w:rsidRPr="00C55D93">
        <w:rPr>
          <w:iCs/>
          <w:sz w:val="24"/>
          <w:szCs w:val="24"/>
        </w:rPr>
        <w:t xml:space="preserve"> </w:t>
      </w:r>
      <w:proofErr w:type="spellStart"/>
      <w:r w:rsidRPr="00C55D93">
        <w:rPr>
          <w:iCs/>
          <w:sz w:val="24"/>
          <w:szCs w:val="24"/>
        </w:rPr>
        <w:t>posebnim</w:t>
      </w:r>
      <w:proofErr w:type="spellEnd"/>
      <w:r w:rsidRPr="00C55D93">
        <w:rPr>
          <w:iCs/>
          <w:sz w:val="24"/>
          <w:szCs w:val="24"/>
        </w:rPr>
        <w:t xml:space="preserve"> </w:t>
      </w:r>
      <w:proofErr w:type="spellStart"/>
      <w:r w:rsidRPr="00C55D93">
        <w:rPr>
          <w:iCs/>
          <w:sz w:val="24"/>
          <w:szCs w:val="24"/>
        </w:rPr>
        <w:t>oznakama</w:t>
      </w:r>
      <w:proofErr w:type="spellEnd"/>
      <w:r w:rsidRPr="00C55D93">
        <w:rPr>
          <w:iCs/>
          <w:sz w:val="24"/>
          <w:szCs w:val="24"/>
        </w:rPr>
        <w:t xml:space="preserve"> </w:t>
      </w:r>
      <w:proofErr w:type="spellStart"/>
      <w:r w:rsidRPr="00C55D93">
        <w:rPr>
          <w:iCs/>
          <w:sz w:val="24"/>
          <w:szCs w:val="24"/>
        </w:rPr>
        <w:t>žute</w:t>
      </w:r>
      <w:proofErr w:type="spellEnd"/>
      <w:r w:rsidRPr="00C55D93">
        <w:rPr>
          <w:iCs/>
          <w:sz w:val="24"/>
          <w:szCs w:val="24"/>
        </w:rPr>
        <w:t xml:space="preserve"> </w:t>
      </w:r>
      <w:proofErr w:type="spellStart"/>
      <w:r w:rsidRPr="00C55D93">
        <w:rPr>
          <w:iCs/>
          <w:sz w:val="24"/>
          <w:szCs w:val="24"/>
        </w:rPr>
        <w:t>boje</w:t>
      </w:r>
      <w:proofErr w:type="spellEnd"/>
      <w:r w:rsidR="0047729D">
        <w:rPr>
          <w:iCs/>
          <w:sz w:val="24"/>
          <w:szCs w:val="24"/>
        </w:rPr>
        <w:t>.</w:t>
      </w:r>
    </w:p>
    <w:p w14:paraId="4F9460ED" w14:textId="77777777" w:rsidR="00C55D93" w:rsidRPr="00C55D93" w:rsidRDefault="00C55D93" w:rsidP="00C55D93">
      <w:pPr>
        <w:jc w:val="both"/>
        <w:rPr>
          <w:iCs/>
          <w:sz w:val="24"/>
          <w:szCs w:val="24"/>
        </w:rPr>
      </w:pPr>
    </w:p>
    <w:p w14:paraId="0A574150" w14:textId="4DAF5EA3" w:rsidR="00C55D93" w:rsidRPr="00C55D93" w:rsidRDefault="00C55D93" w:rsidP="00C55D93">
      <w:pPr>
        <w:jc w:val="both"/>
        <w:rPr>
          <w:iCs/>
          <w:sz w:val="24"/>
          <w:szCs w:val="24"/>
        </w:rPr>
      </w:pPr>
      <w:r w:rsidRPr="00C55D93">
        <w:rPr>
          <w:iCs/>
          <w:sz w:val="24"/>
          <w:szCs w:val="24"/>
        </w:rPr>
        <w:t xml:space="preserve">2. </w:t>
      </w:r>
      <w:r w:rsidR="001E139B">
        <w:rPr>
          <w:iCs/>
          <w:sz w:val="24"/>
          <w:szCs w:val="24"/>
        </w:rPr>
        <w:t>S</w:t>
      </w:r>
      <w:r w:rsidRPr="00C55D93">
        <w:rPr>
          <w:iCs/>
          <w:sz w:val="24"/>
          <w:szCs w:val="24"/>
        </w:rPr>
        <w:t xml:space="preserve">a </w:t>
      </w:r>
      <w:proofErr w:type="spellStart"/>
      <w:r w:rsidRPr="00C55D93">
        <w:rPr>
          <w:iCs/>
          <w:sz w:val="24"/>
          <w:szCs w:val="24"/>
        </w:rPr>
        <w:t>vidljivo</w:t>
      </w:r>
      <w:proofErr w:type="spellEnd"/>
      <w:r w:rsidRPr="00C55D93">
        <w:rPr>
          <w:iCs/>
          <w:sz w:val="24"/>
          <w:szCs w:val="24"/>
        </w:rPr>
        <w:t xml:space="preserve"> </w:t>
      </w:r>
      <w:proofErr w:type="spellStart"/>
      <w:r w:rsidRPr="00C55D93">
        <w:rPr>
          <w:iCs/>
          <w:sz w:val="24"/>
          <w:szCs w:val="24"/>
        </w:rPr>
        <w:t>ograđenog</w:t>
      </w:r>
      <w:proofErr w:type="spellEnd"/>
      <w:r w:rsidRPr="00C55D93">
        <w:rPr>
          <w:iCs/>
          <w:sz w:val="24"/>
          <w:szCs w:val="24"/>
        </w:rPr>
        <w:t xml:space="preserve"> </w:t>
      </w:r>
      <w:proofErr w:type="spellStart"/>
      <w:r w:rsidRPr="00C55D93">
        <w:rPr>
          <w:iCs/>
          <w:sz w:val="24"/>
          <w:szCs w:val="24"/>
        </w:rPr>
        <w:t>akvatorija</w:t>
      </w:r>
      <w:proofErr w:type="spellEnd"/>
      <w:r w:rsidRPr="00C55D93">
        <w:rPr>
          <w:iCs/>
          <w:sz w:val="24"/>
          <w:szCs w:val="24"/>
        </w:rPr>
        <w:t xml:space="preserve"> </w:t>
      </w:r>
      <w:proofErr w:type="spellStart"/>
      <w:r w:rsidRPr="00C55D93">
        <w:rPr>
          <w:iCs/>
          <w:sz w:val="24"/>
          <w:szCs w:val="24"/>
        </w:rPr>
        <w:t>plaže</w:t>
      </w:r>
      <w:proofErr w:type="spellEnd"/>
      <w:r w:rsidRPr="00C55D93">
        <w:rPr>
          <w:iCs/>
          <w:sz w:val="24"/>
          <w:szCs w:val="24"/>
        </w:rPr>
        <w:t xml:space="preserve">, a </w:t>
      </w:r>
      <w:proofErr w:type="spellStart"/>
      <w:r w:rsidRPr="00C55D93">
        <w:rPr>
          <w:iCs/>
          <w:sz w:val="24"/>
          <w:szCs w:val="24"/>
        </w:rPr>
        <w:t>prije</w:t>
      </w:r>
      <w:proofErr w:type="spellEnd"/>
      <w:r w:rsidRPr="00C55D93">
        <w:rPr>
          <w:iCs/>
          <w:sz w:val="24"/>
          <w:szCs w:val="24"/>
        </w:rPr>
        <w:t xml:space="preserve"> </w:t>
      </w:r>
      <w:proofErr w:type="spellStart"/>
      <w:r w:rsidRPr="00C55D93">
        <w:rPr>
          <w:iCs/>
          <w:sz w:val="24"/>
          <w:szCs w:val="24"/>
        </w:rPr>
        <w:t>postavljanja</w:t>
      </w:r>
      <w:proofErr w:type="spellEnd"/>
      <w:r w:rsidRPr="00C55D93">
        <w:rPr>
          <w:iCs/>
          <w:sz w:val="24"/>
          <w:szCs w:val="24"/>
        </w:rPr>
        <w:t xml:space="preserve"> „aqua </w:t>
      </w:r>
      <w:proofErr w:type="gramStart"/>
      <w:r w:rsidRPr="00C55D93">
        <w:rPr>
          <w:iCs/>
          <w:sz w:val="24"/>
          <w:szCs w:val="24"/>
        </w:rPr>
        <w:t>parka“</w:t>
      </w:r>
      <w:proofErr w:type="gramEnd"/>
      <w:r w:rsidRPr="00C55D93">
        <w:rPr>
          <w:iCs/>
          <w:sz w:val="24"/>
          <w:szCs w:val="24"/>
        </w:rPr>
        <w:t xml:space="preserve">,  </w:t>
      </w:r>
      <w:proofErr w:type="spellStart"/>
      <w:r w:rsidRPr="00C55D93">
        <w:rPr>
          <w:b/>
          <w:iCs/>
          <w:sz w:val="24"/>
          <w:szCs w:val="24"/>
        </w:rPr>
        <w:t>obavezno</w:t>
      </w:r>
      <w:proofErr w:type="spellEnd"/>
      <w:r w:rsidRPr="00C55D93">
        <w:rPr>
          <w:b/>
          <w:iCs/>
          <w:sz w:val="24"/>
          <w:szCs w:val="24"/>
        </w:rPr>
        <w:t xml:space="preserve"> </w:t>
      </w:r>
      <w:proofErr w:type="spellStart"/>
      <w:r w:rsidRPr="00C55D93">
        <w:rPr>
          <w:b/>
          <w:iCs/>
          <w:sz w:val="24"/>
          <w:szCs w:val="24"/>
        </w:rPr>
        <w:t>ukloniti</w:t>
      </w:r>
      <w:proofErr w:type="spellEnd"/>
      <w:r w:rsidRPr="00C55D93">
        <w:rPr>
          <w:b/>
          <w:iCs/>
          <w:sz w:val="24"/>
          <w:szCs w:val="24"/>
        </w:rPr>
        <w:t xml:space="preserve"> </w:t>
      </w:r>
      <w:proofErr w:type="spellStart"/>
      <w:r w:rsidRPr="00C55D93">
        <w:rPr>
          <w:iCs/>
          <w:sz w:val="24"/>
          <w:szCs w:val="24"/>
        </w:rPr>
        <w:t>sve</w:t>
      </w:r>
      <w:proofErr w:type="spellEnd"/>
      <w:r w:rsidRPr="00C55D93">
        <w:rPr>
          <w:iCs/>
          <w:sz w:val="24"/>
          <w:szCs w:val="24"/>
        </w:rPr>
        <w:t xml:space="preserve"> </w:t>
      </w:r>
      <w:proofErr w:type="spellStart"/>
      <w:r w:rsidRPr="00C55D93">
        <w:rPr>
          <w:iCs/>
          <w:sz w:val="24"/>
          <w:szCs w:val="24"/>
        </w:rPr>
        <w:t>privezane</w:t>
      </w:r>
      <w:proofErr w:type="spellEnd"/>
      <w:r w:rsidRPr="00C55D93">
        <w:rPr>
          <w:iCs/>
          <w:sz w:val="24"/>
          <w:szCs w:val="24"/>
        </w:rPr>
        <w:t xml:space="preserve"> i </w:t>
      </w:r>
      <w:proofErr w:type="spellStart"/>
      <w:r w:rsidRPr="00C55D93">
        <w:rPr>
          <w:iCs/>
          <w:sz w:val="24"/>
          <w:szCs w:val="24"/>
        </w:rPr>
        <w:t>usidrene</w:t>
      </w:r>
      <w:proofErr w:type="spellEnd"/>
      <w:r w:rsidRPr="00C55D93">
        <w:rPr>
          <w:iCs/>
          <w:sz w:val="24"/>
          <w:szCs w:val="24"/>
        </w:rPr>
        <w:t xml:space="preserve"> </w:t>
      </w:r>
      <w:proofErr w:type="spellStart"/>
      <w:r w:rsidRPr="00C55D93">
        <w:rPr>
          <w:iCs/>
          <w:sz w:val="24"/>
          <w:szCs w:val="24"/>
        </w:rPr>
        <w:t>brodice</w:t>
      </w:r>
      <w:proofErr w:type="spellEnd"/>
      <w:r w:rsidR="0047729D">
        <w:rPr>
          <w:iCs/>
          <w:sz w:val="24"/>
          <w:szCs w:val="24"/>
        </w:rPr>
        <w:t>.</w:t>
      </w:r>
    </w:p>
    <w:p w14:paraId="50714C0A" w14:textId="77777777" w:rsidR="00C55D93" w:rsidRPr="00C55D93" w:rsidRDefault="00C55D93" w:rsidP="00C55D93">
      <w:pPr>
        <w:jc w:val="both"/>
        <w:rPr>
          <w:iCs/>
          <w:sz w:val="24"/>
          <w:szCs w:val="24"/>
        </w:rPr>
      </w:pPr>
    </w:p>
    <w:p w14:paraId="257EFB65" w14:textId="5BCE6795" w:rsidR="00C55D93" w:rsidRPr="00C55D93" w:rsidRDefault="00C55D93" w:rsidP="00C55D93">
      <w:pPr>
        <w:jc w:val="both"/>
        <w:rPr>
          <w:iCs/>
          <w:sz w:val="24"/>
          <w:szCs w:val="24"/>
        </w:rPr>
      </w:pPr>
      <w:r w:rsidRPr="00C55D93">
        <w:rPr>
          <w:iCs/>
          <w:sz w:val="24"/>
          <w:szCs w:val="24"/>
        </w:rPr>
        <w:t xml:space="preserve">3. </w:t>
      </w:r>
      <w:proofErr w:type="spellStart"/>
      <w:r w:rsidR="001E139B">
        <w:rPr>
          <w:iCs/>
          <w:sz w:val="24"/>
          <w:szCs w:val="24"/>
        </w:rPr>
        <w:t>P</w:t>
      </w:r>
      <w:r w:rsidRPr="00C55D93">
        <w:rPr>
          <w:iCs/>
          <w:sz w:val="24"/>
          <w:szCs w:val="24"/>
        </w:rPr>
        <w:t>ovršinu</w:t>
      </w:r>
      <w:proofErr w:type="spellEnd"/>
      <w:r w:rsidRPr="00C55D93">
        <w:rPr>
          <w:iCs/>
          <w:sz w:val="24"/>
          <w:szCs w:val="24"/>
        </w:rPr>
        <w:t xml:space="preserve"> na </w:t>
      </w:r>
      <w:proofErr w:type="spellStart"/>
      <w:proofErr w:type="gramStart"/>
      <w:r w:rsidRPr="00C55D93">
        <w:rPr>
          <w:iCs/>
          <w:sz w:val="24"/>
          <w:szCs w:val="24"/>
        </w:rPr>
        <w:t>kojoj</w:t>
      </w:r>
      <w:proofErr w:type="spellEnd"/>
      <w:r w:rsidRPr="00C55D93">
        <w:rPr>
          <w:iCs/>
          <w:sz w:val="24"/>
          <w:szCs w:val="24"/>
        </w:rPr>
        <w:t xml:space="preserve">  se</w:t>
      </w:r>
      <w:proofErr w:type="gramEnd"/>
      <w:r w:rsidRPr="00C55D93">
        <w:rPr>
          <w:iCs/>
          <w:sz w:val="24"/>
          <w:szCs w:val="24"/>
        </w:rPr>
        <w:t xml:space="preserve"> </w:t>
      </w:r>
      <w:proofErr w:type="spellStart"/>
      <w:r w:rsidRPr="00C55D93">
        <w:rPr>
          <w:iCs/>
          <w:sz w:val="24"/>
          <w:szCs w:val="24"/>
        </w:rPr>
        <w:t>postavlja</w:t>
      </w:r>
      <w:proofErr w:type="spellEnd"/>
      <w:r w:rsidRPr="00C55D93">
        <w:rPr>
          <w:iCs/>
          <w:sz w:val="24"/>
          <w:szCs w:val="24"/>
        </w:rPr>
        <w:t xml:space="preserve"> „aqua park“, </w:t>
      </w:r>
      <w:proofErr w:type="spellStart"/>
      <w:r w:rsidRPr="00C55D93">
        <w:rPr>
          <w:b/>
          <w:iCs/>
          <w:sz w:val="24"/>
          <w:szCs w:val="24"/>
        </w:rPr>
        <w:t>označiti</w:t>
      </w:r>
      <w:proofErr w:type="spellEnd"/>
      <w:r w:rsidRPr="00C55D93">
        <w:rPr>
          <w:iCs/>
          <w:sz w:val="24"/>
          <w:szCs w:val="24"/>
        </w:rPr>
        <w:t xml:space="preserve">  </w:t>
      </w:r>
      <w:proofErr w:type="spellStart"/>
      <w:r w:rsidRPr="00C55D93">
        <w:rPr>
          <w:iCs/>
          <w:sz w:val="24"/>
          <w:szCs w:val="24"/>
        </w:rPr>
        <w:t>razvučenim</w:t>
      </w:r>
      <w:proofErr w:type="spellEnd"/>
      <w:r w:rsidRPr="00C55D93">
        <w:rPr>
          <w:iCs/>
          <w:sz w:val="24"/>
          <w:szCs w:val="24"/>
        </w:rPr>
        <w:t xml:space="preserve"> </w:t>
      </w:r>
      <w:proofErr w:type="spellStart"/>
      <w:r w:rsidRPr="00C55D93">
        <w:rPr>
          <w:iCs/>
          <w:sz w:val="24"/>
          <w:szCs w:val="24"/>
        </w:rPr>
        <w:t>konopima</w:t>
      </w:r>
      <w:proofErr w:type="spellEnd"/>
      <w:r w:rsidRPr="00C55D93">
        <w:rPr>
          <w:iCs/>
          <w:sz w:val="24"/>
          <w:szCs w:val="24"/>
        </w:rPr>
        <w:t xml:space="preserve"> </w:t>
      </w:r>
      <w:proofErr w:type="spellStart"/>
      <w:r w:rsidRPr="00C55D93">
        <w:rPr>
          <w:iCs/>
          <w:sz w:val="24"/>
          <w:szCs w:val="24"/>
        </w:rPr>
        <w:t>sa</w:t>
      </w:r>
      <w:proofErr w:type="spellEnd"/>
      <w:r w:rsidRPr="00C55D93">
        <w:rPr>
          <w:iCs/>
          <w:sz w:val="24"/>
          <w:szCs w:val="24"/>
        </w:rPr>
        <w:t xml:space="preserve"> </w:t>
      </w:r>
      <w:proofErr w:type="spellStart"/>
      <w:r w:rsidRPr="00C55D93">
        <w:rPr>
          <w:iCs/>
          <w:sz w:val="24"/>
          <w:szCs w:val="24"/>
        </w:rPr>
        <w:t>nanizanim</w:t>
      </w:r>
      <w:proofErr w:type="spellEnd"/>
      <w:r w:rsidRPr="00C55D93">
        <w:rPr>
          <w:iCs/>
          <w:sz w:val="24"/>
          <w:szCs w:val="24"/>
        </w:rPr>
        <w:t xml:space="preserve">  i </w:t>
      </w:r>
      <w:proofErr w:type="spellStart"/>
      <w:r w:rsidRPr="00C55D93">
        <w:rPr>
          <w:iCs/>
          <w:sz w:val="24"/>
          <w:szCs w:val="24"/>
        </w:rPr>
        <w:t>povezanim</w:t>
      </w:r>
      <w:proofErr w:type="spellEnd"/>
      <w:r w:rsidRPr="00C55D93">
        <w:rPr>
          <w:iCs/>
          <w:sz w:val="24"/>
          <w:szCs w:val="24"/>
        </w:rPr>
        <w:t xml:space="preserve"> </w:t>
      </w:r>
      <w:proofErr w:type="spellStart"/>
      <w:r w:rsidRPr="00C55D93">
        <w:rPr>
          <w:iCs/>
          <w:sz w:val="24"/>
          <w:szCs w:val="24"/>
        </w:rPr>
        <w:t>plutačama</w:t>
      </w:r>
      <w:proofErr w:type="spellEnd"/>
      <w:r w:rsidRPr="00C55D93">
        <w:rPr>
          <w:iCs/>
          <w:sz w:val="24"/>
          <w:szCs w:val="24"/>
        </w:rPr>
        <w:t xml:space="preserve"> </w:t>
      </w:r>
      <w:proofErr w:type="spellStart"/>
      <w:r w:rsidRPr="00C55D93">
        <w:rPr>
          <w:iCs/>
          <w:sz w:val="24"/>
          <w:szCs w:val="24"/>
        </w:rPr>
        <w:t>bijele</w:t>
      </w:r>
      <w:proofErr w:type="spellEnd"/>
      <w:r w:rsidRPr="00C55D93">
        <w:rPr>
          <w:iCs/>
          <w:sz w:val="24"/>
          <w:szCs w:val="24"/>
        </w:rPr>
        <w:t xml:space="preserve"> </w:t>
      </w:r>
      <w:proofErr w:type="spellStart"/>
      <w:r w:rsidRPr="00C55D93">
        <w:rPr>
          <w:iCs/>
          <w:sz w:val="24"/>
          <w:szCs w:val="24"/>
        </w:rPr>
        <w:t>boje</w:t>
      </w:r>
      <w:proofErr w:type="spellEnd"/>
      <w:r w:rsidRPr="00C55D93">
        <w:rPr>
          <w:iCs/>
          <w:sz w:val="24"/>
          <w:szCs w:val="24"/>
        </w:rPr>
        <w:t xml:space="preserve"> s </w:t>
      </w:r>
      <w:proofErr w:type="spellStart"/>
      <w:r w:rsidRPr="00C55D93">
        <w:rPr>
          <w:iCs/>
          <w:sz w:val="24"/>
          <w:szCs w:val="24"/>
        </w:rPr>
        <w:t>maksimalnim</w:t>
      </w:r>
      <w:proofErr w:type="spellEnd"/>
      <w:r w:rsidRPr="00C55D93">
        <w:rPr>
          <w:iCs/>
          <w:sz w:val="24"/>
          <w:szCs w:val="24"/>
        </w:rPr>
        <w:t xml:space="preserve"> </w:t>
      </w:r>
      <w:proofErr w:type="spellStart"/>
      <w:r w:rsidRPr="00C55D93">
        <w:rPr>
          <w:iCs/>
          <w:sz w:val="24"/>
          <w:szCs w:val="24"/>
        </w:rPr>
        <w:t>razmakom</w:t>
      </w:r>
      <w:proofErr w:type="spellEnd"/>
      <w:r w:rsidRPr="00C55D93">
        <w:rPr>
          <w:iCs/>
          <w:sz w:val="24"/>
          <w:szCs w:val="24"/>
        </w:rPr>
        <w:t xml:space="preserve"> 1 </w:t>
      </w:r>
      <w:proofErr w:type="spellStart"/>
      <w:r w:rsidRPr="00C55D93">
        <w:rPr>
          <w:iCs/>
          <w:sz w:val="24"/>
          <w:szCs w:val="24"/>
        </w:rPr>
        <w:t>metar</w:t>
      </w:r>
      <w:proofErr w:type="spellEnd"/>
      <w:r w:rsidRPr="00C55D93">
        <w:rPr>
          <w:iCs/>
          <w:sz w:val="24"/>
          <w:szCs w:val="24"/>
        </w:rPr>
        <w:t xml:space="preserve">. Na </w:t>
      </w:r>
      <w:proofErr w:type="spellStart"/>
      <w:r w:rsidRPr="00C55D93">
        <w:rPr>
          <w:iCs/>
          <w:sz w:val="24"/>
          <w:szCs w:val="24"/>
        </w:rPr>
        <w:t>istaknutim</w:t>
      </w:r>
      <w:proofErr w:type="spellEnd"/>
      <w:r w:rsidRPr="00C55D93">
        <w:rPr>
          <w:iCs/>
          <w:sz w:val="24"/>
          <w:szCs w:val="24"/>
        </w:rPr>
        <w:t xml:space="preserve"> </w:t>
      </w:r>
      <w:proofErr w:type="spellStart"/>
      <w:r w:rsidRPr="00C55D93">
        <w:rPr>
          <w:iCs/>
          <w:sz w:val="24"/>
          <w:szCs w:val="24"/>
        </w:rPr>
        <w:t>mjestima</w:t>
      </w:r>
      <w:proofErr w:type="spellEnd"/>
      <w:r w:rsidRPr="00C55D93">
        <w:rPr>
          <w:iCs/>
          <w:sz w:val="24"/>
          <w:szCs w:val="24"/>
        </w:rPr>
        <w:t xml:space="preserve"> aqua parka </w:t>
      </w:r>
      <w:proofErr w:type="spellStart"/>
      <w:r w:rsidRPr="00C55D93">
        <w:rPr>
          <w:iCs/>
          <w:sz w:val="24"/>
          <w:szCs w:val="24"/>
        </w:rPr>
        <w:t>plutače</w:t>
      </w:r>
      <w:proofErr w:type="spellEnd"/>
      <w:r w:rsidRPr="00C55D93">
        <w:rPr>
          <w:iCs/>
          <w:sz w:val="24"/>
          <w:szCs w:val="24"/>
        </w:rPr>
        <w:t xml:space="preserve"> </w:t>
      </w:r>
      <w:proofErr w:type="spellStart"/>
      <w:r w:rsidRPr="00C55D93">
        <w:rPr>
          <w:iCs/>
          <w:sz w:val="24"/>
          <w:szCs w:val="24"/>
        </w:rPr>
        <w:t>moraju</w:t>
      </w:r>
      <w:proofErr w:type="spellEnd"/>
      <w:r w:rsidRPr="00C55D93">
        <w:rPr>
          <w:iCs/>
          <w:sz w:val="24"/>
          <w:szCs w:val="24"/>
        </w:rPr>
        <w:t xml:space="preserve"> </w:t>
      </w:r>
      <w:proofErr w:type="spellStart"/>
      <w:r w:rsidRPr="00C55D93">
        <w:rPr>
          <w:iCs/>
          <w:sz w:val="24"/>
          <w:szCs w:val="24"/>
        </w:rPr>
        <w:t>biti</w:t>
      </w:r>
      <w:proofErr w:type="spellEnd"/>
      <w:r w:rsidRPr="00C55D93">
        <w:rPr>
          <w:iCs/>
          <w:sz w:val="24"/>
          <w:szCs w:val="24"/>
        </w:rPr>
        <w:t xml:space="preserve"> </w:t>
      </w:r>
      <w:proofErr w:type="spellStart"/>
      <w:r w:rsidRPr="00C55D93">
        <w:rPr>
          <w:iCs/>
          <w:sz w:val="24"/>
          <w:szCs w:val="24"/>
        </w:rPr>
        <w:t>žute</w:t>
      </w:r>
      <w:proofErr w:type="spellEnd"/>
      <w:r w:rsidRPr="00C55D93">
        <w:rPr>
          <w:iCs/>
          <w:sz w:val="24"/>
          <w:szCs w:val="24"/>
        </w:rPr>
        <w:t xml:space="preserve"> </w:t>
      </w:r>
      <w:proofErr w:type="spellStart"/>
      <w:r w:rsidRPr="00C55D93">
        <w:rPr>
          <w:iCs/>
          <w:sz w:val="24"/>
          <w:szCs w:val="24"/>
        </w:rPr>
        <w:t>boje</w:t>
      </w:r>
      <w:proofErr w:type="spellEnd"/>
      <w:r w:rsidR="0047729D">
        <w:rPr>
          <w:iCs/>
          <w:sz w:val="24"/>
          <w:szCs w:val="24"/>
        </w:rPr>
        <w:t>.</w:t>
      </w:r>
    </w:p>
    <w:p w14:paraId="137F0A6A" w14:textId="77777777" w:rsidR="00C55D93" w:rsidRPr="00C55D93" w:rsidRDefault="00C55D93" w:rsidP="00C55D93">
      <w:pPr>
        <w:pStyle w:val="NoSpacing"/>
        <w:jc w:val="both"/>
        <w:rPr>
          <w:rFonts w:ascii="Times New Roman" w:hAnsi="Times New Roman"/>
          <w:sz w:val="24"/>
          <w:szCs w:val="24"/>
        </w:rPr>
      </w:pPr>
    </w:p>
    <w:p w14:paraId="0BBF4B3E" w14:textId="02C950DA" w:rsidR="00C55D93" w:rsidRPr="00C55D93" w:rsidRDefault="00C55D93" w:rsidP="00C55D93">
      <w:pPr>
        <w:jc w:val="both"/>
        <w:rPr>
          <w:sz w:val="24"/>
          <w:szCs w:val="24"/>
        </w:rPr>
      </w:pPr>
      <w:r w:rsidRPr="00C55D93">
        <w:rPr>
          <w:sz w:val="24"/>
          <w:szCs w:val="24"/>
        </w:rPr>
        <w:t>4. </w:t>
      </w:r>
      <w:r w:rsidR="001E139B">
        <w:rPr>
          <w:sz w:val="24"/>
          <w:szCs w:val="24"/>
        </w:rPr>
        <w:t>A</w:t>
      </w:r>
      <w:r w:rsidRPr="00C55D93">
        <w:rPr>
          <w:sz w:val="24"/>
          <w:szCs w:val="24"/>
        </w:rPr>
        <w:t xml:space="preserve">quapark za </w:t>
      </w:r>
      <w:proofErr w:type="spellStart"/>
      <w:r w:rsidRPr="00C55D93">
        <w:rPr>
          <w:sz w:val="24"/>
          <w:szCs w:val="24"/>
        </w:rPr>
        <w:t>vrijeme</w:t>
      </w:r>
      <w:proofErr w:type="spellEnd"/>
      <w:r w:rsidRPr="00C55D93">
        <w:rPr>
          <w:sz w:val="24"/>
          <w:szCs w:val="24"/>
        </w:rPr>
        <w:t xml:space="preserve"> </w:t>
      </w:r>
      <w:proofErr w:type="spellStart"/>
      <w:r w:rsidRPr="00C55D93">
        <w:rPr>
          <w:sz w:val="24"/>
          <w:szCs w:val="24"/>
        </w:rPr>
        <w:t>rada</w:t>
      </w:r>
      <w:proofErr w:type="spellEnd"/>
      <w:r w:rsidRPr="00C55D93">
        <w:rPr>
          <w:sz w:val="24"/>
          <w:szCs w:val="24"/>
        </w:rPr>
        <w:t xml:space="preserve"> mora </w:t>
      </w:r>
      <w:proofErr w:type="spellStart"/>
      <w:r w:rsidRPr="00C55D93">
        <w:rPr>
          <w:sz w:val="24"/>
          <w:szCs w:val="24"/>
        </w:rPr>
        <w:t>biti</w:t>
      </w:r>
      <w:proofErr w:type="spellEnd"/>
      <w:r w:rsidRPr="00C55D93">
        <w:rPr>
          <w:sz w:val="24"/>
          <w:szCs w:val="24"/>
        </w:rPr>
        <w:t xml:space="preserve"> pod </w:t>
      </w:r>
      <w:proofErr w:type="spellStart"/>
      <w:r w:rsidRPr="00C55D93">
        <w:rPr>
          <w:sz w:val="24"/>
          <w:szCs w:val="24"/>
        </w:rPr>
        <w:t>stalnim</w:t>
      </w:r>
      <w:proofErr w:type="spellEnd"/>
      <w:r w:rsidRPr="00C55D93">
        <w:rPr>
          <w:sz w:val="24"/>
          <w:szCs w:val="24"/>
        </w:rPr>
        <w:t xml:space="preserve"> </w:t>
      </w:r>
      <w:proofErr w:type="spellStart"/>
      <w:r w:rsidRPr="00C55D93">
        <w:rPr>
          <w:sz w:val="24"/>
          <w:szCs w:val="24"/>
        </w:rPr>
        <w:t>nadzorom</w:t>
      </w:r>
      <w:proofErr w:type="spellEnd"/>
      <w:r w:rsidRPr="00C55D93">
        <w:rPr>
          <w:sz w:val="24"/>
          <w:szCs w:val="24"/>
        </w:rPr>
        <w:t xml:space="preserve"> </w:t>
      </w:r>
      <w:proofErr w:type="spellStart"/>
      <w:r w:rsidRPr="00C55D93">
        <w:rPr>
          <w:sz w:val="24"/>
          <w:szCs w:val="24"/>
        </w:rPr>
        <w:t>stručno</w:t>
      </w:r>
      <w:proofErr w:type="spellEnd"/>
      <w:r w:rsidRPr="00C55D93">
        <w:rPr>
          <w:sz w:val="24"/>
          <w:szCs w:val="24"/>
        </w:rPr>
        <w:t xml:space="preserve"> </w:t>
      </w:r>
      <w:proofErr w:type="spellStart"/>
      <w:r w:rsidRPr="00C55D93">
        <w:rPr>
          <w:sz w:val="24"/>
          <w:szCs w:val="24"/>
        </w:rPr>
        <w:t>osposobljenih</w:t>
      </w:r>
      <w:proofErr w:type="spellEnd"/>
      <w:r w:rsidRPr="00C55D93">
        <w:rPr>
          <w:sz w:val="24"/>
          <w:szCs w:val="24"/>
        </w:rPr>
        <w:t xml:space="preserve"> </w:t>
      </w:r>
      <w:proofErr w:type="spellStart"/>
      <w:r w:rsidRPr="00C55D93">
        <w:rPr>
          <w:sz w:val="24"/>
          <w:szCs w:val="24"/>
        </w:rPr>
        <w:t>osoba</w:t>
      </w:r>
      <w:proofErr w:type="spellEnd"/>
      <w:r w:rsidRPr="00C55D93">
        <w:rPr>
          <w:sz w:val="24"/>
          <w:szCs w:val="24"/>
        </w:rPr>
        <w:t xml:space="preserve"> </w:t>
      </w:r>
      <w:proofErr w:type="spellStart"/>
      <w:r w:rsidRPr="00C55D93">
        <w:rPr>
          <w:sz w:val="24"/>
          <w:szCs w:val="24"/>
        </w:rPr>
        <w:t>koje</w:t>
      </w:r>
      <w:proofErr w:type="spellEnd"/>
      <w:r w:rsidRPr="00C55D93">
        <w:rPr>
          <w:sz w:val="24"/>
          <w:szCs w:val="24"/>
        </w:rPr>
        <w:t xml:space="preserve"> </w:t>
      </w:r>
      <w:proofErr w:type="spellStart"/>
      <w:r w:rsidRPr="00C55D93">
        <w:rPr>
          <w:sz w:val="24"/>
          <w:szCs w:val="24"/>
        </w:rPr>
        <w:t>mogu</w:t>
      </w:r>
      <w:proofErr w:type="spellEnd"/>
      <w:r w:rsidRPr="00C55D93">
        <w:rPr>
          <w:sz w:val="24"/>
          <w:szCs w:val="24"/>
        </w:rPr>
        <w:t xml:space="preserve"> </w:t>
      </w:r>
      <w:proofErr w:type="spellStart"/>
      <w:r w:rsidRPr="00C55D93">
        <w:rPr>
          <w:sz w:val="24"/>
          <w:szCs w:val="24"/>
        </w:rPr>
        <w:t>pružiti</w:t>
      </w:r>
      <w:proofErr w:type="spellEnd"/>
      <w:r w:rsidRPr="00C55D93">
        <w:rPr>
          <w:sz w:val="24"/>
          <w:szCs w:val="24"/>
        </w:rPr>
        <w:t xml:space="preserve"> </w:t>
      </w:r>
      <w:proofErr w:type="spellStart"/>
      <w:r w:rsidRPr="00C55D93">
        <w:rPr>
          <w:sz w:val="24"/>
          <w:szCs w:val="24"/>
        </w:rPr>
        <w:t>stručnu</w:t>
      </w:r>
      <w:proofErr w:type="spellEnd"/>
      <w:r w:rsidRPr="00C55D93">
        <w:rPr>
          <w:sz w:val="24"/>
          <w:szCs w:val="24"/>
        </w:rPr>
        <w:t xml:space="preserve"> </w:t>
      </w:r>
      <w:proofErr w:type="spellStart"/>
      <w:r w:rsidRPr="00C55D93">
        <w:rPr>
          <w:sz w:val="24"/>
          <w:szCs w:val="24"/>
        </w:rPr>
        <w:t>pomoć</w:t>
      </w:r>
      <w:proofErr w:type="spellEnd"/>
      <w:r w:rsidR="0047729D">
        <w:rPr>
          <w:sz w:val="24"/>
          <w:szCs w:val="24"/>
        </w:rPr>
        <w:t>.</w:t>
      </w:r>
    </w:p>
    <w:p w14:paraId="44B64EFB" w14:textId="77777777" w:rsidR="00C55D93" w:rsidRPr="00C55D93" w:rsidRDefault="00C55D93" w:rsidP="00C55D93">
      <w:pPr>
        <w:jc w:val="both"/>
        <w:rPr>
          <w:sz w:val="24"/>
          <w:szCs w:val="24"/>
          <w:lang w:eastAsia="en-GB"/>
        </w:rPr>
      </w:pPr>
    </w:p>
    <w:p w14:paraId="2100DBA3" w14:textId="002F6E13" w:rsidR="00C55D93" w:rsidRPr="00C55D93" w:rsidRDefault="00C55D93" w:rsidP="00C55D93">
      <w:pPr>
        <w:jc w:val="both"/>
        <w:rPr>
          <w:sz w:val="24"/>
          <w:szCs w:val="24"/>
        </w:rPr>
      </w:pPr>
      <w:r w:rsidRPr="00C55D93">
        <w:rPr>
          <w:sz w:val="24"/>
          <w:szCs w:val="24"/>
        </w:rPr>
        <w:t>5. </w:t>
      </w:r>
      <w:r w:rsidR="001E139B">
        <w:rPr>
          <w:sz w:val="24"/>
          <w:szCs w:val="24"/>
        </w:rPr>
        <w:t>K</w:t>
      </w:r>
      <w:r w:rsidRPr="00C55D93">
        <w:rPr>
          <w:sz w:val="24"/>
          <w:szCs w:val="24"/>
        </w:rPr>
        <w:t xml:space="preserve">orisnik </w:t>
      </w:r>
      <w:proofErr w:type="spellStart"/>
      <w:r w:rsidRPr="00C55D93">
        <w:rPr>
          <w:sz w:val="24"/>
          <w:szCs w:val="24"/>
        </w:rPr>
        <w:t>dozvole</w:t>
      </w:r>
      <w:proofErr w:type="spellEnd"/>
      <w:r w:rsidRPr="00C55D93">
        <w:rPr>
          <w:sz w:val="24"/>
          <w:szCs w:val="24"/>
        </w:rPr>
        <w:t xml:space="preserve"> </w:t>
      </w:r>
      <w:proofErr w:type="spellStart"/>
      <w:r w:rsidRPr="00C55D93">
        <w:rPr>
          <w:sz w:val="24"/>
          <w:szCs w:val="24"/>
        </w:rPr>
        <w:t>dužan</w:t>
      </w:r>
      <w:proofErr w:type="spellEnd"/>
      <w:r w:rsidRPr="00C55D93">
        <w:rPr>
          <w:sz w:val="24"/>
          <w:szCs w:val="24"/>
        </w:rPr>
        <w:t xml:space="preserve"> je </w:t>
      </w:r>
      <w:proofErr w:type="spellStart"/>
      <w:r w:rsidRPr="00C55D93">
        <w:rPr>
          <w:sz w:val="24"/>
          <w:szCs w:val="24"/>
        </w:rPr>
        <w:t>prije</w:t>
      </w:r>
      <w:proofErr w:type="spellEnd"/>
      <w:r w:rsidRPr="00C55D93">
        <w:rPr>
          <w:sz w:val="24"/>
          <w:szCs w:val="24"/>
        </w:rPr>
        <w:t xml:space="preserve"> </w:t>
      </w:r>
      <w:proofErr w:type="spellStart"/>
      <w:r w:rsidRPr="00C55D93">
        <w:rPr>
          <w:sz w:val="24"/>
          <w:szCs w:val="24"/>
        </w:rPr>
        <w:t>svakog</w:t>
      </w:r>
      <w:proofErr w:type="spellEnd"/>
      <w:r w:rsidRPr="00C55D93">
        <w:rPr>
          <w:sz w:val="24"/>
          <w:szCs w:val="24"/>
        </w:rPr>
        <w:t xml:space="preserve"> </w:t>
      </w:r>
      <w:proofErr w:type="spellStart"/>
      <w:r w:rsidRPr="00C55D93">
        <w:rPr>
          <w:sz w:val="24"/>
          <w:szCs w:val="24"/>
        </w:rPr>
        <w:t>iznajmljivanja</w:t>
      </w:r>
      <w:proofErr w:type="spellEnd"/>
      <w:r w:rsidRPr="00C55D93">
        <w:rPr>
          <w:sz w:val="24"/>
          <w:szCs w:val="24"/>
        </w:rPr>
        <w:t xml:space="preserve"> </w:t>
      </w:r>
      <w:proofErr w:type="spellStart"/>
      <w:r w:rsidRPr="00C55D93">
        <w:rPr>
          <w:sz w:val="24"/>
          <w:szCs w:val="24"/>
        </w:rPr>
        <w:t>sredstva</w:t>
      </w:r>
      <w:proofErr w:type="spellEnd"/>
      <w:r w:rsidRPr="00C55D93">
        <w:rPr>
          <w:sz w:val="24"/>
          <w:szCs w:val="24"/>
        </w:rPr>
        <w:t xml:space="preserve"> </w:t>
      </w:r>
      <w:proofErr w:type="spellStart"/>
      <w:r w:rsidRPr="00C55D93">
        <w:rPr>
          <w:sz w:val="24"/>
          <w:szCs w:val="24"/>
        </w:rPr>
        <w:t>aquaparka</w:t>
      </w:r>
      <w:proofErr w:type="spellEnd"/>
      <w:r w:rsidRPr="00C55D93">
        <w:rPr>
          <w:sz w:val="24"/>
          <w:szCs w:val="24"/>
        </w:rPr>
        <w:t xml:space="preserve"> </w:t>
      </w:r>
      <w:proofErr w:type="spellStart"/>
      <w:r w:rsidRPr="00C55D93">
        <w:rPr>
          <w:sz w:val="24"/>
          <w:szCs w:val="24"/>
        </w:rPr>
        <w:t>upoznati</w:t>
      </w:r>
      <w:proofErr w:type="spellEnd"/>
      <w:r w:rsidRPr="00C55D93">
        <w:rPr>
          <w:sz w:val="24"/>
          <w:szCs w:val="24"/>
        </w:rPr>
        <w:t xml:space="preserve"> i </w:t>
      </w:r>
      <w:proofErr w:type="spellStart"/>
      <w:r w:rsidRPr="00C55D93">
        <w:rPr>
          <w:sz w:val="24"/>
          <w:szCs w:val="24"/>
        </w:rPr>
        <w:t>upozoriti</w:t>
      </w:r>
      <w:proofErr w:type="spellEnd"/>
      <w:r w:rsidRPr="00C55D93">
        <w:rPr>
          <w:sz w:val="24"/>
          <w:szCs w:val="24"/>
        </w:rPr>
        <w:t xml:space="preserve"> </w:t>
      </w:r>
      <w:proofErr w:type="spellStart"/>
      <w:r w:rsidRPr="00C55D93">
        <w:rPr>
          <w:sz w:val="24"/>
          <w:szCs w:val="24"/>
        </w:rPr>
        <w:t>korisnike</w:t>
      </w:r>
      <w:proofErr w:type="spellEnd"/>
      <w:r w:rsidRPr="00C55D93">
        <w:rPr>
          <w:sz w:val="24"/>
          <w:szCs w:val="24"/>
        </w:rPr>
        <w:t xml:space="preserve"> </w:t>
      </w:r>
      <w:proofErr w:type="spellStart"/>
      <w:r w:rsidRPr="00C55D93">
        <w:rPr>
          <w:sz w:val="24"/>
          <w:szCs w:val="24"/>
        </w:rPr>
        <w:t>sa</w:t>
      </w:r>
      <w:proofErr w:type="spellEnd"/>
      <w:r w:rsidRPr="00C55D93">
        <w:rPr>
          <w:sz w:val="24"/>
          <w:szCs w:val="24"/>
        </w:rPr>
        <w:t xml:space="preserve"> </w:t>
      </w:r>
      <w:proofErr w:type="spellStart"/>
      <w:r w:rsidRPr="00C55D93">
        <w:rPr>
          <w:sz w:val="24"/>
          <w:szCs w:val="24"/>
        </w:rPr>
        <w:t>sigurnim</w:t>
      </w:r>
      <w:proofErr w:type="spellEnd"/>
      <w:r w:rsidRPr="00C55D93">
        <w:rPr>
          <w:sz w:val="24"/>
          <w:szCs w:val="24"/>
        </w:rPr>
        <w:t xml:space="preserve"> </w:t>
      </w:r>
      <w:proofErr w:type="spellStart"/>
      <w:r w:rsidRPr="00C55D93">
        <w:rPr>
          <w:sz w:val="24"/>
          <w:szCs w:val="24"/>
        </w:rPr>
        <w:t>načinom</w:t>
      </w:r>
      <w:proofErr w:type="spellEnd"/>
      <w:r w:rsidRPr="00C55D93">
        <w:rPr>
          <w:sz w:val="24"/>
          <w:szCs w:val="24"/>
        </w:rPr>
        <w:t xml:space="preserve"> </w:t>
      </w:r>
      <w:proofErr w:type="spellStart"/>
      <w:r w:rsidRPr="00C55D93">
        <w:rPr>
          <w:sz w:val="24"/>
          <w:szCs w:val="24"/>
        </w:rPr>
        <w:t>korištenja</w:t>
      </w:r>
      <w:proofErr w:type="spellEnd"/>
      <w:r w:rsidRPr="00C55D93">
        <w:rPr>
          <w:sz w:val="24"/>
          <w:szCs w:val="24"/>
        </w:rPr>
        <w:t xml:space="preserve"> </w:t>
      </w:r>
      <w:proofErr w:type="spellStart"/>
      <w:r w:rsidRPr="00C55D93">
        <w:rPr>
          <w:sz w:val="24"/>
          <w:szCs w:val="24"/>
        </w:rPr>
        <w:t>navedenih</w:t>
      </w:r>
      <w:proofErr w:type="spellEnd"/>
      <w:r w:rsidRPr="00C55D93">
        <w:rPr>
          <w:sz w:val="24"/>
          <w:szCs w:val="24"/>
        </w:rPr>
        <w:t xml:space="preserve"> </w:t>
      </w:r>
      <w:proofErr w:type="spellStart"/>
      <w:r w:rsidRPr="00C55D93">
        <w:rPr>
          <w:sz w:val="24"/>
          <w:szCs w:val="24"/>
        </w:rPr>
        <w:t>usluga</w:t>
      </w:r>
      <w:proofErr w:type="spellEnd"/>
      <w:r w:rsidR="0047729D">
        <w:rPr>
          <w:sz w:val="24"/>
          <w:szCs w:val="24"/>
        </w:rPr>
        <w:t>.</w:t>
      </w:r>
    </w:p>
    <w:p w14:paraId="38F6B7A2" w14:textId="77777777" w:rsidR="00C55D93" w:rsidRPr="00C55D93" w:rsidRDefault="00C55D93" w:rsidP="00C55D93">
      <w:pPr>
        <w:jc w:val="both"/>
        <w:rPr>
          <w:sz w:val="24"/>
          <w:szCs w:val="24"/>
        </w:rPr>
      </w:pPr>
    </w:p>
    <w:p w14:paraId="6BEF9D43" w14:textId="127E390B" w:rsidR="00C55D93" w:rsidRPr="00C55D93" w:rsidRDefault="00C55D93" w:rsidP="00C55D93">
      <w:pPr>
        <w:jc w:val="both"/>
        <w:rPr>
          <w:sz w:val="24"/>
          <w:szCs w:val="24"/>
        </w:rPr>
      </w:pPr>
      <w:r w:rsidRPr="00C55D93">
        <w:rPr>
          <w:sz w:val="24"/>
          <w:szCs w:val="24"/>
        </w:rPr>
        <w:t>6.</w:t>
      </w:r>
      <w:r w:rsidR="001E139B">
        <w:rPr>
          <w:sz w:val="24"/>
          <w:szCs w:val="24"/>
        </w:rPr>
        <w:t xml:space="preserve"> </w:t>
      </w:r>
      <w:proofErr w:type="spellStart"/>
      <w:r w:rsidR="001E139B">
        <w:rPr>
          <w:sz w:val="24"/>
          <w:szCs w:val="24"/>
        </w:rPr>
        <w:t>P</w:t>
      </w:r>
      <w:r w:rsidRPr="00C55D93">
        <w:rPr>
          <w:sz w:val="24"/>
          <w:szCs w:val="24"/>
        </w:rPr>
        <w:t>ružanje</w:t>
      </w:r>
      <w:proofErr w:type="spellEnd"/>
      <w:r w:rsidRPr="00C55D93">
        <w:rPr>
          <w:sz w:val="24"/>
          <w:szCs w:val="24"/>
        </w:rPr>
        <w:t xml:space="preserve"> </w:t>
      </w:r>
      <w:proofErr w:type="spellStart"/>
      <w:r w:rsidRPr="00C55D93">
        <w:rPr>
          <w:sz w:val="24"/>
          <w:szCs w:val="24"/>
        </w:rPr>
        <w:t>navedenih</w:t>
      </w:r>
      <w:proofErr w:type="spellEnd"/>
      <w:r w:rsidRPr="00C55D93">
        <w:rPr>
          <w:sz w:val="24"/>
          <w:szCs w:val="24"/>
        </w:rPr>
        <w:t xml:space="preserve"> </w:t>
      </w:r>
      <w:proofErr w:type="spellStart"/>
      <w:r w:rsidRPr="00C55D93">
        <w:rPr>
          <w:sz w:val="24"/>
          <w:szCs w:val="24"/>
        </w:rPr>
        <w:t>usluga</w:t>
      </w:r>
      <w:proofErr w:type="spellEnd"/>
      <w:r w:rsidRPr="00C55D93">
        <w:rPr>
          <w:sz w:val="24"/>
          <w:szCs w:val="24"/>
        </w:rPr>
        <w:t xml:space="preserve"> </w:t>
      </w:r>
      <w:proofErr w:type="spellStart"/>
      <w:r w:rsidRPr="00C55D93">
        <w:rPr>
          <w:sz w:val="24"/>
          <w:szCs w:val="24"/>
        </w:rPr>
        <w:t>obavljati</w:t>
      </w:r>
      <w:proofErr w:type="spellEnd"/>
      <w:r w:rsidRPr="00C55D93">
        <w:rPr>
          <w:sz w:val="24"/>
          <w:szCs w:val="24"/>
        </w:rPr>
        <w:t xml:space="preserve"> </w:t>
      </w:r>
      <w:proofErr w:type="spellStart"/>
      <w:r w:rsidRPr="00C55D93">
        <w:rPr>
          <w:sz w:val="24"/>
          <w:szCs w:val="24"/>
        </w:rPr>
        <w:t>isključivo</w:t>
      </w:r>
      <w:proofErr w:type="spellEnd"/>
      <w:r w:rsidRPr="00C55D93">
        <w:rPr>
          <w:sz w:val="24"/>
          <w:szCs w:val="24"/>
        </w:rPr>
        <w:t xml:space="preserve"> </w:t>
      </w:r>
      <w:proofErr w:type="spellStart"/>
      <w:r w:rsidRPr="00C55D93">
        <w:rPr>
          <w:sz w:val="24"/>
          <w:szCs w:val="24"/>
        </w:rPr>
        <w:t>od</w:t>
      </w:r>
      <w:proofErr w:type="spellEnd"/>
      <w:r w:rsidRPr="00C55D93">
        <w:rPr>
          <w:sz w:val="24"/>
          <w:szCs w:val="24"/>
        </w:rPr>
        <w:t xml:space="preserve"> </w:t>
      </w:r>
      <w:proofErr w:type="spellStart"/>
      <w:r w:rsidRPr="00C55D93">
        <w:rPr>
          <w:sz w:val="24"/>
          <w:szCs w:val="24"/>
        </w:rPr>
        <w:t>izlaska</w:t>
      </w:r>
      <w:proofErr w:type="spellEnd"/>
      <w:r w:rsidRPr="00C55D93">
        <w:rPr>
          <w:sz w:val="24"/>
          <w:szCs w:val="24"/>
        </w:rPr>
        <w:t xml:space="preserve"> do </w:t>
      </w:r>
      <w:proofErr w:type="spellStart"/>
      <w:r w:rsidRPr="00C55D93">
        <w:rPr>
          <w:sz w:val="24"/>
          <w:szCs w:val="24"/>
        </w:rPr>
        <w:t>zalaska</w:t>
      </w:r>
      <w:proofErr w:type="spellEnd"/>
      <w:r w:rsidRPr="00C55D93">
        <w:rPr>
          <w:sz w:val="24"/>
          <w:szCs w:val="24"/>
        </w:rPr>
        <w:t xml:space="preserve"> </w:t>
      </w:r>
      <w:proofErr w:type="spellStart"/>
      <w:r w:rsidRPr="00C55D93">
        <w:rPr>
          <w:sz w:val="24"/>
          <w:szCs w:val="24"/>
        </w:rPr>
        <w:t>sunca</w:t>
      </w:r>
      <w:proofErr w:type="spellEnd"/>
      <w:r w:rsidR="0047729D">
        <w:rPr>
          <w:sz w:val="24"/>
          <w:szCs w:val="24"/>
        </w:rPr>
        <w:t>.</w:t>
      </w:r>
    </w:p>
    <w:p w14:paraId="07A60231" w14:textId="77777777" w:rsidR="00C55D93" w:rsidRPr="00C55D93" w:rsidRDefault="00C55D93" w:rsidP="00C55D93">
      <w:pPr>
        <w:pStyle w:val="NoSpacing"/>
        <w:jc w:val="both"/>
        <w:rPr>
          <w:rFonts w:ascii="Times New Roman" w:hAnsi="Times New Roman"/>
          <w:sz w:val="24"/>
          <w:szCs w:val="24"/>
        </w:rPr>
      </w:pPr>
    </w:p>
    <w:p w14:paraId="06AEB5D8" w14:textId="77777777" w:rsidR="00C55D93" w:rsidRPr="00C55D93" w:rsidRDefault="00C55D93" w:rsidP="00C55D93">
      <w:pPr>
        <w:pStyle w:val="NoSpacing"/>
        <w:jc w:val="both"/>
        <w:rPr>
          <w:rFonts w:ascii="Times New Roman" w:hAnsi="Times New Roman"/>
          <w:sz w:val="24"/>
          <w:szCs w:val="24"/>
        </w:rPr>
      </w:pPr>
    </w:p>
    <w:p w14:paraId="7782E11A" w14:textId="77777777" w:rsidR="00C55D93" w:rsidRPr="0047729D" w:rsidRDefault="00C55D93" w:rsidP="00C55D93">
      <w:pPr>
        <w:pStyle w:val="NoSpacing"/>
        <w:jc w:val="both"/>
        <w:rPr>
          <w:rFonts w:ascii="Times New Roman" w:hAnsi="Times New Roman"/>
          <w:b/>
          <w:bCs/>
          <w:sz w:val="24"/>
          <w:szCs w:val="24"/>
        </w:rPr>
      </w:pPr>
      <w:r w:rsidRPr="0047729D">
        <w:rPr>
          <w:rFonts w:ascii="Times New Roman" w:hAnsi="Times New Roman"/>
          <w:b/>
          <w:bCs/>
          <w:sz w:val="24"/>
          <w:szCs w:val="24"/>
        </w:rPr>
        <w:t xml:space="preserve">Napomena: </w:t>
      </w:r>
    </w:p>
    <w:p w14:paraId="7302A724" w14:textId="77777777" w:rsidR="00C55D93" w:rsidRPr="00C55D93" w:rsidRDefault="00C55D93" w:rsidP="00C55D93">
      <w:pPr>
        <w:pStyle w:val="NoSpacing"/>
        <w:jc w:val="both"/>
        <w:rPr>
          <w:rFonts w:ascii="Times New Roman" w:hAnsi="Times New Roman"/>
          <w:sz w:val="24"/>
          <w:szCs w:val="24"/>
        </w:rPr>
      </w:pPr>
    </w:p>
    <w:p w14:paraId="47D3044B" w14:textId="094AB7EA" w:rsidR="00C55D93" w:rsidRPr="00C55D93" w:rsidRDefault="00C55D93" w:rsidP="00C55D93">
      <w:pPr>
        <w:jc w:val="both"/>
        <w:rPr>
          <w:sz w:val="24"/>
          <w:szCs w:val="24"/>
          <w:lang w:eastAsia="en-GB"/>
        </w:rPr>
      </w:pPr>
      <w:r w:rsidRPr="00C55D93">
        <w:rPr>
          <w:sz w:val="24"/>
          <w:szCs w:val="24"/>
        </w:rPr>
        <w:t xml:space="preserve">Za </w:t>
      </w:r>
      <w:proofErr w:type="spellStart"/>
      <w:r w:rsidRPr="00C55D93">
        <w:rPr>
          <w:sz w:val="24"/>
          <w:szCs w:val="24"/>
        </w:rPr>
        <w:t>obavljanje</w:t>
      </w:r>
      <w:proofErr w:type="spellEnd"/>
      <w:r w:rsidRPr="00C55D93">
        <w:rPr>
          <w:sz w:val="24"/>
          <w:szCs w:val="24"/>
        </w:rPr>
        <w:t xml:space="preserve"> </w:t>
      </w:r>
      <w:proofErr w:type="spellStart"/>
      <w:r w:rsidRPr="00C55D93">
        <w:rPr>
          <w:sz w:val="24"/>
          <w:szCs w:val="24"/>
        </w:rPr>
        <w:t>djelatnosti</w:t>
      </w:r>
      <w:proofErr w:type="spellEnd"/>
      <w:r w:rsidRPr="00C55D93">
        <w:rPr>
          <w:sz w:val="24"/>
          <w:szCs w:val="24"/>
        </w:rPr>
        <w:t xml:space="preserve"> </w:t>
      </w:r>
      <w:proofErr w:type="spellStart"/>
      <w:r w:rsidRPr="00C55D93">
        <w:rPr>
          <w:sz w:val="24"/>
          <w:szCs w:val="24"/>
        </w:rPr>
        <w:t>iznajmljivanja</w:t>
      </w:r>
      <w:proofErr w:type="spellEnd"/>
      <w:r w:rsidRPr="00C55D93">
        <w:rPr>
          <w:sz w:val="24"/>
          <w:szCs w:val="24"/>
        </w:rPr>
        <w:t xml:space="preserve"> </w:t>
      </w:r>
      <w:proofErr w:type="spellStart"/>
      <w:r w:rsidRPr="00C55D93">
        <w:rPr>
          <w:sz w:val="24"/>
          <w:szCs w:val="24"/>
        </w:rPr>
        <w:t>sredstava</w:t>
      </w:r>
      <w:proofErr w:type="spellEnd"/>
      <w:r w:rsidRPr="00C55D93">
        <w:rPr>
          <w:sz w:val="24"/>
          <w:szCs w:val="24"/>
        </w:rPr>
        <w:t xml:space="preserve"> (</w:t>
      </w:r>
      <w:proofErr w:type="spellStart"/>
      <w:r w:rsidRPr="00C55D93">
        <w:rPr>
          <w:sz w:val="24"/>
          <w:szCs w:val="24"/>
        </w:rPr>
        <w:t>sandoline</w:t>
      </w:r>
      <w:proofErr w:type="spellEnd"/>
      <w:r w:rsidRPr="00C55D93">
        <w:rPr>
          <w:sz w:val="24"/>
          <w:szCs w:val="24"/>
        </w:rPr>
        <w:t xml:space="preserve">, </w:t>
      </w:r>
      <w:proofErr w:type="spellStart"/>
      <w:r w:rsidRPr="00C55D93">
        <w:rPr>
          <w:sz w:val="24"/>
          <w:szCs w:val="24"/>
        </w:rPr>
        <w:t>pedaline</w:t>
      </w:r>
      <w:proofErr w:type="spellEnd"/>
      <w:r w:rsidRPr="00C55D93">
        <w:rPr>
          <w:sz w:val="24"/>
          <w:szCs w:val="24"/>
        </w:rPr>
        <w:t xml:space="preserve">, SUB </w:t>
      </w:r>
      <w:proofErr w:type="spellStart"/>
      <w:r w:rsidRPr="00C55D93">
        <w:rPr>
          <w:sz w:val="24"/>
          <w:szCs w:val="24"/>
        </w:rPr>
        <w:t>daske</w:t>
      </w:r>
      <w:proofErr w:type="spellEnd"/>
      <w:r w:rsidRPr="00C55D93">
        <w:rPr>
          <w:sz w:val="24"/>
          <w:szCs w:val="24"/>
        </w:rPr>
        <w:t xml:space="preserve">, </w:t>
      </w:r>
      <w:proofErr w:type="spellStart"/>
      <w:r w:rsidRPr="00C55D93">
        <w:rPr>
          <w:sz w:val="24"/>
          <w:szCs w:val="24"/>
        </w:rPr>
        <w:t>daske</w:t>
      </w:r>
      <w:proofErr w:type="spellEnd"/>
      <w:r w:rsidRPr="00C55D93">
        <w:rPr>
          <w:sz w:val="24"/>
          <w:szCs w:val="24"/>
        </w:rPr>
        <w:t xml:space="preserve"> za </w:t>
      </w:r>
      <w:proofErr w:type="spellStart"/>
      <w:r w:rsidRPr="00C55D93">
        <w:rPr>
          <w:sz w:val="24"/>
          <w:szCs w:val="24"/>
        </w:rPr>
        <w:t>jedrenje</w:t>
      </w:r>
      <w:proofErr w:type="spellEnd"/>
      <w:r w:rsidRPr="00C55D93">
        <w:rPr>
          <w:sz w:val="24"/>
          <w:szCs w:val="24"/>
        </w:rPr>
        <w:t xml:space="preserve">, </w:t>
      </w:r>
      <w:proofErr w:type="spellStart"/>
      <w:r w:rsidRPr="00C55D93">
        <w:rPr>
          <w:sz w:val="24"/>
          <w:szCs w:val="24"/>
        </w:rPr>
        <w:t>kajak</w:t>
      </w:r>
      <w:proofErr w:type="spellEnd"/>
      <w:r w:rsidRPr="00C55D93">
        <w:rPr>
          <w:sz w:val="24"/>
          <w:szCs w:val="24"/>
        </w:rPr>
        <w:t xml:space="preserve">) </w:t>
      </w:r>
      <w:proofErr w:type="spellStart"/>
      <w:r w:rsidRPr="00C55D93">
        <w:rPr>
          <w:sz w:val="24"/>
          <w:szCs w:val="24"/>
        </w:rPr>
        <w:t>potrebno</w:t>
      </w:r>
      <w:proofErr w:type="spellEnd"/>
      <w:r w:rsidRPr="00C55D93">
        <w:rPr>
          <w:sz w:val="24"/>
          <w:szCs w:val="24"/>
        </w:rPr>
        <w:t xml:space="preserve"> je </w:t>
      </w:r>
      <w:proofErr w:type="spellStart"/>
      <w:r w:rsidRPr="00C55D93">
        <w:rPr>
          <w:b/>
          <w:bCs/>
          <w:iCs/>
          <w:sz w:val="24"/>
          <w:szCs w:val="24"/>
        </w:rPr>
        <w:t>predvidjeti</w:t>
      </w:r>
      <w:proofErr w:type="spellEnd"/>
      <w:r w:rsidRPr="00C55D93">
        <w:rPr>
          <w:b/>
          <w:bCs/>
          <w:iCs/>
          <w:sz w:val="24"/>
          <w:szCs w:val="24"/>
        </w:rPr>
        <w:t xml:space="preserve"> da se </w:t>
      </w:r>
      <w:proofErr w:type="spellStart"/>
      <w:r w:rsidRPr="00C55D93">
        <w:rPr>
          <w:b/>
          <w:bCs/>
          <w:iCs/>
          <w:sz w:val="24"/>
          <w:szCs w:val="24"/>
        </w:rPr>
        <w:t>obavljaju</w:t>
      </w:r>
      <w:proofErr w:type="spellEnd"/>
      <w:r w:rsidRPr="00C55D93">
        <w:rPr>
          <w:b/>
          <w:bCs/>
          <w:iCs/>
          <w:sz w:val="24"/>
          <w:szCs w:val="24"/>
        </w:rPr>
        <w:t xml:space="preserve"> </w:t>
      </w:r>
      <w:proofErr w:type="spellStart"/>
      <w:r w:rsidRPr="00C55D93">
        <w:rPr>
          <w:b/>
          <w:bCs/>
          <w:iCs/>
          <w:sz w:val="24"/>
          <w:szCs w:val="24"/>
        </w:rPr>
        <w:t>izvan</w:t>
      </w:r>
      <w:proofErr w:type="spellEnd"/>
      <w:r w:rsidRPr="00C55D93">
        <w:rPr>
          <w:b/>
          <w:bCs/>
          <w:iCs/>
          <w:sz w:val="24"/>
          <w:szCs w:val="24"/>
        </w:rPr>
        <w:t xml:space="preserve"> </w:t>
      </w:r>
      <w:proofErr w:type="spellStart"/>
      <w:r w:rsidRPr="00C55D93">
        <w:rPr>
          <w:b/>
          <w:bCs/>
          <w:iCs/>
          <w:sz w:val="24"/>
          <w:szCs w:val="24"/>
        </w:rPr>
        <w:t>morske</w:t>
      </w:r>
      <w:proofErr w:type="spellEnd"/>
      <w:r w:rsidRPr="00C55D93">
        <w:rPr>
          <w:b/>
          <w:bCs/>
          <w:iCs/>
          <w:sz w:val="24"/>
          <w:szCs w:val="24"/>
        </w:rPr>
        <w:t xml:space="preserve"> </w:t>
      </w:r>
      <w:proofErr w:type="spellStart"/>
      <w:r w:rsidRPr="00C55D93">
        <w:rPr>
          <w:b/>
          <w:bCs/>
          <w:iCs/>
          <w:sz w:val="24"/>
          <w:szCs w:val="24"/>
        </w:rPr>
        <w:t>ograde</w:t>
      </w:r>
      <w:proofErr w:type="spellEnd"/>
      <w:r w:rsidRPr="00C55D93">
        <w:rPr>
          <w:b/>
          <w:bCs/>
          <w:iCs/>
          <w:sz w:val="24"/>
          <w:szCs w:val="24"/>
        </w:rPr>
        <w:t xml:space="preserve"> </w:t>
      </w:r>
      <w:proofErr w:type="spellStart"/>
      <w:r w:rsidRPr="00C55D93">
        <w:rPr>
          <w:b/>
          <w:bCs/>
          <w:iCs/>
          <w:sz w:val="24"/>
          <w:szCs w:val="24"/>
        </w:rPr>
        <w:t>ograđene</w:t>
      </w:r>
      <w:proofErr w:type="spellEnd"/>
      <w:r w:rsidRPr="00C55D93">
        <w:rPr>
          <w:b/>
          <w:bCs/>
          <w:iCs/>
          <w:sz w:val="24"/>
          <w:szCs w:val="24"/>
        </w:rPr>
        <w:t xml:space="preserve"> </w:t>
      </w:r>
      <w:proofErr w:type="spellStart"/>
      <w:r w:rsidRPr="00C55D93">
        <w:rPr>
          <w:b/>
          <w:bCs/>
          <w:iCs/>
          <w:sz w:val="24"/>
          <w:szCs w:val="24"/>
        </w:rPr>
        <w:t>plaže</w:t>
      </w:r>
      <w:proofErr w:type="spellEnd"/>
      <w:r w:rsidRPr="00C55D93">
        <w:rPr>
          <w:b/>
          <w:bCs/>
          <w:i/>
          <w:iCs/>
          <w:sz w:val="24"/>
          <w:szCs w:val="24"/>
        </w:rPr>
        <w:t>,</w:t>
      </w:r>
      <w:r w:rsidRPr="00C55D93">
        <w:rPr>
          <w:sz w:val="24"/>
          <w:szCs w:val="24"/>
        </w:rPr>
        <w:t xml:space="preserve"> a </w:t>
      </w:r>
      <w:proofErr w:type="spellStart"/>
      <w:r w:rsidRPr="00C55D93">
        <w:rPr>
          <w:sz w:val="24"/>
          <w:szCs w:val="24"/>
        </w:rPr>
        <w:t>vezano</w:t>
      </w:r>
      <w:proofErr w:type="spellEnd"/>
      <w:r w:rsidRPr="00C55D93">
        <w:rPr>
          <w:sz w:val="24"/>
          <w:szCs w:val="24"/>
        </w:rPr>
        <w:t xml:space="preserve"> za </w:t>
      </w:r>
      <w:proofErr w:type="spellStart"/>
      <w:r w:rsidRPr="00C55D93">
        <w:rPr>
          <w:sz w:val="24"/>
          <w:szCs w:val="24"/>
        </w:rPr>
        <w:t>sigurnost</w:t>
      </w:r>
      <w:proofErr w:type="spellEnd"/>
      <w:r w:rsidRPr="00C55D93">
        <w:rPr>
          <w:sz w:val="24"/>
          <w:szCs w:val="24"/>
        </w:rPr>
        <w:t xml:space="preserve"> </w:t>
      </w:r>
      <w:proofErr w:type="spellStart"/>
      <w:r w:rsidRPr="00C55D93">
        <w:rPr>
          <w:sz w:val="24"/>
          <w:szCs w:val="24"/>
        </w:rPr>
        <w:t>kupača</w:t>
      </w:r>
      <w:proofErr w:type="spellEnd"/>
      <w:r w:rsidRPr="00C55D93">
        <w:rPr>
          <w:sz w:val="24"/>
          <w:szCs w:val="24"/>
        </w:rPr>
        <w:t xml:space="preserve"> na </w:t>
      </w:r>
      <w:proofErr w:type="spellStart"/>
      <w:r w:rsidRPr="00C55D93">
        <w:rPr>
          <w:sz w:val="24"/>
          <w:szCs w:val="24"/>
        </w:rPr>
        <w:t>plažama</w:t>
      </w:r>
      <w:proofErr w:type="spellEnd"/>
      <w:r w:rsidRPr="00C55D93">
        <w:rPr>
          <w:sz w:val="24"/>
          <w:szCs w:val="24"/>
        </w:rPr>
        <w:t xml:space="preserve">, </w:t>
      </w:r>
      <w:proofErr w:type="spellStart"/>
      <w:r w:rsidRPr="00C55D93">
        <w:rPr>
          <w:sz w:val="24"/>
          <w:szCs w:val="24"/>
        </w:rPr>
        <w:t>sve</w:t>
      </w:r>
      <w:proofErr w:type="spellEnd"/>
      <w:r w:rsidRPr="00C55D93">
        <w:rPr>
          <w:sz w:val="24"/>
          <w:szCs w:val="24"/>
        </w:rPr>
        <w:t xml:space="preserve"> </w:t>
      </w:r>
      <w:proofErr w:type="spellStart"/>
      <w:r w:rsidRPr="00C55D93">
        <w:rPr>
          <w:sz w:val="24"/>
          <w:szCs w:val="24"/>
        </w:rPr>
        <w:t>sukladno</w:t>
      </w:r>
      <w:proofErr w:type="spellEnd"/>
      <w:r w:rsidRPr="00C55D93">
        <w:rPr>
          <w:sz w:val="24"/>
          <w:szCs w:val="24"/>
        </w:rPr>
        <w:t xml:space="preserve"> </w:t>
      </w:r>
      <w:proofErr w:type="spellStart"/>
      <w:r w:rsidRPr="00C55D93">
        <w:rPr>
          <w:sz w:val="24"/>
          <w:szCs w:val="24"/>
        </w:rPr>
        <w:t>odredbi</w:t>
      </w:r>
      <w:proofErr w:type="spellEnd"/>
      <w:r w:rsidRPr="00C55D93">
        <w:rPr>
          <w:sz w:val="24"/>
          <w:szCs w:val="24"/>
        </w:rPr>
        <w:t xml:space="preserve"> </w:t>
      </w:r>
      <w:proofErr w:type="spellStart"/>
      <w:r w:rsidRPr="00C55D93">
        <w:rPr>
          <w:sz w:val="24"/>
          <w:szCs w:val="24"/>
        </w:rPr>
        <w:t>članka</w:t>
      </w:r>
      <w:proofErr w:type="spellEnd"/>
      <w:r w:rsidRPr="00C55D93">
        <w:rPr>
          <w:sz w:val="24"/>
          <w:szCs w:val="24"/>
        </w:rPr>
        <w:t xml:space="preserve"> 48. </w:t>
      </w:r>
      <w:proofErr w:type="spellStart"/>
      <w:r w:rsidRPr="00C55D93">
        <w:rPr>
          <w:sz w:val="24"/>
          <w:szCs w:val="24"/>
        </w:rPr>
        <w:t>stavak</w:t>
      </w:r>
      <w:proofErr w:type="spellEnd"/>
      <w:r w:rsidRPr="00C55D93">
        <w:rPr>
          <w:sz w:val="24"/>
          <w:szCs w:val="24"/>
        </w:rPr>
        <w:t xml:space="preserve"> 5. </w:t>
      </w:r>
      <w:proofErr w:type="spellStart"/>
      <w:r w:rsidRPr="00C55D93">
        <w:rPr>
          <w:sz w:val="24"/>
          <w:szCs w:val="24"/>
        </w:rPr>
        <w:t>Pravilnika</w:t>
      </w:r>
      <w:proofErr w:type="spellEnd"/>
      <w:r w:rsidRPr="00C55D93">
        <w:rPr>
          <w:sz w:val="24"/>
          <w:szCs w:val="24"/>
        </w:rPr>
        <w:t xml:space="preserve"> o </w:t>
      </w:r>
      <w:proofErr w:type="spellStart"/>
      <w:r w:rsidRPr="00C55D93">
        <w:rPr>
          <w:sz w:val="24"/>
          <w:szCs w:val="24"/>
        </w:rPr>
        <w:t>uvjetima</w:t>
      </w:r>
      <w:proofErr w:type="spellEnd"/>
      <w:r w:rsidRPr="00C55D93">
        <w:rPr>
          <w:sz w:val="24"/>
          <w:szCs w:val="24"/>
        </w:rPr>
        <w:t xml:space="preserve"> i </w:t>
      </w:r>
      <w:proofErr w:type="spellStart"/>
      <w:r w:rsidRPr="00C55D93">
        <w:rPr>
          <w:sz w:val="24"/>
          <w:szCs w:val="24"/>
        </w:rPr>
        <w:t>načinu</w:t>
      </w:r>
      <w:proofErr w:type="spellEnd"/>
      <w:r w:rsidRPr="00C55D93">
        <w:rPr>
          <w:sz w:val="24"/>
          <w:szCs w:val="24"/>
        </w:rPr>
        <w:t xml:space="preserve"> </w:t>
      </w:r>
      <w:proofErr w:type="spellStart"/>
      <w:r w:rsidRPr="00C55D93">
        <w:rPr>
          <w:sz w:val="24"/>
          <w:szCs w:val="24"/>
        </w:rPr>
        <w:t>održavanja</w:t>
      </w:r>
      <w:proofErr w:type="spellEnd"/>
      <w:r w:rsidRPr="00C55D93">
        <w:rPr>
          <w:sz w:val="24"/>
          <w:szCs w:val="24"/>
        </w:rPr>
        <w:t xml:space="preserve"> </w:t>
      </w:r>
      <w:proofErr w:type="spellStart"/>
      <w:r w:rsidRPr="00C55D93">
        <w:rPr>
          <w:sz w:val="24"/>
          <w:szCs w:val="24"/>
        </w:rPr>
        <w:t>reda</w:t>
      </w:r>
      <w:proofErr w:type="spellEnd"/>
      <w:r w:rsidRPr="00C55D93">
        <w:rPr>
          <w:sz w:val="24"/>
          <w:szCs w:val="24"/>
        </w:rPr>
        <w:t xml:space="preserve"> u </w:t>
      </w:r>
      <w:proofErr w:type="spellStart"/>
      <w:r w:rsidRPr="00C55D93">
        <w:rPr>
          <w:sz w:val="24"/>
          <w:szCs w:val="24"/>
        </w:rPr>
        <w:t>lukama</w:t>
      </w:r>
      <w:proofErr w:type="spellEnd"/>
      <w:r w:rsidRPr="00C55D93">
        <w:rPr>
          <w:sz w:val="24"/>
          <w:szCs w:val="24"/>
        </w:rPr>
        <w:t xml:space="preserve"> i na </w:t>
      </w:r>
      <w:proofErr w:type="spellStart"/>
      <w:r w:rsidRPr="00C55D93">
        <w:rPr>
          <w:sz w:val="24"/>
          <w:szCs w:val="24"/>
        </w:rPr>
        <w:t>ostalim</w:t>
      </w:r>
      <w:proofErr w:type="spellEnd"/>
      <w:r w:rsidRPr="00C55D93">
        <w:rPr>
          <w:sz w:val="24"/>
          <w:szCs w:val="24"/>
        </w:rPr>
        <w:t xml:space="preserve"> </w:t>
      </w:r>
      <w:proofErr w:type="spellStart"/>
      <w:r w:rsidRPr="00C55D93">
        <w:rPr>
          <w:sz w:val="24"/>
          <w:szCs w:val="24"/>
        </w:rPr>
        <w:t>dijelovima</w:t>
      </w:r>
      <w:proofErr w:type="spellEnd"/>
      <w:r w:rsidRPr="00C55D93">
        <w:rPr>
          <w:sz w:val="24"/>
          <w:szCs w:val="24"/>
        </w:rPr>
        <w:t xml:space="preserve"> </w:t>
      </w:r>
      <w:proofErr w:type="spellStart"/>
      <w:r w:rsidRPr="00C55D93">
        <w:rPr>
          <w:sz w:val="24"/>
          <w:szCs w:val="24"/>
        </w:rPr>
        <w:t>unutarnjih</w:t>
      </w:r>
      <w:proofErr w:type="spellEnd"/>
      <w:r w:rsidRPr="00C55D93">
        <w:rPr>
          <w:sz w:val="24"/>
          <w:szCs w:val="24"/>
        </w:rPr>
        <w:t xml:space="preserve"> </w:t>
      </w:r>
      <w:proofErr w:type="spellStart"/>
      <w:r w:rsidRPr="00C55D93">
        <w:rPr>
          <w:sz w:val="24"/>
          <w:szCs w:val="24"/>
        </w:rPr>
        <w:t>morskih</w:t>
      </w:r>
      <w:proofErr w:type="spellEnd"/>
      <w:r w:rsidRPr="00C55D93">
        <w:rPr>
          <w:sz w:val="24"/>
          <w:szCs w:val="24"/>
        </w:rPr>
        <w:t xml:space="preserve"> </w:t>
      </w:r>
      <w:proofErr w:type="spellStart"/>
      <w:r w:rsidRPr="00C55D93">
        <w:rPr>
          <w:sz w:val="24"/>
          <w:szCs w:val="24"/>
        </w:rPr>
        <w:t>voda</w:t>
      </w:r>
      <w:proofErr w:type="spellEnd"/>
      <w:r w:rsidRPr="00C55D93">
        <w:rPr>
          <w:sz w:val="24"/>
          <w:szCs w:val="24"/>
        </w:rPr>
        <w:t xml:space="preserve"> i </w:t>
      </w:r>
      <w:proofErr w:type="spellStart"/>
      <w:r w:rsidRPr="00C55D93">
        <w:rPr>
          <w:sz w:val="24"/>
          <w:szCs w:val="24"/>
        </w:rPr>
        <w:t>teritorijalnog</w:t>
      </w:r>
      <w:proofErr w:type="spellEnd"/>
      <w:r w:rsidRPr="00C55D93">
        <w:rPr>
          <w:sz w:val="24"/>
          <w:szCs w:val="24"/>
        </w:rPr>
        <w:t xml:space="preserve"> mora („</w:t>
      </w:r>
      <w:proofErr w:type="spellStart"/>
      <w:r w:rsidRPr="00C55D93">
        <w:rPr>
          <w:sz w:val="24"/>
          <w:szCs w:val="24"/>
        </w:rPr>
        <w:t>Narodne</w:t>
      </w:r>
      <w:proofErr w:type="spellEnd"/>
      <w:r w:rsidRPr="00C55D93">
        <w:rPr>
          <w:sz w:val="24"/>
          <w:szCs w:val="24"/>
        </w:rPr>
        <w:t xml:space="preserve"> </w:t>
      </w:r>
      <w:proofErr w:type="gramStart"/>
      <w:r w:rsidRPr="00C55D93">
        <w:rPr>
          <w:sz w:val="24"/>
          <w:szCs w:val="24"/>
        </w:rPr>
        <w:t>novine“</w:t>
      </w:r>
      <w:proofErr w:type="gramEnd"/>
      <w:r w:rsidRPr="00C55D93">
        <w:rPr>
          <w:sz w:val="24"/>
          <w:szCs w:val="24"/>
        </w:rPr>
        <w:t>, br. 72/21)</w:t>
      </w:r>
      <w:r w:rsidR="0047729D">
        <w:rPr>
          <w:sz w:val="24"/>
          <w:szCs w:val="24"/>
        </w:rPr>
        <w:t>.</w:t>
      </w:r>
    </w:p>
    <w:p w14:paraId="1B3F7984" w14:textId="77777777" w:rsidR="005A1AFF" w:rsidRPr="00C55D93" w:rsidRDefault="005A1AFF" w:rsidP="00C55D93">
      <w:pPr>
        <w:rPr>
          <w:b/>
          <w:bCs/>
          <w:sz w:val="24"/>
          <w:szCs w:val="24"/>
          <w:lang w:val="hr-HR"/>
        </w:rPr>
      </w:pPr>
    </w:p>
    <w:p w14:paraId="285E64B9" w14:textId="77777777" w:rsidR="00685DB9" w:rsidRDefault="00685DB9" w:rsidP="00F54957">
      <w:pPr>
        <w:jc w:val="center"/>
        <w:rPr>
          <w:b/>
          <w:bCs/>
          <w:sz w:val="24"/>
          <w:szCs w:val="24"/>
          <w:lang w:val="hr-HR"/>
        </w:rPr>
      </w:pPr>
    </w:p>
    <w:p w14:paraId="30274F37" w14:textId="38657C4D" w:rsidR="00F54957" w:rsidRPr="005268C5" w:rsidRDefault="00F54957" w:rsidP="00F54957">
      <w:pPr>
        <w:jc w:val="center"/>
        <w:rPr>
          <w:b/>
          <w:bCs/>
          <w:sz w:val="24"/>
          <w:szCs w:val="24"/>
          <w:lang w:val="hr-HR"/>
        </w:rPr>
      </w:pPr>
      <w:r w:rsidRPr="005268C5">
        <w:rPr>
          <w:b/>
          <w:bCs/>
          <w:sz w:val="24"/>
          <w:szCs w:val="24"/>
          <w:lang w:val="hr-HR"/>
        </w:rPr>
        <w:t>Članak 1</w:t>
      </w:r>
      <w:r w:rsidR="00675E74" w:rsidRPr="005268C5">
        <w:rPr>
          <w:b/>
          <w:bCs/>
          <w:sz w:val="24"/>
          <w:szCs w:val="24"/>
          <w:lang w:val="hr-HR"/>
        </w:rPr>
        <w:t>3</w:t>
      </w:r>
      <w:r w:rsidRPr="005268C5">
        <w:rPr>
          <w:b/>
          <w:bCs/>
          <w:sz w:val="24"/>
          <w:szCs w:val="24"/>
          <w:lang w:val="hr-HR"/>
        </w:rPr>
        <w:t>.</w:t>
      </w:r>
    </w:p>
    <w:p w14:paraId="6F16C3B3" w14:textId="77777777" w:rsidR="00F54957" w:rsidRPr="005268C5" w:rsidRDefault="00F54957" w:rsidP="00F54957">
      <w:pPr>
        <w:pStyle w:val="box474675"/>
        <w:shd w:val="clear" w:color="auto" w:fill="FFFFFF"/>
        <w:spacing w:before="0" w:beforeAutospacing="0" w:after="48" w:afterAutospacing="0"/>
        <w:ind w:firstLine="408"/>
        <w:jc w:val="both"/>
        <w:textAlignment w:val="baseline"/>
        <w:rPr>
          <w:color w:val="231F20"/>
        </w:rPr>
      </w:pPr>
      <w:r w:rsidRPr="005268C5">
        <w:rPr>
          <w:color w:val="231F20"/>
        </w:rPr>
        <w:t>Rješenje o davanju dozvole na pomorskom dobru je upravni akt na temelju kojeg gospodarski subjekt stječe pravo na obavljanje djelatnosti kojom se ne ograničava opća upotreba pomorskog dobra. Izreka rješenja iz stavka  sadržavati:</w:t>
      </w:r>
    </w:p>
    <w:p w14:paraId="575E983F" w14:textId="77777777" w:rsidR="00F54957" w:rsidRPr="005268C5" w:rsidRDefault="00F54957" w:rsidP="00F54957">
      <w:pPr>
        <w:pStyle w:val="box474675"/>
        <w:shd w:val="clear" w:color="auto" w:fill="FFFFFF"/>
        <w:spacing w:before="0" w:beforeAutospacing="0" w:after="48" w:afterAutospacing="0"/>
        <w:ind w:firstLine="408"/>
        <w:jc w:val="both"/>
        <w:textAlignment w:val="baseline"/>
        <w:rPr>
          <w:color w:val="231F20"/>
        </w:rPr>
      </w:pPr>
      <w:r w:rsidRPr="005268C5">
        <w:rPr>
          <w:color w:val="231F20"/>
        </w:rPr>
        <w:t>1. djelatnost za koju se izdaje</w:t>
      </w:r>
    </w:p>
    <w:p w14:paraId="63038A37" w14:textId="77777777" w:rsidR="00F54957" w:rsidRPr="005268C5" w:rsidRDefault="00F54957" w:rsidP="00F54957">
      <w:pPr>
        <w:pStyle w:val="box474675"/>
        <w:shd w:val="clear" w:color="auto" w:fill="FFFFFF"/>
        <w:spacing w:before="0" w:beforeAutospacing="0" w:after="48" w:afterAutospacing="0"/>
        <w:ind w:firstLine="408"/>
        <w:jc w:val="both"/>
        <w:textAlignment w:val="baseline"/>
        <w:rPr>
          <w:color w:val="231F20"/>
        </w:rPr>
      </w:pPr>
      <w:r w:rsidRPr="005268C5">
        <w:rPr>
          <w:color w:val="231F20"/>
        </w:rPr>
        <w:t>2. način obavljanja djelatnosti</w:t>
      </w:r>
    </w:p>
    <w:p w14:paraId="19DA5E50" w14:textId="77777777" w:rsidR="00F54957" w:rsidRPr="005268C5" w:rsidRDefault="00F54957" w:rsidP="00F54957">
      <w:pPr>
        <w:pStyle w:val="box474675"/>
        <w:shd w:val="clear" w:color="auto" w:fill="FFFFFF"/>
        <w:spacing w:before="0" w:beforeAutospacing="0" w:after="48" w:afterAutospacing="0"/>
        <w:ind w:firstLine="408"/>
        <w:jc w:val="both"/>
        <w:textAlignment w:val="baseline"/>
        <w:rPr>
          <w:color w:val="231F20"/>
        </w:rPr>
      </w:pPr>
      <w:r w:rsidRPr="005268C5">
        <w:rPr>
          <w:color w:val="231F20"/>
        </w:rPr>
        <w:t>3. opseg pomorskog dobra na kojem se djelatnost smije izvršavati</w:t>
      </w:r>
    </w:p>
    <w:p w14:paraId="6960DFFA" w14:textId="232203C9" w:rsidR="00F54957" w:rsidRDefault="00F54957" w:rsidP="00E226E2">
      <w:pPr>
        <w:pStyle w:val="box474675"/>
        <w:shd w:val="clear" w:color="auto" w:fill="FFFFFF"/>
        <w:spacing w:before="0" w:beforeAutospacing="0" w:after="48" w:afterAutospacing="0"/>
        <w:ind w:left="408"/>
        <w:jc w:val="both"/>
        <w:textAlignment w:val="baseline"/>
        <w:rPr>
          <w:color w:val="231F20"/>
        </w:rPr>
      </w:pPr>
      <w:r w:rsidRPr="005268C5">
        <w:rPr>
          <w:color w:val="231F20"/>
        </w:rPr>
        <w:t xml:space="preserve">4. zabranu ograničavanja ili isključenja opće upotrebe pomorskog dobra na kojem je dozvola </w:t>
      </w:r>
      <w:r w:rsidR="00E226E2" w:rsidRPr="005268C5">
        <w:rPr>
          <w:color w:val="231F20"/>
        </w:rPr>
        <w:t xml:space="preserve">       </w:t>
      </w:r>
      <w:r w:rsidRPr="005268C5">
        <w:rPr>
          <w:color w:val="231F20"/>
        </w:rPr>
        <w:t>dana.</w:t>
      </w:r>
    </w:p>
    <w:p w14:paraId="4D32BE67" w14:textId="77777777" w:rsidR="005268C5" w:rsidRPr="005268C5" w:rsidRDefault="005268C5" w:rsidP="00E226E2">
      <w:pPr>
        <w:pStyle w:val="box474675"/>
        <w:shd w:val="clear" w:color="auto" w:fill="FFFFFF"/>
        <w:spacing w:before="0" w:beforeAutospacing="0" w:after="48" w:afterAutospacing="0"/>
        <w:ind w:left="408"/>
        <w:jc w:val="both"/>
        <w:textAlignment w:val="baseline"/>
        <w:rPr>
          <w:color w:val="231F20"/>
        </w:rPr>
      </w:pPr>
    </w:p>
    <w:p w14:paraId="447D6D82" w14:textId="77777777" w:rsidR="00F54957" w:rsidRPr="005268C5" w:rsidRDefault="00F54957" w:rsidP="00F54957">
      <w:pPr>
        <w:ind w:firstLine="708"/>
        <w:jc w:val="both"/>
        <w:rPr>
          <w:sz w:val="24"/>
          <w:szCs w:val="24"/>
          <w:lang w:val="hr-HR"/>
        </w:rPr>
      </w:pPr>
      <w:r w:rsidRPr="005268C5">
        <w:rPr>
          <w:sz w:val="24"/>
          <w:szCs w:val="24"/>
          <w:lang w:val="hr-HR"/>
        </w:rPr>
        <w:t xml:space="preserve">Dozvole na pomorskom dobru daju se na rok od dvije (2) do pet (5) godina, a iznimno se na zahtjev mogu dati na rok do dvadeset (20) dana za obavljanje privremene ili prigodne djelatnosti, </w:t>
      </w:r>
      <w:r w:rsidRPr="005268C5">
        <w:rPr>
          <w:color w:val="231F20"/>
          <w:sz w:val="24"/>
          <w:szCs w:val="24"/>
          <w:shd w:val="clear" w:color="auto" w:fill="FFFFFF"/>
          <w:lang w:val="hr-HR"/>
        </w:rPr>
        <w:t xml:space="preserve">samo jednom u kalendarskoj godini (kulturne, komercijalne, sportske priredbe, </w:t>
      </w:r>
      <w:r w:rsidRPr="005268C5">
        <w:rPr>
          <w:color w:val="231F20"/>
          <w:sz w:val="24"/>
          <w:szCs w:val="24"/>
          <w:shd w:val="clear" w:color="auto" w:fill="FFFFFF"/>
          <w:lang w:val="hr-HR"/>
        </w:rPr>
        <w:lastRenderedPageBreak/>
        <w:t>snimanje komercijalnog programa i sl.), uz mogućnost ograničenja opće upotrebe u smislu ograđivanja i naplate ulaska</w:t>
      </w:r>
      <w:r w:rsidRPr="005268C5">
        <w:rPr>
          <w:sz w:val="24"/>
          <w:szCs w:val="24"/>
          <w:lang w:val="hr-HR"/>
        </w:rPr>
        <w:t>.</w:t>
      </w:r>
    </w:p>
    <w:p w14:paraId="1ADEFF74" w14:textId="77777777" w:rsidR="00F54957" w:rsidRPr="005268C5" w:rsidRDefault="00F54957" w:rsidP="00F54957">
      <w:pPr>
        <w:ind w:firstLine="708"/>
        <w:jc w:val="both"/>
        <w:rPr>
          <w:sz w:val="24"/>
          <w:szCs w:val="24"/>
          <w:lang w:val="hr-HR"/>
        </w:rPr>
      </w:pPr>
      <w:r w:rsidRPr="005268C5">
        <w:rPr>
          <w:sz w:val="24"/>
          <w:szCs w:val="24"/>
          <w:lang w:val="hr-HR"/>
        </w:rPr>
        <w:t xml:space="preserve">Dozvola na pomorskom dobru može se dati gospodarskom subjektu koji je registriran za obavljanje gospodarske djelatnosti za koju je podnio ponudu na javnom natječaju. </w:t>
      </w:r>
      <w:bookmarkStart w:id="2" w:name="_Hlk148353980"/>
      <w:r w:rsidRPr="005268C5">
        <w:rPr>
          <w:sz w:val="24"/>
          <w:szCs w:val="24"/>
          <w:lang w:val="hr-HR"/>
        </w:rPr>
        <w:t xml:space="preserve">Dozvola na pomorskom dobru se može dati samo za obavljanje djelatnosti i korištenje pomorskog dobra manjeg značaja. </w:t>
      </w:r>
      <w:bookmarkEnd w:id="2"/>
    </w:p>
    <w:p w14:paraId="77FAB5D7" w14:textId="77777777" w:rsidR="00F54957" w:rsidRPr="005268C5" w:rsidRDefault="00F54957" w:rsidP="00F54957">
      <w:pPr>
        <w:ind w:firstLine="708"/>
        <w:jc w:val="both"/>
        <w:rPr>
          <w:sz w:val="24"/>
          <w:szCs w:val="24"/>
          <w:lang w:val="hr-HR"/>
        </w:rPr>
      </w:pPr>
      <w:r w:rsidRPr="005268C5">
        <w:rPr>
          <w:sz w:val="24"/>
          <w:szCs w:val="24"/>
          <w:lang w:val="hr-HR"/>
        </w:rPr>
        <w:t xml:space="preserve">Dozvola na pomorskom dobru ne može se dati ponuditelju koji je koristio pomorsko dobro bez valjane pravne osnove i/ili uzrokovao štetu na pomorskom dobru. </w:t>
      </w:r>
    </w:p>
    <w:p w14:paraId="681EFBDA" w14:textId="77777777" w:rsidR="00F54957" w:rsidRPr="005268C5" w:rsidRDefault="00F54957" w:rsidP="00F54957">
      <w:pPr>
        <w:ind w:firstLine="708"/>
        <w:jc w:val="both"/>
        <w:rPr>
          <w:sz w:val="24"/>
          <w:szCs w:val="24"/>
          <w:lang w:val="hr-HR"/>
        </w:rPr>
      </w:pPr>
    </w:p>
    <w:p w14:paraId="26838F0E" w14:textId="77777777" w:rsidR="00F54957" w:rsidRPr="005268C5" w:rsidRDefault="00F54957" w:rsidP="00E226E2">
      <w:pPr>
        <w:rPr>
          <w:b/>
          <w:bCs/>
          <w:sz w:val="24"/>
          <w:szCs w:val="24"/>
          <w:lang w:val="hr-HR"/>
        </w:rPr>
      </w:pPr>
    </w:p>
    <w:p w14:paraId="50BD6928" w14:textId="77777777" w:rsidR="00F54957" w:rsidRPr="005268C5" w:rsidRDefault="00F54957" w:rsidP="00F54957">
      <w:pPr>
        <w:rPr>
          <w:sz w:val="24"/>
          <w:szCs w:val="24"/>
          <w:lang w:val="hr-HR"/>
        </w:rPr>
      </w:pPr>
    </w:p>
    <w:p w14:paraId="0D780637" w14:textId="77F39673" w:rsidR="00F54957" w:rsidRPr="005268C5" w:rsidRDefault="00F54957" w:rsidP="00F54957">
      <w:pPr>
        <w:pStyle w:val="box474675"/>
        <w:shd w:val="clear" w:color="auto" w:fill="FFFFFF"/>
        <w:spacing w:before="34" w:beforeAutospacing="0" w:after="48" w:afterAutospacing="0"/>
        <w:jc w:val="center"/>
        <w:textAlignment w:val="baseline"/>
        <w:rPr>
          <w:b/>
          <w:bCs/>
          <w:color w:val="231F20"/>
        </w:rPr>
      </w:pPr>
      <w:r w:rsidRPr="005268C5">
        <w:rPr>
          <w:b/>
          <w:bCs/>
          <w:color w:val="231F20"/>
        </w:rPr>
        <w:t>Članak 1</w:t>
      </w:r>
      <w:r w:rsidR="00355F54" w:rsidRPr="005268C5">
        <w:rPr>
          <w:b/>
          <w:bCs/>
          <w:color w:val="231F20"/>
        </w:rPr>
        <w:t>4</w:t>
      </w:r>
      <w:r w:rsidRPr="005268C5">
        <w:rPr>
          <w:b/>
          <w:bCs/>
          <w:color w:val="231F20"/>
        </w:rPr>
        <w:t>.</w:t>
      </w:r>
    </w:p>
    <w:p w14:paraId="509327EC" w14:textId="77777777" w:rsidR="00F54957" w:rsidRPr="005268C5" w:rsidRDefault="00F54957" w:rsidP="00F54957">
      <w:pPr>
        <w:pStyle w:val="box474675"/>
        <w:shd w:val="clear" w:color="auto" w:fill="FFFFFF"/>
        <w:spacing w:before="0" w:beforeAutospacing="0" w:after="48" w:afterAutospacing="0"/>
        <w:ind w:firstLine="408"/>
        <w:jc w:val="both"/>
        <w:textAlignment w:val="baseline"/>
        <w:rPr>
          <w:color w:val="231F20"/>
        </w:rPr>
      </w:pPr>
      <w:r w:rsidRPr="005268C5">
        <w:rPr>
          <w:color w:val="231F20"/>
        </w:rPr>
        <w:t xml:space="preserve"> Ovlaštenik dozvole na pomorskom dobru može obavljati djelatnost na pomorskom dobru samo u opsegu i pod uvjetima utvrđenim u dozvoli na pomorskom dobru.</w:t>
      </w:r>
    </w:p>
    <w:p w14:paraId="76223150" w14:textId="7B01F28B" w:rsidR="00F54957" w:rsidRPr="005268C5" w:rsidRDefault="00F54957" w:rsidP="004A1F02">
      <w:pPr>
        <w:pStyle w:val="box474675"/>
        <w:shd w:val="clear" w:color="auto" w:fill="FFFFFF"/>
        <w:spacing w:before="0" w:beforeAutospacing="0" w:after="48" w:afterAutospacing="0"/>
        <w:ind w:firstLine="408"/>
        <w:jc w:val="both"/>
        <w:textAlignment w:val="baseline"/>
        <w:rPr>
          <w:color w:val="231F20"/>
        </w:rPr>
      </w:pPr>
      <w:r w:rsidRPr="005268C5">
        <w:rPr>
          <w:color w:val="231F20"/>
        </w:rPr>
        <w:t xml:space="preserve">Ovlaštenik dozvole na pomorskom dobru nema pravo sklapati ugovore s trećim osobama na temelju kojih bi treće osobe obavljale djelatnost ili dio djelatnosti iz dozvole, niti ga davatelj dozvole može na to ovlastiti. Zabrana </w:t>
      </w:r>
      <w:r w:rsidR="004A1F02" w:rsidRPr="005268C5">
        <w:rPr>
          <w:color w:val="231F20"/>
        </w:rPr>
        <w:t xml:space="preserve">se </w:t>
      </w:r>
      <w:r w:rsidRPr="005268C5">
        <w:rPr>
          <w:color w:val="231F20"/>
        </w:rPr>
        <w:t>ne odnosi se na najam, posudbu i sl. samih sredstava kojima se obavlja djelatnost iz dozvole na pomorskom dobru</w:t>
      </w:r>
      <w:r w:rsidR="00E226E2" w:rsidRPr="005268C5">
        <w:rPr>
          <w:color w:val="231F20"/>
        </w:rPr>
        <w:t>.</w:t>
      </w:r>
    </w:p>
    <w:p w14:paraId="3F5F7E7B" w14:textId="77777777" w:rsidR="00F81833" w:rsidRPr="005268C5" w:rsidRDefault="00F81833" w:rsidP="00E226E2">
      <w:pPr>
        <w:pStyle w:val="box474675"/>
        <w:shd w:val="clear" w:color="auto" w:fill="FFFFFF"/>
        <w:spacing w:before="0" w:beforeAutospacing="0" w:after="48" w:afterAutospacing="0"/>
        <w:ind w:firstLine="408"/>
        <w:jc w:val="both"/>
        <w:textAlignment w:val="baseline"/>
        <w:rPr>
          <w:color w:val="231F20"/>
        </w:rPr>
      </w:pPr>
    </w:p>
    <w:p w14:paraId="2B4C9584" w14:textId="0088203F" w:rsidR="007044B0" w:rsidRPr="005268C5" w:rsidRDefault="007044B0" w:rsidP="007044B0">
      <w:pPr>
        <w:jc w:val="center"/>
        <w:rPr>
          <w:b/>
          <w:bCs/>
          <w:sz w:val="24"/>
          <w:szCs w:val="24"/>
          <w:lang w:val="hr-HR"/>
        </w:rPr>
      </w:pPr>
      <w:r w:rsidRPr="005268C5">
        <w:rPr>
          <w:b/>
          <w:bCs/>
          <w:sz w:val="24"/>
          <w:szCs w:val="24"/>
          <w:lang w:val="hr-HR"/>
        </w:rPr>
        <w:t>Članak 1</w:t>
      </w:r>
      <w:r w:rsidR="00675E74" w:rsidRPr="005268C5">
        <w:rPr>
          <w:b/>
          <w:bCs/>
          <w:sz w:val="24"/>
          <w:szCs w:val="24"/>
          <w:lang w:val="hr-HR"/>
        </w:rPr>
        <w:t>5</w:t>
      </w:r>
      <w:r w:rsidRPr="005268C5">
        <w:rPr>
          <w:b/>
          <w:bCs/>
          <w:sz w:val="24"/>
          <w:szCs w:val="24"/>
          <w:lang w:val="hr-HR"/>
        </w:rPr>
        <w:t>.</w:t>
      </w:r>
    </w:p>
    <w:p w14:paraId="3410C0C5" w14:textId="13121C5F" w:rsidR="007044B0" w:rsidRPr="005268C5" w:rsidRDefault="00567AB2" w:rsidP="007044B0">
      <w:pPr>
        <w:ind w:firstLine="708"/>
        <w:jc w:val="both"/>
        <w:rPr>
          <w:sz w:val="24"/>
          <w:szCs w:val="24"/>
          <w:lang w:val="hr-HR"/>
        </w:rPr>
      </w:pPr>
      <w:r>
        <w:rPr>
          <w:sz w:val="24"/>
          <w:szCs w:val="24"/>
          <w:lang w:val="hr-HR"/>
        </w:rPr>
        <w:t>J</w:t>
      </w:r>
      <w:r w:rsidR="007044B0" w:rsidRPr="005268C5">
        <w:rPr>
          <w:sz w:val="24"/>
          <w:szCs w:val="24"/>
          <w:lang w:val="hr-HR"/>
        </w:rPr>
        <w:t xml:space="preserve">avni natječaj za dodjelu dozvola na pomorskom dobru </w:t>
      </w:r>
      <w:r>
        <w:rPr>
          <w:sz w:val="24"/>
          <w:szCs w:val="24"/>
          <w:lang w:val="hr-HR"/>
        </w:rPr>
        <w:t xml:space="preserve">objavljuje se </w:t>
      </w:r>
      <w:r w:rsidR="007044B0" w:rsidRPr="005268C5">
        <w:rPr>
          <w:sz w:val="24"/>
          <w:szCs w:val="24"/>
          <w:lang w:val="hr-HR"/>
        </w:rPr>
        <w:t>u „Službenom glasnik</w:t>
      </w:r>
      <w:r w:rsidR="00C5222E">
        <w:rPr>
          <w:sz w:val="24"/>
          <w:szCs w:val="24"/>
          <w:lang w:val="hr-HR"/>
        </w:rPr>
        <w:t>u</w:t>
      </w:r>
      <w:r w:rsidR="007044B0" w:rsidRPr="005268C5">
        <w:rPr>
          <w:sz w:val="24"/>
          <w:szCs w:val="24"/>
          <w:lang w:val="hr-HR"/>
        </w:rPr>
        <w:t xml:space="preserve">“, internetskim stranicama Općine Starigrad, Oglasnoj ploči Općine Starigrad i najmanje u jednom dnevnom listu. </w:t>
      </w:r>
    </w:p>
    <w:p w14:paraId="6F240691" w14:textId="77777777" w:rsidR="00A33372" w:rsidRDefault="00A33372" w:rsidP="00E14495">
      <w:pPr>
        <w:pStyle w:val="Default"/>
        <w:ind w:firstLine="708"/>
        <w:rPr>
          <w:rFonts w:ascii="Times New Roman" w:hAnsi="Times New Roman" w:cs="Times New Roman"/>
        </w:rPr>
      </w:pPr>
      <w:r>
        <w:rPr>
          <w:rFonts w:ascii="Times New Roman" w:hAnsi="Times New Roman" w:cs="Times New Roman"/>
        </w:rPr>
        <w:t xml:space="preserve">Javni natječaj se provodi prikupljanjem pisanih ponuda u zatvorenim omotnicama. </w:t>
      </w:r>
    </w:p>
    <w:p w14:paraId="1DD4FBD3" w14:textId="480784DA" w:rsidR="00A33372" w:rsidRPr="00A33372" w:rsidRDefault="00A33372" w:rsidP="00E14495">
      <w:pPr>
        <w:pStyle w:val="Default"/>
        <w:ind w:firstLine="708"/>
        <w:rPr>
          <w:rFonts w:ascii="Times New Roman" w:hAnsi="Times New Roman" w:cs="Times New Roman"/>
        </w:rPr>
      </w:pPr>
      <w:r>
        <w:rPr>
          <w:rFonts w:ascii="Times New Roman" w:hAnsi="Times New Roman" w:cs="Times New Roman"/>
        </w:rPr>
        <w:t>Natječaj provodi Povjerenstvo, a č</w:t>
      </w:r>
      <w:r>
        <w:rPr>
          <w:rFonts w:ascii="Times New Roman" w:hAnsi="Times New Roman" w:cs="Times New Roman"/>
          <w14:ligatures w14:val="none"/>
        </w:rPr>
        <w:t>lanove Povjerenstva imenuje Općinski načelnik.</w:t>
      </w:r>
    </w:p>
    <w:p w14:paraId="42F98DDD" w14:textId="0F756BA2" w:rsidR="007044B0" w:rsidRPr="005268C5" w:rsidRDefault="007044B0" w:rsidP="007044B0">
      <w:pPr>
        <w:ind w:firstLine="708"/>
        <w:jc w:val="both"/>
        <w:rPr>
          <w:sz w:val="24"/>
          <w:szCs w:val="24"/>
          <w:lang w:val="hr-HR"/>
        </w:rPr>
      </w:pPr>
      <w:r w:rsidRPr="005268C5">
        <w:rPr>
          <w:sz w:val="24"/>
          <w:szCs w:val="24"/>
          <w:lang w:val="hr-HR"/>
        </w:rPr>
        <w:t xml:space="preserve">     </w:t>
      </w:r>
    </w:p>
    <w:p w14:paraId="0F104587" w14:textId="77777777" w:rsidR="00E14495" w:rsidRDefault="00E14495" w:rsidP="00E14495">
      <w:pPr>
        <w:ind w:firstLine="708"/>
        <w:jc w:val="both"/>
        <w:rPr>
          <w:sz w:val="24"/>
          <w:szCs w:val="24"/>
          <w:lang w:val="hr-HR"/>
        </w:rPr>
      </w:pPr>
      <w:r w:rsidRPr="005268C5">
        <w:rPr>
          <w:sz w:val="24"/>
          <w:szCs w:val="24"/>
          <w:lang w:val="hr-HR"/>
        </w:rPr>
        <w:t xml:space="preserve">Na temelju zaprimljenih ponuda na javnom natječaju, na temelju Odluke Općinskog vijeća Općine Starigrad, rješenje o davanju dozvole na pomorskom dobru najpovoljnijem ponuditelju donosi Općinski načelnik. </w:t>
      </w:r>
    </w:p>
    <w:p w14:paraId="2001B897" w14:textId="77777777" w:rsidR="007044B0" w:rsidRPr="005268C5" w:rsidRDefault="007044B0" w:rsidP="007044B0">
      <w:pPr>
        <w:ind w:firstLine="708"/>
        <w:jc w:val="both"/>
        <w:rPr>
          <w:sz w:val="24"/>
          <w:szCs w:val="24"/>
          <w:lang w:val="hr-HR"/>
        </w:rPr>
      </w:pPr>
    </w:p>
    <w:p w14:paraId="5885A023" w14:textId="05D6B746" w:rsidR="007044B0" w:rsidRPr="005268C5" w:rsidRDefault="007044B0" w:rsidP="007044B0">
      <w:pPr>
        <w:jc w:val="center"/>
        <w:rPr>
          <w:b/>
          <w:bCs/>
          <w:sz w:val="24"/>
          <w:szCs w:val="24"/>
          <w:lang w:val="hr-HR"/>
        </w:rPr>
      </w:pPr>
      <w:bookmarkStart w:id="3" w:name="_Hlk149641758"/>
      <w:r w:rsidRPr="005268C5">
        <w:rPr>
          <w:b/>
          <w:bCs/>
          <w:sz w:val="24"/>
          <w:szCs w:val="24"/>
          <w:lang w:val="hr-HR"/>
        </w:rPr>
        <w:t>Članak 1</w:t>
      </w:r>
      <w:r w:rsidR="00675E74" w:rsidRPr="005268C5">
        <w:rPr>
          <w:b/>
          <w:bCs/>
          <w:sz w:val="24"/>
          <w:szCs w:val="24"/>
          <w:lang w:val="hr-HR"/>
        </w:rPr>
        <w:t>6</w:t>
      </w:r>
      <w:r w:rsidRPr="005268C5">
        <w:rPr>
          <w:b/>
          <w:bCs/>
          <w:sz w:val="24"/>
          <w:szCs w:val="24"/>
          <w:lang w:val="hr-HR"/>
        </w:rPr>
        <w:t>.</w:t>
      </w:r>
    </w:p>
    <w:p w14:paraId="66F9C39F" w14:textId="4956351E" w:rsidR="007044B0" w:rsidRPr="005268C5" w:rsidRDefault="007044B0" w:rsidP="007044B0">
      <w:pPr>
        <w:ind w:firstLine="708"/>
        <w:jc w:val="both"/>
        <w:rPr>
          <w:sz w:val="24"/>
          <w:szCs w:val="24"/>
          <w:lang w:val="hr-HR"/>
        </w:rPr>
      </w:pPr>
      <w:r w:rsidRPr="005268C5">
        <w:rPr>
          <w:sz w:val="24"/>
          <w:szCs w:val="24"/>
          <w:lang w:val="hr-HR"/>
        </w:rPr>
        <w:t>Ovlaštenik dozvole na pomorskom dobru dužan je davatelju dozvole dostaviti bjanko zadužnicu ovjerenu kod javnog bilježnika na iznos od najviše 30 % vrijednosti naknade koja se obračunava za dozvolu na pomorskom dobru. Bjanko zadužnicom kao sredstvom osiguranja ovlaštenik dozvole na pomorskom dobru daje suglasnost davatelju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te za korištenje dozvole na pomorskom dobru preko mjere te radi naplate eventualnih troškova ovrhe.</w:t>
      </w:r>
    </w:p>
    <w:p w14:paraId="465CD018" w14:textId="77777777" w:rsidR="007044B0" w:rsidRDefault="007044B0" w:rsidP="007044B0">
      <w:pPr>
        <w:ind w:firstLine="708"/>
        <w:jc w:val="both"/>
        <w:rPr>
          <w:sz w:val="24"/>
          <w:szCs w:val="24"/>
          <w:lang w:val="hr-HR"/>
        </w:rPr>
      </w:pPr>
    </w:p>
    <w:p w14:paraId="1D711768" w14:textId="77777777" w:rsidR="00C8246B" w:rsidRPr="005268C5" w:rsidRDefault="00C8246B" w:rsidP="007044B0">
      <w:pPr>
        <w:ind w:firstLine="708"/>
        <w:jc w:val="both"/>
        <w:rPr>
          <w:sz w:val="24"/>
          <w:szCs w:val="24"/>
          <w:lang w:val="hr-HR"/>
        </w:rPr>
      </w:pPr>
    </w:p>
    <w:p w14:paraId="54DBC09B" w14:textId="77777777" w:rsidR="007044B0" w:rsidRDefault="007044B0" w:rsidP="007044B0">
      <w:pPr>
        <w:ind w:firstLine="708"/>
        <w:jc w:val="both"/>
        <w:rPr>
          <w:sz w:val="24"/>
          <w:szCs w:val="24"/>
          <w:lang w:val="hr-HR"/>
        </w:rPr>
      </w:pPr>
    </w:p>
    <w:p w14:paraId="3025A167" w14:textId="77777777" w:rsidR="00567AB2" w:rsidRPr="005268C5" w:rsidRDefault="00567AB2" w:rsidP="007044B0">
      <w:pPr>
        <w:ind w:firstLine="708"/>
        <w:jc w:val="both"/>
        <w:rPr>
          <w:sz w:val="24"/>
          <w:szCs w:val="24"/>
          <w:lang w:val="hr-HR"/>
        </w:rPr>
      </w:pPr>
    </w:p>
    <w:p w14:paraId="1EF88085" w14:textId="063A7BBD" w:rsidR="007044B0" w:rsidRPr="005268C5" w:rsidRDefault="007044B0" w:rsidP="007044B0">
      <w:pPr>
        <w:jc w:val="center"/>
        <w:rPr>
          <w:b/>
          <w:bCs/>
          <w:sz w:val="24"/>
          <w:szCs w:val="24"/>
          <w:lang w:val="hr-HR"/>
        </w:rPr>
      </w:pPr>
      <w:r w:rsidRPr="005268C5">
        <w:rPr>
          <w:b/>
          <w:bCs/>
          <w:sz w:val="24"/>
          <w:szCs w:val="24"/>
          <w:lang w:val="hr-HR"/>
        </w:rPr>
        <w:t>Članak 1</w:t>
      </w:r>
      <w:r w:rsidR="00675E74" w:rsidRPr="005268C5">
        <w:rPr>
          <w:b/>
          <w:bCs/>
          <w:sz w:val="24"/>
          <w:szCs w:val="24"/>
          <w:lang w:val="hr-HR"/>
        </w:rPr>
        <w:t>7</w:t>
      </w:r>
      <w:r w:rsidRPr="005268C5">
        <w:rPr>
          <w:b/>
          <w:bCs/>
          <w:sz w:val="24"/>
          <w:szCs w:val="24"/>
          <w:lang w:val="hr-HR"/>
        </w:rPr>
        <w:t>.</w:t>
      </w:r>
    </w:p>
    <w:p w14:paraId="2AF42C18" w14:textId="3813EFDD" w:rsidR="007044B0" w:rsidRPr="005268C5" w:rsidRDefault="007044B0" w:rsidP="007044B0">
      <w:pPr>
        <w:ind w:firstLine="708"/>
        <w:jc w:val="both"/>
        <w:rPr>
          <w:sz w:val="24"/>
          <w:szCs w:val="24"/>
          <w:lang w:val="hr-HR"/>
        </w:rPr>
      </w:pPr>
      <w:r w:rsidRPr="005268C5">
        <w:rPr>
          <w:sz w:val="24"/>
          <w:szCs w:val="24"/>
          <w:lang w:val="hr-HR"/>
        </w:rPr>
        <w:t>Uz sredstvo osiguranja iz stavka 1</w:t>
      </w:r>
      <w:r w:rsidR="00675E74" w:rsidRPr="005268C5">
        <w:rPr>
          <w:sz w:val="24"/>
          <w:szCs w:val="24"/>
          <w:lang w:val="hr-HR"/>
        </w:rPr>
        <w:t>6</w:t>
      </w:r>
      <w:r w:rsidRPr="005268C5">
        <w:rPr>
          <w:sz w:val="24"/>
          <w:szCs w:val="24"/>
          <w:lang w:val="hr-HR"/>
        </w:rPr>
        <w:t xml:space="preserve">. ovog članka, ovlaštenik dozvole na pomorskom dobru, davatelju je dužan dostaviti i Izjavu kojom se daje suglasnost pomorskom redaru za uklanjanje i </w:t>
      </w:r>
      <w:r w:rsidRPr="005268C5">
        <w:rPr>
          <w:sz w:val="24"/>
          <w:szCs w:val="24"/>
          <w:lang w:val="hr-HR"/>
        </w:rPr>
        <w:lastRenderedPageBreak/>
        <w:t>odvoz na deponij svih predmeta i stvari bez provedenog upravnog postupka, ukoliko se nalaze izvan odobrene lokacije, ako se predmeti i stvari nalaze na lokaciji nakon isteka ili ukidanja dozvole na pomorskom dobru te ukoliko se na lokaciji postavljaju predmeti i stvari koje nisu odobrene dozvolom na pomorskom dobru.</w:t>
      </w:r>
    </w:p>
    <w:p w14:paraId="128F42B9" w14:textId="77777777" w:rsidR="007044B0" w:rsidRPr="005268C5" w:rsidRDefault="007044B0" w:rsidP="007044B0">
      <w:pPr>
        <w:ind w:firstLine="708"/>
        <w:jc w:val="both"/>
        <w:rPr>
          <w:sz w:val="24"/>
          <w:szCs w:val="24"/>
          <w:lang w:val="hr-HR"/>
        </w:rPr>
      </w:pPr>
    </w:p>
    <w:p w14:paraId="22EEB0FD" w14:textId="77777777" w:rsidR="007044B0" w:rsidRPr="005268C5" w:rsidRDefault="007044B0" w:rsidP="007044B0">
      <w:pPr>
        <w:ind w:firstLine="708"/>
        <w:jc w:val="both"/>
        <w:rPr>
          <w:sz w:val="24"/>
          <w:szCs w:val="24"/>
          <w:lang w:val="hr-HR"/>
        </w:rPr>
      </w:pPr>
    </w:p>
    <w:p w14:paraId="0F15A21A" w14:textId="6312EE5B" w:rsidR="007044B0" w:rsidRPr="005268C5" w:rsidRDefault="007044B0" w:rsidP="007044B0">
      <w:pPr>
        <w:jc w:val="center"/>
        <w:rPr>
          <w:b/>
          <w:bCs/>
          <w:sz w:val="24"/>
          <w:szCs w:val="24"/>
          <w:lang w:val="hr-HR"/>
        </w:rPr>
      </w:pPr>
      <w:r w:rsidRPr="005268C5">
        <w:rPr>
          <w:b/>
          <w:bCs/>
          <w:sz w:val="24"/>
          <w:szCs w:val="24"/>
          <w:lang w:val="hr-HR"/>
        </w:rPr>
        <w:t>Članak 1</w:t>
      </w:r>
      <w:r w:rsidR="00675E74" w:rsidRPr="005268C5">
        <w:rPr>
          <w:b/>
          <w:bCs/>
          <w:sz w:val="24"/>
          <w:szCs w:val="24"/>
          <w:lang w:val="hr-HR"/>
        </w:rPr>
        <w:t>8</w:t>
      </w:r>
      <w:r w:rsidRPr="005268C5">
        <w:rPr>
          <w:b/>
          <w:bCs/>
          <w:sz w:val="24"/>
          <w:szCs w:val="24"/>
          <w:lang w:val="hr-HR"/>
        </w:rPr>
        <w:t>.</w:t>
      </w:r>
    </w:p>
    <w:p w14:paraId="6989CAC3" w14:textId="693FAD08" w:rsidR="007044B0" w:rsidRPr="005268C5" w:rsidRDefault="007044B0" w:rsidP="007044B0">
      <w:pPr>
        <w:ind w:firstLine="708"/>
        <w:jc w:val="both"/>
        <w:rPr>
          <w:sz w:val="24"/>
          <w:szCs w:val="24"/>
          <w:lang w:val="hr-HR"/>
        </w:rPr>
      </w:pPr>
      <w:r w:rsidRPr="005268C5">
        <w:rPr>
          <w:sz w:val="24"/>
          <w:szCs w:val="24"/>
          <w:lang w:val="hr-HR"/>
        </w:rPr>
        <w:t>Sredstva osiguranja iz članka</w:t>
      </w:r>
      <w:r w:rsidR="00C02EB6" w:rsidRPr="005268C5">
        <w:rPr>
          <w:sz w:val="24"/>
          <w:szCs w:val="24"/>
          <w:lang w:val="hr-HR"/>
        </w:rPr>
        <w:t xml:space="preserve"> </w:t>
      </w:r>
      <w:r w:rsidR="00675E74" w:rsidRPr="005268C5">
        <w:rPr>
          <w:sz w:val="24"/>
          <w:szCs w:val="24"/>
          <w:lang w:val="hr-HR"/>
        </w:rPr>
        <w:t>16.</w:t>
      </w:r>
      <w:r w:rsidR="00C02EB6" w:rsidRPr="005268C5">
        <w:rPr>
          <w:sz w:val="24"/>
          <w:szCs w:val="24"/>
          <w:lang w:val="hr-HR"/>
        </w:rPr>
        <w:t xml:space="preserve"> i </w:t>
      </w:r>
      <w:r w:rsidR="00675E74" w:rsidRPr="005268C5">
        <w:rPr>
          <w:sz w:val="24"/>
          <w:szCs w:val="24"/>
          <w:lang w:val="hr-HR"/>
        </w:rPr>
        <w:t>17.</w:t>
      </w:r>
      <w:r w:rsidRPr="005268C5">
        <w:rPr>
          <w:sz w:val="24"/>
          <w:szCs w:val="24"/>
          <w:lang w:val="hr-HR"/>
        </w:rPr>
        <w:t xml:space="preserve"> ovlaštenik dozvole dužan je predati davatelju dozvole neposredno po donošenju Odluke Općinskog vijeća o davanju dozvole na pomorskom dobru, a najkasnije po zaprimanju rješenja o davanju dozvole na pomorskom dobru. Davatelj dozvole ovlašten je zadržati i naplatiti jamstvo za ozbiljnost ponude sve do dostave sredstva osiguranja iz </w:t>
      </w:r>
      <w:r w:rsidR="00C02EB6" w:rsidRPr="005268C5">
        <w:rPr>
          <w:sz w:val="24"/>
          <w:szCs w:val="24"/>
          <w:lang w:val="hr-HR"/>
        </w:rPr>
        <w:t xml:space="preserve">članka </w:t>
      </w:r>
      <w:r w:rsidR="00A332A5" w:rsidRPr="005268C5">
        <w:rPr>
          <w:sz w:val="24"/>
          <w:szCs w:val="24"/>
          <w:lang w:val="hr-HR"/>
        </w:rPr>
        <w:t>16.</w:t>
      </w:r>
      <w:r w:rsidR="00C02EB6" w:rsidRPr="005268C5">
        <w:rPr>
          <w:sz w:val="24"/>
          <w:szCs w:val="24"/>
          <w:lang w:val="hr-HR"/>
        </w:rPr>
        <w:t xml:space="preserve"> i </w:t>
      </w:r>
      <w:r w:rsidR="00A332A5" w:rsidRPr="005268C5">
        <w:rPr>
          <w:sz w:val="24"/>
          <w:szCs w:val="24"/>
          <w:lang w:val="hr-HR"/>
        </w:rPr>
        <w:t>17.</w:t>
      </w:r>
    </w:p>
    <w:p w14:paraId="0686BC36" w14:textId="77777777" w:rsidR="007044B0" w:rsidRPr="005268C5" w:rsidRDefault="007044B0" w:rsidP="007044B0">
      <w:pPr>
        <w:ind w:firstLine="708"/>
        <w:jc w:val="both"/>
        <w:rPr>
          <w:sz w:val="24"/>
          <w:szCs w:val="24"/>
          <w:lang w:val="hr-HR"/>
        </w:rPr>
      </w:pPr>
    </w:p>
    <w:p w14:paraId="0A260C28" w14:textId="77777777" w:rsidR="005268C5" w:rsidRPr="005268C5" w:rsidRDefault="005268C5" w:rsidP="00DF16B9">
      <w:pPr>
        <w:jc w:val="both"/>
        <w:rPr>
          <w:sz w:val="24"/>
          <w:szCs w:val="24"/>
          <w:lang w:val="hr-HR"/>
        </w:rPr>
      </w:pPr>
    </w:p>
    <w:p w14:paraId="3190C8C3" w14:textId="6671EAC3" w:rsidR="007044B0" w:rsidRPr="005268C5" w:rsidRDefault="007044B0" w:rsidP="007044B0">
      <w:pPr>
        <w:ind w:firstLine="708"/>
        <w:jc w:val="both"/>
        <w:rPr>
          <w:sz w:val="24"/>
          <w:szCs w:val="24"/>
          <w:lang w:val="hr-HR"/>
        </w:rPr>
      </w:pPr>
      <w:r w:rsidRPr="005268C5">
        <w:rPr>
          <w:sz w:val="24"/>
          <w:szCs w:val="24"/>
          <w:lang w:val="hr-HR"/>
        </w:rPr>
        <w:t xml:space="preserve"> U slučaju ne dostave jamstva iz</w:t>
      </w:r>
      <w:r w:rsidR="00C02EB6" w:rsidRPr="005268C5">
        <w:rPr>
          <w:sz w:val="24"/>
          <w:szCs w:val="24"/>
          <w:lang w:val="hr-HR"/>
        </w:rPr>
        <w:t xml:space="preserve"> </w:t>
      </w:r>
      <w:r w:rsidRPr="005268C5">
        <w:rPr>
          <w:sz w:val="24"/>
          <w:szCs w:val="24"/>
          <w:lang w:val="hr-HR"/>
        </w:rPr>
        <w:t>članka</w:t>
      </w:r>
      <w:r w:rsidR="00C02EB6" w:rsidRPr="005268C5">
        <w:rPr>
          <w:sz w:val="24"/>
          <w:szCs w:val="24"/>
          <w:lang w:val="hr-HR"/>
        </w:rPr>
        <w:t xml:space="preserve"> </w:t>
      </w:r>
      <w:r w:rsidR="005268C5" w:rsidRPr="005268C5">
        <w:rPr>
          <w:sz w:val="24"/>
          <w:szCs w:val="24"/>
          <w:lang w:val="hr-HR"/>
        </w:rPr>
        <w:t>16.</w:t>
      </w:r>
      <w:r w:rsidR="00C02EB6" w:rsidRPr="005268C5">
        <w:rPr>
          <w:sz w:val="24"/>
          <w:szCs w:val="24"/>
          <w:lang w:val="hr-HR"/>
        </w:rPr>
        <w:t xml:space="preserve"> i </w:t>
      </w:r>
      <w:r w:rsidR="005268C5" w:rsidRPr="005268C5">
        <w:rPr>
          <w:sz w:val="24"/>
          <w:szCs w:val="24"/>
          <w:lang w:val="hr-HR"/>
        </w:rPr>
        <w:t xml:space="preserve">17. </w:t>
      </w:r>
      <w:r w:rsidRPr="005268C5">
        <w:rPr>
          <w:sz w:val="24"/>
          <w:szCs w:val="24"/>
          <w:lang w:val="hr-HR"/>
        </w:rPr>
        <w:t>uopće, davatelj dozvole ovlašten je u potpunosti zadržati iznos s osnove jamstva za ozbiljnost ponude te ukinuti rješenje o davanju dozvole na pomorskom dobru.</w:t>
      </w:r>
    </w:p>
    <w:p w14:paraId="092353F3" w14:textId="77777777" w:rsidR="00C02EB6" w:rsidRPr="005268C5" w:rsidRDefault="00C02EB6" w:rsidP="007044B0">
      <w:pPr>
        <w:ind w:firstLine="708"/>
        <w:jc w:val="both"/>
        <w:rPr>
          <w:sz w:val="24"/>
          <w:szCs w:val="24"/>
          <w:lang w:val="hr-HR"/>
        </w:rPr>
      </w:pPr>
    </w:p>
    <w:p w14:paraId="7224CADF" w14:textId="77777777" w:rsidR="00C02EB6" w:rsidRPr="005268C5" w:rsidRDefault="00C02EB6" w:rsidP="00C02EB6">
      <w:pPr>
        <w:ind w:firstLine="709"/>
        <w:jc w:val="both"/>
        <w:rPr>
          <w:sz w:val="24"/>
          <w:szCs w:val="24"/>
          <w:lang w:val="hr-HR"/>
        </w:rPr>
      </w:pPr>
    </w:p>
    <w:p w14:paraId="5BDB941B" w14:textId="4679A10E" w:rsidR="00C02EB6" w:rsidRPr="005268C5" w:rsidRDefault="005268C5" w:rsidP="005268C5">
      <w:pPr>
        <w:jc w:val="center"/>
        <w:rPr>
          <w:b/>
          <w:bCs/>
          <w:sz w:val="24"/>
          <w:szCs w:val="24"/>
          <w:lang w:val="hr-HR"/>
        </w:rPr>
      </w:pPr>
      <w:r w:rsidRPr="005268C5">
        <w:rPr>
          <w:b/>
          <w:bCs/>
          <w:sz w:val="24"/>
          <w:szCs w:val="24"/>
          <w:lang w:val="hr-HR"/>
        </w:rPr>
        <w:t>Članak 19.</w:t>
      </w:r>
    </w:p>
    <w:p w14:paraId="18A57A63" w14:textId="70CB54F5" w:rsidR="00C02EB6" w:rsidRPr="005268C5" w:rsidRDefault="005268C5" w:rsidP="00C02EB6">
      <w:pPr>
        <w:ind w:left="720"/>
        <w:jc w:val="both"/>
        <w:rPr>
          <w:sz w:val="24"/>
          <w:szCs w:val="24"/>
          <w:lang w:val="hr-HR"/>
        </w:rPr>
      </w:pPr>
      <w:r w:rsidRPr="005268C5">
        <w:rPr>
          <w:sz w:val="24"/>
          <w:szCs w:val="24"/>
          <w:lang w:val="hr-HR"/>
        </w:rPr>
        <w:t xml:space="preserve">  </w:t>
      </w:r>
      <w:r w:rsidR="00C02EB6" w:rsidRPr="005268C5">
        <w:rPr>
          <w:sz w:val="24"/>
          <w:szCs w:val="24"/>
          <w:lang w:val="hr-HR"/>
        </w:rPr>
        <w:t xml:space="preserve">Javni natječaj za dodjelu dozvola na pomorskom dobru sadrži: </w:t>
      </w:r>
    </w:p>
    <w:p w14:paraId="6617DD97" w14:textId="77777777" w:rsidR="005268C5" w:rsidRPr="005268C5" w:rsidRDefault="005268C5" w:rsidP="00C02EB6">
      <w:pPr>
        <w:ind w:left="720"/>
        <w:jc w:val="both"/>
        <w:rPr>
          <w:sz w:val="24"/>
          <w:szCs w:val="24"/>
          <w:lang w:val="hr-HR"/>
        </w:rPr>
      </w:pPr>
    </w:p>
    <w:p w14:paraId="1595CE2C" w14:textId="0799474F" w:rsidR="00C02EB6" w:rsidRPr="005268C5" w:rsidRDefault="00C02EB6" w:rsidP="00A12A3B">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 xml:space="preserve">oznaku mikrolokacije, djelatnost za koju se izdaje, sredstvo, način obavljanja djelatnosti, opseg pomorskog na kojem se djelatnost smije izvršavati, razdoblje na koje se dodjeljuje dozvola na pomorskom dobru, </w:t>
      </w:r>
    </w:p>
    <w:p w14:paraId="45A70820" w14:textId="77777777" w:rsidR="003C37F9" w:rsidRPr="005268C5" w:rsidRDefault="00C02EB6" w:rsidP="00A12A3B">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visinu minimalne naknade za dodjelu dozvole,</w:t>
      </w:r>
    </w:p>
    <w:p w14:paraId="0FFC8F3E" w14:textId="2F0213DF" w:rsidR="00C02EB6" w:rsidRPr="005268C5" w:rsidRDefault="00C02EB6" w:rsidP="00A12A3B">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kriterije i način ocjenjivanja ponuda,</w:t>
      </w:r>
    </w:p>
    <w:p w14:paraId="0AADC1E7" w14:textId="77777777" w:rsidR="003C37F9" w:rsidRPr="005268C5" w:rsidRDefault="00C02EB6" w:rsidP="00A12A3B">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vrijeme i mjesto javnog otvaranja ponuda,</w:t>
      </w:r>
    </w:p>
    <w:p w14:paraId="5D19E09A" w14:textId="06262588" w:rsidR="003C37F9" w:rsidRPr="005268C5" w:rsidRDefault="003C37F9" w:rsidP="00A12A3B">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rok za podnošenje ponuda na natječaj,</w:t>
      </w:r>
    </w:p>
    <w:p w14:paraId="71DA27D3" w14:textId="4BA3C70E" w:rsidR="00C02EB6" w:rsidRPr="005268C5" w:rsidRDefault="00C02EB6" w:rsidP="00A12A3B">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 xml:space="preserve">naznaku sredstva osiguranja koji treba priložiti svaki ponuditelj, i to jamstvo za ozbiljnost ponude u obliku uplate garantnog pologa odnosno jamčevine, kao i podatke o računu u korist kojeg se uplaćuje jamčevina u iznosu od </w:t>
      </w:r>
      <w:r w:rsidR="003C37F9" w:rsidRPr="005268C5">
        <w:rPr>
          <w:rFonts w:ascii="Times New Roman" w:hAnsi="Times New Roman" w:cs="Times New Roman"/>
          <w:sz w:val="24"/>
          <w:szCs w:val="24"/>
        </w:rPr>
        <w:t>10</w:t>
      </w:r>
      <w:r w:rsidRPr="005268C5">
        <w:rPr>
          <w:rFonts w:ascii="Times New Roman" w:hAnsi="Times New Roman" w:cs="Times New Roman"/>
          <w:sz w:val="24"/>
          <w:szCs w:val="24"/>
        </w:rPr>
        <w:t xml:space="preserve">% minimalne vrijednosti naknade koja se obračunava za dozvolu na pomorskom dobru, </w:t>
      </w:r>
    </w:p>
    <w:p w14:paraId="49BB6652" w14:textId="3512ABBB" w:rsidR="00C8246B" w:rsidRPr="00C94AEF" w:rsidRDefault="00C02EB6" w:rsidP="003C37F9">
      <w:pPr>
        <w:pStyle w:val="ListParagraph"/>
        <w:numPr>
          <w:ilvl w:val="0"/>
          <w:numId w:val="20"/>
        </w:numPr>
        <w:jc w:val="both"/>
        <w:rPr>
          <w:rFonts w:ascii="Times New Roman" w:hAnsi="Times New Roman" w:cs="Times New Roman"/>
          <w:sz w:val="24"/>
          <w:szCs w:val="24"/>
        </w:rPr>
      </w:pPr>
      <w:r w:rsidRPr="005268C5">
        <w:rPr>
          <w:rFonts w:ascii="Times New Roman" w:hAnsi="Times New Roman" w:cs="Times New Roman"/>
          <w:sz w:val="24"/>
          <w:szCs w:val="24"/>
        </w:rPr>
        <w:t>odredbu da se dozvola na pomorskom dobru ne može dati ponuditelju koji je koristio pomorsko dobro bez valjane pravne osnove i/ili uzrokovao štetu na pomorskom dobru.</w:t>
      </w:r>
    </w:p>
    <w:p w14:paraId="09FA7BDC" w14:textId="77777777" w:rsidR="00C8246B" w:rsidRPr="005268C5" w:rsidRDefault="00C8246B" w:rsidP="003C37F9">
      <w:pPr>
        <w:jc w:val="both"/>
        <w:rPr>
          <w:sz w:val="24"/>
          <w:szCs w:val="24"/>
          <w:lang w:val="hr-HR"/>
        </w:rPr>
      </w:pPr>
    </w:p>
    <w:p w14:paraId="7B056897" w14:textId="6F66AD85" w:rsidR="003C37F9" w:rsidRPr="005268C5" w:rsidRDefault="003C37F9" w:rsidP="003C37F9">
      <w:pPr>
        <w:jc w:val="center"/>
        <w:rPr>
          <w:b/>
          <w:bCs/>
          <w:sz w:val="24"/>
          <w:szCs w:val="24"/>
          <w:lang w:val="hr-HR"/>
        </w:rPr>
      </w:pPr>
      <w:r w:rsidRPr="005268C5">
        <w:rPr>
          <w:b/>
          <w:bCs/>
          <w:sz w:val="24"/>
          <w:szCs w:val="24"/>
          <w:lang w:val="hr-HR"/>
        </w:rPr>
        <w:t>Članak</w:t>
      </w:r>
      <w:r w:rsidR="005268C5" w:rsidRPr="005268C5">
        <w:rPr>
          <w:b/>
          <w:bCs/>
          <w:sz w:val="24"/>
          <w:szCs w:val="24"/>
          <w:lang w:val="hr-HR"/>
        </w:rPr>
        <w:t xml:space="preserve"> 20. </w:t>
      </w:r>
    </w:p>
    <w:p w14:paraId="145DC99D" w14:textId="77777777" w:rsidR="003C37F9" w:rsidRPr="005268C5" w:rsidRDefault="003C37F9" w:rsidP="005268C5">
      <w:pPr>
        <w:ind w:left="349" w:firstLine="720"/>
        <w:jc w:val="both"/>
        <w:rPr>
          <w:sz w:val="24"/>
          <w:szCs w:val="24"/>
          <w:lang w:val="hr-HR"/>
        </w:rPr>
      </w:pPr>
      <w:r w:rsidRPr="005268C5">
        <w:rPr>
          <w:sz w:val="24"/>
          <w:szCs w:val="24"/>
          <w:lang w:val="hr-HR"/>
        </w:rPr>
        <w:t>Ponuda mora sadržavati:</w:t>
      </w:r>
    </w:p>
    <w:p w14:paraId="7FA10C1F" w14:textId="77777777" w:rsidR="003C37F9" w:rsidRPr="005268C5" w:rsidRDefault="003C37F9" w:rsidP="003C37F9">
      <w:pPr>
        <w:pStyle w:val="ListParagraph"/>
        <w:spacing w:after="0"/>
        <w:ind w:left="0" w:firstLine="720"/>
        <w:jc w:val="both"/>
        <w:rPr>
          <w:rFonts w:ascii="Times New Roman" w:hAnsi="Times New Roman" w:cs="Times New Roman"/>
          <w:sz w:val="24"/>
          <w:szCs w:val="24"/>
        </w:rPr>
      </w:pPr>
    </w:p>
    <w:p w14:paraId="0C2C3C66" w14:textId="37B5F9C2"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osnovne podatke o ponuditelju (ime i prezime, adresa, OIB za fizičku osobu, odnosno naziv, sjedište, OIB za pravnu osobe, telefon, e-adresa te drugi kontakt podaci, naziv banke i broj računa ponuditelja za povrat jamčevine u slučaju njezinog neprihvaćanja),</w:t>
      </w:r>
    </w:p>
    <w:p w14:paraId="19A63975" w14:textId="4D2707EA"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lastRenderedPageBreak/>
        <w:t>oznaku mikrolokacije s površinom zauzeća na koju se odnosi ponuda, kao i rok na koji se traži,</w:t>
      </w:r>
    </w:p>
    <w:p w14:paraId="54DDDAFA" w14:textId="55CDBA52"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ponuđeni iznos naknade za korištenje,</w:t>
      </w:r>
    </w:p>
    <w:p w14:paraId="05166E97" w14:textId="5071CD9B"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sve relevantne dokaze kojima ponuditelj potkrjepljuje ispunjavanje ostalih propisanih kriterija ocjenjivanja ponude,</w:t>
      </w:r>
    </w:p>
    <w:p w14:paraId="54873891" w14:textId="1D62D0A2"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dokaz o registraciji djelatnosti za koju traži izdavanje dozvole na pomorskom dobru,</w:t>
      </w:r>
    </w:p>
    <w:p w14:paraId="16E5AAB1" w14:textId="22F3017F"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dokaz o vlasništvu sredstava s kojima obavlja djelatnost na pomorskom dobru,  dokaz o pravnoj osnovi korištenja sredstva koja nisu u vlasništvu podnositelja zahtjeva,</w:t>
      </w:r>
    </w:p>
    <w:p w14:paraId="2B91FD80" w14:textId="2C44F91E" w:rsidR="003C37F9" w:rsidRPr="00DF16B9" w:rsidRDefault="003C37F9" w:rsidP="00A12A3B">
      <w:pPr>
        <w:pStyle w:val="ListParagraph"/>
        <w:numPr>
          <w:ilvl w:val="0"/>
          <w:numId w:val="19"/>
        </w:numPr>
        <w:jc w:val="both"/>
        <w:rPr>
          <w:rFonts w:ascii="Times New Roman" w:hAnsi="Times New Roman" w:cs="Times New Roman"/>
          <w:sz w:val="24"/>
          <w:szCs w:val="24"/>
        </w:rPr>
      </w:pPr>
      <w:r w:rsidRPr="00DF16B9">
        <w:rPr>
          <w:rFonts w:ascii="Times New Roman" w:hAnsi="Times New Roman" w:cs="Times New Roman"/>
          <w:sz w:val="24"/>
          <w:szCs w:val="24"/>
        </w:rPr>
        <w:t>dokaz o sposobnosti brodice/broda za plovidbu (samo u slučajevima kada dozvola traži za obavljanje brodicom/brodom),</w:t>
      </w:r>
    </w:p>
    <w:p w14:paraId="0540466F" w14:textId="6AB8F1FF" w:rsidR="00A12A3B" w:rsidRPr="00DF16B9" w:rsidRDefault="00A12A3B" w:rsidP="00A12A3B">
      <w:pPr>
        <w:pStyle w:val="ListParagraph"/>
        <w:numPr>
          <w:ilvl w:val="0"/>
          <w:numId w:val="19"/>
        </w:numPr>
        <w:jc w:val="both"/>
        <w:rPr>
          <w:rFonts w:ascii="Times New Roman" w:hAnsi="Times New Roman" w:cs="Times New Roman"/>
          <w:sz w:val="24"/>
          <w:szCs w:val="24"/>
        </w:rPr>
      </w:pPr>
      <w:r w:rsidRPr="00DF16B9">
        <w:rPr>
          <w:rFonts w:ascii="Times New Roman" w:hAnsi="Times New Roman" w:cs="Times New Roman"/>
          <w:sz w:val="24"/>
          <w:szCs w:val="24"/>
        </w:rPr>
        <w:t>potvrda Jedinstvenog upravnog odjela – Odsjek za financije, gospodarstvo, plan i proračun o podmirenim svim obavezama za ozbiljnost ponude,</w:t>
      </w:r>
    </w:p>
    <w:p w14:paraId="45978DBB" w14:textId="77777777" w:rsidR="003C37F9" w:rsidRPr="005268C5" w:rsidRDefault="003C37F9"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 xml:space="preserve">dokaz o uplaćenom garantnom pologu odnosno jamčevini kao sredstvu osiguranja za ozbiljnost ponude. </w:t>
      </w:r>
    </w:p>
    <w:p w14:paraId="45118BA5" w14:textId="77777777" w:rsidR="003C37F9" w:rsidRPr="005268C5" w:rsidRDefault="003C37F9" w:rsidP="003C37F9">
      <w:pPr>
        <w:pStyle w:val="ListParagraph"/>
        <w:ind w:left="1429"/>
        <w:jc w:val="both"/>
        <w:rPr>
          <w:rFonts w:ascii="Times New Roman" w:hAnsi="Times New Roman" w:cs="Times New Roman"/>
          <w:sz w:val="24"/>
          <w:szCs w:val="24"/>
        </w:rPr>
      </w:pPr>
    </w:p>
    <w:p w14:paraId="3DCF7E20" w14:textId="62251E8A" w:rsidR="007044B0" w:rsidRPr="005268C5" w:rsidRDefault="003C37F9" w:rsidP="003C37F9">
      <w:pPr>
        <w:pStyle w:val="ListParagraph"/>
        <w:ind w:left="1429"/>
        <w:jc w:val="both"/>
        <w:rPr>
          <w:rFonts w:ascii="Times New Roman" w:hAnsi="Times New Roman" w:cs="Times New Roman"/>
          <w:sz w:val="24"/>
          <w:szCs w:val="24"/>
        </w:rPr>
      </w:pPr>
      <w:r w:rsidRPr="005268C5">
        <w:rPr>
          <w:rFonts w:ascii="Times New Roman" w:hAnsi="Times New Roman" w:cs="Times New Roman"/>
          <w:sz w:val="24"/>
          <w:szCs w:val="24"/>
        </w:rPr>
        <w:t>Zakašnjele i nepotpune ponude se neće razmatrati.</w:t>
      </w:r>
    </w:p>
    <w:p w14:paraId="328494A5" w14:textId="77777777" w:rsidR="003C37F9" w:rsidRPr="00597D78" w:rsidRDefault="003C37F9" w:rsidP="00DF16B9">
      <w:pPr>
        <w:jc w:val="both"/>
        <w:rPr>
          <w:sz w:val="24"/>
          <w:szCs w:val="24"/>
          <w:lang w:val="es-ES"/>
        </w:rPr>
      </w:pPr>
    </w:p>
    <w:p w14:paraId="784005EB" w14:textId="51FDC58F" w:rsidR="000F5E5F" w:rsidRPr="005268C5" w:rsidRDefault="000F5E5F" w:rsidP="000F5E5F">
      <w:pPr>
        <w:jc w:val="center"/>
        <w:rPr>
          <w:b/>
          <w:bCs/>
          <w:sz w:val="24"/>
          <w:szCs w:val="24"/>
          <w:lang w:val="hr-HR"/>
        </w:rPr>
      </w:pPr>
      <w:r w:rsidRPr="005268C5">
        <w:rPr>
          <w:b/>
          <w:bCs/>
          <w:sz w:val="24"/>
          <w:szCs w:val="24"/>
          <w:lang w:val="hr-HR"/>
        </w:rPr>
        <w:t>Članak</w:t>
      </w:r>
      <w:r w:rsidR="005268C5" w:rsidRPr="005268C5">
        <w:rPr>
          <w:b/>
          <w:bCs/>
          <w:sz w:val="24"/>
          <w:szCs w:val="24"/>
          <w:lang w:val="hr-HR"/>
        </w:rPr>
        <w:t xml:space="preserve"> 21. </w:t>
      </w:r>
    </w:p>
    <w:p w14:paraId="4568155F" w14:textId="77777777" w:rsidR="00A12A3B" w:rsidRPr="005268C5" w:rsidRDefault="00A12A3B" w:rsidP="00A12A3B">
      <w:pPr>
        <w:jc w:val="both"/>
        <w:rPr>
          <w:sz w:val="24"/>
          <w:szCs w:val="24"/>
          <w:lang w:val="hr-HR"/>
        </w:rPr>
      </w:pPr>
      <w:r w:rsidRPr="005268C5">
        <w:rPr>
          <w:sz w:val="24"/>
          <w:szCs w:val="24"/>
          <w:lang w:val="hr-HR"/>
        </w:rPr>
        <w:t xml:space="preserve">Kriteriji ocjenjivanja ponuda moraju biti naznačeni tekstom javnog natječaja, a određuju se prema sljedećem: </w:t>
      </w:r>
    </w:p>
    <w:p w14:paraId="7B2F60B3" w14:textId="7B13D18E"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kriterij ponuđeni iznos naknade za dozvolu na pomorskom dobru može iznositi najviše 60% ocjene ponude;</w:t>
      </w:r>
    </w:p>
    <w:p w14:paraId="32BE1DF2" w14:textId="02757EB5"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kriterij upotreba opreme i pratećih instalacija i pružanje usluga koje na dobar i kvalitetan način uzimaju u obzir i sadrže specifičnosti i obilježja autentičnih kulturnih i prirodnih vrijednosti tog područja te koriste najviše estetske standarde ne može iznositi manje od 10% ocjene ponude;</w:t>
      </w:r>
    </w:p>
    <w:p w14:paraId="19034E0F" w14:textId="3305D97E"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 xml:space="preserve">kriterij upotreba opreme i pratećih instalacija i pružanje usluga koje koriste ekološki prihvatljive materijale ne može iznositi manje od 10% ocjene ponude; </w:t>
      </w:r>
    </w:p>
    <w:p w14:paraId="70563FA2" w14:textId="708AA79D"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 xml:space="preserve">upotreba opreme i pratećih instalacija i pružanje usluga koje koriste materijale i predmete s certifikatom kvalitete prema europskim propisima ne može iznositi manje od 10% ocjene ponude; </w:t>
      </w:r>
    </w:p>
    <w:p w14:paraId="6121CF9F" w14:textId="124D2548"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kriterij vremensko razdoblje obavljanja djelatnosti temeljem dozvole (duži period obavljanja djelatnosti koji pospješuje izvansezonsku ponudu nosi veći broj bodova) ne može iznositi manje od 10% ocjene ponude;</w:t>
      </w:r>
    </w:p>
    <w:p w14:paraId="17013D66" w14:textId="2B780204"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kriterij prethodno iskustvo i dobro i odgovorno obavljanje djelatnosti, odnosno korištenje pomorskog dobra ne može iznositi više od 10 % ocjene ponude;</w:t>
      </w:r>
    </w:p>
    <w:p w14:paraId="1C0B5DAC" w14:textId="65ABDCA4" w:rsidR="00A12A3B" w:rsidRPr="005268C5" w:rsidRDefault="00A12A3B" w:rsidP="00A12A3B">
      <w:pPr>
        <w:pStyle w:val="ListParagraph"/>
        <w:numPr>
          <w:ilvl w:val="0"/>
          <w:numId w:val="19"/>
        </w:numPr>
        <w:jc w:val="both"/>
        <w:rPr>
          <w:rFonts w:ascii="Times New Roman" w:hAnsi="Times New Roman" w:cs="Times New Roman"/>
          <w:sz w:val="24"/>
          <w:szCs w:val="24"/>
        </w:rPr>
      </w:pPr>
      <w:r w:rsidRPr="005268C5">
        <w:rPr>
          <w:rFonts w:ascii="Times New Roman" w:hAnsi="Times New Roman" w:cs="Times New Roman"/>
          <w:sz w:val="24"/>
          <w:szCs w:val="24"/>
        </w:rPr>
        <w:t>kriterij veći ili inovativni razvoj turističke ponude u usporedbi s postojećom ne može iznositi više od 10 % ocjene ponude.</w:t>
      </w:r>
    </w:p>
    <w:p w14:paraId="7A32437A" w14:textId="77777777" w:rsidR="00A12A3B" w:rsidRPr="005268C5" w:rsidRDefault="00A12A3B" w:rsidP="00A12A3B">
      <w:pPr>
        <w:pStyle w:val="ListParagraph"/>
        <w:ind w:left="1429"/>
        <w:jc w:val="both"/>
        <w:rPr>
          <w:rFonts w:ascii="Times New Roman" w:hAnsi="Times New Roman" w:cs="Times New Roman"/>
          <w:sz w:val="24"/>
          <w:szCs w:val="24"/>
        </w:rPr>
      </w:pPr>
    </w:p>
    <w:p w14:paraId="5C4A6D87" w14:textId="2921C638" w:rsidR="003C37F9" w:rsidRDefault="00A12A3B" w:rsidP="00567AB2">
      <w:pPr>
        <w:ind w:firstLine="720"/>
        <w:jc w:val="both"/>
        <w:rPr>
          <w:sz w:val="24"/>
          <w:szCs w:val="24"/>
          <w:lang w:val="hr-HR"/>
        </w:rPr>
      </w:pPr>
      <w:r w:rsidRPr="005268C5">
        <w:rPr>
          <w:sz w:val="24"/>
          <w:szCs w:val="24"/>
          <w:lang w:val="hr-HR"/>
        </w:rPr>
        <w:lastRenderedPageBreak/>
        <w:t>Kriteriji ocjenjivanja iz stavka 1. ovog članka određuju se pojedinačno za svaku mikrolokaciju koja je predmet javnog natječaja za davanje dozvole na pomorskom dobru, a uzimajući u obzir vrstu i sadržaj djelatnosti koja je za pojedinu mikrolokaciju propisana, s time da nije dozvoljeno korištenje različitih kriterija za mikrolokacije na kojima se obavlja istovjetna djelatnost.</w:t>
      </w:r>
      <w:bookmarkEnd w:id="3"/>
    </w:p>
    <w:p w14:paraId="3CE8D1B8" w14:textId="30F01D12" w:rsidR="002B00C5" w:rsidRDefault="002B00C5" w:rsidP="002B00C5">
      <w:pPr>
        <w:pStyle w:val="box476291"/>
        <w:shd w:val="clear" w:color="auto" w:fill="FFFFFF"/>
        <w:spacing w:before="153" w:beforeAutospacing="0" w:after="0" w:afterAutospacing="0"/>
        <w:ind w:firstLine="720"/>
        <w:jc w:val="both"/>
        <w:textAlignment w:val="baseline"/>
        <w:rPr>
          <w:color w:val="231F20"/>
        </w:rPr>
      </w:pPr>
      <w:r>
        <w:rPr>
          <w:color w:val="231F20"/>
        </w:rPr>
        <w:t xml:space="preserve">Minimalna godišnja naknada za dodjelu dozvole na pomorskom dobru može se iznimno umanjiti za 30 % od propisane </w:t>
      </w:r>
      <w:r w:rsidRPr="002B00C5">
        <w:rPr>
          <w:color w:val="231F20"/>
        </w:rPr>
        <w:t>Uredbom o vrstama djelatnosti i visini minamalne naknade za dodjelu</w:t>
      </w:r>
      <w:r>
        <w:rPr>
          <w:color w:val="231F20"/>
        </w:rPr>
        <w:t xml:space="preserve"> </w:t>
      </w:r>
      <w:r w:rsidRPr="002B00C5">
        <w:rPr>
          <w:color w:val="231F20"/>
        </w:rPr>
        <w:t>dozvola na pomorskom dobru</w:t>
      </w:r>
      <w:r>
        <w:rPr>
          <w:color w:val="231F20"/>
        </w:rPr>
        <w:t xml:space="preserve"> u ponovljenom natječaju ako temeljem provedenog javnog natječaja za djelatnost, koja je od važnosti za davatelja dozvole, nije zaprimljena niti jedna ponuda.</w:t>
      </w:r>
    </w:p>
    <w:p w14:paraId="24A5AA1E" w14:textId="77777777" w:rsidR="002B00C5" w:rsidRDefault="002B00C5" w:rsidP="00675E74">
      <w:pPr>
        <w:jc w:val="both"/>
        <w:rPr>
          <w:sz w:val="24"/>
          <w:szCs w:val="24"/>
          <w:lang w:val="hr-HR"/>
        </w:rPr>
      </w:pPr>
    </w:p>
    <w:p w14:paraId="18CAB43D" w14:textId="77777777" w:rsidR="00F54957" w:rsidRPr="005268C5" w:rsidRDefault="00F54957" w:rsidP="00F54957">
      <w:pPr>
        <w:rPr>
          <w:b/>
          <w:bCs/>
          <w:sz w:val="24"/>
          <w:szCs w:val="24"/>
          <w:lang w:val="hr-HR"/>
        </w:rPr>
      </w:pPr>
    </w:p>
    <w:p w14:paraId="33714A79" w14:textId="2BB9C2F1" w:rsidR="00F54957" w:rsidRPr="005268C5" w:rsidRDefault="00F54957" w:rsidP="00F54957">
      <w:pPr>
        <w:rPr>
          <w:b/>
          <w:bCs/>
          <w:sz w:val="24"/>
          <w:szCs w:val="24"/>
          <w:lang w:val="hr-HR"/>
        </w:rPr>
      </w:pPr>
      <w:r w:rsidRPr="005268C5">
        <w:rPr>
          <w:b/>
          <w:bCs/>
          <w:sz w:val="24"/>
          <w:szCs w:val="24"/>
          <w:lang w:val="hr-HR"/>
        </w:rPr>
        <w:t>V</w:t>
      </w:r>
      <w:r w:rsidR="00E226E2" w:rsidRPr="005268C5">
        <w:rPr>
          <w:b/>
          <w:bCs/>
          <w:sz w:val="24"/>
          <w:szCs w:val="24"/>
          <w:lang w:val="hr-HR"/>
        </w:rPr>
        <w:t>I</w:t>
      </w:r>
      <w:r w:rsidRPr="005268C5">
        <w:rPr>
          <w:b/>
          <w:bCs/>
          <w:sz w:val="24"/>
          <w:szCs w:val="24"/>
          <w:lang w:val="hr-HR"/>
        </w:rPr>
        <w:t xml:space="preserve">I. PLAN NADZORA OVLAŠTENIKA DOZVOLA NA POMORSKOM DOBRU </w:t>
      </w:r>
    </w:p>
    <w:p w14:paraId="1C42D448" w14:textId="77777777" w:rsidR="00F54957" w:rsidRPr="005268C5" w:rsidRDefault="00F54957" w:rsidP="00F54957">
      <w:pPr>
        <w:rPr>
          <w:sz w:val="24"/>
          <w:szCs w:val="24"/>
          <w:lang w:val="hr-HR"/>
        </w:rPr>
      </w:pPr>
    </w:p>
    <w:p w14:paraId="4AD69D35" w14:textId="35D38B9A" w:rsidR="00F54957" w:rsidRPr="005268C5" w:rsidRDefault="00F54957" w:rsidP="00F54957">
      <w:pPr>
        <w:jc w:val="center"/>
        <w:rPr>
          <w:b/>
          <w:bCs/>
          <w:sz w:val="24"/>
          <w:szCs w:val="24"/>
          <w:lang w:val="hr-HR"/>
        </w:rPr>
      </w:pPr>
      <w:r w:rsidRPr="005268C5">
        <w:rPr>
          <w:b/>
          <w:bCs/>
          <w:sz w:val="24"/>
          <w:szCs w:val="24"/>
          <w:lang w:val="hr-HR"/>
        </w:rPr>
        <w:t xml:space="preserve">Članak </w:t>
      </w:r>
      <w:r w:rsidR="005268C5" w:rsidRPr="005268C5">
        <w:rPr>
          <w:b/>
          <w:bCs/>
          <w:sz w:val="24"/>
          <w:szCs w:val="24"/>
          <w:lang w:val="hr-HR"/>
        </w:rPr>
        <w:t>22</w:t>
      </w:r>
      <w:r w:rsidRPr="005268C5">
        <w:rPr>
          <w:b/>
          <w:bCs/>
          <w:sz w:val="24"/>
          <w:szCs w:val="24"/>
          <w:lang w:val="hr-HR"/>
        </w:rPr>
        <w:t>.</w:t>
      </w:r>
    </w:p>
    <w:p w14:paraId="2659C5EF" w14:textId="77777777" w:rsidR="00F54957" w:rsidRPr="005268C5" w:rsidRDefault="00F54957" w:rsidP="00F54957">
      <w:pPr>
        <w:ind w:firstLine="708"/>
        <w:jc w:val="both"/>
        <w:rPr>
          <w:sz w:val="24"/>
          <w:szCs w:val="24"/>
          <w:lang w:val="hr-HR"/>
        </w:rPr>
      </w:pPr>
      <w:r w:rsidRPr="005268C5">
        <w:rPr>
          <w:sz w:val="24"/>
          <w:szCs w:val="24"/>
          <w:lang w:val="hr-HR"/>
        </w:rPr>
        <w:t xml:space="preserve">Red na pomorskom dobru, u smislu cjelovitog sustava mjera i radnji kojima se osigurava zaštita i održavanje pomorskog dobra u općoj uporabi provode pomorski redari koji imaju ovlasti obavljanja nadzora nad provedbom reda na pomorskom dobru. </w:t>
      </w:r>
    </w:p>
    <w:p w14:paraId="5D0B26D5" w14:textId="77777777" w:rsidR="00F54957" w:rsidRDefault="00F54957" w:rsidP="00F54957">
      <w:pPr>
        <w:rPr>
          <w:sz w:val="24"/>
          <w:szCs w:val="24"/>
          <w:lang w:val="hr-HR"/>
        </w:rPr>
      </w:pPr>
    </w:p>
    <w:p w14:paraId="65BD597A" w14:textId="77777777" w:rsidR="005268C5" w:rsidRPr="005268C5" w:rsidRDefault="005268C5" w:rsidP="00F54957">
      <w:pPr>
        <w:rPr>
          <w:sz w:val="24"/>
          <w:szCs w:val="24"/>
          <w:lang w:val="hr-HR"/>
        </w:rPr>
      </w:pPr>
    </w:p>
    <w:p w14:paraId="0FDD9E63" w14:textId="663082B5" w:rsidR="00F54957" w:rsidRPr="005268C5" w:rsidRDefault="00F54957" w:rsidP="00F54957">
      <w:pPr>
        <w:jc w:val="center"/>
        <w:rPr>
          <w:b/>
          <w:bCs/>
          <w:sz w:val="24"/>
          <w:szCs w:val="24"/>
          <w:lang w:val="hr-HR"/>
        </w:rPr>
      </w:pPr>
      <w:r w:rsidRPr="005268C5">
        <w:rPr>
          <w:b/>
          <w:bCs/>
          <w:sz w:val="24"/>
          <w:szCs w:val="24"/>
          <w:lang w:val="hr-HR"/>
        </w:rPr>
        <w:t xml:space="preserve">Članak </w:t>
      </w:r>
      <w:r w:rsidR="005268C5">
        <w:rPr>
          <w:b/>
          <w:bCs/>
          <w:sz w:val="24"/>
          <w:szCs w:val="24"/>
          <w:lang w:val="hr-HR"/>
        </w:rPr>
        <w:t>23</w:t>
      </w:r>
      <w:r w:rsidRPr="005268C5">
        <w:rPr>
          <w:b/>
          <w:bCs/>
          <w:sz w:val="24"/>
          <w:szCs w:val="24"/>
          <w:lang w:val="hr-HR"/>
        </w:rPr>
        <w:t>.</w:t>
      </w:r>
    </w:p>
    <w:p w14:paraId="4411E9BF" w14:textId="77777777" w:rsidR="00F54957" w:rsidRPr="005268C5" w:rsidRDefault="00F54957" w:rsidP="00F54957">
      <w:pPr>
        <w:ind w:firstLine="708"/>
        <w:jc w:val="both"/>
        <w:rPr>
          <w:sz w:val="24"/>
          <w:szCs w:val="24"/>
          <w:lang w:val="hr-HR"/>
        </w:rPr>
      </w:pPr>
      <w:r w:rsidRPr="005268C5">
        <w:rPr>
          <w:sz w:val="24"/>
          <w:szCs w:val="24"/>
          <w:lang w:val="hr-HR"/>
        </w:rPr>
        <w:t>Ovlašteni službenici Jedinstvenog upravnog odjela - Odsjeka za komunalne poslove i prostorno planiranje Općine Starigrad (pomorski redari) vršit će kontrolu poštivanja opsega i granica korištenja pomorskog dobra utvrđenim u rješenju o davanju dozvole na pomorskom dobru. Ukoliko se utvrdi da se pomorsko dobro koristi izvan opsega i uvjeta utvrđenih u dozvoli na pomorskom dobru i/ili da ovlaštenik dozvole na pomorskom dobru ograničava opću upotrebu, načelnik će donijeti rješenje o ukidanju dozvole na pomorskom dobru.</w:t>
      </w:r>
    </w:p>
    <w:p w14:paraId="7E411D8C" w14:textId="77777777" w:rsidR="00F54957" w:rsidRPr="005268C5" w:rsidRDefault="00F54957" w:rsidP="00F54957">
      <w:pPr>
        <w:rPr>
          <w:sz w:val="24"/>
          <w:szCs w:val="24"/>
          <w:lang w:val="hr-HR"/>
        </w:rPr>
      </w:pPr>
    </w:p>
    <w:p w14:paraId="231789E8" w14:textId="0E13459E" w:rsidR="00F54957" w:rsidRPr="005268C5" w:rsidRDefault="00F54957" w:rsidP="00F54957">
      <w:pPr>
        <w:jc w:val="center"/>
        <w:rPr>
          <w:b/>
          <w:bCs/>
          <w:sz w:val="24"/>
          <w:szCs w:val="24"/>
          <w:lang w:val="hr-HR"/>
        </w:rPr>
      </w:pPr>
      <w:r w:rsidRPr="005268C5">
        <w:rPr>
          <w:b/>
          <w:bCs/>
          <w:sz w:val="24"/>
          <w:szCs w:val="24"/>
          <w:lang w:val="hr-HR"/>
        </w:rPr>
        <w:t xml:space="preserve">Članak </w:t>
      </w:r>
      <w:r w:rsidR="005268C5">
        <w:rPr>
          <w:b/>
          <w:bCs/>
          <w:sz w:val="24"/>
          <w:szCs w:val="24"/>
          <w:lang w:val="hr-HR"/>
        </w:rPr>
        <w:t>24</w:t>
      </w:r>
      <w:r w:rsidRPr="005268C5">
        <w:rPr>
          <w:b/>
          <w:bCs/>
          <w:sz w:val="24"/>
          <w:szCs w:val="24"/>
          <w:lang w:val="hr-HR"/>
        </w:rPr>
        <w:t>.</w:t>
      </w:r>
    </w:p>
    <w:p w14:paraId="59126178" w14:textId="77777777" w:rsidR="00F54957" w:rsidRDefault="00F54957" w:rsidP="00F54957">
      <w:pPr>
        <w:ind w:firstLine="360"/>
        <w:jc w:val="both"/>
        <w:rPr>
          <w:sz w:val="24"/>
          <w:szCs w:val="24"/>
          <w:lang w:val="hr-HR"/>
        </w:rPr>
      </w:pPr>
      <w:r w:rsidRPr="005268C5">
        <w:rPr>
          <w:sz w:val="24"/>
          <w:szCs w:val="24"/>
          <w:lang w:val="hr-HR"/>
        </w:rPr>
        <w:t xml:space="preserve">Ovlaštenik dozvole na pomorskom dobru dužan je uvažiti opći javni interes i značaj pomorskog dobra, propise o sigurnosti plovidbe, zaštiti okoliša i reda na pomorskom dobru. </w:t>
      </w:r>
    </w:p>
    <w:p w14:paraId="5AA53D77" w14:textId="77777777" w:rsidR="005A1AFF" w:rsidRDefault="005A1AFF" w:rsidP="00F54957">
      <w:pPr>
        <w:ind w:firstLine="360"/>
        <w:jc w:val="both"/>
        <w:rPr>
          <w:sz w:val="24"/>
          <w:szCs w:val="24"/>
          <w:lang w:val="hr-HR"/>
        </w:rPr>
      </w:pPr>
    </w:p>
    <w:p w14:paraId="32BAFC45" w14:textId="77777777" w:rsidR="005A1AFF" w:rsidRDefault="005A1AFF" w:rsidP="00F54957">
      <w:pPr>
        <w:ind w:firstLine="360"/>
        <w:jc w:val="both"/>
        <w:rPr>
          <w:sz w:val="24"/>
          <w:szCs w:val="24"/>
          <w:lang w:val="hr-HR"/>
        </w:rPr>
      </w:pPr>
    </w:p>
    <w:p w14:paraId="4575E609" w14:textId="77777777" w:rsidR="005A1AFF" w:rsidRDefault="005A1AFF" w:rsidP="00F54957">
      <w:pPr>
        <w:ind w:firstLine="360"/>
        <w:jc w:val="both"/>
        <w:rPr>
          <w:sz w:val="24"/>
          <w:szCs w:val="24"/>
          <w:lang w:val="hr-HR"/>
        </w:rPr>
      </w:pPr>
    </w:p>
    <w:p w14:paraId="313230C8" w14:textId="77777777" w:rsidR="00F54957" w:rsidRPr="005268C5" w:rsidRDefault="00F54957" w:rsidP="00F54957">
      <w:pPr>
        <w:rPr>
          <w:b/>
          <w:bCs/>
          <w:sz w:val="24"/>
          <w:szCs w:val="24"/>
          <w:lang w:val="hr-HR"/>
        </w:rPr>
      </w:pPr>
    </w:p>
    <w:p w14:paraId="6D86299E" w14:textId="67824461" w:rsidR="00F54957" w:rsidRPr="005268C5" w:rsidRDefault="00E226E2" w:rsidP="00E226E2">
      <w:pPr>
        <w:spacing w:line="276" w:lineRule="auto"/>
        <w:rPr>
          <w:b/>
          <w:bCs/>
          <w:sz w:val="24"/>
          <w:szCs w:val="24"/>
          <w:lang w:val="hr-HR"/>
        </w:rPr>
      </w:pPr>
      <w:r w:rsidRPr="005268C5">
        <w:rPr>
          <w:b/>
          <w:bCs/>
          <w:sz w:val="24"/>
          <w:szCs w:val="24"/>
          <w:lang w:val="hr-HR"/>
        </w:rPr>
        <w:t xml:space="preserve">VIII. </w:t>
      </w:r>
      <w:r w:rsidR="00F54957" w:rsidRPr="005268C5">
        <w:rPr>
          <w:b/>
          <w:bCs/>
          <w:sz w:val="24"/>
          <w:szCs w:val="24"/>
          <w:lang w:val="hr-HR"/>
        </w:rPr>
        <w:t xml:space="preserve">ZAVRŠNE ODREDBE </w:t>
      </w:r>
    </w:p>
    <w:p w14:paraId="4EF77EBF" w14:textId="77777777" w:rsidR="00F54957" w:rsidRPr="005268C5" w:rsidRDefault="00F54957" w:rsidP="00F54957">
      <w:pPr>
        <w:rPr>
          <w:sz w:val="24"/>
          <w:szCs w:val="24"/>
          <w:lang w:val="hr-HR"/>
        </w:rPr>
      </w:pPr>
    </w:p>
    <w:p w14:paraId="07C6320B" w14:textId="34D54050" w:rsidR="00F54957" w:rsidRPr="005268C5" w:rsidRDefault="00F54957" w:rsidP="00F54957">
      <w:pPr>
        <w:jc w:val="center"/>
        <w:rPr>
          <w:b/>
          <w:bCs/>
          <w:sz w:val="24"/>
          <w:szCs w:val="24"/>
          <w:lang w:val="hr-HR"/>
        </w:rPr>
      </w:pPr>
      <w:r w:rsidRPr="005268C5">
        <w:rPr>
          <w:b/>
          <w:bCs/>
          <w:sz w:val="24"/>
          <w:szCs w:val="24"/>
          <w:lang w:val="hr-HR"/>
        </w:rPr>
        <w:t xml:space="preserve">Članak </w:t>
      </w:r>
      <w:r w:rsidR="005268C5">
        <w:rPr>
          <w:b/>
          <w:bCs/>
          <w:sz w:val="24"/>
          <w:szCs w:val="24"/>
          <w:lang w:val="hr-HR"/>
        </w:rPr>
        <w:t>25</w:t>
      </w:r>
      <w:r w:rsidRPr="005268C5">
        <w:rPr>
          <w:b/>
          <w:bCs/>
          <w:sz w:val="24"/>
          <w:szCs w:val="24"/>
          <w:lang w:val="hr-HR"/>
        </w:rPr>
        <w:t>.</w:t>
      </w:r>
    </w:p>
    <w:p w14:paraId="123754FB" w14:textId="77777777" w:rsidR="00DF16B9" w:rsidRDefault="00DF16B9" w:rsidP="00F54957">
      <w:pPr>
        <w:jc w:val="both"/>
        <w:rPr>
          <w:sz w:val="24"/>
          <w:szCs w:val="24"/>
          <w:lang w:val="hr-HR"/>
        </w:rPr>
      </w:pPr>
    </w:p>
    <w:p w14:paraId="4BD98A4D" w14:textId="43E52695" w:rsidR="00DF16B9" w:rsidRDefault="00DF16B9" w:rsidP="004C02D6">
      <w:pPr>
        <w:ind w:firstLine="720"/>
        <w:jc w:val="both"/>
        <w:rPr>
          <w:sz w:val="24"/>
          <w:szCs w:val="24"/>
          <w:lang w:val="hr-HR"/>
        </w:rPr>
      </w:pPr>
      <w:r w:rsidRPr="00DF16B9">
        <w:rPr>
          <w:sz w:val="24"/>
          <w:szCs w:val="24"/>
          <w:lang w:val="hr-HR"/>
        </w:rPr>
        <w:t xml:space="preserve">Po provedbi javnog savjetovanja Plan upravljanja pomorskim dobrom na području Općine </w:t>
      </w:r>
      <w:r w:rsidR="00C8246B">
        <w:rPr>
          <w:sz w:val="24"/>
          <w:szCs w:val="24"/>
          <w:lang w:val="hr-HR"/>
        </w:rPr>
        <w:t xml:space="preserve">Starigrad </w:t>
      </w:r>
      <w:r w:rsidRPr="00DF16B9">
        <w:rPr>
          <w:sz w:val="24"/>
          <w:szCs w:val="24"/>
          <w:lang w:val="hr-HR"/>
        </w:rPr>
        <w:t xml:space="preserve">donosi Općinsko vijeće Općine </w:t>
      </w:r>
      <w:r>
        <w:rPr>
          <w:sz w:val="24"/>
          <w:szCs w:val="24"/>
          <w:lang w:val="hr-HR"/>
        </w:rPr>
        <w:t>Starigrad</w:t>
      </w:r>
      <w:r w:rsidRPr="00DF16B9">
        <w:rPr>
          <w:sz w:val="24"/>
          <w:szCs w:val="24"/>
          <w:lang w:val="hr-HR"/>
        </w:rPr>
        <w:t xml:space="preserve">, te se isti dostavlja </w:t>
      </w:r>
      <w:r>
        <w:rPr>
          <w:sz w:val="24"/>
          <w:szCs w:val="24"/>
          <w:lang w:val="hr-HR"/>
        </w:rPr>
        <w:t xml:space="preserve">Zadarskoj </w:t>
      </w:r>
      <w:r w:rsidRPr="00DF16B9">
        <w:rPr>
          <w:sz w:val="24"/>
          <w:szCs w:val="24"/>
          <w:lang w:val="hr-HR"/>
        </w:rPr>
        <w:t>županiji i nadležnoj lučkoj kapetaniji radi davanja suglasnosti.</w:t>
      </w:r>
    </w:p>
    <w:p w14:paraId="66AA8DFF" w14:textId="77777777" w:rsidR="00DF16B9" w:rsidRPr="005268C5" w:rsidRDefault="00DF16B9" w:rsidP="00F54957">
      <w:pPr>
        <w:jc w:val="both"/>
        <w:rPr>
          <w:sz w:val="24"/>
          <w:szCs w:val="24"/>
          <w:lang w:val="hr-HR"/>
        </w:rPr>
      </w:pPr>
    </w:p>
    <w:p w14:paraId="067533A0" w14:textId="227A2E88" w:rsidR="00DF16B9" w:rsidRDefault="00DF16B9" w:rsidP="004C02D6">
      <w:pPr>
        <w:ind w:firstLine="720"/>
        <w:jc w:val="both"/>
        <w:rPr>
          <w:sz w:val="24"/>
          <w:szCs w:val="24"/>
          <w:lang w:val="hr-HR"/>
        </w:rPr>
      </w:pPr>
      <w:r>
        <w:rPr>
          <w:sz w:val="24"/>
          <w:szCs w:val="24"/>
          <w:lang w:val="hr-HR"/>
        </w:rPr>
        <w:t xml:space="preserve">Po dobivenim suglasnostima, Plan </w:t>
      </w:r>
      <w:r w:rsidRPr="00DF16B9">
        <w:rPr>
          <w:sz w:val="24"/>
          <w:szCs w:val="24"/>
          <w:lang w:val="hr-HR"/>
        </w:rPr>
        <w:t>će se objaviti u „Službenom glasniku Zadarske županije“ te na internetskim stranicama Općine Starigrad</w:t>
      </w:r>
      <w:r w:rsidR="004C02D6">
        <w:rPr>
          <w:sz w:val="24"/>
          <w:szCs w:val="24"/>
          <w:lang w:val="hr-HR"/>
        </w:rPr>
        <w:t>.</w:t>
      </w:r>
    </w:p>
    <w:p w14:paraId="1C655314" w14:textId="77777777" w:rsidR="004C02D6" w:rsidRDefault="004C02D6" w:rsidP="004C02D6">
      <w:pPr>
        <w:rPr>
          <w:sz w:val="24"/>
          <w:szCs w:val="24"/>
          <w:lang w:val="hr-HR"/>
        </w:rPr>
      </w:pPr>
    </w:p>
    <w:p w14:paraId="7630E708" w14:textId="37B51549" w:rsidR="004C02D6" w:rsidRPr="004C02D6" w:rsidRDefault="004C02D6" w:rsidP="004C02D6">
      <w:pPr>
        <w:ind w:firstLine="720"/>
        <w:rPr>
          <w:sz w:val="24"/>
          <w:szCs w:val="24"/>
          <w:lang w:val="hr-HR"/>
        </w:rPr>
      </w:pPr>
      <w:r>
        <w:rPr>
          <w:sz w:val="24"/>
          <w:szCs w:val="24"/>
          <w:lang w:val="hr-HR"/>
        </w:rPr>
        <w:lastRenderedPageBreak/>
        <w:t>P</w:t>
      </w:r>
      <w:r w:rsidRPr="004C02D6">
        <w:rPr>
          <w:sz w:val="24"/>
          <w:szCs w:val="24"/>
          <w:lang w:val="hr-HR"/>
        </w:rPr>
        <w:t>lan</w:t>
      </w:r>
      <w:r>
        <w:rPr>
          <w:sz w:val="24"/>
          <w:szCs w:val="24"/>
          <w:lang w:val="hr-HR"/>
        </w:rPr>
        <w:t xml:space="preserve"> </w:t>
      </w:r>
      <w:r w:rsidRPr="004C02D6">
        <w:rPr>
          <w:sz w:val="24"/>
          <w:szCs w:val="24"/>
          <w:lang w:val="hr-HR"/>
        </w:rPr>
        <w:t>upravljanja pomorskim dobrom</w:t>
      </w:r>
      <w:r>
        <w:rPr>
          <w:sz w:val="24"/>
          <w:szCs w:val="24"/>
          <w:lang w:val="hr-HR"/>
        </w:rPr>
        <w:t xml:space="preserve"> </w:t>
      </w:r>
      <w:r w:rsidRPr="004C02D6">
        <w:rPr>
          <w:sz w:val="24"/>
          <w:szCs w:val="24"/>
          <w:lang w:val="hr-HR"/>
        </w:rPr>
        <w:t xml:space="preserve">na području općine </w:t>
      </w:r>
      <w:r>
        <w:rPr>
          <w:sz w:val="24"/>
          <w:szCs w:val="24"/>
          <w:lang w:val="hr-HR"/>
        </w:rPr>
        <w:t>S</w:t>
      </w:r>
      <w:r w:rsidRPr="004C02D6">
        <w:rPr>
          <w:sz w:val="24"/>
          <w:szCs w:val="24"/>
          <w:lang w:val="hr-HR"/>
        </w:rPr>
        <w:t>tarigrad</w:t>
      </w:r>
      <w:r>
        <w:rPr>
          <w:sz w:val="24"/>
          <w:szCs w:val="24"/>
          <w:lang w:val="hr-HR"/>
        </w:rPr>
        <w:t xml:space="preserve"> </w:t>
      </w:r>
      <w:r w:rsidRPr="004C02D6">
        <w:rPr>
          <w:sz w:val="24"/>
          <w:szCs w:val="24"/>
          <w:lang w:val="hr-HR"/>
        </w:rPr>
        <w:t>za razdoblje 2024. – 2028.</w:t>
      </w:r>
      <w:r w:rsidR="003E1031">
        <w:rPr>
          <w:sz w:val="24"/>
          <w:szCs w:val="24"/>
          <w:lang w:val="hr-HR"/>
        </w:rPr>
        <w:t xml:space="preserve"> </w:t>
      </w:r>
      <w:r>
        <w:rPr>
          <w:sz w:val="24"/>
          <w:szCs w:val="24"/>
          <w:lang w:val="hr-HR"/>
        </w:rPr>
        <w:t xml:space="preserve">stupa na snagu osmog dana od dana objave u „Službenom glasniku Zadarske županije“. </w:t>
      </w:r>
    </w:p>
    <w:p w14:paraId="2E7B3D8B" w14:textId="4D1C0B4D" w:rsidR="00AD5886" w:rsidRPr="005268C5" w:rsidRDefault="00B20D04" w:rsidP="00B20D04">
      <w:pPr>
        <w:jc w:val="both"/>
        <w:rPr>
          <w:sz w:val="24"/>
          <w:szCs w:val="24"/>
          <w:lang w:val="hr-HR"/>
        </w:rPr>
      </w:pPr>
      <w:r w:rsidRPr="005268C5">
        <w:rPr>
          <w:sz w:val="24"/>
          <w:szCs w:val="24"/>
          <w:lang w:val="hr-HR"/>
        </w:rPr>
        <w:t xml:space="preserve">                                                                                                   </w:t>
      </w:r>
    </w:p>
    <w:p w14:paraId="71B6E9C7" w14:textId="77777777" w:rsidR="00AD5886" w:rsidRPr="005268C5" w:rsidRDefault="00AD5886" w:rsidP="00B20D04">
      <w:pPr>
        <w:jc w:val="both"/>
        <w:rPr>
          <w:sz w:val="24"/>
          <w:szCs w:val="24"/>
          <w:lang w:val="hr-HR"/>
        </w:rPr>
      </w:pPr>
    </w:p>
    <w:p w14:paraId="68514824" w14:textId="77777777" w:rsidR="00AD5886" w:rsidRPr="005268C5" w:rsidRDefault="00AD5886" w:rsidP="00B20D04">
      <w:pPr>
        <w:jc w:val="both"/>
        <w:rPr>
          <w:sz w:val="24"/>
          <w:szCs w:val="24"/>
          <w:lang w:val="hr-HR"/>
        </w:rPr>
      </w:pPr>
    </w:p>
    <w:p w14:paraId="4C5964DD" w14:textId="77777777" w:rsidR="00AD5886" w:rsidRPr="005268C5" w:rsidRDefault="00AD5886" w:rsidP="00B20D04">
      <w:pPr>
        <w:jc w:val="both"/>
        <w:rPr>
          <w:sz w:val="24"/>
          <w:szCs w:val="24"/>
          <w:lang w:val="hr-HR"/>
        </w:rPr>
      </w:pPr>
    </w:p>
    <w:p w14:paraId="5C5E64DD" w14:textId="47FA39D9" w:rsidR="00AD5886" w:rsidRPr="005268C5" w:rsidRDefault="00AD5886" w:rsidP="00B20D04">
      <w:pPr>
        <w:jc w:val="both"/>
        <w:rPr>
          <w:sz w:val="24"/>
          <w:szCs w:val="24"/>
          <w:lang w:val="hr-HR"/>
        </w:rPr>
      </w:pPr>
      <w:r w:rsidRPr="005268C5">
        <w:rPr>
          <w:sz w:val="24"/>
          <w:szCs w:val="24"/>
          <w:lang w:val="hr-HR"/>
        </w:rPr>
        <w:t xml:space="preserve">    </w:t>
      </w:r>
    </w:p>
    <w:p w14:paraId="7B73F7CC" w14:textId="77777777" w:rsidR="00AD5886" w:rsidRPr="005268C5" w:rsidRDefault="00AD5886" w:rsidP="00B20D04">
      <w:pPr>
        <w:jc w:val="both"/>
        <w:rPr>
          <w:sz w:val="24"/>
          <w:szCs w:val="24"/>
          <w:lang w:val="hr-HR"/>
        </w:rPr>
      </w:pPr>
    </w:p>
    <w:p w14:paraId="60E9F18A" w14:textId="0B51C999" w:rsidR="00F450F8" w:rsidRPr="005268C5" w:rsidRDefault="00AD5886" w:rsidP="00B20D04">
      <w:pPr>
        <w:jc w:val="both"/>
        <w:rPr>
          <w:sz w:val="24"/>
          <w:szCs w:val="24"/>
          <w:lang w:val="hr-HR"/>
        </w:rPr>
      </w:pPr>
      <w:r w:rsidRPr="005268C5">
        <w:rPr>
          <w:sz w:val="24"/>
          <w:szCs w:val="24"/>
          <w:lang w:val="hr-HR"/>
        </w:rPr>
        <w:t xml:space="preserve">                                                                                                    </w:t>
      </w:r>
      <w:r w:rsidR="00B20D04" w:rsidRPr="005268C5">
        <w:rPr>
          <w:sz w:val="24"/>
          <w:szCs w:val="24"/>
          <w:lang w:val="hr-HR"/>
        </w:rPr>
        <w:t xml:space="preserve"> </w:t>
      </w:r>
      <w:r w:rsidRPr="005268C5">
        <w:rPr>
          <w:sz w:val="24"/>
          <w:szCs w:val="24"/>
          <w:lang w:val="hr-HR"/>
        </w:rPr>
        <w:t xml:space="preserve">                </w:t>
      </w:r>
      <w:r w:rsidR="00B20D04" w:rsidRPr="005268C5">
        <w:rPr>
          <w:sz w:val="24"/>
          <w:szCs w:val="24"/>
          <w:lang w:val="hr-HR"/>
        </w:rPr>
        <w:t xml:space="preserve"> </w:t>
      </w:r>
      <w:r w:rsidR="00B316D9">
        <w:rPr>
          <w:sz w:val="24"/>
          <w:szCs w:val="24"/>
          <w:lang w:val="hr-HR"/>
        </w:rPr>
        <w:t>PREDSJEDNIK</w:t>
      </w:r>
    </w:p>
    <w:p w14:paraId="6314191B" w14:textId="77777777" w:rsidR="00B20D04" w:rsidRDefault="00B20D04" w:rsidP="00B20D04">
      <w:pPr>
        <w:jc w:val="both"/>
        <w:rPr>
          <w:sz w:val="24"/>
          <w:szCs w:val="24"/>
          <w:lang w:val="hr-HR"/>
        </w:rPr>
      </w:pPr>
    </w:p>
    <w:p w14:paraId="2DAEE2F0" w14:textId="77777777" w:rsidR="00397CBE" w:rsidRPr="005268C5" w:rsidRDefault="00397CBE" w:rsidP="00B20D04">
      <w:pPr>
        <w:jc w:val="both"/>
        <w:rPr>
          <w:sz w:val="24"/>
          <w:szCs w:val="24"/>
          <w:lang w:val="hr-HR"/>
        </w:rPr>
      </w:pPr>
    </w:p>
    <w:p w14:paraId="151404C4" w14:textId="7A4D99B7" w:rsidR="00B20D04" w:rsidRPr="005268C5" w:rsidRDefault="00B20D04" w:rsidP="00B20D04">
      <w:pPr>
        <w:jc w:val="both"/>
        <w:rPr>
          <w:sz w:val="24"/>
          <w:szCs w:val="24"/>
          <w:lang w:val="hr-HR"/>
        </w:rPr>
      </w:pPr>
      <w:r w:rsidRPr="005268C5">
        <w:rPr>
          <w:sz w:val="24"/>
          <w:szCs w:val="24"/>
          <w:lang w:val="hr-HR"/>
        </w:rPr>
        <w:t xml:space="preserve">                                                                                                      </w:t>
      </w:r>
      <w:r w:rsidR="00AD5886" w:rsidRPr="005268C5">
        <w:rPr>
          <w:sz w:val="24"/>
          <w:szCs w:val="24"/>
          <w:lang w:val="hr-HR"/>
        </w:rPr>
        <w:t xml:space="preserve">               </w:t>
      </w:r>
      <w:r w:rsidR="004B0C4A" w:rsidRPr="005268C5">
        <w:rPr>
          <w:sz w:val="24"/>
          <w:szCs w:val="24"/>
          <w:lang w:val="hr-HR"/>
        </w:rPr>
        <w:t>Mar</w:t>
      </w:r>
      <w:r w:rsidR="00B316D9">
        <w:rPr>
          <w:sz w:val="24"/>
          <w:szCs w:val="24"/>
          <w:lang w:val="hr-HR"/>
        </w:rPr>
        <w:t xml:space="preserve">ko Marasović </w:t>
      </w:r>
      <w:r w:rsidR="004B0C4A" w:rsidRPr="005268C5">
        <w:rPr>
          <w:sz w:val="24"/>
          <w:szCs w:val="24"/>
          <w:lang w:val="hr-HR"/>
        </w:rPr>
        <w:t xml:space="preserve"> </w:t>
      </w:r>
    </w:p>
    <w:p w14:paraId="3C079285" w14:textId="77777777" w:rsidR="00FC0B7E" w:rsidRPr="005268C5" w:rsidRDefault="00FC0B7E" w:rsidP="00B20D04">
      <w:pPr>
        <w:jc w:val="both"/>
        <w:rPr>
          <w:sz w:val="24"/>
          <w:szCs w:val="24"/>
          <w:lang w:val="hr-HR"/>
        </w:rPr>
      </w:pPr>
    </w:p>
    <w:p w14:paraId="22FF5C0D" w14:textId="77777777" w:rsidR="00AD5886" w:rsidRPr="005268C5" w:rsidRDefault="00B20D04" w:rsidP="00B20D04">
      <w:pPr>
        <w:jc w:val="both"/>
        <w:rPr>
          <w:sz w:val="24"/>
          <w:szCs w:val="24"/>
          <w:lang w:val="hr-HR"/>
        </w:rPr>
      </w:pPr>
      <w:r w:rsidRPr="005268C5">
        <w:rPr>
          <w:sz w:val="24"/>
          <w:szCs w:val="24"/>
          <w:lang w:val="hr-HR"/>
        </w:rPr>
        <w:tab/>
      </w:r>
      <w:r w:rsidRPr="005268C5">
        <w:rPr>
          <w:sz w:val="24"/>
          <w:szCs w:val="24"/>
          <w:lang w:val="hr-HR"/>
        </w:rPr>
        <w:tab/>
      </w:r>
      <w:r w:rsidRPr="005268C5">
        <w:rPr>
          <w:sz w:val="24"/>
          <w:szCs w:val="24"/>
          <w:lang w:val="hr-HR"/>
        </w:rPr>
        <w:tab/>
      </w:r>
      <w:r w:rsidRPr="005268C5">
        <w:rPr>
          <w:sz w:val="24"/>
          <w:szCs w:val="24"/>
          <w:lang w:val="hr-HR"/>
        </w:rPr>
        <w:tab/>
      </w:r>
      <w:r w:rsidRPr="005268C5">
        <w:rPr>
          <w:sz w:val="24"/>
          <w:szCs w:val="24"/>
          <w:lang w:val="hr-HR"/>
        </w:rPr>
        <w:tab/>
      </w:r>
      <w:r w:rsidRPr="005268C5">
        <w:rPr>
          <w:sz w:val="24"/>
          <w:szCs w:val="24"/>
          <w:lang w:val="hr-HR"/>
        </w:rPr>
        <w:tab/>
      </w:r>
      <w:r w:rsidRPr="005268C5">
        <w:rPr>
          <w:sz w:val="24"/>
          <w:szCs w:val="24"/>
          <w:lang w:val="hr-HR"/>
        </w:rPr>
        <w:tab/>
      </w:r>
    </w:p>
    <w:p w14:paraId="46E5419B" w14:textId="77777777" w:rsidR="00AD5886" w:rsidRPr="005268C5" w:rsidRDefault="00AD5886" w:rsidP="00B20D04">
      <w:pPr>
        <w:jc w:val="both"/>
        <w:rPr>
          <w:sz w:val="24"/>
          <w:szCs w:val="24"/>
          <w:lang w:val="hr-HR"/>
        </w:rPr>
      </w:pPr>
    </w:p>
    <w:p w14:paraId="098CBE74" w14:textId="479D831A" w:rsidR="00B20D04" w:rsidRPr="005268C5" w:rsidRDefault="00B20D04" w:rsidP="00B20D04">
      <w:pPr>
        <w:jc w:val="both"/>
        <w:rPr>
          <w:sz w:val="24"/>
          <w:szCs w:val="24"/>
          <w:lang w:val="hr-HR"/>
        </w:rPr>
      </w:pPr>
      <w:r w:rsidRPr="005268C5">
        <w:rPr>
          <w:sz w:val="24"/>
          <w:szCs w:val="24"/>
          <w:lang w:val="hr-HR"/>
        </w:rPr>
        <w:tab/>
      </w:r>
    </w:p>
    <w:p w14:paraId="10CE70E5" w14:textId="77777777" w:rsidR="006478D8" w:rsidRPr="005268C5" w:rsidRDefault="006478D8" w:rsidP="006478D8">
      <w:pPr>
        <w:jc w:val="both"/>
        <w:rPr>
          <w:sz w:val="24"/>
          <w:szCs w:val="24"/>
          <w:lang w:val="hr-HR"/>
        </w:rPr>
      </w:pPr>
    </w:p>
    <w:p w14:paraId="5ACDC094" w14:textId="77777777" w:rsidR="006478D8" w:rsidRPr="005268C5" w:rsidRDefault="006478D8" w:rsidP="006478D8">
      <w:pPr>
        <w:jc w:val="both"/>
        <w:rPr>
          <w:sz w:val="24"/>
          <w:szCs w:val="24"/>
          <w:lang w:val="hr-HR"/>
        </w:rPr>
      </w:pPr>
      <w:r w:rsidRPr="005268C5">
        <w:rPr>
          <w:sz w:val="24"/>
          <w:szCs w:val="24"/>
          <w:lang w:val="hr-HR"/>
        </w:rPr>
        <w:t>Prilozi: 1. Grafički prikaz lokacija na digitalnom ortofoto snimku s uklopljenim katastarskim stanjem.</w:t>
      </w:r>
    </w:p>
    <w:p w14:paraId="77731C36" w14:textId="77777777" w:rsidR="00B20D04" w:rsidRPr="005268C5" w:rsidRDefault="00B20D04">
      <w:pPr>
        <w:rPr>
          <w:lang w:val="hr-HR"/>
        </w:rPr>
      </w:pPr>
    </w:p>
    <w:sectPr w:rsidR="00B20D04" w:rsidRPr="005268C5" w:rsidSect="00C8163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D666" w14:textId="77777777" w:rsidR="00C8163D" w:rsidRDefault="00C8163D" w:rsidP="00FC0B7E">
      <w:r>
        <w:separator/>
      </w:r>
    </w:p>
  </w:endnote>
  <w:endnote w:type="continuationSeparator" w:id="0">
    <w:p w14:paraId="22414CF4" w14:textId="77777777" w:rsidR="00C8163D" w:rsidRDefault="00C8163D" w:rsidP="00FC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B2CE" w14:textId="77777777" w:rsidR="00C8163D" w:rsidRDefault="00C8163D" w:rsidP="00FC0B7E">
      <w:r>
        <w:separator/>
      </w:r>
    </w:p>
  </w:footnote>
  <w:footnote w:type="continuationSeparator" w:id="0">
    <w:p w14:paraId="2CCBD4E6" w14:textId="77777777" w:rsidR="00C8163D" w:rsidRDefault="00C8163D" w:rsidP="00FC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644"/>
    <w:multiLevelType w:val="hybridMultilevel"/>
    <w:tmpl w:val="D360B8E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8558C9"/>
    <w:multiLevelType w:val="hybridMultilevel"/>
    <w:tmpl w:val="D4CE6BC0"/>
    <w:lvl w:ilvl="0" w:tplc="9EF486C0">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0D9F2EE8"/>
    <w:multiLevelType w:val="hybridMultilevel"/>
    <w:tmpl w:val="707CC89A"/>
    <w:lvl w:ilvl="0" w:tplc="9EF486C0">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 w15:restartNumberingAfterBreak="0">
    <w:nsid w:val="11EC3610"/>
    <w:multiLevelType w:val="hybridMultilevel"/>
    <w:tmpl w:val="603C695C"/>
    <w:lvl w:ilvl="0" w:tplc="9EF486C0">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B414F3"/>
    <w:multiLevelType w:val="hybridMultilevel"/>
    <w:tmpl w:val="A97EB3E2"/>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4E406A"/>
    <w:multiLevelType w:val="hybridMultilevel"/>
    <w:tmpl w:val="C76C1684"/>
    <w:lvl w:ilvl="0" w:tplc="9EF486C0">
      <w:numFmt w:val="bullet"/>
      <w:lvlText w:val="-"/>
      <w:lvlJc w:val="left"/>
      <w:pPr>
        <w:ind w:left="2149" w:hanging="360"/>
      </w:pPr>
      <w:rPr>
        <w:rFonts w:ascii="Times New Roman" w:eastAsia="Times New Roman" w:hAnsi="Times New Roman" w:cs="Times New Roman" w:hint="default"/>
      </w:rPr>
    </w:lvl>
    <w:lvl w:ilvl="1" w:tplc="041A0003" w:tentative="1">
      <w:start w:val="1"/>
      <w:numFmt w:val="bullet"/>
      <w:lvlText w:val="o"/>
      <w:lvlJc w:val="left"/>
      <w:pPr>
        <w:ind w:left="2869" w:hanging="360"/>
      </w:pPr>
      <w:rPr>
        <w:rFonts w:ascii="Courier New" w:hAnsi="Courier New" w:cs="Courier New" w:hint="default"/>
      </w:rPr>
    </w:lvl>
    <w:lvl w:ilvl="2" w:tplc="041A0005" w:tentative="1">
      <w:start w:val="1"/>
      <w:numFmt w:val="bullet"/>
      <w:lvlText w:val=""/>
      <w:lvlJc w:val="left"/>
      <w:pPr>
        <w:ind w:left="3589" w:hanging="360"/>
      </w:pPr>
      <w:rPr>
        <w:rFonts w:ascii="Wingdings" w:hAnsi="Wingdings" w:hint="default"/>
      </w:rPr>
    </w:lvl>
    <w:lvl w:ilvl="3" w:tplc="041A0001" w:tentative="1">
      <w:start w:val="1"/>
      <w:numFmt w:val="bullet"/>
      <w:lvlText w:val=""/>
      <w:lvlJc w:val="left"/>
      <w:pPr>
        <w:ind w:left="4309" w:hanging="360"/>
      </w:pPr>
      <w:rPr>
        <w:rFonts w:ascii="Symbol" w:hAnsi="Symbol" w:hint="default"/>
      </w:rPr>
    </w:lvl>
    <w:lvl w:ilvl="4" w:tplc="041A0003" w:tentative="1">
      <w:start w:val="1"/>
      <w:numFmt w:val="bullet"/>
      <w:lvlText w:val="o"/>
      <w:lvlJc w:val="left"/>
      <w:pPr>
        <w:ind w:left="5029" w:hanging="360"/>
      </w:pPr>
      <w:rPr>
        <w:rFonts w:ascii="Courier New" w:hAnsi="Courier New" w:cs="Courier New" w:hint="default"/>
      </w:rPr>
    </w:lvl>
    <w:lvl w:ilvl="5" w:tplc="041A0005" w:tentative="1">
      <w:start w:val="1"/>
      <w:numFmt w:val="bullet"/>
      <w:lvlText w:val=""/>
      <w:lvlJc w:val="left"/>
      <w:pPr>
        <w:ind w:left="5749" w:hanging="360"/>
      </w:pPr>
      <w:rPr>
        <w:rFonts w:ascii="Wingdings" w:hAnsi="Wingdings" w:hint="default"/>
      </w:rPr>
    </w:lvl>
    <w:lvl w:ilvl="6" w:tplc="041A0001" w:tentative="1">
      <w:start w:val="1"/>
      <w:numFmt w:val="bullet"/>
      <w:lvlText w:val=""/>
      <w:lvlJc w:val="left"/>
      <w:pPr>
        <w:ind w:left="6469" w:hanging="360"/>
      </w:pPr>
      <w:rPr>
        <w:rFonts w:ascii="Symbol" w:hAnsi="Symbol" w:hint="default"/>
      </w:rPr>
    </w:lvl>
    <w:lvl w:ilvl="7" w:tplc="041A0003" w:tentative="1">
      <w:start w:val="1"/>
      <w:numFmt w:val="bullet"/>
      <w:lvlText w:val="o"/>
      <w:lvlJc w:val="left"/>
      <w:pPr>
        <w:ind w:left="7189" w:hanging="360"/>
      </w:pPr>
      <w:rPr>
        <w:rFonts w:ascii="Courier New" w:hAnsi="Courier New" w:cs="Courier New" w:hint="default"/>
      </w:rPr>
    </w:lvl>
    <w:lvl w:ilvl="8" w:tplc="041A0005" w:tentative="1">
      <w:start w:val="1"/>
      <w:numFmt w:val="bullet"/>
      <w:lvlText w:val=""/>
      <w:lvlJc w:val="left"/>
      <w:pPr>
        <w:ind w:left="7909" w:hanging="360"/>
      </w:pPr>
      <w:rPr>
        <w:rFonts w:ascii="Wingdings" w:hAnsi="Wingdings" w:hint="default"/>
      </w:rPr>
    </w:lvl>
  </w:abstractNum>
  <w:abstractNum w:abstractNumId="6" w15:restartNumberingAfterBreak="0">
    <w:nsid w:val="1D3822AF"/>
    <w:multiLevelType w:val="hybridMultilevel"/>
    <w:tmpl w:val="30688E06"/>
    <w:lvl w:ilvl="0" w:tplc="18280FA4">
      <w:start w:val="1"/>
      <w:numFmt w:val="low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7568F2"/>
    <w:multiLevelType w:val="multilevel"/>
    <w:tmpl w:val="BA083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4C6029"/>
    <w:multiLevelType w:val="hybridMultilevel"/>
    <w:tmpl w:val="03EAA1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C862163"/>
    <w:multiLevelType w:val="hybridMultilevel"/>
    <w:tmpl w:val="2A2AD75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E4C7B66"/>
    <w:multiLevelType w:val="hybridMultilevel"/>
    <w:tmpl w:val="AA7A7F16"/>
    <w:lvl w:ilvl="0" w:tplc="041A0001">
      <w:start w:val="1"/>
      <w:numFmt w:val="bullet"/>
      <w:lvlText w:val=""/>
      <w:lvlJc w:val="left"/>
      <w:pPr>
        <w:ind w:left="2143" w:hanging="360"/>
      </w:pPr>
      <w:rPr>
        <w:rFonts w:ascii="Symbol" w:hAnsi="Symbol" w:hint="default"/>
      </w:rPr>
    </w:lvl>
    <w:lvl w:ilvl="1" w:tplc="041A0003" w:tentative="1">
      <w:start w:val="1"/>
      <w:numFmt w:val="bullet"/>
      <w:lvlText w:val="o"/>
      <w:lvlJc w:val="left"/>
      <w:pPr>
        <w:ind w:left="2863" w:hanging="360"/>
      </w:pPr>
      <w:rPr>
        <w:rFonts w:ascii="Courier New" w:hAnsi="Courier New" w:cs="Courier New" w:hint="default"/>
      </w:rPr>
    </w:lvl>
    <w:lvl w:ilvl="2" w:tplc="041A0005" w:tentative="1">
      <w:start w:val="1"/>
      <w:numFmt w:val="bullet"/>
      <w:lvlText w:val=""/>
      <w:lvlJc w:val="left"/>
      <w:pPr>
        <w:ind w:left="3583" w:hanging="360"/>
      </w:pPr>
      <w:rPr>
        <w:rFonts w:ascii="Wingdings" w:hAnsi="Wingdings" w:hint="default"/>
      </w:rPr>
    </w:lvl>
    <w:lvl w:ilvl="3" w:tplc="041A0001" w:tentative="1">
      <w:start w:val="1"/>
      <w:numFmt w:val="bullet"/>
      <w:lvlText w:val=""/>
      <w:lvlJc w:val="left"/>
      <w:pPr>
        <w:ind w:left="4303" w:hanging="360"/>
      </w:pPr>
      <w:rPr>
        <w:rFonts w:ascii="Symbol" w:hAnsi="Symbol" w:hint="default"/>
      </w:rPr>
    </w:lvl>
    <w:lvl w:ilvl="4" w:tplc="041A0003" w:tentative="1">
      <w:start w:val="1"/>
      <w:numFmt w:val="bullet"/>
      <w:lvlText w:val="o"/>
      <w:lvlJc w:val="left"/>
      <w:pPr>
        <w:ind w:left="5023" w:hanging="360"/>
      </w:pPr>
      <w:rPr>
        <w:rFonts w:ascii="Courier New" w:hAnsi="Courier New" w:cs="Courier New" w:hint="default"/>
      </w:rPr>
    </w:lvl>
    <w:lvl w:ilvl="5" w:tplc="041A0005" w:tentative="1">
      <w:start w:val="1"/>
      <w:numFmt w:val="bullet"/>
      <w:lvlText w:val=""/>
      <w:lvlJc w:val="left"/>
      <w:pPr>
        <w:ind w:left="5743" w:hanging="360"/>
      </w:pPr>
      <w:rPr>
        <w:rFonts w:ascii="Wingdings" w:hAnsi="Wingdings" w:hint="default"/>
      </w:rPr>
    </w:lvl>
    <w:lvl w:ilvl="6" w:tplc="041A0001" w:tentative="1">
      <w:start w:val="1"/>
      <w:numFmt w:val="bullet"/>
      <w:lvlText w:val=""/>
      <w:lvlJc w:val="left"/>
      <w:pPr>
        <w:ind w:left="6463" w:hanging="360"/>
      </w:pPr>
      <w:rPr>
        <w:rFonts w:ascii="Symbol" w:hAnsi="Symbol" w:hint="default"/>
      </w:rPr>
    </w:lvl>
    <w:lvl w:ilvl="7" w:tplc="041A0003" w:tentative="1">
      <w:start w:val="1"/>
      <w:numFmt w:val="bullet"/>
      <w:lvlText w:val="o"/>
      <w:lvlJc w:val="left"/>
      <w:pPr>
        <w:ind w:left="7183" w:hanging="360"/>
      </w:pPr>
      <w:rPr>
        <w:rFonts w:ascii="Courier New" w:hAnsi="Courier New" w:cs="Courier New" w:hint="default"/>
      </w:rPr>
    </w:lvl>
    <w:lvl w:ilvl="8" w:tplc="041A0005" w:tentative="1">
      <w:start w:val="1"/>
      <w:numFmt w:val="bullet"/>
      <w:lvlText w:val=""/>
      <w:lvlJc w:val="left"/>
      <w:pPr>
        <w:ind w:left="7903" w:hanging="360"/>
      </w:pPr>
      <w:rPr>
        <w:rFonts w:ascii="Wingdings" w:hAnsi="Wingdings" w:hint="default"/>
      </w:rPr>
    </w:lvl>
  </w:abstractNum>
  <w:abstractNum w:abstractNumId="11" w15:restartNumberingAfterBreak="0">
    <w:nsid w:val="53900D18"/>
    <w:multiLevelType w:val="hybridMultilevel"/>
    <w:tmpl w:val="32567E36"/>
    <w:lvl w:ilvl="0" w:tplc="041A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57470550"/>
    <w:multiLevelType w:val="hybridMultilevel"/>
    <w:tmpl w:val="BF883F62"/>
    <w:lvl w:ilvl="0" w:tplc="B5E0E3EE">
      <w:numFmt w:val="bullet"/>
      <w:lvlText w:val="-"/>
      <w:lvlJc w:val="left"/>
      <w:pPr>
        <w:ind w:left="720" w:hanging="360"/>
      </w:pPr>
      <w:rPr>
        <w:rFonts w:ascii="Arial" w:eastAsia="Times New Roman" w:hAnsi="Arial" w:cs="Arial"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374A75"/>
    <w:multiLevelType w:val="hybridMultilevel"/>
    <w:tmpl w:val="5AA4DC04"/>
    <w:lvl w:ilvl="0" w:tplc="78025DC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36C7B62"/>
    <w:multiLevelType w:val="hybridMultilevel"/>
    <w:tmpl w:val="8332A5B2"/>
    <w:lvl w:ilvl="0" w:tplc="041A0013">
      <w:start w:val="1"/>
      <w:numFmt w:val="upperRoman"/>
      <w:lvlText w:val="%1."/>
      <w:lvlJc w:val="right"/>
      <w:pPr>
        <w:ind w:left="720" w:hanging="360"/>
      </w:pPr>
    </w:lvl>
    <w:lvl w:ilvl="1" w:tplc="B82ACC12">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88D330E"/>
    <w:multiLevelType w:val="hybridMultilevel"/>
    <w:tmpl w:val="AEC413F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6" w15:restartNumberingAfterBreak="0">
    <w:nsid w:val="6DB93447"/>
    <w:multiLevelType w:val="multilevel"/>
    <w:tmpl w:val="22043ADE"/>
    <w:lvl w:ilvl="0">
      <w:start w:val="1"/>
      <w:numFmt w:val="upperRoman"/>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7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AA73C7"/>
    <w:multiLevelType w:val="hybridMultilevel"/>
    <w:tmpl w:val="41944F9C"/>
    <w:lvl w:ilvl="0" w:tplc="9EF486C0">
      <w:numFmt w:val="bullet"/>
      <w:lvlText w:val="-"/>
      <w:lvlJc w:val="left"/>
      <w:pPr>
        <w:ind w:left="1429" w:hanging="360"/>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75185ACF"/>
    <w:multiLevelType w:val="hybridMultilevel"/>
    <w:tmpl w:val="66FEA494"/>
    <w:lvl w:ilvl="0" w:tplc="041A000F">
      <w:start w:val="1"/>
      <w:numFmt w:val="decimal"/>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9" w15:restartNumberingAfterBreak="0">
    <w:nsid w:val="7F693BFF"/>
    <w:multiLevelType w:val="hybridMultilevel"/>
    <w:tmpl w:val="443077E8"/>
    <w:lvl w:ilvl="0" w:tplc="9872D97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8813478">
    <w:abstractNumId w:val="19"/>
  </w:num>
  <w:num w:numId="2" w16cid:durableId="793523857">
    <w:abstractNumId w:val="12"/>
  </w:num>
  <w:num w:numId="3" w16cid:durableId="745763787">
    <w:abstractNumId w:val="11"/>
  </w:num>
  <w:num w:numId="4" w16cid:durableId="107622648">
    <w:abstractNumId w:val="13"/>
  </w:num>
  <w:num w:numId="5" w16cid:durableId="1643390414">
    <w:abstractNumId w:val="18"/>
  </w:num>
  <w:num w:numId="6" w16cid:durableId="351076573">
    <w:abstractNumId w:val="8"/>
  </w:num>
  <w:num w:numId="7" w16cid:durableId="1598560386">
    <w:abstractNumId w:val="0"/>
  </w:num>
  <w:num w:numId="8" w16cid:durableId="1793475114">
    <w:abstractNumId w:val="16"/>
  </w:num>
  <w:num w:numId="9" w16cid:durableId="4075800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0933">
    <w:abstractNumId w:val="7"/>
  </w:num>
  <w:num w:numId="11" w16cid:durableId="1431582478">
    <w:abstractNumId w:val="4"/>
  </w:num>
  <w:num w:numId="12" w16cid:durableId="2067990196">
    <w:abstractNumId w:val="10"/>
  </w:num>
  <w:num w:numId="13" w16cid:durableId="618757937">
    <w:abstractNumId w:val="14"/>
  </w:num>
  <w:num w:numId="14" w16cid:durableId="1154222771">
    <w:abstractNumId w:val="6"/>
  </w:num>
  <w:num w:numId="15" w16cid:durableId="1430008694">
    <w:abstractNumId w:val="15"/>
  </w:num>
  <w:num w:numId="16" w16cid:durableId="1947537413">
    <w:abstractNumId w:val="1"/>
  </w:num>
  <w:num w:numId="17" w16cid:durableId="1244875037">
    <w:abstractNumId w:val="3"/>
  </w:num>
  <w:num w:numId="18" w16cid:durableId="227763548">
    <w:abstractNumId w:val="9"/>
  </w:num>
  <w:num w:numId="19" w16cid:durableId="1970158552">
    <w:abstractNumId w:val="17"/>
  </w:num>
  <w:num w:numId="20" w16cid:durableId="1421097353">
    <w:abstractNumId w:val="2"/>
  </w:num>
  <w:num w:numId="21" w16cid:durableId="249002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04"/>
    <w:rsid w:val="000003EF"/>
    <w:rsid w:val="000117EB"/>
    <w:rsid w:val="0001639B"/>
    <w:rsid w:val="0006439F"/>
    <w:rsid w:val="0007559F"/>
    <w:rsid w:val="0008437A"/>
    <w:rsid w:val="000C3D8E"/>
    <w:rsid w:val="000F5E5F"/>
    <w:rsid w:val="00120BB4"/>
    <w:rsid w:val="00120FAD"/>
    <w:rsid w:val="001228E4"/>
    <w:rsid w:val="00147B9E"/>
    <w:rsid w:val="001E073C"/>
    <w:rsid w:val="001E139B"/>
    <w:rsid w:val="002029DD"/>
    <w:rsid w:val="00234B3B"/>
    <w:rsid w:val="00290CA8"/>
    <w:rsid w:val="002B00C5"/>
    <w:rsid w:val="002D0F00"/>
    <w:rsid w:val="002D5973"/>
    <w:rsid w:val="00355F54"/>
    <w:rsid w:val="00371EAD"/>
    <w:rsid w:val="00397CBE"/>
    <w:rsid w:val="003A48CA"/>
    <w:rsid w:val="003C37F9"/>
    <w:rsid w:val="003E1031"/>
    <w:rsid w:val="003E1944"/>
    <w:rsid w:val="003F3342"/>
    <w:rsid w:val="00420B1B"/>
    <w:rsid w:val="004451E1"/>
    <w:rsid w:val="00466F5F"/>
    <w:rsid w:val="00471D26"/>
    <w:rsid w:val="0047729D"/>
    <w:rsid w:val="00483ABC"/>
    <w:rsid w:val="004A1F02"/>
    <w:rsid w:val="004B0C4A"/>
    <w:rsid w:val="004B14E0"/>
    <w:rsid w:val="004C02D6"/>
    <w:rsid w:val="00505CEA"/>
    <w:rsid w:val="00521FDB"/>
    <w:rsid w:val="005268C5"/>
    <w:rsid w:val="00530610"/>
    <w:rsid w:val="00535B19"/>
    <w:rsid w:val="00567AB2"/>
    <w:rsid w:val="00597D78"/>
    <w:rsid w:val="005A1AFF"/>
    <w:rsid w:val="006478D8"/>
    <w:rsid w:val="0066035F"/>
    <w:rsid w:val="00675E74"/>
    <w:rsid w:val="00685DB9"/>
    <w:rsid w:val="006B65F2"/>
    <w:rsid w:val="006F2F87"/>
    <w:rsid w:val="007044B0"/>
    <w:rsid w:val="00706699"/>
    <w:rsid w:val="00717863"/>
    <w:rsid w:val="00722C90"/>
    <w:rsid w:val="007605C4"/>
    <w:rsid w:val="007655C7"/>
    <w:rsid w:val="0076620D"/>
    <w:rsid w:val="007A1601"/>
    <w:rsid w:val="007D6E1C"/>
    <w:rsid w:val="007E0757"/>
    <w:rsid w:val="00837D32"/>
    <w:rsid w:val="008460AA"/>
    <w:rsid w:val="00875673"/>
    <w:rsid w:val="00877363"/>
    <w:rsid w:val="0088345A"/>
    <w:rsid w:val="00883EB0"/>
    <w:rsid w:val="008A5505"/>
    <w:rsid w:val="008C4FAE"/>
    <w:rsid w:val="008E0C42"/>
    <w:rsid w:val="009058D7"/>
    <w:rsid w:val="00956838"/>
    <w:rsid w:val="00962A65"/>
    <w:rsid w:val="00980763"/>
    <w:rsid w:val="00983550"/>
    <w:rsid w:val="009D35BA"/>
    <w:rsid w:val="009E23C1"/>
    <w:rsid w:val="009E44B9"/>
    <w:rsid w:val="00A12A3B"/>
    <w:rsid w:val="00A14174"/>
    <w:rsid w:val="00A243B0"/>
    <w:rsid w:val="00A26548"/>
    <w:rsid w:val="00A332A5"/>
    <w:rsid w:val="00A33372"/>
    <w:rsid w:val="00A50738"/>
    <w:rsid w:val="00A6329E"/>
    <w:rsid w:val="00A9386E"/>
    <w:rsid w:val="00AD56FC"/>
    <w:rsid w:val="00AD5886"/>
    <w:rsid w:val="00B20D04"/>
    <w:rsid w:val="00B316D9"/>
    <w:rsid w:val="00B66B6C"/>
    <w:rsid w:val="00B71734"/>
    <w:rsid w:val="00B86A39"/>
    <w:rsid w:val="00BA6DB8"/>
    <w:rsid w:val="00BC096C"/>
    <w:rsid w:val="00BE3F59"/>
    <w:rsid w:val="00C0064E"/>
    <w:rsid w:val="00C01C90"/>
    <w:rsid w:val="00C02EB6"/>
    <w:rsid w:val="00C05790"/>
    <w:rsid w:val="00C15A4A"/>
    <w:rsid w:val="00C26334"/>
    <w:rsid w:val="00C354E6"/>
    <w:rsid w:val="00C5222E"/>
    <w:rsid w:val="00C55D93"/>
    <w:rsid w:val="00C61430"/>
    <w:rsid w:val="00C8163D"/>
    <w:rsid w:val="00C8246B"/>
    <w:rsid w:val="00C94AEF"/>
    <w:rsid w:val="00C952A5"/>
    <w:rsid w:val="00CA1022"/>
    <w:rsid w:val="00CA75AD"/>
    <w:rsid w:val="00CB392F"/>
    <w:rsid w:val="00CC0937"/>
    <w:rsid w:val="00D01166"/>
    <w:rsid w:val="00D65073"/>
    <w:rsid w:val="00D825FB"/>
    <w:rsid w:val="00DA7389"/>
    <w:rsid w:val="00DB47E6"/>
    <w:rsid w:val="00DC47B2"/>
    <w:rsid w:val="00DC503F"/>
    <w:rsid w:val="00DC5B51"/>
    <w:rsid w:val="00DC695C"/>
    <w:rsid w:val="00DF1376"/>
    <w:rsid w:val="00DF16B9"/>
    <w:rsid w:val="00E01A24"/>
    <w:rsid w:val="00E14495"/>
    <w:rsid w:val="00E226E2"/>
    <w:rsid w:val="00E65F16"/>
    <w:rsid w:val="00EC0A83"/>
    <w:rsid w:val="00ED34FC"/>
    <w:rsid w:val="00F450F8"/>
    <w:rsid w:val="00F54957"/>
    <w:rsid w:val="00F81833"/>
    <w:rsid w:val="00FC0B7E"/>
    <w:rsid w:val="00FC6515"/>
    <w:rsid w:val="00FD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7B12"/>
  <w15:docId w15:val="{D420B935-927E-4F19-8EE8-47731F9F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04"/>
    <w:pPr>
      <w:overflowPunct w:val="0"/>
      <w:autoSpaceDE w:val="0"/>
      <w:autoSpaceDN w:val="0"/>
      <w:adjustRightInd w:val="0"/>
      <w:jc w:val="left"/>
      <w:textAlignment w:val="baseline"/>
    </w:pPr>
    <w:rPr>
      <w:rFonts w:ascii="Times New Roman" w:eastAsia="Times New Roman" w:hAnsi="Times New Roman" w:cs="Times New Roman"/>
      <w:sz w:val="20"/>
      <w:szCs w:val="20"/>
      <w:lang w:val="en-GB" w:eastAsia="hr-HR"/>
    </w:rPr>
  </w:style>
  <w:style w:type="paragraph" w:styleId="Heading1">
    <w:name w:val="heading 1"/>
    <w:basedOn w:val="Normal"/>
    <w:link w:val="Heading1Char"/>
    <w:uiPriority w:val="9"/>
    <w:qFormat/>
    <w:rsid w:val="000F5E5F"/>
    <w:pPr>
      <w:overflowPunct/>
      <w:autoSpaceDE/>
      <w:autoSpaceDN/>
      <w:adjustRightInd/>
      <w:spacing w:before="100" w:beforeAutospacing="1" w:after="100" w:afterAutospacing="1"/>
      <w:textAlignment w:val="auto"/>
      <w:outlineLvl w:val="0"/>
    </w:pPr>
    <w:rPr>
      <w:b/>
      <w:bCs/>
      <w:kern w:val="36"/>
      <w:sz w:val="48"/>
      <w:szCs w:val="48"/>
      <w:lang w:val="hr-HR"/>
    </w:rPr>
  </w:style>
  <w:style w:type="paragraph" w:styleId="Heading2">
    <w:name w:val="heading 2"/>
    <w:basedOn w:val="Normal"/>
    <w:next w:val="Normal"/>
    <w:link w:val="Heading2Char"/>
    <w:uiPriority w:val="9"/>
    <w:semiHidden/>
    <w:unhideWhenUsed/>
    <w:qFormat/>
    <w:rsid w:val="00C55D93"/>
    <w:pPr>
      <w:keepNext/>
      <w:keepLines/>
      <w:overflowPunct/>
      <w:autoSpaceDE/>
      <w:autoSpaceDN/>
      <w:adjustRightInd/>
      <w:spacing w:before="40"/>
      <w:textAlignment w:val="auto"/>
      <w:outlineLvl w:val="1"/>
    </w:pPr>
    <w:rPr>
      <w:rFonts w:asciiTheme="majorHAnsi" w:eastAsiaTheme="majorEastAsia" w:hAnsiTheme="majorHAnsi" w:cstheme="majorBidi"/>
      <w:color w:val="365F91" w:themeColor="accent1" w:themeShade="BF"/>
      <w:sz w:val="26"/>
      <w:szCs w:val="26"/>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D04"/>
    <w:pPr>
      <w:tabs>
        <w:tab w:val="center" w:pos="4320"/>
        <w:tab w:val="right" w:pos="8640"/>
      </w:tabs>
    </w:pPr>
  </w:style>
  <w:style w:type="character" w:customStyle="1" w:styleId="HeaderChar">
    <w:name w:val="Header Char"/>
    <w:basedOn w:val="DefaultParagraphFont"/>
    <w:link w:val="Header"/>
    <w:uiPriority w:val="99"/>
    <w:rsid w:val="00B20D04"/>
    <w:rPr>
      <w:rFonts w:ascii="Times New Roman" w:eastAsia="Times New Roman" w:hAnsi="Times New Roman" w:cs="Times New Roman"/>
      <w:sz w:val="20"/>
      <w:szCs w:val="20"/>
      <w:lang w:val="en-GB" w:eastAsia="hr-HR"/>
    </w:rPr>
  </w:style>
  <w:style w:type="paragraph" w:styleId="BalloonText">
    <w:name w:val="Balloon Text"/>
    <w:basedOn w:val="Normal"/>
    <w:link w:val="BalloonTextChar"/>
    <w:uiPriority w:val="99"/>
    <w:semiHidden/>
    <w:unhideWhenUsed/>
    <w:rsid w:val="00B20D04"/>
    <w:rPr>
      <w:rFonts w:ascii="Tahoma" w:hAnsi="Tahoma" w:cs="Tahoma"/>
      <w:sz w:val="16"/>
      <w:szCs w:val="16"/>
    </w:rPr>
  </w:style>
  <w:style w:type="character" w:customStyle="1" w:styleId="BalloonTextChar">
    <w:name w:val="Balloon Text Char"/>
    <w:basedOn w:val="DefaultParagraphFont"/>
    <w:link w:val="BalloonText"/>
    <w:uiPriority w:val="99"/>
    <w:semiHidden/>
    <w:rsid w:val="00B20D04"/>
    <w:rPr>
      <w:rFonts w:ascii="Tahoma" w:eastAsia="Times New Roman" w:hAnsi="Tahoma" w:cs="Tahoma"/>
      <w:sz w:val="16"/>
      <w:szCs w:val="16"/>
      <w:lang w:val="en-GB" w:eastAsia="hr-HR"/>
    </w:rPr>
  </w:style>
  <w:style w:type="paragraph" w:styleId="Footer">
    <w:name w:val="footer"/>
    <w:basedOn w:val="Normal"/>
    <w:link w:val="FooterChar"/>
    <w:uiPriority w:val="99"/>
    <w:unhideWhenUsed/>
    <w:rsid w:val="00FC0B7E"/>
    <w:pPr>
      <w:tabs>
        <w:tab w:val="center" w:pos="4680"/>
        <w:tab w:val="right" w:pos="9360"/>
      </w:tabs>
    </w:pPr>
  </w:style>
  <w:style w:type="character" w:customStyle="1" w:styleId="FooterChar">
    <w:name w:val="Footer Char"/>
    <w:basedOn w:val="DefaultParagraphFont"/>
    <w:link w:val="Footer"/>
    <w:uiPriority w:val="99"/>
    <w:rsid w:val="00FC0B7E"/>
    <w:rPr>
      <w:rFonts w:ascii="Times New Roman" w:eastAsia="Times New Roman" w:hAnsi="Times New Roman" w:cs="Times New Roman"/>
      <w:sz w:val="20"/>
      <w:szCs w:val="20"/>
      <w:lang w:val="en-GB" w:eastAsia="hr-HR"/>
    </w:rPr>
  </w:style>
  <w:style w:type="paragraph" w:styleId="ListParagraph">
    <w:name w:val="List Paragraph"/>
    <w:basedOn w:val="Normal"/>
    <w:uiPriority w:val="34"/>
    <w:qFormat/>
    <w:rsid w:val="00A50738"/>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val="hr-HR" w:eastAsia="en-US"/>
      <w14:ligatures w14:val="standardContextual"/>
    </w:rPr>
  </w:style>
  <w:style w:type="paragraph" w:customStyle="1" w:styleId="box474675">
    <w:name w:val="box_474675"/>
    <w:basedOn w:val="Normal"/>
    <w:rsid w:val="00A50738"/>
    <w:pPr>
      <w:overflowPunct/>
      <w:autoSpaceDE/>
      <w:autoSpaceDN/>
      <w:adjustRightInd/>
      <w:spacing w:before="100" w:beforeAutospacing="1" w:after="100" w:afterAutospacing="1"/>
      <w:textAlignment w:val="auto"/>
    </w:pPr>
    <w:rPr>
      <w:sz w:val="24"/>
      <w:szCs w:val="24"/>
      <w:lang w:val="hr-HR"/>
    </w:rPr>
  </w:style>
  <w:style w:type="paragraph" w:styleId="NoSpacing">
    <w:name w:val="No Spacing"/>
    <w:uiPriority w:val="1"/>
    <w:qFormat/>
    <w:rsid w:val="00BA6DB8"/>
    <w:pPr>
      <w:jc w:val="left"/>
    </w:pPr>
    <w:rPr>
      <w:rFonts w:ascii="Calibri" w:eastAsia="Calibri" w:hAnsi="Calibri" w:cs="Times New Roman"/>
      <w:lang w:val="hr-HR"/>
    </w:rPr>
  </w:style>
  <w:style w:type="table" w:styleId="TableGrid">
    <w:name w:val="Table Grid"/>
    <w:basedOn w:val="TableNormal"/>
    <w:uiPriority w:val="39"/>
    <w:rsid w:val="00F54957"/>
    <w:pPr>
      <w:jc w:val="left"/>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957"/>
    <w:pPr>
      <w:overflowPunct/>
      <w:autoSpaceDE/>
      <w:autoSpaceDN/>
      <w:adjustRightInd/>
      <w:spacing w:before="100" w:beforeAutospacing="1" w:after="100" w:afterAutospacing="1"/>
      <w:textAlignment w:val="auto"/>
    </w:pPr>
    <w:rPr>
      <w:sz w:val="24"/>
      <w:szCs w:val="24"/>
      <w:lang w:val="hr-HR"/>
    </w:rPr>
  </w:style>
  <w:style w:type="paragraph" w:styleId="HTMLAddress">
    <w:name w:val="HTML Address"/>
    <w:basedOn w:val="Normal"/>
    <w:link w:val="HTMLAddressChar"/>
    <w:semiHidden/>
    <w:unhideWhenUsed/>
    <w:rsid w:val="00F54957"/>
    <w:pPr>
      <w:overflowPunct/>
      <w:autoSpaceDE/>
      <w:autoSpaceDN/>
      <w:adjustRightInd/>
      <w:textAlignment w:val="auto"/>
    </w:pPr>
    <w:rPr>
      <w:i/>
      <w:iCs/>
      <w:sz w:val="24"/>
      <w:szCs w:val="24"/>
      <w:lang w:val="en-US" w:eastAsia="en-US"/>
    </w:rPr>
  </w:style>
  <w:style w:type="character" w:customStyle="1" w:styleId="HTMLAddressChar">
    <w:name w:val="HTML Address Char"/>
    <w:basedOn w:val="DefaultParagraphFont"/>
    <w:link w:val="HTMLAddress"/>
    <w:semiHidden/>
    <w:rsid w:val="00F54957"/>
    <w:rPr>
      <w:rFonts w:ascii="Times New Roman" w:eastAsia="Times New Roman" w:hAnsi="Times New Roman" w:cs="Times New Roman"/>
      <w:i/>
      <w:iCs/>
      <w:sz w:val="24"/>
      <w:szCs w:val="24"/>
    </w:rPr>
  </w:style>
  <w:style w:type="character" w:styleId="CommentReference">
    <w:name w:val="annotation reference"/>
    <w:basedOn w:val="DefaultParagraphFont"/>
    <w:uiPriority w:val="99"/>
    <w:semiHidden/>
    <w:unhideWhenUsed/>
    <w:rsid w:val="003E1944"/>
    <w:rPr>
      <w:sz w:val="16"/>
      <w:szCs w:val="16"/>
    </w:rPr>
  </w:style>
  <w:style w:type="paragraph" w:styleId="CommentText">
    <w:name w:val="annotation text"/>
    <w:basedOn w:val="Normal"/>
    <w:link w:val="CommentTextChar"/>
    <w:uiPriority w:val="99"/>
    <w:semiHidden/>
    <w:unhideWhenUsed/>
    <w:rsid w:val="003E1944"/>
  </w:style>
  <w:style w:type="character" w:customStyle="1" w:styleId="CommentTextChar">
    <w:name w:val="Comment Text Char"/>
    <w:basedOn w:val="DefaultParagraphFont"/>
    <w:link w:val="CommentText"/>
    <w:uiPriority w:val="99"/>
    <w:semiHidden/>
    <w:rsid w:val="003E1944"/>
    <w:rPr>
      <w:rFonts w:ascii="Times New Roman" w:eastAsia="Times New Roman" w:hAnsi="Times New Roman" w:cs="Times New Roman"/>
      <w:sz w:val="20"/>
      <w:szCs w:val="20"/>
      <w:lang w:val="en-GB" w:eastAsia="hr-HR"/>
    </w:rPr>
  </w:style>
  <w:style w:type="paragraph" w:styleId="CommentSubject">
    <w:name w:val="annotation subject"/>
    <w:basedOn w:val="CommentText"/>
    <w:next w:val="CommentText"/>
    <w:link w:val="CommentSubjectChar"/>
    <w:uiPriority w:val="99"/>
    <w:semiHidden/>
    <w:unhideWhenUsed/>
    <w:rsid w:val="003E1944"/>
    <w:rPr>
      <w:b/>
      <w:bCs/>
    </w:rPr>
  </w:style>
  <w:style w:type="character" w:customStyle="1" w:styleId="CommentSubjectChar">
    <w:name w:val="Comment Subject Char"/>
    <w:basedOn w:val="CommentTextChar"/>
    <w:link w:val="CommentSubject"/>
    <w:uiPriority w:val="99"/>
    <w:semiHidden/>
    <w:rsid w:val="003E1944"/>
    <w:rPr>
      <w:rFonts w:ascii="Times New Roman" w:eastAsia="Times New Roman" w:hAnsi="Times New Roman" w:cs="Times New Roman"/>
      <w:b/>
      <w:bCs/>
      <w:sz w:val="20"/>
      <w:szCs w:val="20"/>
      <w:lang w:val="en-GB" w:eastAsia="hr-HR"/>
    </w:rPr>
  </w:style>
  <w:style w:type="paragraph" w:customStyle="1" w:styleId="pt-000017">
    <w:name w:val="pt-000017"/>
    <w:basedOn w:val="Normal"/>
    <w:rsid w:val="00C05790"/>
    <w:pPr>
      <w:overflowPunct/>
      <w:autoSpaceDE/>
      <w:autoSpaceDN/>
      <w:adjustRightInd/>
      <w:spacing w:before="100" w:beforeAutospacing="1" w:after="100" w:afterAutospacing="1"/>
      <w:textAlignment w:val="auto"/>
    </w:pPr>
    <w:rPr>
      <w:sz w:val="24"/>
      <w:szCs w:val="24"/>
      <w:lang w:val="hr-HR"/>
    </w:rPr>
  </w:style>
  <w:style w:type="character" w:customStyle="1" w:styleId="pt-000012">
    <w:name w:val="pt-000012"/>
    <w:basedOn w:val="DefaultParagraphFont"/>
    <w:rsid w:val="00C05790"/>
  </w:style>
  <w:style w:type="character" w:customStyle="1" w:styleId="pt-zadanifontodlomka">
    <w:name w:val="pt-zadanifontodlomka"/>
    <w:basedOn w:val="DefaultParagraphFont"/>
    <w:rsid w:val="00C05790"/>
  </w:style>
  <w:style w:type="character" w:customStyle="1" w:styleId="Heading1Char">
    <w:name w:val="Heading 1 Char"/>
    <w:basedOn w:val="DefaultParagraphFont"/>
    <w:link w:val="Heading1"/>
    <w:uiPriority w:val="9"/>
    <w:rsid w:val="000F5E5F"/>
    <w:rPr>
      <w:rFonts w:ascii="Times New Roman" w:eastAsia="Times New Roman" w:hAnsi="Times New Roman" w:cs="Times New Roman"/>
      <w:b/>
      <w:bCs/>
      <w:kern w:val="36"/>
      <w:sz w:val="48"/>
      <w:szCs w:val="48"/>
      <w:lang w:val="hr-HR" w:eastAsia="hr-HR"/>
    </w:rPr>
  </w:style>
  <w:style w:type="paragraph" w:customStyle="1" w:styleId="box476291">
    <w:name w:val="box_476291"/>
    <w:basedOn w:val="Normal"/>
    <w:rsid w:val="00234B3B"/>
    <w:pPr>
      <w:overflowPunct/>
      <w:autoSpaceDE/>
      <w:autoSpaceDN/>
      <w:adjustRightInd/>
      <w:spacing w:before="100" w:beforeAutospacing="1" w:after="100" w:afterAutospacing="1"/>
      <w:textAlignment w:val="auto"/>
    </w:pPr>
    <w:rPr>
      <w:sz w:val="24"/>
      <w:szCs w:val="24"/>
      <w:lang w:val="hr-HR"/>
    </w:rPr>
  </w:style>
  <w:style w:type="character" w:customStyle="1" w:styleId="Heading2Char">
    <w:name w:val="Heading 2 Char"/>
    <w:basedOn w:val="DefaultParagraphFont"/>
    <w:link w:val="Heading2"/>
    <w:uiPriority w:val="9"/>
    <w:semiHidden/>
    <w:rsid w:val="00C55D93"/>
    <w:rPr>
      <w:rFonts w:asciiTheme="majorHAnsi" w:eastAsiaTheme="majorEastAsia" w:hAnsiTheme="majorHAnsi" w:cstheme="majorBidi"/>
      <w:color w:val="365F91" w:themeColor="accent1" w:themeShade="BF"/>
      <w:sz w:val="26"/>
      <w:szCs w:val="26"/>
      <w:lang w:val="hr-HR" w:eastAsia="hr-HR"/>
    </w:rPr>
  </w:style>
  <w:style w:type="paragraph" w:customStyle="1" w:styleId="box463143">
    <w:name w:val="box_463143"/>
    <w:basedOn w:val="Normal"/>
    <w:rsid w:val="00C55D93"/>
    <w:pPr>
      <w:overflowPunct/>
      <w:autoSpaceDE/>
      <w:autoSpaceDN/>
      <w:adjustRightInd/>
      <w:spacing w:before="100" w:beforeAutospacing="1" w:after="100" w:afterAutospacing="1"/>
      <w:textAlignment w:val="auto"/>
    </w:pPr>
    <w:rPr>
      <w:sz w:val="24"/>
      <w:szCs w:val="24"/>
      <w:lang w:val="hr-HR"/>
    </w:rPr>
  </w:style>
  <w:style w:type="paragraph" w:customStyle="1" w:styleId="Default">
    <w:name w:val="Default"/>
    <w:rsid w:val="00A33372"/>
    <w:pPr>
      <w:autoSpaceDE w:val="0"/>
      <w:autoSpaceDN w:val="0"/>
      <w:adjustRightInd w:val="0"/>
      <w:jc w:val="left"/>
    </w:pPr>
    <w:rPr>
      <w:rFonts w:ascii="Arial" w:hAnsi="Arial" w:cs="Arial"/>
      <w:color w:val="000000"/>
      <w:sz w:val="24"/>
      <w:szCs w:val="24"/>
      <w:lang w:val="hr-H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51">
      <w:bodyDiv w:val="1"/>
      <w:marLeft w:val="0"/>
      <w:marRight w:val="0"/>
      <w:marTop w:val="0"/>
      <w:marBottom w:val="0"/>
      <w:divBdr>
        <w:top w:val="none" w:sz="0" w:space="0" w:color="auto"/>
        <w:left w:val="none" w:sz="0" w:space="0" w:color="auto"/>
        <w:bottom w:val="none" w:sz="0" w:space="0" w:color="auto"/>
        <w:right w:val="none" w:sz="0" w:space="0" w:color="auto"/>
      </w:divBdr>
    </w:div>
    <w:div w:id="53818667">
      <w:bodyDiv w:val="1"/>
      <w:marLeft w:val="0"/>
      <w:marRight w:val="0"/>
      <w:marTop w:val="0"/>
      <w:marBottom w:val="0"/>
      <w:divBdr>
        <w:top w:val="none" w:sz="0" w:space="0" w:color="auto"/>
        <w:left w:val="none" w:sz="0" w:space="0" w:color="auto"/>
        <w:bottom w:val="none" w:sz="0" w:space="0" w:color="auto"/>
        <w:right w:val="none" w:sz="0" w:space="0" w:color="auto"/>
      </w:divBdr>
    </w:div>
    <w:div w:id="133300521">
      <w:bodyDiv w:val="1"/>
      <w:marLeft w:val="0"/>
      <w:marRight w:val="0"/>
      <w:marTop w:val="0"/>
      <w:marBottom w:val="0"/>
      <w:divBdr>
        <w:top w:val="none" w:sz="0" w:space="0" w:color="auto"/>
        <w:left w:val="none" w:sz="0" w:space="0" w:color="auto"/>
        <w:bottom w:val="none" w:sz="0" w:space="0" w:color="auto"/>
        <w:right w:val="none" w:sz="0" w:space="0" w:color="auto"/>
      </w:divBdr>
    </w:div>
    <w:div w:id="964887624">
      <w:bodyDiv w:val="1"/>
      <w:marLeft w:val="0"/>
      <w:marRight w:val="0"/>
      <w:marTop w:val="0"/>
      <w:marBottom w:val="0"/>
      <w:divBdr>
        <w:top w:val="none" w:sz="0" w:space="0" w:color="auto"/>
        <w:left w:val="none" w:sz="0" w:space="0" w:color="auto"/>
        <w:bottom w:val="none" w:sz="0" w:space="0" w:color="auto"/>
        <w:right w:val="none" w:sz="0" w:space="0" w:color="auto"/>
      </w:divBdr>
    </w:div>
    <w:div w:id="1089035203">
      <w:bodyDiv w:val="1"/>
      <w:marLeft w:val="0"/>
      <w:marRight w:val="0"/>
      <w:marTop w:val="0"/>
      <w:marBottom w:val="0"/>
      <w:divBdr>
        <w:top w:val="none" w:sz="0" w:space="0" w:color="auto"/>
        <w:left w:val="none" w:sz="0" w:space="0" w:color="auto"/>
        <w:bottom w:val="none" w:sz="0" w:space="0" w:color="auto"/>
        <w:right w:val="none" w:sz="0" w:space="0" w:color="auto"/>
      </w:divBdr>
    </w:div>
    <w:div w:id="1214463504">
      <w:bodyDiv w:val="1"/>
      <w:marLeft w:val="0"/>
      <w:marRight w:val="0"/>
      <w:marTop w:val="0"/>
      <w:marBottom w:val="0"/>
      <w:divBdr>
        <w:top w:val="none" w:sz="0" w:space="0" w:color="auto"/>
        <w:left w:val="none" w:sz="0" w:space="0" w:color="auto"/>
        <w:bottom w:val="none" w:sz="0" w:space="0" w:color="auto"/>
        <w:right w:val="none" w:sz="0" w:space="0" w:color="auto"/>
      </w:divBdr>
    </w:div>
    <w:div w:id="1295600347">
      <w:bodyDiv w:val="1"/>
      <w:marLeft w:val="0"/>
      <w:marRight w:val="0"/>
      <w:marTop w:val="0"/>
      <w:marBottom w:val="0"/>
      <w:divBdr>
        <w:top w:val="none" w:sz="0" w:space="0" w:color="auto"/>
        <w:left w:val="none" w:sz="0" w:space="0" w:color="auto"/>
        <w:bottom w:val="none" w:sz="0" w:space="0" w:color="auto"/>
        <w:right w:val="none" w:sz="0" w:space="0" w:color="auto"/>
      </w:divBdr>
    </w:div>
    <w:div w:id="1501237136">
      <w:bodyDiv w:val="1"/>
      <w:marLeft w:val="0"/>
      <w:marRight w:val="0"/>
      <w:marTop w:val="0"/>
      <w:marBottom w:val="0"/>
      <w:divBdr>
        <w:top w:val="none" w:sz="0" w:space="0" w:color="auto"/>
        <w:left w:val="none" w:sz="0" w:space="0" w:color="auto"/>
        <w:bottom w:val="none" w:sz="0" w:space="0" w:color="auto"/>
        <w:right w:val="none" w:sz="0" w:space="0" w:color="auto"/>
      </w:divBdr>
    </w:div>
    <w:div w:id="1679506372">
      <w:bodyDiv w:val="1"/>
      <w:marLeft w:val="0"/>
      <w:marRight w:val="0"/>
      <w:marTop w:val="0"/>
      <w:marBottom w:val="0"/>
      <w:divBdr>
        <w:top w:val="none" w:sz="0" w:space="0" w:color="auto"/>
        <w:left w:val="none" w:sz="0" w:space="0" w:color="auto"/>
        <w:bottom w:val="none" w:sz="0" w:space="0" w:color="auto"/>
        <w:right w:val="none" w:sz="0" w:space="0" w:color="auto"/>
      </w:divBdr>
    </w:div>
    <w:div w:id="1696300447">
      <w:bodyDiv w:val="1"/>
      <w:marLeft w:val="0"/>
      <w:marRight w:val="0"/>
      <w:marTop w:val="0"/>
      <w:marBottom w:val="0"/>
      <w:divBdr>
        <w:top w:val="none" w:sz="0" w:space="0" w:color="auto"/>
        <w:left w:val="none" w:sz="0" w:space="0" w:color="auto"/>
        <w:bottom w:val="none" w:sz="0" w:space="0" w:color="auto"/>
        <w:right w:val="none" w:sz="0" w:space="0" w:color="auto"/>
      </w:divBdr>
    </w:div>
    <w:div w:id="1743023006">
      <w:bodyDiv w:val="1"/>
      <w:marLeft w:val="0"/>
      <w:marRight w:val="0"/>
      <w:marTop w:val="0"/>
      <w:marBottom w:val="0"/>
      <w:divBdr>
        <w:top w:val="none" w:sz="0" w:space="0" w:color="auto"/>
        <w:left w:val="none" w:sz="0" w:space="0" w:color="auto"/>
        <w:bottom w:val="none" w:sz="0" w:space="0" w:color="auto"/>
        <w:right w:val="none" w:sz="0" w:space="0" w:color="auto"/>
      </w:divBdr>
    </w:div>
    <w:div w:id="1792824876">
      <w:bodyDiv w:val="1"/>
      <w:marLeft w:val="0"/>
      <w:marRight w:val="0"/>
      <w:marTop w:val="0"/>
      <w:marBottom w:val="0"/>
      <w:divBdr>
        <w:top w:val="none" w:sz="0" w:space="0" w:color="auto"/>
        <w:left w:val="none" w:sz="0" w:space="0" w:color="auto"/>
        <w:bottom w:val="none" w:sz="0" w:space="0" w:color="auto"/>
        <w:right w:val="none" w:sz="0" w:space="0" w:color="auto"/>
      </w:divBdr>
    </w:div>
    <w:div w:id="1972250404">
      <w:bodyDiv w:val="1"/>
      <w:marLeft w:val="0"/>
      <w:marRight w:val="0"/>
      <w:marTop w:val="0"/>
      <w:marBottom w:val="0"/>
      <w:divBdr>
        <w:top w:val="none" w:sz="0" w:space="0" w:color="auto"/>
        <w:left w:val="none" w:sz="0" w:space="0" w:color="auto"/>
        <w:bottom w:val="none" w:sz="0" w:space="0" w:color="auto"/>
        <w:right w:val="none" w:sz="0" w:space="0" w:color="auto"/>
      </w:divBdr>
    </w:div>
    <w:div w:id="198399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46B9-EF0A-4441-8564-31383FAC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21</Pages>
  <Words>5833</Words>
  <Characters>33250</Characters>
  <Application>Microsoft Office Word</Application>
  <DocSecurity>0</DocSecurity>
  <Lines>277</Lines>
  <Paragraphs>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opcina starigrad</cp:lastModifiedBy>
  <cp:revision>9</cp:revision>
  <cp:lastPrinted>2024-03-07T09:50:00Z</cp:lastPrinted>
  <dcterms:created xsi:type="dcterms:W3CDTF">2024-02-22T11:01:00Z</dcterms:created>
  <dcterms:modified xsi:type="dcterms:W3CDTF">2024-03-14T07:33:00Z</dcterms:modified>
</cp:coreProperties>
</file>