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BC8" w:rsidRPr="00D17F0E" w:rsidRDefault="004034DD" w:rsidP="00A43BC8">
      <w:pPr>
        <w:pStyle w:val="Header"/>
        <w:rPr>
          <w:rFonts w:ascii="HRTimes" w:hAnsi="HRTimes"/>
          <w:sz w:val="24"/>
          <w:szCs w:val="24"/>
          <w:lang w:val="de-DE"/>
        </w:rPr>
      </w:pPr>
      <w:r w:rsidRPr="00D17F0E">
        <w:rPr>
          <w:noProof/>
          <w:sz w:val="24"/>
          <w:szCs w:val="24"/>
          <w:lang w:val="en-US" w:eastAsia="en-US"/>
        </w:rPr>
        <w:t xml:space="preserve">                 </w:t>
      </w:r>
      <w:r w:rsidR="00A43BC8" w:rsidRPr="00D17F0E">
        <w:rPr>
          <w:noProof/>
          <w:sz w:val="24"/>
          <w:szCs w:val="24"/>
          <w:lang w:val="en-US" w:eastAsia="en-US"/>
        </w:rPr>
        <w:drawing>
          <wp:inline distT="0" distB="0" distL="0" distR="0">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38175"/>
                    </a:xfrm>
                    <a:prstGeom prst="rect">
                      <a:avLst/>
                    </a:prstGeom>
                    <a:solidFill>
                      <a:srgbClr val="FFFFFF"/>
                    </a:solidFill>
                    <a:ln>
                      <a:noFill/>
                    </a:ln>
                  </pic:spPr>
                </pic:pic>
              </a:graphicData>
            </a:graphic>
          </wp:inline>
        </w:drawing>
      </w:r>
    </w:p>
    <w:p w:rsidR="00A43BC8" w:rsidRPr="00D17F0E" w:rsidRDefault="00A43BC8" w:rsidP="00A43BC8">
      <w:pPr>
        <w:pStyle w:val="Header"/>
        <w:rPr>
          <w:rFonts w:ascii="HRTimes" w:hAnsi="HRTimes"/>
          <w:sz w:val="24"/>
          <w:szCs w:val="24"/>
          <w:lang w:val="de-DE"/>
        </w:rPr>
      </w:pPr>
      <w:r w:rsidRPr="00D17F0E">
        <w:rPr>
          <w:rFonts w:ascii="HRTimes" w:hAnsi="HRTimes"/>
          <w:sz w:val="24"/>
          <w:szCs w:val="24"/>
          <w:lang w:val="de-DE"/>
        </w:rPr>
        <w:t xml:space="preserve"> REPUBLIKA HRVATSKA</w:t>
      </w:r>
    </w:p>
    <w:p w:rsidR="00A43BC8" w:rsidRPr="00D17F0E" w:rsidRDefault="004034DD" w:rsidP="00A43BC8">
      <w:pPr>
        <w:pStyle w:val="Header"/>
        <w:rPr>
          <w:sz w:val="24"/>
          <w:szCs w:val="24"/>
          <w:lang w:val="de-DE"/>
        </w:rPr>
      </w:pPr>
      <w:r w:rsidRPr="00D17F0E">
        <w:rPr>
          <w:sz w:val="24"/>
          <w:szCs w:val="24"/>
          <w:lang w:val="de-DE"/>
        </w:rPr>
        <w:t xml:space="preserve">  </w:t>
      </w:r>
      <w:r w:rsidR="00A43BC8" w:rsidRPr="00D17F0E">
        <w:rPr>
          <w:sz w:val="24"/>
          <w:szCs w:val="24"/>
          <w:lang w:val="de-DE"/>
        </w:rPr>
        <w:t xml:space="preserve">ZADARSKA ŽUPANIJA </w:t>
      </w:r>
    </w:p>
    <w:p w:rsidR="007E4516" w:rsidRPr="00D17F0E" w:rsidRDefault="00A43BC8" w:rsidP="00113DB1">
      <w:pPr>
        <w:pStyle w:val="Header"/>
        <w:rPr>
          <w:sz w:val="24"/>
          <w:szCs w:val="24"/>
          <w:lang w:val="de-DE"/>
        </w:rPr>
      </w:pPr>
      <w:r w:rsidRPr="00D17F0E">
        <w:rPr>
          <w:sz w:val="24"/>
          <w:szCs w:val="24"/>
          <w:lang w:val="de-DE"/>
        </w:rPr>
        <w:t xml:space="preserve">  </w:t>
      </w:r>
      <w:r w:rsidR="004034DD" w:rsidRPr="00D17F0E">
        <w:rPr>
          <w:sz w:val="24"/>
          <w:szCs w:val="24"/>
          <w:lang w:val="de-DE"/>
        </w:rPr>
        <w:t xml:space="preserve"> </w:t>
      </w:r>
      <w:r w:rsidRPr="00D17F0E">
        <w:rPr>
          <w:sz w:val="24"/>
          <w:szCs w:val="24"/>
          <w:lang w:val="de-DE"/>
        </w:rPr>
        <w:t>OPĆINA STARIGRAD</w:t>
      </w:r>
    </w:p>
    <w:p w:rsidR="00113DB1" w:rsidRPr="00D17F0E" w:rsidRDefault="00113DB1" w:rsidP="00A43BC8">
      <w:pPr>
        <w:pStyle w:val="NoSpacing"/>
        <w:rPr>
          <w:rFonts w:ascii="Times New Roman" w:hAnsi="Times New Roman" w:cs="Times New Roman"/>
          <w:sz w:val="24"/>
          <w:szCs w:val="24"/>
        </w:rPr>
      </w:pPr>
    </w:p>
    <w:p w:rsidR="00A43BC8" w:rsidRPr="00D17F0E" w:rsidRDefault="0026778B" w:rsidP="00A43BC8">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Bilješke uz konsolidirane </w:t>
      </w:r>
      <w:r w:rsidR="00AC2F44" w:rsidRPr="00D17F0E">
        <w:rPr>
          <w:rFonts w:ascii="Times New Roman" w:hAnsi="Times New Roman" w:cs="Times New Roman"/>
          <w:b/>
          <w:sz w:val="28"/>
          <w:szCs w:val="28"/>
        </w:rPr>
        <w:t>financijske izvještaje za</w:t>
      </w:r>
    </w:p>
    <w:p w:rsidR="00A43BC8" w:rsidRPr="00D17F0E" w:rsidRDefault="00A43BC8" w:rsidP="0018730B">
      <w:pPr>
        <w:pStyle w:val="NoSpacing"/>
        <w:jc w:val="center"/>
        <w:rPr>
          <w:rFonts w:ascii="Times New Roman" w:hAnsi="Times New Roman" w:cs="Times New Roman"/>
          <w:b/>
          <w:sz w:val="28"/>
          <w:szCs w:val="28"/>
        </w:rPr>
      </w:pPr>
      <w:r w:rsidRPr="00D17F0E">
        <w:rPr>
          <w:rFonts w:ascii="Times New Roman" w:hAnsi="Times New Roman" w:cs="Times New Roman"/>
          <w:b/>
          <w:sz w:val="28"/>
          <w:szCs w:val="28"/>
        </w:rPr>
        <w:t>razdoblj</w:t>
      </w:r>
      <w:r w:rsidR="00D0202C" w:rsidRPr="00D17F0E">
        <w:rPr>
          <w:rFonts w:ascii="Times New Roman" w:hAnsi="Times New Roman" w:cs="Times New Roman"/>
          <w:b/>
          <w:sz w:val="28"/>
          <w:szCs w:val="28"/>
        </w:rPr>
        <w:t>e od 01. siječnja do 31. prosin</w:t>
      </w:r>
      <w:r w:rsidRPr="00D17F0E">
        <w:rPr>
          <w:rFonts w:ascii="Times New Roman" w:hAnsi="Times New Roman" w:cs="Times New Roman"/>
          <w:b/>
          <w:sz w:val="28"/>
          <w:szCs w:val="28"/>
        </w:rPr>
        <w:t>ca 20</w:t>
      </w:r>
      <w:r w:rsidR="004E3940" w:rsidRPr="00D17F0E">
        <w:rPr>
          <w:rFonts w:ascii="Times New Roman" w:hAnsi="Times New Roman" w:cs="Times New Roman"/>
          <w:b/>
          <w:sz w:val="28"/>
          <w:szCs w:val="28"/>
        </w:rPr>
        <w:t>2</w:t>
      </w:r>
      <w:r w:rsidR="00F97A69" w:rsidRPr="00D17F0E">
        <w:rPr>
          <w:rFonts w:ascii="Times New Roman" w:hAnsi="Times New Roman" w:cs="Times New Roman"/>
          <w:b/>
          <w:sz w:val="28"/>
          <w:szCs w:val="28"/>
        </w:rPr>
        <w:t>3</w:t>
      </w:r>
      <w:r w:rsidRPr="00D17F0E">
        <w:rPr>
          <w:rFonts w:ascii="Times New Roman" w:hAnsi="Times New Roman" w:cs="Times New Roman"/>
          <w:b/>
          <w:sz w:val="28"/>
          <w:szCs w:val="28"/>
        </w:rPr>
        <w:t xml:space="preserve">. </w:t>
      </w:r>
      <w:r w:rsidR="004A2B21">
        <w:rPr>
          <w:rFonts w:ascii="Times New Roman" w:hAnsi="Times New Roman" w:cs="Times New Roman"/>
          <w:b/>
          <w:sz w:val="28"/>
          <w:szCs w:val="28"/>
        </w:rPr>
        <w:t>g</w:t>
      </w:r>
      <w:r w:rsidRPr="00D17F0E">
        <w:rPr>
          <w:rFonts w:ascii="Times New Roman" w:hAnsi="Times New Roman" w:cs="Times New Roman"/>
          <w:b/>
          <w:sz w:val="28"/>
          <w:szCs w:val="28"/>
        </w:rPr>
        <w:t>odine</w:t>
      </w:r>
    </w:p>
    <w:p w:rsidR="0018730B" w:rsidRPr="00D17F0E" w:rsidRDefault="0018730B" w:rsidP="00A43BC8">
      <w:pPr>
        <w:pStyle w:val="NoSpacing"/>
        <w:rPr>
          <w:rFonts w:ascii="Times New Roman" w:hAnsi="Times New Roman" w:cs="Times New Roman"/>
          <w:b/>
          <w:sz w:val="28"/>
          <w:szCs w:val="28"/>
        </w:rPr>
      </w:pPr>
    </w:p>
    <w:p w:rsidR="00A43BC8" w:rsidRPr="00D17F0E" w:rsidRDefault="00A43BC8" w:rsidP="00A43BC8">
      <w:pPr>
        <w:pStyle w:val="NoSpacing"/>
        <w:rPr>
          <w:rFonts w:ascii="Times New Roman" w:hAnsi="Times New Roman" w:cs="Times New Roman"/>
          <w:b/>
          <w:sz w:val="26"/>
          <w:szCs w:val="26"/>
        </w:rPr>
      </w:pPr>
      <w:r w:rsidRPr="00D17F0E">
        <w:rPr>
          <w:rFonts w:ascii="Times New Roman" w:hAnsi="Times New Roman" w:cs="Times New Roman"/>
          <w:b/>
          <w:sz w:val="26"/>
          <w:szCs w:val="26"/>
        </w:rPr>
        <w:t>Uvodna bilješka – podaci o obvezniku</w:t>
      </w:r>
      <w:r w:rsidR="00AC2F44" w:rsidRPr="00D17F0E">
        <w:rPr>
          <w:rFonts w:ascii="Times New Roman" w:hAnsi="Times New Roman" w:cs="Times New Roman"/>
          <w:b/>
          <w:sz w:val="26"/>
          <w:szCs w:val="26"/>
        </w:rPr>
        <w:t>:</w:t>
      </w:r>
    </w:p>
    <w:p w:rsidR="00A43BC8" w:rsidRPr="00D17F0E" w:rsidRDefault="00A43BC8" w:rsidP="00A43BC8">
      <w:pPr>
        <w:pStyle w:val="NoSpacing"/>
        <w:rPr>
          <w:rFonts w:ascii="Times New Roman" w:hAnsi="Times New Roman" w:cs="Times New Roman"/>
          <w:sz w:val="24"/>
          <w:szCs w:val="24"/>
        </w:rPr>
      </w:pPr>
    </w:p>
    <w:p w:rsidR="008F5AA2" w:rsidRPr="00D17F0E" w:rsidRDefault="00A43BC8" w:rsidP="008F5AA2">
      <w:pPr>
        <w:pStyle w:val="NoSpacing"/>
        <w:rPr>
          <w:rFonts w:ascii="Times New Roman" w:hAnsi="Times New Roman" w:cs="Times New Roman"/>
          <w:sz w:val="24"/>
          <w:szCs w:val="24"/>
        </w:rPr>
      </w:pPr>
      <w:r w:rsidRPr="00D17F0E">
        <w:rPr>
          <w:rFonts w:ascii="Times New Roman" w:hAnsi="Times New Roman" w:cs="Times New Roman"/>
          <w:sz w:val="24"/>
          <w:szCs w:val="24"/>
        </w:rPr>
        <w:t>Općina Starigrad</w:t>
      </w:r>
    </w:p>
    <w:p w:rsidR="008F5AA2" w:rsidRPr="00D17F0E" w:rsidRDefault="008F5AA2" w:rsidP="008F5AA2">
      <w:pPr>
        <w:pStyle w:val="NoSpacing"/>
        <w:rPr>
          <w:rFonts w:ascii="Times New Roman" w:hAnsi="Times New Roman" w:cs="Times New Roman"/>
          <w:sz w:val="24"/>
          <w:szCs w:val="24"/>
        </w:rPr>
      </w:pPr>
      <w:r w:rsidRPr="00D17F0E">
        <w:rPr>
          <w:rFonts w:ascii="Times New Roman" w:hAnsi="Times New Roman" w:cs="Times New Roman"/>
          <w:sz w:val="24"/>
          <w:szCs w:val="24"/>
        </w:rPr>
        <w:t>Trg Tome Marasovića 1</w:t>
      </w:r>
    </w:p>
    <w:p w:rsidR="008F5AA2" w:rsidRPr="00D17F0E" w:rsidRDefault="008F5AA2" w:rsidP="008F5AA2">
      <w:pPr>
        <w:pStyle w:val="NoSpacing"/>
        <w:rPr>
          <w:rFonts w:ascii="Times New Roman" w:hAnsi="Times New Roman" w:cs="Times New Roman"/>
          <w:sz w:val="24"/>
          <w:szCs w:val="24"/>
        </w:rPr>
      </w:pPr>
      <w:r w:rsidRPr="00D17F0E">
        <w:rPr>
          <w:rFonts w:ascii="Times New Roman" w:hAnsi="Times New Roman" w:cs="Times New Roman"/>
          <w:sz w:val="24"/>
          <w:szCs w:val="24"/>
        </w:rPr>
        <w:t>23244 Starigrad Paklenica</w:t>
      </w:r>
    </w:p>
    <w:p w:rsidR="00A43BC8" w:rsidRPr="00D17F0E" w:rsidRDefault="00A43BC8" w:rsidP="008F5AA2">
      <w:pPr>
        <w:pStyle w:val="NoSpacing"/>
        <w:rPr>
          <w:rFonts w:ascii="Times New Roman" w:hAnsi="Times New Roman" w:cs="Times New Roman"/>
          <w:sz w:val="24"/>
          <w:szCs w:val="24"/>
        </w:rPr>
      </w:pPr>
    </w:p>
    <w:p w:rsidR="008F5AA2" w:rsidRPr="00D17F0E" w:rsidRDefault="008F5AA2" w:rsidP="008F5AA2">
      <w:pPr>
        <w:pStyle w:val="NoSpacing"/>
        <w:rPr>
          <w:rFonts w:ascii="Times New Roman" w:hAnsi="Times New Roman" w:cs="Times New Roman"/>
          <w:sz w:val="24"/>
          <w:szCs w:val="24"/>
        </w:rPr>
      </w:pPr>
      <w:r w:rsidRPr="00D17F0E">
        <w:rPr>
          <w:rFonts w:ascii="Times New Roman" w:hAnsi="Times New Roman" w:cs="Times New Roman"/>
          <w:sz w:val="24"/>
          <w:szCs w:val="24"/>
        </w:rPr>
        <w:t>OIB: 52749374195</w:t>
      </w:r>
    </w:p>
    <w:p w:rsidR="00A43BC8" w:rsidRPr="00D17F0E" w:rsidRDefault="00A43BC8" w:rsidP="00A43BC8">
      <w:pPr>
        <w:pStyle w:val="NoSpacing"/>
        <w:rPr>
          <w:rFonts w:ascii="Times New Roman" w:hAnsi="Times New Roman" w:cs="Times New Roman"/>
          <w:sz w:val="24"/>
          <w:szCs w:val="24"/>
        </w:rPr>
      </w:pPr>
      <w:r w:rsidRPr="00D17F0E">
        <w:rPr>
          <w:rFonts w:ascii="Times New Roman" w:hAnsi="Times New Roman" w:cs="Times New Roman"/>
          <w:sz w:val="24"/>
          <w:szCs w:val="24"/>
        </w:rPr>
        <w:t>Matični broj: 02544300</w:t>
      </w:r>
    </w:p>
    <w:p w:rsidR="00A43BC8" w:rsidRPr="00D17F0E" w:rsidRDefault="00A43BC8" w:rsidP="00A43BC8">
      <w:pPr>
        <w:pStyle w:val="NoSpacing"/>
        <w:rPr>
          <w:rFonts w:ascii="Times New Roman" w:hAnsi="Times New Roman" w:cs="Times New Roman"/>
          <w:sz w:val="24"/>
          <w:szCs w:val="24"/>
        </w:rPr>
      </w:pPr>
      <w:r w:rsidRPr="00D17F0E">
        <w:rPr>
          <w:rFonts w:ascii="Times New Roman" w:hAnsi="Times New Roman" w:cs="Times New Roman"/>
          <w:sz w:val="24"/>
          <w:szCs w:val="24"/>
        </w:rPr>
        <w:t>Broj RKP-a: 35335</w:t>
      </w:r>
    </w:p>
    <w:p w:rsidR="00A43BC8" w:rsidRPr="00D17F0E" w:rsidRDefault="00A43BC8" w:rsidP="00A43BC8">
      <w:pPr>
        <w:pStyle w:val="NoSpacing"/>
        <w:rPr>
          <w:rFonts w:ascii="Times New Roman" w:hAnsi="Times New Roman" w:cs="Times New Roman"/>
          <w:sz w:val="24"/>
          <w:szCs w:val="24"/>
        </w:rPr>
      </w:pPr>
      <w:r w:rsidRPr="00D17F0E">
        <w:rPr>
          <w:rFonts w:ascii="Times New Roman" w:hAnsi="Times New Roman" w:cs="Times New Roman"/>
          <w:sz w:val="24"/>
          <w:szCs w:val="24"/>
        </w:rPr>
        <w:t>Šifra općine: 416</w:t>
      </w:r>
    </w:p>
    <w:p w:rsidR="003A1CC6" w:rsidRDefault="00A43BC8" w:rsidP="00A43BC8">
      <w:pPr>
        <w:pStyle w:val="NoSpacing"/>
        <w:rPr>
          <w:rFonts w:ascii="Times New Roman" w:hAnsi="Times New Roman" w:cs="Times New Roman"/>
          <w:sz w:val="24"/>
          <w:szCs w:val="24"/>
        </w:rPr>
      </w:pPr>
      <w:r w:rsidRPr="00D17F0E">
        <w:rPr>
          <w:rFonts w:ascii="Times New Roman" w:hAnsi="Times New Roman" w:cs="Times New Roman"/>
          <w:sz w:val="24"/>
          <w:szCs w:val="24"/>
        </w:rPr>
        <w:t xml:space="preserve">Razina: </w:t>
      </w:r>
      <w:r w:rsidR="003A1CC6" w:rsidRPr="00025065">
        <w:rPr>
          <w:rFonts w:ascii="Times New Roman" w:hAnsi="Times New Roman" w:cs="Times New Roman"/>
          <w:sz w:val="24"/>
          <w:szCs w:val="24"/>
        </w:rPr>
        <w:t>23 – Konsolidirani proračun jedinice lokalne i područne (regionalne) samouprave</w:t>
      </w:r>
      <w:r w:rsidR="003A1CC6" w:rsidRPr="00D17F0E">
        <w:rPr>
          <w:rFonts w:ascii="Times New Roman" w:hAnsi="Times New Roman" w:cs="Times New Roman"/>
          <w:sz w:val="24"/>
          <w:szCs w:val="24"/>
        </w:rPr>
        <w:t xml:space="preserve"> </w:t>
      </w:r>
    </w:p>
    <w:p w:rsidR="00A43BC8" w:rsidRPr="00D17F0E" w:rsidRDefault="00A43BC8" w:rsidP="00A43BC8">
      <w:pPr>
        <w:pStyle w:val="NoSpacing"/>
        <w:rPr>
          <w:rFonts w:ascii="Times New Roman" w:hAnsi="Times New Roman" w:cs="Times New Roman"/>
          <w:sz w:val="24"/>
          <w:szCs w:val="24"/>
        </w:rPr>
      </w:pPr>
      <w:r w:rsidRPr="00D17F0E">
        <w:rPr>
          <w:rFonts w:ascii="Times New Roman" w:hAnsi="Times New Roman" w:cs="Times New Roman"/>
          <w:sz w:val="24"/>
          <w:szCs w:val="24"/>
        </w:rPr>
        <w:t>Razdjel: 000</w:t>
      </w:r>
    </w:p>
    <w:p w:rsidR="00A43BC8" w:rsidRPr="00D17F0E" w:rsidRDefault="00AC2F44" w:rsidP="00A43BC8">
      <w:pPr>
        <w:pStyle w:val="NoSpacing"/>
        <w:rPr>
          <w:rFonts w:ascii="Times New Roman" w:hAnsi="Times New Roman" w:cs="Times New Roman"/>
          <w:sz w:val="24"/>
          <w:szCs w:val="24"/>
        </w:rPr>
      </w:pPr>
      <w:r w:rsidRPr="00D17F0E">
        <w:rPr>
          <w:rFonts w:ascii="Times New Roman" w:hAnsi="Times New Roman" w:cs="Times New Roman"/>
          <w:sz w:val="24"/>
          <w:szCs w:val="24"/>
        </w:rPr>
        <w:t>Šifra djelatnosti: 8411 – Opće djelatnosti javne uprave</w:t>
      </w:r>
    </w:p>
    <w:p w:rsidR="008F5AA2" w:rsidRPr="00D17F0E" w:rsidRDefault="00A43BC8" w:rsidP="008F5AA2">
      <w:pPr>
        <w:pStyle w:val="NoSpacing"/>
        <w:rPr>
          <w:rFonts w:ascii="Times New Roman" w:hAnsi="Times New Roman" w:cs="Times New Roman"/>
          <w:sz w:val="24"/>
          <w:szCs w:val="24"/>
        </w:rPr>
      </w:pPr>
      <w:r w:rsidRPr="00D17F0E">
        <w:rPr>
          <w:rFonts w:ascii="Times New Roman" w:hAnsi="Times New Roman" w:cs="Times New Roman"/>
          <w:sz w:val="24"/>
          <w:szCs w:val="24"/>
        </w:rPr>
        <w:t>Broj računa: HR</w:t>
      </w:r>
      <w:r w:rsidR="004E3940" w:rsidRPr="00D17F0E">
        <w:rPr>
          <w:rFonts w:ascii="Times New Roman" w:hAnsi="Times New Roman" w:cs="Times New Roman"/>
          <w:sz w:val="24"/>
          <w:szCs w:val="24"/>
        </w:rPr>
        <w:t>302390001</w:t>
      </w:r>
      <w:r w:rsidRPr="00D17F0E">
        <w:rPr>
          <w:rFonts w:ascii="Times New Roman" w:hAnsi="Times New Roman" w:cs="Times New Roman"/>
          <w:sz w:val="24"/>
          <w:szCs w:val="24"/>
        </w:rPr>
        <w:t>1841600009</w:t>
      </w:r>
    </w:p>
    <w:p w:rsidR="007E4516" w:rsidRPr="00D17F0E" w:rsidRDefault="007E4516" w:rsidP="007E4516">
      <w:pPr>
        <w:pStyle w:val="NoSpacing"/>
        <w:pBdr>
          <w:bottom w:val="single" w:sz="4" w:space="1" w:color="auto"/>
        </w:pBdr>
        <w:rPr>
          <w:rFonts w:ascii="Times New Roman" w:hAnsi="Times New Roman" w:cs="Times New Roman"/>
          <w:b/>
          <w:sz w:val="28"/>
          <w:szCs w:val="28"/>
          <w:u w:val="single"/>
        </w:rPr>
      </w:pPr>
    </w:p>
    <w:p w:rsidR="003A1CC6" w:rsidRDefault="003A1CC6" w:rsidP="003A1CC6">
      <w:pPr>
        <w:pStyle w:val="NoSpacing"/>
        <w:spacing w:after="200"/>
        <w:jc w:val="both"/>
        <w:rPr>
          <w:rFonts w:ascii="Times New Roman" w:hAnsi="Times New Roman" w:cs="Times New Roman"/>
          <w:sz w:val="24"/>
          <w:szCs w:val="24"/>
        </w:rPr>
      </w:pPr>
    </w:p>
    <w:p w:rsidR="003A1CC6" w:rsidRPr="00025065" w:rsidRDefault="003A1CC6" w:rsidP="003A1CC6">
      <w:pPr>
        <w:pStyle w:val="NoSpacing"/>
        <w:spacing w:after="200"/>
        <w:jc w:val="both"/>
        <w:rPr>
          <w:rFonts w:ascii="Times New Roman" w:hAnsi="Times New Roman" w:cs="Times New Roman"/>
          <w:sz w:val="24"/>
          <w:szCs w:val="24"/>
        </w:rPr>
      </w:pPr>
      <w:r w:rsidRPr="00025065">
        <w:rPr>
          <w:rFonts w:ascii="Times New Roman" w:hAnsi="Times New Roman" w:cs="Times New Roman"/>
          <w:sz w:val="24"/>
          <w:szCs w:val="24"/>
        </w:rPr>
        <w:t xml:space="preserve">Proces konsolidacije, priprema i predaja konsolidiranih financijskih izvješća propisani su Zakonom o proračunu („Narodne novine“ broj 144/21) te Pravilnikom o financijskom izvještavanju u proračunskom računovodstvu („Narodne novine“ broj </w:t>
      </w:r>
      <w:r>
        <w:rPr>
          <w:rFonts w:ascii="Times New Roman" w:hAnsi="Times New Roman" w:cs="Times New Roman"/>
          <w:sz w:val="24"/>
          <w:szCs w:val="24"/>
        </w:rPr>
        <w:t>37/22</w:t>
      </w:r>
      <w:r w:rsidRPr="00025065">
        <w:rPr>
          <w:rFonts w:ascii="Times New Roman" w:hAnsi="Times New Roman" w:cs="Times New Roman"/>
          <w:sz w:val="24"/>
          <w:szCs w:val="24"/>
        </w:rPr>
        <w:t>). Pripadnost proračunskih korisnika određenom proračunu utvrđena je Pravilnikom o utvrđivanju proračunskih i izvanproračunskih korisnika državnog i proračunskih i izvanproračunskih korisnika proračuna JLIP(R) samouprave te o načinu vođenja registra proračunskih i izvanproračunskih korisnika („Narodne novine“ broj 128/09, 142/14, 23/19 i 83/21).</w:t>
      </w:r>
    </w:p>
    <w:p w:rsidR="003A1CC6" w:rsidRPr="00025065" w:rsidRDefault="003A1CC6" w:rsidP="003A1CC6">
      <w:pPr>
        <w:spacing w:line="240" w:lineRule="auto"/>
        <w:jc w:val="both"/>
      </w:pPr>
      <w:r w:rsidRPr="00025065">
        <w:rPr>
          <w:rFonts w:ascii="Times New Roman" w:hAnsi="Times New Roman" w:cs="Times New Roman"/>
          <w:sz w:val="24"/>
          <w:szCs w:val="24"/>
        </w:rPr>
        <w:lastRenderedPageBreak/>
        <w:t xml:space="preserve">Općina Starigrad ima jednog proračunskog korisnika i to </w:t>
      </w:r>
      <w:r w:rsidRPr="00025065">
        <w:rPr>
          <w:rFonts w:ascii="Times New Roman" w:hAnsi="Times New Roman" w:cs="Times New Roman"/>
          <w:b/>
          <w:sz w:val="24"/>
          <w:szCs w:val="24"/>
        </w:rPr>
        <w:t>Dječji vrtić „Osmjeh“</w:t>
      </w:r>
      <w:r w:rsidRPr="00025065">
        <w:rPr>
          <w:rFonts w:ascii="Times New Roman" w:hAnsi="Times New Roman" w:cs="Times New Roman"/>
          <w:sz w:val="24"/>
          <w:szCs w:val="24"/>
        </w:rPr>
        <w:t>, Jurja Barakovića 2a, 23244 Starigrad Paklenica.</w:t>
      </w:r>
    </w:p>
    <w:p w:rsidR="003A1CC6" w:rsidRDefault="003A1CC6" w:rsidP="003A1CC6">
      <w:pPr>
        <w:pBdr>
          <w:bottom w:val="single" w:sz="4" w:space="1" w:color="auto"/>
        </w:pBdr>
        <w:spacing w:line="240" w:lineRule="auto"/>
        <w:jc w:val="both"/>
        <w:rPr>
          <w:rFonts w:ascii="Times New Roman" w:hAnsi="Times New Roman" w:cs="Times New Roman"/>
          <w:sz w:val="24"/>
          <w:szCs w:val="24"/>
        </w:rPr>
      </w:pPr>
      <w:r w:rsidRPr="00025065">
        <w:rPr>
          <w:rFonts w:ascii="Times New Roman" w:hAnsi="Times New Roman" w:cs="Times New Roman"/>
          <w:sz w:val="24"/>
          <w:szCs w:val="24"/>
        </w:rPr>
        <w:t xml:space="preserve">U procesu konsolidacije eliminirani su prihodi iskazani kod proračunskog korisnika na kontu 671 Prihodi iz nadležnog proračuna za financiranje redovne djelatnosti proračunskih korisnika, te rashodi kod Općine Starigrad na kontu 367 Prijenosi proračunskim korisnicima iz nadležnog proračuna za financiranje redovne djelatnosti u ukupnom iznosu od </w:t>
      </w:r>
      <w:r>
        <w:rPr>
          <w:rFonts w:ascii="Times New Roman" w:hAnsi="Times New Roman" w:cs="Times New Roman"/>
          <w:sz w:val="24"/>
          <w:szCs w:val="24"/>
        </w:rPr>
        <w:t>133.155,54 EUR</w:t>
      </w:r>
      <w:r w:rsidRPr="00025065">
        <w:rPr>
          <w:rFonts w:ascii="Times New Roman" w:hAnsi="Times New Roman" w:cs="Times New Roman"/>
          <w:sz w:val="24"/>
          <w:szCs w:val="24"/>
        </w:rPr>
        <w:t>.</w:t>
      </w:r>
    </w:p>
    <w:p w:rsidR="003A1CC6" w:rsidRDefault="003A1CC6" w:rsidP="003A1CC6">
      <w:pPr>
        <w:pBdr>
          <w:bottom w:val="single" w:sz="4" w:space="1" w:color="auto"/>
        </w:pBdr>
        <w:spacing w:line="240" w:lineRule="auto"/>
        <w:jc w:val="both"/>
        <w:rPr>
          <w:rFonts w:ascii="Times New Roman" w:hAnsi="Times New Roman" w:cs="Times New Roman"/>
          <w:sz w:val="24"/>
          <w:szCs w:val="24"/>
        </w:rPr>
      </w:pPr>
    </w:p>
    <w:p w:rsidR="007E4516" w:rsidRPr="00D17F0E" w:rsidRDefault="007E4516" w:rsidP="008F5AA2">
      <w:pPr>
        <w:pStyle w:val="NoSpacing"/>
        <w:rPr>
          <w:rFonts w:ascii="Times New Roman" w:hAnsi="Times New Roman" w:cs="Times New Roman"/>
          <w:b/>
          <w:sz w:val="28"/>
          <w:szCs w:val="28"/>
        </w:rPr>
      </w:pPr>
    </w:p>
    <w:p w:rsidR="00820EC8" w:rsidRPr="00D17F0E" w:rsidRDefault="00A43BC8" w:rsidP="00820EC8">
      <w:pPr>
        <w:pStyle w:val="NoSpacing"/>
        <w:rPr>
          <w:rFonts w:ascii="Times New Roman" w:hAnsi="Times New Roman" w:cs="Times New Roman"/>
          <w:b/>
          <w:i/>
          <w:sz w:val="28"/>
          <w:szCs w:val="28"/>
        </w:rPr>
      </w:pPr>
      <w:r w:rsidRPr="00D17F0E">
        <w:rPr>
          <w:rFonts w:ascii="Times New Roman" w:hAnsi="Times New Roman" w:cs="Times New Roman"/>
          <w:b/>
          <w:i/>
          <w:sz w:val="28"/>
          <w:szCs w:val="28"/>
        </w:rPr>
        <w:t xml:space="preserve">Bilješke uz obrazac </w:t>
      </w:r>
      <w:r w:rsidR="00F97121" w:rsidRPr="00D17F0E">
        <w:rPr>
          <w:rFonts w:ascii="Times New Roman" w:hAnsi="Times New Roman" w:cs="Times New Roman"/>
          <w:b/>
          <w:i/>
          <w:sz w:val="28"/>
          <w:szCs w:val="28"/>
        </w:rPr>
        <w:t>Bilanca</w:t>
      </w:r>
      <w:r w:rsidR="00AC2F44" w:rsidRPr="00D17F0E">
        <w:rPr>
          <w:rFonts w:ascii="Times New Roman" w:hAnsi="Times New Roman" w:cs="Times New Roman"/>
          <w:b/>
          <w:i/>
          <w:sz w:val="28"/>
          <w:szCs w:val="28"/>
        </w:rPr>
        <w:t>:</w:t>
      </w:r>
    </w:p>
    <w:p w:rsidR="00820EC8" w:rsidRPr="00D17F0E" w:rsidRDefault="00820EC8" w:rsidP="00820EC8">
      <w:pPr>
        <w:pStyle w:val="NoSpacing"/>
        <w:rPr>
          <w:rFonts w:ascii="Times New Roman" w:hAnsi="Times New Roman" w:cs="Times New Roman"/>
          <w:b/>
          <w:i/>
          <w:sz w:val="28"/>
          <w:szCs w:val="28"/>
        </w:rPr>
      </w:pPr>
    </w:p>
    <w:p w:rsidR="00966843" w:rsidRPr="00820EC8" w:rsidRDefault="00966843" w:rsidP="00966843">
      <w:pPr>
        <w:pStyle w:val="NoSpacing"/>
        <w:rPr>
          <w:rFonts w:ascii="Times New Roman" w:hAnsi="Times New Roman" w:cs="Times New Roman"/>
          <w:b/>
          <w:i/>
          <w:sz w:val="28"/>
          <w:szCs w:val="28"/>
        </w:rPr>
      </w:pPr>
      <w:r w:rsidRPr="007F58AB">
        <w:rPr>
          <w:rFonts w:ascii="Times New Roman" w:hAnsi="Times New Roman" w:cs="Times New Roman"/>
          <w:sz w:val="24"/>
          <w:szCs w:val="24"/>
        </w:rPr>
        <w:t>Ukupna imovina u 202</w:t>
      </w:r>
      <w:r w:rsidR="007243B6">
        <w:rPr>
          <w:rFonts w:ascii="Times New Roman" w:hAnsi="Times New Roman" w:cs="Times New Roman"/>
          <w:sz w:val="24"/>
          <w:szCs w:val="24"/>
        </w:rPr>
        <w:t>3</w:t>
      </w:r>
      <w:r w:rsidRPr="007F58AB">
        <w:rPr>
          <w:rFonts w:ascii="Times New Roman" w:hAnsi="Times New Roman" w:cs="Times New Roman"/>
          <w:sz w:val="24"/>
          <w:szCs w:val="24"/>
        </w:rPr>
        <w:t xml:space="preserve">. godini viša je u odnosu na prethodnu godinu i iznosi </w:t>
      </w:r>
      <w:r w:rsidR="007243B6">
        <w:rPr>
          <w:rFonts w:ascii="Times New Roman" w:hAnsi="Times New Roman" w:cs="Times New Roman"/>
          <w:sz w:val="24"/>
          <w:szCs w:val="24"/>
        </w:rPr>
        <w:t>38.000.132,22 EUR</w:t>
      </w:r>
      <w:r w:rsidRPr="007F58AB">
        <w:rPr>
          <w:rFonts w:ascii="Times New Roman" w:hAnsi="Times New Roman" w:cs="Times New Roman"/>
          <w:sz w:val="24"/>
          <w:szCs w:val="24"/>
        </w:rPr>
        <w:t xml:space="preserve">. Obveze su u odnosu na početno stanje </w:t>
      </w:r>
      <w:r w:rsidR="007243B6">
        <w:rPr>
          <w:rFonts w:ascii="Times New Roman" w:hAnsi="Times New Roman" w:cs="Times New Roman"/>
          <w:sz w:val="24"/>
          <w:szCs w:val="24"/>
        </w:rPr>
        <w:t>više</w:t>
      </w:r>
      <w:r w:rsidRPr="007F58AB">
        <w:rPr>
          <w:rFonts w:ascii="Times New Roman" w:hAnsi="Times New Roman" w:cs="Times New Roman"/>
          <w:sz w:val="24"/>
          <w:szCs w:val="24"/>
        </w:rPr>
        <w:t xml:space="preserve"> i na dan 31. prosinca 202</w:t>
      </w:r>
      <w:r w:rsidR="007243B6">
        <w:rPr>
          <w:rFonts w:ascii="Times New Roman" w:hAnsi="Times New Roman" w:cs="Times New Roman"/>
          <w:sz w:val="24"/>
          <w:szCs w:val="24"/>
        </w:rPr>
        <w:t>3</w:t>
      </w:r>
      <w:r w:rsidRPr="007F58AB">
        <w:rPr>
          <w:rFonts w:ascii="Times New Roman" w:hAnsi="Times New Roman" w:cs="Times New Roman"/>
          <w:sz w:val="24"/>
          <w:szCs w:val="24"/>
        </w:rPr>
        <w:t xml:space="preserve">. godine iznose </w:t>
      </w:r>
      <w:r w:rsidR="007243B6">
        <w:rPr>
          <w:rFonts w:ascii="Times New Roman" w:hAnsi="Times New Roman" w:cs="Times New Roman"/>
          <w:sz w:val="24"/>
          <w:szCs w:val="24"/>
        </w:rPr>
        <w:t>337.315,67 EUR</w:t>
      </w:r>
      <w:r w:rsidRPr="007F58AB">
        <w:rPr>
          <w:rFonts w:ascii="Times New Roman" w:hAnsi="Times New Roman" w:cs="Times New Roman"/>
          <w:sz w:val="24"/>
          <w:szCs w:val="24"/>
        </w:rPr>
        <w:t xml:space="preserve"> (uključujući odgođeno plaćanje rashoda i naplaćene prihode budućeg razdoblja u iznosu </w:t>
      </w:r>
      <w:r w:rsidR="007243B6">
        <w:rPr>
          <w:rFonts w:ascii="Times New Roman" w:hAnsi="Times New Roman" w:cs="Times New Roman"/>
          <w:sz w:val="24"/>
          <w:szCs w:val="24"/>
        </w:rPr>
        <w:t>6.793,48 EUR</w:t>
      </w:r>
      <w:r w:rsidRPr="007F58AB">
        <w:rPr>
          <w:rFonts w:ascii="Times New Roman" w:hAnsi="Times New Roman" w:cs="Times New Roman"/>
          <w:sz w:val="24"/>
          <w:szCs w:val="24"/>
        </w:rPr>
        <w:t xml:space="preserve">), dok su vlastiti izvori povećani u odnosu na prethodnu godinu i iznose </w:t>
      </w:r>
      <w:r w:rsidR="007243B6">
        <w:rPr>
          <w:rFonts w:ascii="Times New Roman" w:hAnsi="Times New Roman" w:cs="Times New Roman"/>
          <w:sz w:val="24"/>
          <w:szCs w:val="24"/>
        </w:rPr>
        <w:t>37.662.816,55 EUR</w:t>
      </w:r>
      <w:r w:rsidRPr="007F58AB">
        <w:rPr>
          <w:rFonts w:ascii="Times New Roman" w:hAnsi="Times New Roman" w:cs="Times New Roman"/>
          <w:sz w:val="24"/>
          <w:szCs w:val="24"/>
        </w:rPr>
        <w:t xml:space="preserve">. </w:t>
      </w:r>
    </w:p>
    <w:p w:rsidR="00966843" w:rsidRPr="00025065" w:rsidRDefault="00966843" w:rsidP="00966843">
      <w:pPr>
        <w:pStyle w:val="NoSpacing"/>
        <w:jc w:val="both"/>
        <w:rPr>
          <w:rFonts w:ascii="Times New Roman" w:hAnsi="Times New Roman" w:cs="Times New Roman"/>
          <w:sz w:val="24"/>
          <w:szCs w:val="24"/>
        </w:rPr>
      </w:pPr>
    </w:p>
    <w:tbl>
      <w:tblPr>
        <w:tblW w:w="9781" w:type="dxa"/>
        <w:tblInd w:w="108" w:type="dxa"/>
        <w:tblLook w:val="04A0"/>
      </w:tblPr>
      <w:tblGrid>
        <w:gridCol w:w="1614"/>
        <w:gridCol w:w="1701"/>
        <w:gridCol w:w="1559"/>
        <w:gridCol w:w="1608"/>
        <w:gridCol w:w="1750"/>
        <w:gridCol w:w="1549"/>
      </w:tblGrid>
      <w:tr w:rsidR="00966843" w:rsidRPr="00025065" w:rsidTr="00AA33A1">
        <w:trPr>
          <w:trHeight w:val="525"/>
        </w:trPr>
        <w:tc>
          <w:tcPr>
            <w:tcW w:w="1614" w:type="dxa"/>
            <w:tcBorders>
              <w:top w:val="single" w:sz="8" w:space="0" w:color="auto"/>
              <w:left w:val="single" w:sz="8" w:space="0" w:color="auto"/>
              <w:bottom w:val="double" w:sz="6" w:space="0" w:color="auto"/>
              <w:right w:val="single" w:sz="4" w:space="0" w:color="auto"/>
            </w:tcBorders>
            <w:shd w:val="clear" w:color="auto" w:fill="D9D9D9" w:themeFill="background1" w:themeFillShade="D9"/>
            <w:vAlign w:val="center"/>
            <w:hideMark/>
          </w:tcPr>
          <w:p w:rsidR="00966843" w:rsidRPr="00025065" w:rsidRDefault="00966843" w:rsidP="00AA33A1">
            <w:pPr>
              <w:jc w:val="center"/>
              <w:rPr>
                <w:rFonts w:ascii="Times New Roman" w:eastAsia="Times New Roman" w:hAnsi="Times New Roman" w:cs="Times New Roman"/>
                <w:b/>
                <w:bCs/>
                <w:sz w:val="20"/>
                <w:szCs w:val="20"/>
              </w:rPr>
            </w:pPr>
            <w:bookmarkStart w:id="0" w:name="_GoBack" w:colFirst="4" w:colLast="4"/>
            <w:r w:rsidRPr="00025065">
              <w:rPr>
                <w:rFonts w:ascii="Times New Roman" w:eastAsia="Times New Roman" w:hAnsi="Times New Roman" w:cs="Times New Roman"/>
                <w:b/>
                <w:bCs/>
                <w:sz w:val="20"/>
                <w:szCs w:val="20"/>
              </w:rPr>
              <w:t>NAZIV</w:t>
            </w:r>
          </w:p>
        </w:tc>
        <w:tc>
          <w:tcPr>
            <w:tcW w:w="1701"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966843" w:rsidRPr="00025065" w:rsidRDefault="00966843" w:rsidP="00AA33A1">
            <w:pPr>
              <w:jc w:val="cente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Nefinancijska imovina</w:t>
            </w:r>
          </w:p>
        </w:tc>
        <w:tc>
          <w:tcPr>
            <w:tcW w:w="1559"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966843" w:rsidRPr="00025065" w:rsidRDefault="00966843" w:rsidP="00AA33A1">
            <w:pPr>
              <w:jc w:val="cente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Financijska imovina</w:t>
            </w:r>
          </w:p>
        </w:tc>
        <w:tc>
          <w:tcPr>
            <w:tcW w:w="1608"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966843" w:rsidRPr="00025065" w:rsidRDefault="00966843" w:rsidP="00AA33A1">
            <w:pPr>
              <w:jc w:val="cente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Imovina</w:t>
            </w:r>
          </w:p>
        </w:tc>
        <w:tc>
          <w:tcPr>
            <w:tcW w:w="1750"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966843" w:rsidRPr="00025065" w:rsidRDefault="00966843" w:rsidP="00AA33A1">
            <w:pPr>
              <w:jc w:val="cente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Vlastiti izvori</w:t>
            </w:r>
          </w:p>
        </w:tc>
        <w:tc>
          <w:tcPr>
            <w:tcW w:w="1549"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966843" w:rsidRPr="00025065" w:rsidRDefault="00966843" w:rsidP="00AA33A1">
            <w:pPr>
              <w:jc w:val="cente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Obveze</w:t>
            </w:r>
          </w:p>
        </w:tc>
      </w:tr>
      <w:tr w:rsidR="00966843" w:rsidRPr="00025065" w:rsidTr="00AA33A1">
        <w:trPr>
          <w:trHeight w:val="499"/>
        </w:trPr>
        <w:tc>
          <w:tcPr>
            <w:tcW w:w="1614"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rsidR="00966843" w:rsidRPr="00025065" w:rsidRDefault="00966843" w:rsidP="00AA33A1">
            <w:pPr>
              <w:rPr>
                <w:rFonts w:ascii="Times New Roman" w:eastAsia="Times New Roman" w:hAnsi="Times New Roman" w:cs="Times New Roman"/>
                <w:sz w:val="20"/>
                <w:szCs w:val="20"/>
              </w:rPr>
            </w:pPr>
            <w:r w:rsidRPr="00025065">
              <w:rPr>
                <w:rFonts w:ascii="Times New Roman" w:hAnsi="Times New Roman" w:cs="Times New Roman"/>
                <w:sz w:val="20"/>
                <w:szCs w:val="20"/>
              </w:rPr>
              <w:t xml:space="preserve">Općina Starigrad </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rsidR="00966843" w:rsidRPr="00025065" w:rsidRDefault="00295FDE" w:rsidP="00AA33A1">
            <w:pPr>
              <w:jc w:val="right"/>
              <w:rPr>
                <w:rFonts w:ascii="Times New Roman" w:eastAsia="Times New Roman" w:hAnsi="Times New Roman" w:cs="Times New Roman"/>
                <w:sz w:val="20"/>
                <w:szCs w:val="20"/>
              </w:rPr>
            </w:pPr>
            <w:r>
              <w:rPr>
                <w:rFonts w:ascii="Times New Roman" w:hAnsi="Times New Roman" w:cs="Times New Roman"/>
                <w:sz w:val="20"/>
                <w:szCs w:val="20"/>
              </w:rPr>
              <w:t>35.425.899,15</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966843" w:rsidRPr="00025065" w:rsidRDefault="00295FDE" w:rsidP="00AA33A1">
            <w:pPr>
              <w:jc w:val="right"/>
              <w:rPr>
                <w:rFonts w:ascii="Times New Roman" w:eastAsia="Times New Roman" w:hAnsi="Times New Roman" w:cs="Times New Roman"/>
                <w:sz w:val="20"/>
                <w:szCs w:val="20"/>
              </w:rPr>
            </w:pPr>
            <w:r>
              <w:rPr>
                <w:rFonts w:ascii="Times New Roman" w:hAnsi="Times New Roman" w:cs="Times New Roman"/>
                <w:sz w:val="20"/>
                <w:szCs w:val="20"/>
              </w:rPr>
              <w:t>2.550.255,74</w:t>
            </w:r>
          </w:p>
        </w:tc>
        <w:tc>
          <w:tcPr>
            <w:tcW w:w="1608" w:type="dxa"/>
            <w:tcBorders>
              <w:top w:val="nil"/>
              <w:left w:val="nil"/>
              <w:bottom w:val="single" w:sz="4" w:space="0" w:color="auto"/>
              <w:right w:val="single" w:sz="4" w:space="0" w:color="auto"/>
            </w:tcBorders>
            <w:shd w:val="clear" w:color="auto" w:fill="F2F2F2" w:themeFill="background1" w:themeFillShade="F2"/>
            <w:noWrap/>
            <w:vAlign w:val="bottom"/>
            <w:hideMark/>
          </w:tcPr>
          <w:p w:rsidR="00966843" w:rsidRPr="00025065" w:rsidRDefault="00295FDE" w:rsidP="00AA33A1">
            <w:pPr>
              <w:jc w:val="right"/>
              <w:rPr>
                <w:rFonts w:ascii="Times New Roman" w:eastAsia="Times New Roman" w:hAnsi="Times New Roman" w:cs="Times New Roman"/>
                <w:sz w:val="20"/>
                <w:szCs w:val="20"/>
              </w:rPr>
            </w:pPr>
            <w:r>
              <w:rPr>
                <w:rFonts w:ascii="Times New Roman" w:hAnsi="Times New Roman" w:cs="Times New Roman"/>
                <w:sz w:val="20"/>
                <w:szCs w:val="20"/>
              </w:rPr>
              <w:t>37.976.154,89</w:t>
            </w:r>
          </w:p>
        </w:tc>
        <w:tc>
          <w:tcPr>
            <w:tcW w:w="1750" w:type="dxa"/>
            <w:tcBorders>
              <w:top w:val="nil"/>
              <w:left w:val="nil"/>
              <w:bottom w:val="single" w:sz="4" w:space="0" w:color="auto"/>
              <w:right w:val="single" w:sz="4" w:space="0" w:color="auto"/>
            </w:tcBorders>
            <w:shd w:val="clear" w:color="auto" w:fill="F2F2F2" w:themeFill="background1" w:themeFillShade="F2"/>
            <w:noWrap/>
            <w:vAlign w:val="bottom"/>
            <w:hideMark/>
          </w:tcPr>
          <w:p w:rsidR="00966843" w:rsidRPr="00025065" w:rsidRDefault="00295FDE" w:rsidP="00AA33A1">
            <w:pPr>
              <w:jc w:val="right"/>
              <w:rPr>
                <w:rFonts w:ascii="Times New Roman" w:eastAsia="Times New Roman" w:hAnsi="Times New Roman" w:cs="Times New Roman"/>
                <w:sz w:val="20"/>
                <w:szCs w:val="20"/>
              </w:rPr>
            </w:pPr>
            <w:r>
              <w:rPr>
                <w:rFonts w:ascii="Times New Roman" w:hAnsi="Times New Roman" w:cs="Times New Roman"/>
                <w:sz w:val="20"/>
                <w:szCs w:val="20"/>
              </w:rPr>
              <w:t>37.653.668,15</w:t>
            </w:r>
          </w:p>
        </w:tc>
        <w:tc>
          <w:tcPr>
            <w:tcW w:w="1549" w:type="dxa"/>
            <w:tcBorders>
              <w:top w:val="nil"/>
              <w:left w:val="nil"/>
              <w:bottom w:val="single" w:sz="4" w:space="0" w:color="auto"/>
              <w:right w:val="single" w:sz="8" w:space="0" w:color="auto"/>
            </w:tcBorders>
            <w:shd w:val="clear" w:color="auto" w:fill="F2F2F2" w:themeFill="background1" w:themeFillShade="F2"/>
            <w:noWrap/>
            <w:vAlign w:val="bottom"/>
            <w:hideMark/>
          </w:tcPr>
          <w:p w:rsidR="00966843" w:rsidRPr="00025065" w:rsidRDefault="00295FDE" w:rsidP="00AA33A1">
            <w:pPr>
              <w:jc w:val="right"/>
              <w:rPr>
                <w:rFonts w:ascii="Times New Roman" w:eastAsia="Times New Roman" w:hAnsi="Times New Roman" w:cs="Times New Roman"/>
                <w:sz w:val="20"/>
                <w:szCs w:val="20"/>
              </w:rPr>
            </w:pPr>
            <w:r>
              <w:rPr>
                <w:rFonts w:ascii="Times New Roman" w:hAnsi="Times New Roman" w:cs="Times New Roman"/>
                <w:sz w:val="20"/>
                <w:szCs w:val="20"/>
              </w:rPr>
              <w:t>322.486,74</w:t>
            </w:r>
          </w:p>
        </w:tc>
      </w:tr>
      <w:tr w:rsidR="00966843" w:rsidRPr="00025065" w:rsidTr="00AA33A1">
        <w:trPr>
          <w:trHeight w:val="499"/>
        </w:trPr>
        <w:tc>
          <w:tcPr>
            <w:tcW w:w="1614"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rsidR="00966843" w:rsidRPr="00025065" w:rsidRDefault="00966843" w:rsidP="00AA33A1">
            <w:pPr>
              <w:rPr>
                <w:rFonts w:ascii="Times New Roman" w:eastAsia="Times New Roman" w:hAnsi="Times New Roman" w:cs="Times New Roman"/>
                <w:sz w:val="20"/>
                <w:szCs w:val="20"/>
              </w:rPr>
            </w:pPr>
            <w:r w:rsidRPr="00025065">
              <w:rPr>
                <w:rFonts w:ascii="Times New Roman" w:hAnsi="Times New Roman" w:cs="Times New Roman"/>
                <w:sz w:val="20"/>
                <w:szCs w:val="20"/>
              </w:rPr>
              <w:t>Dječji vrtić Osmjeh</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rsidR="00966843" w:rsidRPr="00025065" w:rsidRDefault="00966843" w:rsidP="00AA33A1">
            <w:pPr>
              <w:jc w:val="right"/>
              <w:rPr>
                <w:rFonts w:ascii="Times New Roman" w:eastAsia="Times New Roman" w:hAnsi="Times New Roman" w:cs="Times New Roman"/>
                <w:sz w:val="20"/>
                <w:szCs w:val="20"/>
              </w:rPr>
            </w:pPr>
            <w:r>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966843" w:rsidRPr="00025065" w:rsidRDefault="00295FDE" w:rsidP="00AA33A1">
            <w:pPr>
              <w:jc w:val="right"/>
              <w:rPr>
                <w:rFonts w:ascii="Times New Roman" w:eastAsia="Times New Roman" w:hAnsi="Times New Roman" w:cs="Times New Roman"/>
                <w:sz w:val="20"/>
                <w:szCs w:val="20"/>
              </w:rPr>
            </w:pPr>
            <w:r>
              <w:rPr>
                <w:rFonts w:ascii="Times New Roman" w:hAnsi="Times New Roman" w:cs="Times New Roman"/>
                <w:sz w:val="20"/>
                <w:szCs w:val="20"/>
              </w:rPr>
              <w:t>23.977,33</w:t>
            </w:r>
          </w:p>
        </w:tc>
        <w:tc>
          <w:tcPr>
            <w:tcW w:w="1608" w:type="dxa"/>
            <w:tcBorders>
              <w:top w:val="nil"/>
              <w:left w:val="nil"/>
              <w:bottom w:val="single" w:sz="4" w:space="0" w:color="auto"/>
              <w:right w:val="single" w:sz="4" w:space="0" w:color="auto"/>
            </w:tcBorders>
            <w:shd w:val="clear" w:color="auto" w:fill="F2F2F2" w:themeFill="background1" w:themeFillShade="F2"/>
            <w:noWrap/>
            <w:vAlign w:val="bottom"/>
            <w:hideMark/>
          </w:tcPr>
          <w:p w:rsidR="00966843" w:rsidRPr="00025065" w:rsidRDefault="00295FDE" w:rsidP="00AA33A1">
            <w:pPr>
              <w:jc w:val="right"/>
              <w:rPr>
                <w:rFonts w:ascii="Times New Roman" w:eastAsia="Times New Roman" w:hAnsi="Times New Roman" w:cs="Times New Roman"/>
                <w:sz w:val="20"/>
                <w:szCs w:val="20"/>
              </w:rPr>
            </w:pPr>
            <w:r>
              <w:rPr>
                <w:rFonts w:ascii="Times New Roman" w:hAnsi="Times New Roman" w:cs="Times New Roman"/>
                <w:sz w:val="20"/>
                <w:szCs w:val="20"/>
              </w:rPr>
              <w:t>23.977,33</w:t>
            </w:r>
          </w:p>
        </w:tc>
        <w:tc>
          <w:tcPr>
            <w:tcW w:w="1750" w:type="dxa"/>
            <w:tcBorders>
              <w:top w:val="nil"/>
              <w:left w:val="nil"/>
              <w:bottom w:val="single" w:sz="4" w:space="0" w:color="auto"/>
              <w:right w:val="single" w:sz="4" w:space="0" w:color="auto"/>
            </w:tcBorders>
            <w:shd w:val="clear" w:color="auto" w:fill="F2F2F2" w:themeFill="background1" w:themeFillShade="F2"/>
            <w:noWrap/>
            <w:vAlign w:val="bottom"/>
            <w:hideMark/>
          </w:tcPr>
          <w:p w:rsidR="00295FDE" w:rsidRPr="00295FDE" w:rsidRDefault="00295FDE" w:rsidP="00295FDE">
            <w:pPr>
              <w:jc w:val="right"/>
              <w:rPr>
                <w:rFonts w:ascii="Times New Roman" w:hAnsi="Times New Roman" w:cs="Times New Roman"/>
                <w:sz w:val="20"/>
                <w:szCs w:val="20"/>
              </w:rPr>
            </w:pPr>
            <w:r>
              <w:rPr>
                <w:rFonts w:ascii="Times New Roman" w:hAnsi="Times New Roman" w:cs="Times New Roman"/>
                <w:sz w:val="20"/>
                <w:szCs w:val="20"/>
              </w:rPr>
              <w:t>9.148,40</w:t>
            </w:r>
          </w:p>
        </w:tc>
        <w:tc>
          <w:tcPr>
            <w:tcW w:w="1549" w:type="dxa"/>
            <w:tcBorders>
              <w:top w:val="nil"/>
              <w:left w:val="nil"/>
              <w:bottom w:val="single" w:sz="4" w:space="0" w:color="auto"/>
              <w:right w:val="single" w:sz="8" w:space="0" w:color="auto"/>
            </w:tcBorders>
            <w:shd w:val="clear" w:color="auto" w:fill="F2F2F2" w:themeFill="background1" w:themeFillShade="F2"/>
            <w:noWrap/>
            <w:vAlign w:val="bottom"/>
            <w:hideMark/>
          </w:tcPr>
          <w:p w:rsidR="00966843" w:rsidRPr="00025065" w:rsidRDefault="00295FDE" w:rsidP="00AA33A1">
            <w:pPr>
              <w:jc w:val="right"/>
              <w:rPr>
                <w:rFonts w:ascii="Times New Roman" w:eastAsia="Times New Roman" w:hAnsi="Times New Roman" w:cs="Times New Roman"/>
                <w:sz w:val="20"/>
                <w:szCs w:val="20"/>
              </w:rPr>
            </w:pPr>
            <w:r>
              <w:rPr>
                <w:rFonts w:ascii="Times New Roman" w:hAnsi="Times New Roman" w:cs="Times New Roman"/>
                <w:sz w:val="20"/>
                <w:szCs w:val="20"/>
              </w:rPr>
              <w:t>14.828,93</w:t>
            </w:r>
          </w:p>
        </w:tc>
      </w:tr>
      <w:tr w:rsidR="00966843" w:rsidRPr="00025065" w:rsidTr="00AA33A1">
        <w:trPr>
          <w:trHeight w:val="499"/>
        </w:trPr>
        <w:tc>
          <w:tcPr>
            <w:tcW w:w="1614" w:type="dxa"/>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966843" w:rsidRPr="00025065" w:rsidRDefault="00966843" w:rsidP="00AA33A1">
            <w:pPr>
              <w:rPr>
                <w:rFonts w:ascii="Times New Roman" w:eastAsia="Times New Roman" w:hAnsi="Times New Roman" w:cs="Times New Roman"/>
                <w:b/>
                <w:sz w:val="20"/>
                <w:szCs w:val="20"/>
              </w:rPr>
            </w:pPr>
            <w:r w:rsidRPr="00025065">
              <w:rPr>
                <w:rFonts w:ascii="Times New Roman" w:hAnsi="Times New Roman" w:cs="Times New Roman"/>
                <w:b/>
                <w:sz w:val="20"/>
                <w:szCs w:val="20"/>
              </w:rPr>
              <w:t>UKUPNO</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966843" w:rsidRPr="009E1F75" w:rsidRDefault="00295FDE" w:rsidP="00AA33A1">
            <w:pPr>
              <w:jc w:val="right"/>
              <w:rPr>
                <w:rFonts w:ascii="Times New Roman" w:eastAsia="Times New Roman" w:hAnsi="Times New Roman" w:cs="Times New Roman"/>
                <w:b/>
                <w:sz w:val="20"/>
                <w:szCs w:val="20"/>
              </w:rPr>
            </w:pPr>
            <w:r>
              <w:rPr>
                <w:rFonts w:ascii="Times New Roman" w:hAnsi="Times New Roman" w:cs="Times New Roman"/>
                <w:b/>
                <w:sz w:val="20"/>
                <w:szCs w:val="20"/>
              </w:rPr>
              <w:t>35.425.899,15</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966843" w:rsidRPr="00025065" w:rsidRDefault="00295FDE" w:rsidP="00AA33A1">
            <w:pPr>
              <w:jc w:val="right"/>
              <w:rPr>
                <w:rFonts w:ascii="Times New Roman" w:eastAsia="Times New Roman" w:hAnsi="Times New Roman" w:cs="Times New Roman"/>
                <w:b/>
                <w:sz w:val="20"/>
                <w:szCs w:val="20"/>
              </w:rPr>
            </w:pPr>
            <w:r>
              <w:rPr>
                <w:rFonts w:ascii="Times New Roman" w:hAnsi="Times New Roman" w:cs="Times New Roman"/>
                <w:b/>
                <w:sz w:val="20"/>
                <w:szCs w:val="20"/>
              </w:rPr>
              <w:t>2.574.233,07</w:t>
            </w:r>
          </w:p>
        </w:tc>
        <w:tc>
          <w:tcPr>
            <w:tcW w:w="1608" w:type="dxa"/>
            <w:tcBorders>
              <w:top w:val="nil"/>
              <w:left w:val="nil"/>
              <w:bottom w:val="single" w:sz="4" w:space="0" w:color="auto"/>
              <w:right w:val="single" w:sz="4" w:space="0" w:color="auto"/>
            </w:tcBorders>
            <w:shd w:val="clear" w:color="auto" w:fill="D9D9D9" w:themeFill="background1" w:themeFillShade="D9"/>
            <w:noWrap/>
            <w:vAlign w:val="bottom"/>
            <w:hideMark/>
          </w:tcPr>
          <w:p w:rsidR="00966843" w:rsidRPr="00025065" w:rsidRDefault="00295FDE" w:rsidP="00AA33A1">
            <w:pPr>
              <w:jc w:val="right"/>
              <w:rPr>
                <w:rFonts w:ascii="Times New Roman" w:eastAsia="Times New Roman" w:hAnsi="Times New Roman" w:cs="Times New Roman"/>
                <w:b/>
                <w:sz w:val="20"/>
                <w:szCs w:val="20"/>
              </w:rPr>
            </w:pPr>
            <w:r>
              <w:rPr>
                <w:rFonts w:ascii="Times New Roman" w:hAnsi="Times New Roman" w:cs="Times New Roman"/>
                <w:b/>
                <w:sz w:val="20"/>
                <w:szCs w:val="20"/>
              </w:rPr>
              <w:t>38.000.132,22</w:t>
            </w:r>
          </w:p>
        </w:tc>
        <w:tc>
          <w:tcPr>
            <w:tcW w:w="1750" w:type="dxa"/>
            <w:tcBorders>
              <w:top w:val="nil"/>
              <w:left w:val="nil"/>
              <w:bottom w:val="single" w:sz="4" w:space="0" w:color="auto"/>
              <w:right w:val="single" w:sz="4" w:space="0" w:color="auto"/>
            </w:tcBorders>
            <w:shd w:val="clear" w:color="auto" w:fill="D9D9D9" w:themeFill="background1" w:themeFillShade="D9"/>
            <w:noWrap/>
            <w:vAlign w:val="bottom"/>
            <w:hideMark/>
          </w:tcPr>
          <w:p w:rsidR="00966843" w:rsidRPr="00025065" w:rsidRDefault="00295FDE" w:rsidP="00AA33A1">
            <w:pPr>
              <w:jc w:val="right"/>
              <w:rPr>
                <w:rFonts w:ascii="Times New Roman" w:eastAsia="Times New Roman" w:hAnsi="Times New Roman" w:cs="Times New Roman"/>
                <w:b/>
                <w:sz w:val="20"/>
                <w:szCs w:val="20"/>
              </w:rPr>
            </w:pPr>
            <w:r>
              <w:rPr>
                <w:rFonts w:ascii="Times New Roman" w:hAnsi="Times New Roman" w:cs="Times New Roman"/>
                <w:b/>
                <w:sz w:val="20"/>
                <w:szCs w:val="20"/>
              </w:rPr>
              <w:t>37.662.816,55</w:t>
            </w:r>
          </w:p>
        </w:tc>
        <w:tc>
          <w:tcPr>
            <w:tcW w:w="1549" w:type="dxa"/>
            <w:tcBorders>
              <w:top w:val="nil"/>
              <w:left w:val="nil"/>
              <w:bottom w:val="single" w:sz="4" w:space="0" w:color="auto"/>
              <w:right w:val="single" w:sz="8" w:space="0" w:color="auto"/>
            </w:tcBorders>
            <w:shd w:val="clear" w:color="auto" w:fill="D9D9D9" w:themeFill="background1" w:themeFillShade="D9"/>
            <w:noWrap/>
            <w:vAlign w:val="bottom"/>
            <w:hideMark/>
          </w:tcPr>
          <w:p w:rsidR="00966843" w:rsidRPr="00025065" w:rsidRDefault="00295FDE" w:rsidP="00AA33A1">
            <w:pPr>
              <w:jc w:val="right"/>
              <w:rPr>
                <w:rFonts w:ascii="Times New Roman" w:eastAsia="Times New Roman" w:hAnsi="Times New Roman" w:cs="Times New Roman"/>
                <w:b/>
                <w:sz w:val="20"/>
                <w:szCs w:val="20"/>
              </w:rPr>
            </w:pPr>
            <w:r>
              <w:rPr>
                <w:rFonts w:ascii="Times New Roman" w:hAnsi="Times New Roman" w:cs="Times New Roman"/>
                <w:b/>
                <w:sz w:val="20"/>
                <w:szCs w:val="20"/>
              </w:rPr>
              <w:t>337.315,67</w:t>
            </w:r>
          </w:p>
        </w:tc>
      </w:tr>
      <w:bookmarkEnd w:id="0"/>
    </w:tbl>
    <w:p w:rsidR="00966843" w:rsidRDefault="00966843" w:rsidP="00966843">
      <w:pPr>
        <w:pStyle w:val="NoSpacing"/>
        <w:rPr>
          <w:rFonts w:ascii="Times New Roman" w:hAnsi="Times New Roman" w:cs="Times New Roman"/>
          <w:b/>
          <w:i/>
          <w:sz w:val="28"/>
          <w:szCs w:val="28"/>
        </w:rPr>
      </w:pPr>
    </w:p>
    <w:p w:rsidR="004A7AFA" w:rsidRPr="00D17F0E" w:rsidRDefault="004A7AFA" w:rsidP="008F5AA2">
      <w:pPr>
        <w:pStyle w:val="NoSpacing"/>
        <w:rPr>
          <w:rFonts w:ascii="Times New Roman" w:hAnsi="Times New Roman" w:cs="Times New Roman"/>
          <w:b/>
          <w:sz w:val="24"/>
          <w:szCs w:val="24"/>
        </w:rPr>
      </w:pPr>
      <w:r w:rsidRPr="00D17F0E">
        <w:rPr>
          <w:rFonts w:ascii="Times New Roman" w:hAnsi="Times New Roman" w:cs="Times New Roman"/>
          <w:b/>
          <w:sz w:val="24"/>
          <w:szCs w:val="24"/>
        </w:rPr>
        <w:t>Šifra 0214 Ostali građevinski objekti</w:t>
      </w:r>
    </w:p>
    <w:p w:rsidR="004A7AFA" w:rsidRPr="00D17F0E" w:rsidRDefault="004A7AFA" w:rsidP="008F5AA2">
      <w:pPr>
        <w:pStyle w:val="NoSpacing"/>
        <w:rPr>
          <w:rFonts w:ascii="Times New Roman" w:hAnsi="Times New Roman" w:cs="Times New Roman"/>
          <w:b/>
          <w:sz w:val="24"/>
          <w:szCs w:val="24"/>
        </w:rPr>
      </w:pPr>
    </w:p>
    <w:p w:rsidR="004A7AFA" w:rsidRPr="00D17F0E" w:rsidRDefault="004A7AFA" w:rsidP="004A7AFA">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 ovoj stavci dolazi do povećanja iznosa u odnosu na prethodnu godinu radi nastavka projekata Društveni dom, Groblje Seline i Središnji obalni pojas u 2023. godini.</w:t>
      </w:r>
      <w:r w:rsidR="006363DB" w:rsidRPr="006363DB">
        <w:rPr>
          <w:rFonts w:ascii="Times New Roman" w:hAnsi="Times New Roman" w:cs="Times New Roman"/>
          <w:sz w:val="24"/>
          <w:szCs w:val="24"/>
        </w:rPr>
        <w:t xml:space="preserve"> </w:t>
      </w:r>
      <w:r w:rsidR="006363DB" w:rsidRPr="00025065">
        <w:rPr>
          <w:rFonts w:ascii="Times New Roman" w:hAnsi="Times New Roman" w:cs="Times New Roman"/>
          <w:sz w:val="24"/>
          <w:szCs w:val="24"/>
        </w:rPr>
        <w:t>Navedeno se odnosi na Općinu Starigrad.</w:t>
      </w:r>
    </w:p>
    <w:p w:rsidR="004A7AFA" w:rsidRPr="00D17F0E" w:rsidRDefault="004A7AFA" w:rsidP="004A7AFA">
      <w:pPr>
        <w:pStyle w:val="NoSpacing"/>
        <w:jc w:val="both"/>
        <w:rPr>
          <w:rFonts w:ascii="Times New Roman" w:hAnsi="Times New Roman" w:cs="Times New Roman"/>
          <w:sz w:val="24"/>
          <w:szCs w:val="24"/>
        </w:rPr>
      </w:pPr>
    </w:p>
    <w:p w:rsidR="004A7AFA" w:rsidRPr="00D17F0E" w:rsidRDefault="004A7AFA" w:rsidP="004A7AFA">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0227 Uređaji, strojevi i oprema za ostale namjene</w:t>
      </w:r>
    </w:p>
    <w:p w:rsidR="004A7AFA" w:rsidRPr="00D17F0E" w:rsidRDefault="004A7AFA" w:rsidP="004A7AFA">
      <w:pPr>
        <w:pStyle w:val="NoSpacing"/>
        <w:jc w:val="both"/>
        <w:rPr>
          <w:rFonts w:ascii="Times New Roman" w:hAnsi="Times New Roman" w:cs="Times New Roman"/>
          <w:sz w:val="24"/>
          <w:szCs w:val="24"/>
        </w:rPr>
      </w:pPr>
    </w:p>
    <w:p w:rsidR="004A7AFA" w:rsidRPr="00AB2956" w:rsidRDefault="004A7AFA" w:rsidP="00AB2956">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 ovoj stavci dolazi do povećanja iznosa radi nabavke pročišćivača i klima za potrebe Društvenog doma, opreme za prostor jaslične skupine u dječjem vrtiću Osmjeh, urbane opreme, božićnih ukrasa, te opreme za Interpretacijski centar mora</w:t>
      </w:r>
      <w:r w:rsidR="006363DB" w:rsidRPr="006363DB">
        <w:rPr>
          <w:rFonts w:ascii="Times New Roman" w:hAnsi="Times New Roman" w:cs="Times New Roman"/>
          <w:sz w:val="24"/>
          <w:szCs w:val="24"/>
        </w:rPr>
        <w:t xml:space="preserve"> </w:t>
      </w:r>
      <w:r w:rsidR="006363DB">
        <w:rPr>
          <w:rFonts w:ascii="Times New Roman" w:hAnsi="Times New Roman" w:cs="Times New Roman"/>
          <w:sz w:val="24"/>
          <w:szCs w:val="24"/>
        </w:rPr>
        <w:t>i n</w:t>
      </w:r>
      <w:r w:rsidR="006363DB" w:rsidRPr="00025065">
        <w:rPr>
          <w:rFonts w:ascii="Times New Roman" w:hAnsi="Times New Roman" w:cs="Times New Roman"/>
          <w:sz w:val="24"/>
          <w:szCs w:val="24"/>
        </w:rPr>
        <w:t>aveden</w:t>
      </w:r>
      <w:r w:rsidR="006363DB">
        <w:rPr>
          <w:rFonts w:ascii="Times New Roman" w:hAnsi="Times New Roman" w:cs="Times New Roman"/>
          <w:sz w:val="24"/>
          <w:szCs w:val="24"/>
        </w:rPr>
        <w:t>o se odnosi na Općinu Starigrad, dok kod Dječjeg vrtića Osmjeh nema promjena</w:t>
      </w:r>
      <w:r w:rsidRPr="00D17F0E">
        <w:rPr>
          <w:rFonts w:ascii="Times New Roman" w:hAnsi="Times New Roman" w:cs="Times New Roman"/>
          <w:sz w:val="24"/>
          <w:szCs w:val="24"/>
        </w:rPr>
        <w:t>.</w:t>
      </w:r>
    </w:p>
    <w:p w:rsidR="005F5CF0" w:rsidRPr="00D17F0E" w:rsidRDefault="005F5CF0" w:rsidP="008F5AA2">
      <w:pPr>
        <w:pStyle w:val="NoSpacing"/>
        <w:rPr>
          <w:rFonts w:ascii="Times New Roman" w:hAnsi="Times New Roman" w:cs="Times New Roman"/>
          <w:b/>
          <w:sz w:val="24"/>
          <w:szCs w:val="24"/>
        </w:rPr>
      </w:pPr>
      <w:r w:rsidRPr="00D17F0E">
        <w:rPr>
          <w:rFonts w:ascii="Times New Roman" w:hAnsi="Times New Roman" w:cs="Times New Roman"/>
          <w:b/>
          <w:sz w:val="24"/>
          <w:szCs w:val="24"/>
        </w:rPr>
        <w:lastRenderedPageBreak/>
        <w:t>Šifra 0231 Prijevozna sredstva u cestovnom prometu</w:t>
      </w:r>
    </w:p>
    <w:p w:rsidR="005F5CF0" w:rsidRPr="00D17F0E" w:rsidRDefault="005F5CF0" w:rsidP="008F5AA2">
      <w:pPr>
        <w:pStyle w:val="NoSpacing"/>
        <w:rPr>
          <w:rFonts w:ascii="Times New Roman" w:hAnsi="Times New Roman" w:cs="Times New Roman"/>
          <w:b/>
          <w:sz w:val="24"/>
          <w:szCs w:val="24"/>
        </w:rPr>
      </w:pPr>
    </w:p>
    <w:p w:rsidR="005F5CF0" w:rsidRPr="00D17F0E" w:rsidRDefault="005F5CF0" w:rsidP="008F5AA2">
      <w:pPr>
        <w:pStyle w:val="NoSpacing"/>
        <w:rPr>
          <w:rFonts w:ascii="Times New Roman" w:hAnsi="Times New Roman" w:cs="Times New Roman"/>
          <w:sz w:val="24"/>
          <w:szCs w:val="24"/>
        </w:rPr>
      </w:pPr>
      <w:r w:rsidRPr="00D17F0E">
        <w:rPr>
          <w:rFonts w:ascii="Times New Roman" w:hAnsi="Times New Roman" w:cs="Times New Roman"/>
          <w:sz w:val="24"/>
          <w:szCs w:val="24"/>
        </w:rPr>
        <w:t xml:space="preserve">Na ovoj stavci dolazi do povećanja </w:t>
      </w:r>
      <w:r w:rsidR="00592CB3" w:rsidRPr="00D17F0E">
        <w:rPr>
          <w:rFonts w:ascii="Times New Roman" w:hAnsi="Times New Roman" w:cs="Times New Roman"/>
          <w:sz w:val="24"/>
          <w:szCs w:val="24"/>
        </w:rPr>
        <w:t xml:space="preserve">jer je u ovoj godini nabavljen </w:t>
      </w:r>
      <w:r w:rsidRPr="00D17F0E">
        <w:rPr>
          <w:rFonts w:ascii="Times New Roman" w:hAnsi="Times New Roman" w:cs="Times New Roman"/>
          <w:sz w:val="24"/>
          <w:szCs w:val="24"/>
        </w:rPr>
        <w:t>službeni automobil za potrebe komunalnog redara</w:t>
      </w:r>
      <w:r w:rsidR="00592CB3" w:rsidRPr="00D17F0E">
        <w:rPr>
          <w:rFonts w:ascii="Times New Roman" w:hAnsi="Times New Roman" w:cs="Times New Roman"/>
          <w:sz w:val="24"/>
          <w:szCs w:val="24"/>
        </w:rPr>
        <w:t>.</w:t>
      </w:r>
      <w:r w:rsidR="006363DB" w:rsidRPr="006363DB">
        <w:rPr>
          <w:rFonts w:ascii="Times New Roman" w:hAnsi="Times New Roman" w:cs="Times New Roman"/>
          <w:sz w:val="24"/>
          <w:szCs w:val="24"/>
        </w:rPr>
        <w:t xml:space="preserve"> </w:t>
      </w:r>
      <w:r w:rsidR="006363DB" w:rsidRPr="00025065">
        <w:rPr>
          <w:rFonts w:ascii="Times New Roman" w:hAnsi="Times New Roman" w:cs="Times New Roman"/>
          <w:sz w:val="24"/>
          <w:szCs w:val="24"/>
        </w:rPr>
        <w:t>Navedeno se odnosi na Općinu Starigrad.</w:t>
      </w:r>
    </w:p>
    <w:p w:rsidR="005F5CF0" w:rsidRPr="00D17F0E" w:rsidRDefault="005F5CF0" w:rsidP="008F5AA2">
      <w:pPr>
        <w:pStyle w:val="NoSpacing"/>
        <w:rPr>
          <w:rFonts w:ascii="Times New Roman" w:hAnsi="Times New Roman" w:cs="Times New Roman"/>
          <w:b/>
          <w:sz w:val="24"/>
          <w:szCs w:val="24"/>
        </w:rPr>
      </w:pPr>
    </w:p>
    <w:p w:rsidR="00A10E39" w:rsidRPr="00D17F0E" w:rsidRDefault="0018730B" w:rsidP="000317A0">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02362 Ulaganja u računalne programe</w:t>
      </w:r>
    </w:p>
    <w:p w:rsidR="0018730B" w:rsidRPr="00D17F0E" w:rsidRDefault="0018730B" w:rsidP="000317A0">
      <w:pPr>
        <w:pStyle w:val="NoSpacing"/>
        <w:jc w:val="both"/>
        <w:rPr>
          <w:rFonts w:ascii="Times New Roman" w:hAnsi="Times New Roman" w:cs="Times New Roman"/>
          <w:b/>
          <w:sz w:val="24"/>
          <w:szCs w:val="24"/>
        </w:rPr>
      </w:pPr>
    </w:p>
    <w:p w:rsidR="0018730B" w:rsidRPr="00D17F0E" w:rsidRDefault="0018730B" w:rsidP="0018730B">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prošloj godni ostvaren je niži iznos ulaganja u računalne programe u odnosu na ovu godine s obzirom na nabavku programa vezano za novosti u uredskom poslovanju i prilagodba poslovanja istom u 2023. godini.</w:t>
      </w:r>
      <w:r w:rsidR="006363DB" w:rsidRPr="006363DB">
        <w:rPr>
          <w:rFonts w:ascii="Times New Roman" w:hAnsi="Times New Roman" w:cs="Times New Roman"/>
          <w:sz w:val="24"/>
          <w:szCs w:val="24"/>
        </w:rPr>
        <w:t xml:space="preserve"> </w:t>
      </w:r>
      <w:r w:rsidR="006363DB" w:rsidRPr="00025065">
        <w:rPr>
          <w:rFonts w:ascii="Times New Roman" w:hAnsi="Times New Roman" w:cs="Times New Roman"/>
          <w:sz w:val="24"/>
          <w:szCs w:val="24"/>
        </w:rPr>
        <w:t>Navedeno se odnosi na Općinu Starigrad.</w:t>
      </w:r>
    </w:p>
    <w:p w:rsidR="0018730B" w:rsidRPr="00D17F0E" w:rsidRDefault="0018730B" w:rsidP="000317A0">
      <w:pPr>
        <w:pStyle w:val="NoSpacing"/>
        <w:jc w:val="both"/>
        <w:rPr>
          <w:rFonts w:ascii="Times New Roman" w:hAnsi="Times New Roman" w:cs="Times New Roman"/>
          <w:b/>
          <w:sz w:val="24"/>
          <w:szCs w:val="24"/>
        </w:rPr>
      </w:pPr>
    </w:p>
    <w:p w:rsidR="00D1626A" w:rsidRPr="00D17F0E" w:rsidRDefault="004B73FB" w:rsidP="000317A0">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11</w:t>
      </w:r>
      <w:r w:rsidR="00113DB1" w:rsidRPr="00D17F0E">
        <w:rPr>
          <w:rFonts w:ascii="Times New Roman" w:hAnsi="Times New Roman" w:cs="Times New Roman"/>
          <w:b/>
          <w:sz w:val="24"/>
          <w:szCs w:val="24"/>
        </w:rPr>
        <w:t xml:space="preserve"> Novac u banci i blagajni </w:t>
      </w:r>
    </w:p>
    <w:p w:rsidR="00113DB1" w:rsidRPr="00D17F0E" w:rsidRDefault="00113DB1" w:rsidP="000317A0">
      <w:pPr>
        <w:pStyle w:val="NoSpacing"/>
        <w:jc w:val="both"/>
        <w:rPr>
          <w:rFonts w:ascii="Times New Roman" w:hAnsi="Times New Roman" w:cs="Times New Roman"/>
          <w:sz w:val="24"/>
          <w:szCs w:val="24"/>
        </w:rPr>
      </w:pPr>
    </w:p>
    <w:p w:rsidR="00113DB1" w:rsidRPr="00D17F0E" w:rsidRDefault="00113DB1" w:rsidP="00113DB1">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Navedena stavka odnosi se na novčana sredstva na račun</w:t>
      </w:r>
      <w:r w:rsidR="0018730B" w:rsidRPr="00D17F0E">
        <w:rPr>
          <w:rFonts w:ascii="Times New Roman" w:hAnsi="Times New Roman" w:cs="Times New Roman"/>
          <w:sz w:val="24"/>
          <w:szCs w:val="24"/>
        </w:rPr>
        <w:t>u</w:t>
      </w:r>
      <w:r w:rsidRPr="00D17F0E">
        <w:rPr>
          <w:rFonts w:ascii="Times New Roman" w:hAnsi="Times New Roman" w:cs="Times New Roman"/>
          <w:sz w:val="24"/>
          <w:szCs w:val="24"/>
        </w:rPr>
        <w:t xml:space="preserve"> i u blagajni. </w:t>
      </w:r>
      <w:r w:rsidR="006363DB">
        <w:rPr>
          <w:rFonts w:ascii="Times New Roman" w:hAnsi="Times New Roman" w:cs="Times New Roman"/>
          <w:sz w:val="24"/>
          <w:szCs w:val="24"/>
        </w:rPr>
        <w:t>Kod Općine Starigrad s</w:t>
      </w:r>
      <w:r w:rsidR="005B3D05" w:rsidRPr="00D17F0E">
        <w:rPr>
          <w:rFonts w:ascii="Times New Roman" w:hAnsi="Times New Roman" w:cs="Times New Roman"/>
          <w:sz w:val="24"/>
          <w:szCs w:val="24"/>
        </w:rPr>
        <w:t>tanje računa HR3023900011841600009 na dan 31. prosinca 202</w:t>
      </w:r>
      <w:r w:rsidR="0018730B" w:rsidRPr="00D17F0E">
        <w:rPr>
          <w:rFonts w:ascii="Times New Roman" w:hAnsi="Times New Roman" w:cs="Times New Roman"/>
          <w:sz w:val="24"/>
          <w:szCs w:val="24"/>
        </w:rPr>
        <w:t>3</w:t>
      </w:r>
      <w:r w:rsidR="005B3D05" w:rsidRPr="00D17F0E">
        <w:rPr>
          <w:rFonts w:ascii="Times New Roman" w:hAnsi="Times New Roman" w:cs="Times New Roman"/>
          <w:sz w:val="24"/>
          <w:szCs w:val="24"/>
        </w:rPr>
        <w:t xml:space="preserve">. godine  (Izvod računa broj </w:t>
      </w:r>
      <w:r w:rsidR="00B12D51" w:rsidRPr="00D17F0E">
        <w:rPr>
          <w:rFonts w:ascii="Times New Roman" w:hAnsi="Times New Roman" w:cs="Times New Roman"/>
          <w:sz w:val="24"/>
          <w:szCs w:val="24"/>
        </w:rPr>
        <w:t>2</w:t>
      </w:r>
      <w:r w:rsidR="0018730B" w:rsidRPr="00D17F0E">
        <w:rPr>
          <w:rFonts w:ascii="Times New Roman" w:hAnsi="Times New Roman" w:cs="Times New Roman"/>
          <w:sz w:val="24"/>
          <w:szCs w:val="24"/>
        </w:rPr>
        <w:t>89</w:t>
      </w:r>
      <w:r w:rsidR="005B3D05" w:rsidRPr="00D17F0E">
        <w:rPr>
          <w:rFonts w:ascii="Times New Roman" w:hAnsi="Times New Roman" w:cs="Times New Roman"/>
          <w:sz w:val="24"/>
          <w:szCs w:val="24"/>
        </w:rPr>
        <w:t xml:space="preserve"> od </w:t>
      </w:r>
      <w:r w:rsidR="00B12D51" w:rsidRPr="00D17F0E">
        <w:rPr>
          <w:rFonts w:ascii="Times New Roman" w:hAnsi="Times New Roman" w:cs="Times New Roman"/>
          <w:sz w:val="24"/>
          <w:szCs w:val="24"/>
        </w:rPr>
        <w:t>31</w:t>
      </w:r>
      <w:r w:rsidR="005B3D05" w:rsidRPr="00D17F0E">
        <w:rPr>
          <w:rFonts w:ascii="Times New Roman" w:hAnsi="Times New Roman" w:cs="Times New Roman"/>
          <w:sz w:val="24"/>
          <w:szCs w:val="24"/>
        </w:rPr>
        <w:t>. prosinca 202</w:t>
      </w:r>
      <w:r w:rsidR="0018730B" w:rsidRPr="00D17F0E">
        <w:rPr>
          <w:rFonts w:ascii="Times New Roman" w:hAnsi="Times New Roman" w:cs="Times New Roman"/>
          <w:sz w:val="24"/>
          <w:szCs w:val="24"/>
        </w:rPr>
        <w:t>3</w:t>
      </w:r>
      <w:r w:rsidR="005B3D05" w:rsidRPr="00D17F0E">
        <w:rPr>
          <w:rFonts w:ascii="Times New Roman" w:hAnsi="Times New Roman" w:cs="Times New Roman"/>
          <w:sz w:val="24"/>
          <w:szCs w:val="24"/>
        </w:rPr>
        <w:t xml:space="preserve">. godine) iznosilo je </w:t>
      </w:r>
      <w:r w:rsidR="0018730B" w:rsidRPr="00D17F0E">
        <w:rPr>
          <w:rFonts w:ascii="Times New Roman" w:hAnsi="Times New Roman" w:cs="Times New Roman"/>
          <w:sz w:val="24"/>
          <w:szCs w:val="24"/>
        </w:rPr>
        <w:t>1.533.314,97 EUR</w:t>
      </w:r>
      <w:r w:rsidR="006363DB">
        <w:rPr>
          <w:rFonts w:ascii="Times New Roman" w:hAnsi="Times New Roman" w:cs="Times New Roman"/>
          <w:sz w:val="24"/>
          <w:szCs w:val="24"/>
        </w:rPr>
        <w:t>, a s</w:t>
      </w:r>
      <w:r w:rsidRPr="00D17F0E">
        <w:rPr>
          <w:rFonts w:ascii="Times New Roman" w:hAnsi="Times New Roman" w:cs="Times New Roman"/>
          <w:sz w:val="24"/>
          <w:szCs w:val="24"/>
        </w:rPr>
        <w:t>tanje gotovog novca u b</w:t>
      </w:r>
      <w:r w:rsidR="007D3A39" w:rsidRPr="00D17F0E">
        <w:rPr>
          <w:rFonts w:ascii="Times New Roman" w:hAnsi="Times New Roman" w:cs="Times New Roman"/>
          <w:sz w:val="24"/>
          <w:szCs w:val="24"/>
        </w:rPr>
        <w:t>lagajni na dan 31. prosinca 20</w:t>
      </w:r>
      <w:r w:rsidR="005B3D05" w:rsidRPr="00D17F0E">
        <w:rPr>
          <w:rFonts w:ascii="Times New Roman" w:hAnsi="Times New Roman" w:cs="Times New Roman"/>
          <w:sz w:val="24"/>
          <w:szCs w:val="24"/>
        </w:rPr>
        <w:t>2</w:t>
      </w:r>
      <w:r w:rsidR="0018730B" w:rsidRPr="00D17F0E">
        <w:rPr>
          <w:rFonts w:ascii="Times New Roman" w:hAnsi="Times New Roman" w:cs="Times New Roman"/>
          <w:sz w:val="24"/>
          <w:szCs w:val="24"/>
        </w:rPr>
        <w:t>3</w:t>
      </w:r>
      <w:r w:rsidRPr="00D17F0E">
        <w:rPr>
          <w:rFonts w:ascii="Times New Roman" w:hAnsi="Times New Roman" w:cs="Times New Roman"/>
          <w:sz w:val="24"/>
          <w:szCs w:val="24"/>
        </w:rPr>
        <w:t>. godine (Blagajnički izvje</w:t>
      </w:r>
      <w:r w:rsidR="007D3A39" w:rsidRPr="00D17F0E">
        <w:rPr>
          <w:rFonts w:ascii="Times New Roman" w:hAnsi="Times New Roman" w:cs="Times New Roman"/>
          <w:sz w:val="24"/>
          <w:szCs w:val="24"/>
        </w:rPr>
        <w:t xml:space="preserve">štaj </w:t>
      </w:r>
      <w:r w:rsidR="00B12D51" w:rsidRPr="00D17F0E">
        <w:rPr>
          <w:rFonts w:ascii="Times New Roman" w:hAnsi="Times New Roman" w:cs="Times New Roman"/>
          <w:sz w:val="24"/>
          <w:szCs w:val="24"/>
        </w:rPr>
        <w:t>broj 2</w:t>
      </w:r>
      <w:r w:rsidR="0018730B" w:rsidRPr="00D17F0E">
        <w:rPr>
          <w:rFonts w:ascii="Times New Roman" w:hAnsi="Times New Roman" w:cs="Times New Roman"/>
          <w:sz w:val="24"/>
          <w:szCs w:val="24"/>
        </w:rPr>
        <w:t>3</w:t>
      </w:r>
      <w:r w:rsidR="00B12D51" w:rsidRPr="00D17F0E">
        <w:rPr>
          <w:rFonts w:ascii="Times New Roman" w:hAnsi="Times New Roman" w:cs="Times New Roman"/>
          <w:sz w:val="24"/>
          <w:szCs w:val="24"/>
        </w:rPr>
        <w:t>/000</w:t>
      </w:r>
      <w:r w:rsidR="0018730B" w:rsidRPr="00D17F0E">
        <w:rPr>
          <w:rFonts w:ascii="Times New Roman" w:hAnsi="Times New Roman" w:cs="Times New Roman"/>
          <w:sz w:val="24"/>
          <w:szCs w:val="24"/>
        </w:rPr>
        <w:t>6</w:t>
      </w:r>
      <w:r w:rsidR="004B73FB" w:rsidRPr="00D17F0E">
        <w:rPr>
          <w:rFonts w:ascii="Times New Roman" w:hAnsi="Times New Roman" w:cs="Times New Roman"/>
          <w:sz w:val="24"/>
          <w:szCs w:val="24"/>
        </w:rPr>
        <w:t>7</w:t>
      </w:r>
      <w:r w:rsidR="00B12D51" w:rsidRPr="00D17F0E">
        <w:rPr>
          <w:rFonts w:ascii="Times New Roman" w:hAnsi="Times New Roman" w:cs="Times New Roman"/>
          <w:sz w:val="24"/>
          <w:szCs w:val="24"/>
        </w:rPr>
        <w:t xml:space="preserve"> </w:t>
      </w:r>
      <w:r w:rsidR="007D3A39" w:rsidRPr="00D17F0E">
        <w:rPr>
          <w:rFonts w:ascii="Times New Roman" w:hAnsi="Times New Roman" w:cs="Times New Roman"/>
          <w:sz w:val="24"/>
          <w:szCs w:val="24"/>
        </w:rPr>
        <w:t xml:space="preserve">od </w:t>
      </w:r>
      <w:r w:rsidR="00B12D51" w:rsidRPr="00D17F0E">
        <w:rPr>
          <w:rFonts w:ascii="Times New Roman" w:hAnsi="Times New Roman" w:cs="Times New Roman"/>
          <w:sz w:val="24"/>
          <w:szCs w:val="24"/>
        </w:rPr>
        <w:t>2</w:t>
      </w:r>
      <w:r w:rsidR="0018730B" w:rsidRPr="00D17F0E">
        <w:rPr>
          <w:rFonts w:ascii="Times New Roman" w:hAnsi="Times New Roman" w:cs="Times New Roman"/>
          <w:sz w:val="24"/>
          <w:szCs w:val="24"/>
        </w:rPr>
        <w:t>7</w:t>
      </w:r>
      <w:r w:rsidR="007D3A39" w:rsidRPr="00D17F0E">
        <w:rPr>
          <w:rFonts w:ascii="Times New Roman" w:hAnsi="Times New Roman" w:cs="Times New Roman"/>
          <w:sz w:val="24"/>
          <w:szCs w:val="24"/>
        </w:rPr>
        <w:t>. prosinca 20</w:t>
      </w:r>
      <w:r w:rsidR="005B3D05" w:rsidRPr="00D17F0E">
        <w:rPr>
          <w:rFonts w:ascii="Times New Roman" w:hAnsi="Times New Roman" w:cs="Times New Roman"/>
          <w:sz w:val="24"/>
          <w:szCs w:val="24"/>
        </w:rPr>
        <w:t>2</w:t>
      </w:r>
      <w:r w:rsidR="0018730B" w:rsidRPr="00D17F0E">
        <w:rPr>
          <w:rFonts w:ascii="Times New Roman" w:hAnsi="Times New Roman" w:cs="Times New Roman"/>
          <w:sz w:val="24"/>
          <w:szCs w:val="24"/>
        </w:rPr>
        <w:t>3</w:t>
      </w:r>
      <w:r w:rsidRPr="00D17F0E">
        <w:rPr>
          <w:rFonts w:ascii="Times New Roman" w:hAnsi="Times New Roman" w:cs="Times New Roman"/>
          <w:sz w:val="24"/>
          <w:szCs w:val="24"/>
        </w:rPr>
        <w:t xml:space="preserve">. godine) iznosilo je </w:t>
      </w:r>
      <w:r w:rsidR="0018730B" w:rsidRPr="00D17F0E">
        <w:rPr>
          <w:rFonts w:ascii="Times New Roman" w:hAnsi="Times New Roman" w:cs="Times New Roman"/>
          <w:sz w:val="24"/>
          <w:szCs w:val="24"/>
        </w:rPr>
        <w:t>335,94 EUR</w:t>
      </w:r>
      <w:r w:rsidRPr="00D17F0E">
        <w:rPr>
          <w:rFonts w:ascii="Times New Roman" w:hAnsi="Times New Roman" w:cs="Times New Roman"/>
          <w:sz w:val="24"/>
          <w:szCs w:val="24"/>
        </w:rPr>
        <w:t>.</w:t>
      </w:r>
      <w:r w:rsidR="006363DB" w:rsidRPr="006363DB">
        <w:rPr>
          <w:rFonts w:ascii="Times New Roman" w:hAnsi="Times New Roman" w:cs="Times New Roman"/>
          <w:sz w:val="24"/>
          <w:szCs w:val="24"/>
        </w:rPr>
        <w:t xml:space="preserve"> </w:t>
      </w:r>
      <w:r w:rsidR="006363DB" w:rsidRPr="00025065">
        <w:rPr>
          <w:rFonts w:ascii="Times New Roman" w:hAnsi="Times New Roman" w:cs="Times New Roman"/>
          <w:sz w:val="24"/>
          <w:szCs w:val="24"/>
        </w:rPr>
        <w:t xml:space="preserve">Kod Dječjeg vrtića Osmjeh stanje računa HR1824070001100472392 iznosilo je </w:t>
      </w:r>
      <w:r w:rsidR="006363DB">
        <w:rPr>
          <w:rFonts w:ascii="Times New Roman" w:hAnsi="Times New Roman" w:cs="Times New Roman"/>
          <w:sz w:val="24"/>
          <w:szCs w:val="24"/>
        </w:rPr>
        <w:t>5.866,82 EUR</w:t>
      </w:r>
      <w:r w:rsidR="006363DB" w:rsidRPr="00025065">
        <w:rPr>
          <w:rFonts w:ascii="Times New Roman" w:hAnsi="Times New Roman" w:cs="Times New Roman"/>
          <w:sz w:val="24"/>
          <w:szCs w:val="24"/>
        </w:rPr>
        <w:t xml:space="preserve"> (Izvod računa broj 2</w:t>
      </w:r>
      <w:r w:rsidR="006363DB">
        <w:rPr>
          <w:rFonts w:ascii="Times New Roman" w:hAnsi="Times New Roman" w:cs="Times New Roman"/>
          <w:sz w:val="24"/>
          <w:szCs w:val="24"/>
        </w:rPr>
        <w:t>77</w:t>
      </w:r>
      <w:r w:rsidR="006363DB" w:rsidRPr="00025065">
        <w:rPr>
          <w:rFonts w:ascii="Times New Roman" w:hAnsi="Times New Roman" w:cs="Times New Roman"/>
          <w:sz w:val="24"/>
          <w:szCs w:val="24"/>
        </w:rPr>
        <w:t xml:space="preserve"> od </w:t>
      </w:r>
      <w:r w:rsidR="006363DB">
        <w:rPr>
          <w:rFonts w:ascii="Times New Roman" w:hAnsi="Times New Roman" w:cs="Times New Roman"/>
          <w:sz w:val="24"/>
          <w:szCs w:val="24"/>
        </w:rPr>
        <w:t>28</w:t>
      </w:r>
      <w:r w:rsidR="006363DB" w:rsidRPr="00025065">
        <w:rPr>
          <w:rFonts w:ascii="Times New Roman" w:hAnsi="Times New Roman" w:cs="Times New Roman"/>
          <w:sz w:val="24"/>
          <w:szCs w:val="24"/>
        </w:rPr>
        <w:t>. prosinca 202</w:t>
      </w:r>
      <w:r w:rsidR="006363DB">
        <w:rPr>
          <w:rFonts w:ascii="Times New Roman" w:hAnsi="Times New Roman" w:cs="Times New Roman"/>
          <w:sz w:val="24"/>
          <w:szCs w:val="24"/>
        </w:rPr>
        <w:t>3</w:t>
      </w:r>
      <w:r w:rsidR="006363DB" w:rsidRPr="00025065">
        <w:rPr>
          <w:rFonts w:ascii="Times New Roman" w:hAnsi="Times New Roman" w:cs="Times New Roman"/>
          <w:sz w:val="24"/>
          <w:szCs w:val="24"/>
        </w:rPr>
        <w:t>. godine).</w:t>
      </w:r>
    </w:p>
    <w:p w:rsidR="006F7393" w:rsidRPr="00D17F0E" w:rsidRDefault="006F7393" w:rsidP="00113DB1">
      <w:pPr>
        <w:pStyle w:val="NoSpacing"/>
        <w:jc w:val="both"/>
        <w:rPr>
          <w:rFonts w:ascii="Times New Roman" w:hAnsi="Times New Roman" w:cs="Times New Roman"/>
          <w:sz w:val="24"/>
          <w:szCs w:val="24"/>
        </w:rPr>
      </w:pPr>
    </w:p>
    <w:p w:rsidR="00393DF1" w:rsidRPr="00DE1557" w:rsidRDefault="00393DF1" w:rsidP="00393DF1">
      <w:pPr>
        <w:pStyle w:val="NoSpacing"/>
        <w:jc w:val="both"/>
        <w:rPr>
          <w:rFonts w:ascii="Times New Roman" w:hAnsi="Times New Roman" w:cs="Times New Roman"/>
          <w:b/>
          <w:sz w:val="24"/>
          <w:szCs w:val="24"/>
        </w:rPr>
      </w:pPr>
      <w:r w:rsidRPr="00DE1557">
        <w:rPr>
          <w:rFonts w:ascii="Times New Roman" w:hAnsi="Times New Roman" w:cs="Times New Roman"/>
          <w:b/>
          <w:sz w:val="24"/>
          <w:szCs w:val="24"/>
        </w:rPr>
        <w:t xml:space="preserve">Šifra 129 Ostala potraživanja </w:t>
      </w:r>
    </w:p>
    <w:p w:rsidR="00393DF1" w:rsidRDefault="00393DF1" w:rsidP="00393DF1">
      <w:pPr>
        <w:pStyle w:val="NoSpacing"/>
        <w:jc w:val="both"/>
        <w:rPr>
          <w:rFonts w:ascii="Times New Roman" w:hAnsi="Times New Roman" w:cs="Times New Roman"/>
          <w:sz w:val="24"/>
          <w:szCs w:val="24"/>
        </w:rPr>
      </w:pPr>
    </w:p>
    <w:p w:rsidR="00393DF1" w:rsidRPr="007F58AB" w:rsidRDefault="00393DF1" w:rsidP="00393DF1">
      <w:pPr>
        <w:pStyle w:val="NoSpacing"/>
        <w:jc w:val="both"/>
        <w:rPr>
          <w:rFonts w:ascii="Times New Roman" w:hAnsi="Times New Roman" w:cs="Times New Roman"/>
          <w:sz w:val="24"/>
          <w:szCs w:val="24"/>
        </w:rPr>
      </w:pPr>
      <w:r>
        <w:rPr>
          <w:rFonts w:ascii="Times New Roman" w:hAnsi="Times New Roman" w:cs="Times New Roman"/>
          <w:sz w:val="24"/>
          <w:szCs w:val="24"/>
        </w:rPr>
        <w:t>Na navedenoj stavci dolazi do promjene kod Dječjeg vrtića „Osmjeh“ odnosno do smanjenaa u odnosu na prethodnu godinu, a odnosi se na ptotraživanja od HZZO za naknade za bolovanje zaposlenice.</w:t>
      </w:r>
    </w:p>
    <w:p w:rsidR="00393DF1" w:rsidRDefault="00393DF1" w:rsidP="000317A0">
      <w:pPr>
        <w:pStyle w:val="NoSpacing"/>
        <w:jc w:val="both"/>
        <w:rPr>
          <w:rFonts w:ascii="Times New Roman" w:hAnsi="Times New Roman" w:cs="Times New Roman"/>
          <w:b/>
          <w:sz w:val="24"/>
          <w:szCs w:val="24"/>
        </w:rPr>
      </w:pPr>
    </w:p>
    <w:p w:rsidR="000317A0" w:rsidRPr="00D17F0E" w:rsidRDefault="004B73FB" w:rsidP="000317A0">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15</w:t>
      </w:r>
      <w:r w:rsidR="00BE08DC" w:rsidRPr="00D17F0E">
        <w:rPr>
          <w:rFonts w:ascii="Times New Roman" w:hAnsi="Times New Roman" w:cs="Times New Roman"/>
          <w:b/>
          <w:sz w:val="24"/>
          <w:szCs w:val="24"/>
        </w:rPr>
        <w:t xml:space="preserve"> Dionice i udjeli u glavnici</w:t>
      </w:r>
    </w:p>
    <w:p w:rsidR="00BE08DC" w:rsidRPr="00D17F0E" w:rsidRDefault="00BE08DC" w:rsidP="000317A0">
      <w:pPr>
        <w:pStyle w:val="NoSpacing"/>
        <w:jc w:val="both"/>
        <w:rPr>
          <w:rFonts w:ascii="Times New Roman" w:hAnsi="Times New Roman" w:cs="Times New Roman"/>
          <w:b/>
          <w:sz w:val="24"/>
          <w:szCs w:val="24"/>
        </w:rPr>
      </w:pPr>
    </w:p>
    <w:p w:rsidR="00113DB1" w:rsidRPr="00D17F0E" w:rsidRDefault="000317A0" w:rsidP="00F24357">
      <w:pPr>
        <w:pStyle w:val="NoSpacing"/>
        <w:jc w:val="both"/>
        <w:rPr>
          <w:rFonts w:ascii="Times New Roman" w:hAnsi="Times New Roman" w:cs="Times New Roman"/>
          <w:sz w:val="24"/>
          <w:szCs w:val="24"/>
        </w:rPr>
      </w:pPr>
      <w:r w:rsidRPr="00D17F0E">
        <w:rPr>
          <w:rFonts w:ascii="Times New Roman" w:hAnsi="Times New Roman" w:cs="Times New Roman"/>
          <w:sz w:val="24"/>
          <w:szCs w:val="24"/>
        </w:rPr>
        <w:t>Odnosi se na udio Općine Starigrad u poduzećima Liburnija d.o.o., Čistoća d.o.o. Zadar, Vodovod d.o.o., te na poduzeće Argyruntum d.o.o. koje je u 100%-tnom vlasništvu Općine</w:t>
      </w:r>
      <w:r w:rsidR="00C3395B" w:rsidRPr="00D17F0E">
        <w:rPr>
          <w:rFonts w:ascii="Times New Roman" w:hAnsi="Times New Roman" w:cs="Times New Roman"/>
          <w:sz w:val="24"/>
          <w:szCs w:val="24"/>
        </w:rPr>
        <w:t xml:space="preserve"> u ukupnom iznosu </w:t>
      </w:r>
      <w:r w:rsidR="0018730B" w:rsidRPr="00D17F0E">
        <w:rPr>
          <w:rFonts w:ascii="Times New Roman" w:hAnsi="Times New Roman" w:cs="Times New Roman"/>
          <w:sz w:val="24"/>
          <w:szCs w:val="24"/>
        </w:rPr>
        <w:t>491.446,01 EUR</w:t>
      </w:r>
      <w:r w:rsidRPr="00D17F0E">
        <w:rPr>
          <w:rFonts w:ascii="Times New Roman" w:hAnsi="Times New Roman" w:cs="Times New Roman"/>
          <w:sz w:val="24"/>
          <w:szCs w:val="24"/>
        </w:rPr>
        <w:t>.</w:t>
      </w:r>
      <w:r w:rsidR="00F24357" w:rsidRPr="00D17F0E">
        <w:rPr>
          <w:rFonts w:ascii="Times New Roman" w:hAnsi="Times New Roman" w:cs="Times New Roman"/>
          <w:sz w:val="24"/>
          <w:szCs w:val="24"/>
        </w:rPr>
        <w:t xml:space="preserve"> </w:t>
      </w:r>
      <w:r w:rsidR="00E71E7A" w:rsidRPr="00D17F0E">
        <w:rPr>
          <w:rFonts w:ascii="Times New Roman" w:eastAsia="Times New Roman" w:hAnsi="Times New Roman" w:cs="Times New Roman"/>
          <w:sz w:val="24"/>
          <w:szCs w:val="24"/>
          <w:lang w:eastAsia="hr-HR"/>
        </w:rPr>
        <w:t>Na dan 31. prosinca 20</w:t>
      </w:r>
      <w:r w:rsidR="005B3D05" w:rsidRPr="00D17F0E">
        <w:rPr>
          <w:rFonts w:ascii="Times New Roman" w:eastAsia="Times New Roman" w:hAnsi="Times New Roman" w:cs="Times New Roman"/>
          <w:sz w:val="24"/>
          <w:szCs w:val="24"/>
          <w:lang w:eastAsia="hr-HR"/>
        </w:rPr>
        <w:t>2</w:t>
      </w:r>
      <w:r w:rsidR="0018730B" w:rsidRPr="00D17F0E">
        <w:rPr>
          <w:rFonts w:ascii="Times New Roman" w:eastAsia="Times New Roman" w:hAnsi="Times New Roman" w:cs="Times New Roman"/>
          <w:sz w:val="24"/>
          <w:szCs w:val="24"/>
          <w:lang w:eastAsia="hr-HR"/>
        </w:rPr>
        <w:t>3</w:t>
      </w:r>
      <w:r w:rsidR="00113DB1" w:rsidRPr="00D17F0E">
        <w:rPr>
          <w:rFonts w:ascii="Times New Roman" w:eastAsia="Times New Roman" w:hAnsi="Times New Roman" w:cs="Times New Roman"/>
          <w:sz w:val="24"/>
          <w:szCs w:val="24"/>
          <w:lang w:eastAsia="hr-HR"/>
        </w:rPr>
        <w:t>. godine Općina Starigrad je imala udjele u vlasništvu slijedećih trgovačkih društava:</w:t>
      </w:r>
    </w:p>
    <w:p w:rsidR="00113DB1" w:rsidRPr="00D17F0E" w:rsidRDefault="00113DB1" w:rsidP="00113DB1">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113DB1" w:rsidRPr="00D17F0E"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D17F0E">
        <w:rPr>
          <w:rFonts w:ascii="Times New Roman" w:eastAsia="Times New Roman" w:hAnsi="Times New Roman" w:cs="Times New Roman"/>
          <w:sz w:val="24"/>
          <w:szCs w:val="24"/>
          <w:lang w:eastAsia="hr-HR"/>
        </w:rPr>
        <w:t xml:space="preserve">Argyruntum d.o.o., s 100% udjelom u temeljnom kapitalu (temeljni kapital iznosi 867.100,00 kn) </w:t>
      </w:r>
    </w:p>
    <w:p w:rsidR="00113DB1" w:rsidRPr="00D17F0E"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D17F0E">
        <w:rPr>
          <w:rFonts w:ascii="Times New Roman" w:eastAsia="Times New Roman" w:hAnsi="Times New Roman" w:cs="Times New Roman"/>
          <w:sz w:val="24"/>
          <w:szCs w:val="24"/>
          <w:lang w:eastAsia="hr-HR"/>
        </w:rPr>
        <w:t xml:space="preserve">Čistoća d.o.o. Zadar , s 1,52% udjela u temeljnom kapitalu (temeljni kapital iznosi 9.239.600,00 kn) </w:t>
      </w:r>
    </w:p>
    <w:p w:rsidR="00113DB1" w:rsidRPr="00D17F0E"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D17F0E">
        <w:rPr>
          <w:rFonts w:ascii="Times New Roman" w:eastAsia="Times New Roman" w:hAnsi="Times New Roman" w:cs="Times New Roman"/>
          <w:sz w:val="24"/>
          <w:szCs w:val="24"/>
          <w:lang w:eastAsia="hr-HR"/>
        </w:rPr>
        <w:t xml:space="preserve">Liburnija d.o.o. Zadar, s 1,54% udjela u temeljenom kapitalu (temeljni kapital iznosi 22.810.800,00 kn) </w:t>
      </w:r>
    </w:p>
    <w:p w:rsidR="00113DB1" w:rsidRPr="00D17F0E"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D17F0E">
        <w:rPr>
          <w:rFonts w:ascii="Times New Roman" w:eastAsia="Times New Roman" w:hAnsi="Times New Roman" w:cs="Times New Roman"/>
          <w:sz w:val="24"/>
          <w:szCs w:val="24"/>
          <w:lang w:eastAsia="hr-HR"/>
        </w:rPr>
        <w:t xml:space="preserve">Vodovod d.o.o. Zadar, s 1,47% udjela u temeljnom kapitalu (temeljni kapital iznosi 159.483.800,00 kn) </w:t>
      </w:r>
    </w:p>
    <w:p w:rsidR="00820EC8" w:rsidRPr="00D17F0E" w:rsidRDefault="00820EC8" w:rsidP="000317A0">
      <w:pPr>
        <w:pStyle w:val="NoSpacing"/>
        <w:jc w:val="both"/>
        <w:rPr>
          <w:rFonts w:ascii="Times New Roman" w:hAnsi="Times New Roman" w:cs="Times New Roman"/>
          <w:b/>
          <w:sz w:val="24"/>
          <w:szCs w:val="24"/>
        </w:rPr>
      </w:pPr>
    </w:p>
    <w:p w:rsidR="00AB2956" w:rsidRDefault="00AB2956" w:rsidP="000317A0">
      <w:pPr>
        <w:pStyle w:val="NoSpacing"/>
        <w:jc w:val="both"/>
        <w:rPr>
          <w:rFonts w:ascii="Times New Roman" w:hAnsi="Times New Roman" w:cs="Times New Roman"/>
          <w:b/>
          <w:sz w:val="24"/>
          <w:szCs w:val="24"/>
        </w:rPr>
      </w:pPr>
    </w:p>
    <w:p w:rsidR="000317A0" w:rsidRPr="00D17F0E" w:rsidRDefault="004B73FB" w:rsidP="000317A0">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lastRenderedPageBreak/>
        <w:t>Šifra 16</w:t>
      </w:r>
      <w:r w:rsidR="000317A0" w:rsidRPr="00D17F0E">
        <w:rPr>
          <w:rFonts w:ascii="Times New Roman" w:hAnsi="Times New Roman" w:cs="Times New Roman"/>
          <w:b/>
          <w:sz w:val="24"/>
          <w:szCs w:val="24"/>
        </w:rPr>
        <w:t xml:space="preserve"> Potraživanja za prihode poslovanja</w:t>
      </w:r>
    </w:p>
    <w:p w:rsidR="000317A0" w:rsidRPr="00D17F0E" w:rsidRDefault="000317A0" w:rsidP="000317A0">
      <w:pPr>
        <w:pStyle w:val="NoSpacing"/>
        <w:jc w:val="both"/>
        <w:rPr>
          <w:rFonts w:ascii="Times New Roman" w:hAnsi="Times New Roman" w:cs="Times New Roman"/>
          <w:sz w:val="24"/>
          <w:szCs w:val="24"/>
        </w:rPr>
      </w:pPr>
    </w:p>
    <w:p w:rsidR="00C3395B" w:rsidRDefault="00C3395B" w:rsidP="000317A0">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Navedena potraživanja</w:t>
      </w:r>
      <w:r w:rsidR="00393DF1">
        <w:rPr>
          <w:rFonts w:ascii="Times New Roman" w:hAnsi="Times New Roman" w:cs="Times New Roman"/>
          <w:sz w:val="24"/>
          <w:szCs w:val="24"/>
        </w:rPr>
        <w:t xml:space="preserve"> kod Općine Starigrad</w:t>
      </w:r>
      <w:r w:rsidRPr="00D17F0E">
        <w:rPr>
          <w:rFonts w:ascii="Times New Roman" w:hAnsi="Times New Roman" w:cs="Times New Roman"/>
          <w:sz w:val="24"/>
          <w:szCs w:val="24"/>
        </w:rPr>
        <w:t xml:space="preserve"> odnose se na potraživanja za poreze, </w:t>
      </w:r>
      <w:r w:rsidR="0018730B" w:rsidRPr="00D17F0E">
        <w:rPr>
          <w:rFonts w:ascii="Times New Roman" w:hAnsi="Times New Roman" w:cs="Times New Roman"/>
          <w:sz w:val="24"/>
          <w:szCs w:val="24"/>
        </w:rPr>
        <w:t xml:space="preserve">potraživanja za kapitalne pomoći iz državnog proračuna temljem prijenosa EU sredstava, </w:t>
      </w:r>
      <w:r w:rsidRPr="00D17F0E">
        <w:rPr>
          <w:rFonts w:ascii="Times New Roman" w:hAnsi="Times New Roman" w:cs="Times New Roman"/>
          <w:sz w:val="24"/>
          <w:szCs w:val="24"/>
        </w:rPr>
        <w:t>potraživanja za prihode od imovine, potraživanja za upravne i administrativne pristojbe, pristojbe p</w:t>
      </w:r>
      <w:r w:rsidR="00B12D51" w:rsidRPr="00D17F0E">
        <w:rPr>
          <w:rFonts w:ascii="Times New Roman" w:hAnsi="Times New Roman" w:cs="Times New Roman"/>
          <w:sz w:val="24"/>
          <w:szCs w:val="24"/>
        </w:rPr>
        <w:t>o posebnim propisima i naknade</w:t>
      </w:r>
      <w:r w:rsidR="0018730B" w:rsidRPr="00D17F0E">
        <w:rPr>
          <w:rFonts w:ascii="Times New Roman" w:hAnsi="Times New Roman" w:cs="Times New Roman"/>
          <w:sz w:val="24"/>
          <w:szCs w:val="24"/>
        </w:rPr>
        <w:t xml:space="preserve"> i potraživanja za prihode od prodaje proizvoda i robe te pruženih usluga.</w:t>
      </w:r>
      <w:r w:rsidR="00393DF1">
        <w:rPr>
          <w:rFonts w:ascii="Times New Roman" w:hAnsi="Times New Roman" w:cs="Times New Roman"/>
          <w:sz w:val="24"/>
          <w:szCs w:val="24"/>
        </w:rPr>
        <w:t xml:space="preserve"> </w:t>
      </w:r>
      <w:r w:rsidRPr="00D17F0E">
        <w:rPr>
          <w:rFonts w:ascii="Times New Roman" w:hAnsi="Times New Roman" w:cs="Times New Roman"/>
          <w:sz w:val="24"/>
          <w:szCs w:val="24"/>
        </w:rPr>
        <w:t xml:space="preserve">Potraživanja za poreze </w:t>
      </w:r>
      <w:r w:rsidR="00DE7119" w:rsidRPr="00D17F0E">
        <w:rPr>
          <w:rFonts w:ascii="Times New Roman" w:hAnsi="Times New Roman" w:cs="Times New Roman"/>
          <w:sz w:val="24"/>
          <w:szCs w:val="24"/>
        </w:rPr>
        <w:t>(</w:t>
      </w:r>
      <w:r w:rsidR="004B73FB" w:rsidRPr="00D17F0E">
        <w:rPr>
          <w:rFonts w:ascii="Times New Roman" w:hAnsi="Times New Roman" w:cs="Times New Roman"/>
          <w:sz w:val="24"/>
          <w:szCs w:val="24"/>
        </w:rPr>
        <w:t>Šifra 161</w:t>
      </w:r>
      <w:r w:rsidR="00DE7119" w:rsidRPr="00D17F0E">
        <w:rPr>
          <w:rFonts w:ascii="Times New Roman" w:hAnsi="Times New Roman" w:cs="Times New Roman"/>
          <w:sz w:val="24"/>
          <w:szCs w:val="24"/>
        </w:rPr>
        <w:t xml:space="preserve">) </w:t>
      </w:r>
      <w:r w:rsidRPr="00D17F0E">
        <w:rPr>
          <w:rFonts w:ascii="Times New Roman" w:hAnsi="Times New Roman" w:cs="Times New Roman"/>
          <w:sz w:val="24"/>
          <w:szCs w:val="24"/>
        </w:rPr>
        <w:t>odnose na potraživanja za porez na potrošnju, porez na tvrtku, porez na kuće za odmor i porez na promet nekretnina. Navedena potraživanj</w:t>
      </w:r>
      <w:r w:rsidR="007A75A8" w:rsidRPr="00D17F0E">
        <w:rPr>
          <w:rFonts w:ascii="Times New Roman" w:hAnsi="Times New Roman" w:cs="Times New Roman"/>
          <w:sz w:val="24"/>
          <w:szCs w:val="24"/>
        </w:rPr>
        <w:t xml:space="preserve">a iznose </w:t>
      </w:r>
      <w:r w:rsidR="0018730B" w:rsidRPr="00D17F0E">
        <w:rPr>
          <w:rFonts w:ascii="Times New Roman" w:hAnsi="Times New Roman" w:cs="Times New Roman"/>
          <w:sz w:val="24"/>
          <w:szCs w:val="24"/>
        </w:rPr>
        <w:t>196.074,77 EUR</w:t>
      </w:r>
      <w:r w:rsidR="007A75A8" w:rsidRPr="00D17F0E">
        <w:rPr>
          <w:rFonts w:ascii="Times New Roman" w:hAnsi="Times New Roman" w:cs="Times New Roman"/>
          <w:sz w:val="24"/>
          <w:szCs w:val="24"/>
        </w:rPr>
        <w:t xml:space="preserve">, a </w:t>
      </w:r>
      <w:r w:rsidRPr="00D17F0E">
        <w:rPr>
          <w:rFonts w:ascii="Times New Roman" w:hAnsi="Times New Roman" w:cs="Times New Roman"/>
          <w:sz w:val="24"/>
          <w:szCs w:val="24"/>
        </w:rPr>
        <w:t>Porezna uprava Zadar obavlja poslove vezano za utvrđivanje i naplatu općinski</w:t>
      </w:r>
      <w:r w:rsidR="007A75A8" w:rsidRPr="00D17F0E">
        <w:rPr>
          <w:rFonts w:ascii="Times New Roman" w:hAnsi="Times New Roman" w:cs="Times New Roman"/>
          <w:sz w:val="24"/>
          <w:szCs w:val="24"/>
        </w:rPr>
        <w:t>h poreza.</w:t>
      </w:r>
      <w:r w:rsidR="00393DF1">
        <w:rPr>
          <w:rFonts w:ascii="Times New Roman" w:hAnsi="Times New Roman" w:cs="Times New Roman"/>
          <w:sz w:val="24"/>
          <w:szCs w:val="24"/>
        </w:rPr>
        <w:t xml:space="preserve"> </w:t>
      </w:r>
      <w:r w:rsidR="0018730B" w:rsidRPr="00D17F0E">
        <w:rPr>
          <w:rFonts w:ascii="Times New Roman" w:hAnsi="Times New Roman" w:cs="Times New Roman"/>
          <w:sz w:val="24"/>
          <w:szCs w:val="24"/>
        </w:rPr>
        <w:t>Potraživanja za pomoći iz državnog proračuna temeljem prijenosa EU sredstava (Šifra 1638) odnose se na potraživanja sredstava za projekt Interpretacijski centar mora u odobrenom iznosu od 151.368,61 EUR.</w:t>
      </w:r>
      <w:r w:rsidR="00393DF1">
        <w:rPr>
          <w:rFonts w:ascii="Times New Roman" w:hAnsi="Times New Roman" w:cs="Times New Roman"/>
          <w:sz w:val="24"/>
          <w:szCs w:val="24"/>
        </w:rPr>
        <w:t xml:space="preserve"> </w:t>
      </w:r>
      <w:r w:rsidR="001C67DF" w:rsidRPr="00D17F0E">
        <w:rPr>
          <w:rFonts w:ascii="Times New Roman" w:hAnsi="Times New Roman" w:cs="Times New Roman"/>
          <w:sz w:val="24"/>
          <w:szCs w:val="24"/>
        </w:rPr>
        <w:t>Potraživanja za prihode od imovine (</w:t>
      </w:r>
      <w:r w:rsidR="004B73FB" w:rsidRPr="00D17F0E">
        <w:rPr>
          <w:rFonts w:ascii="Times New Roman" w:hAnsi="Times New Roman" w:cs="Times New Roman"/>
          <w:sz w:val="24"/>
          <w:szCs w:val="24"/>
        </w:rPr>
        <w:t>Šifra 164</w:t>
      </w:r>
      <w:r w:rsidR="001C67DF" w:rsidRPr="00D17F0E">
        <w:rPr>
          <w:rFonts w:ascii="Times New Roman" w:hAnsi="Times New Roman" w:cs="Times New Roman"/>
          <w:sz w:val="24"/>
          <w:szCs w:val="24"/>
        </w:rPr>
        <w:t xml:space="preserve">) iznose </w:t>
      </w:r>
      <w:r w:rsidR="0018730B" w:rsidRPr="00D17F0E">
        <w:rPr>
          <w:rFonts w:ascii="Times New Roman" w:hAnsi="Times New Roman" w:cs="Times New Roman"/>
          <w:sz w:val="24"/>
          <w:szCs w:val="24"/>
        </w:rPr>
        <w:t>165.012,81 EUR</w:t>
      </w:r>
      <w:r w:rsidR="001C67DF" w:rsidRPr="00D17F0E">
        <w:rPr>
          <w:rFonts w:ascii="Times New Roman" w:hAnsi="Times New Roman" w:cs="Times New Roman"/>
          <w:sz w:val="24"/>
          <w:szCs w:val="24"/>
        </w:rPr>
        <w:t xml:space="preserve"> i većina potraživanja odnosi se na potraživanja od zakupa i iznajmljivanja imovine, odnosno na zakup kampa iz prijašnjih godina u kojem je bio i sudski proces te presuda u korist Općine Starigrad, te se čeka naplata po toj osnovi u iznosu od </w:t>
      </w:r>
      <w:r w:rsidR="0018730B" w:rsidRPr="00D17F0E">
        <w:rPr>
          <w:rFonts w:ascii="Times New Roman" w:hAnsi="Times New Roman" w:cs="Times New Roman"/>
          <w:sz w:val="24"/>
          <w:szCs w:val="24"/>
        </w:rPr>
        <w:t>139.292,59 EUR</w:t>
      </w:r>
      <w:r w:rsidR="001C67DF" w:rsidRPr="00D17F0E">
        <w:rPr>
          <w:rFonts w:ascii="Times New Roman" w:hAnsi="Times New Roman" w:cs="Times New Roman"/>
          <w:sz w:val="24"/>
          <w:szCs w:val="24"/>
        </w:rPr>
        <w:t xml:space="preserve">. Ostatak potraživanja odnosi se na potraživanja za dane koncesije, </w:t>
      </w:r>
      <w:r w:rsidR="00821084" w:rsidRPr="00D17F0E">
        <w:rPr>
          <w:rFonts w:ascii="Times New Roman" w:hAnsi="Times New Roman" w:cs="Times New Roman"/>
          <w:sz w:val="24"/>
          <w:szCs w:val="24"/>
        </w:rPr>
        <w:t xml:space="preserve">potraživanja za zatezne kamate, </w:t>
      </w:r>
      <w:r w:rsidR="001C67DF" w:rsidRPr="00D17F0E">
        <w:rPr>
          <w:rFonts w:ascii="Times New Roman" w:hAnsi="Times New Roman" w:cs="Times New Roman"/>
          <w:sz w:val="24"/>
          <w:szCs w:val="24"/>
        </w:rPr>
        <w:t>te potraživanja za ostale prihode od nefinancijske imovine (naknada za zadržavanje nezakonito izgrađenih zgrada).</w:t>
      </w:r>
      <w:r w:rsidR="00821084" w:rsidRPr="00D17F0E">
        <w:rPr>
          <w:rFonts w:ascii="Times New Roman" w:hAnsi="Times New Roman" w:cs="Times New Roman"/>
          <w:sz w:val="24"/>
          <w:szCs w:val="24"/>
        </w:rPr>
        <w:t xml:space="preserve"> </w:t>
      </w:r>
      <w:r w:rsidR="000317A0" w:rsidRPr="00D17F0E">
        <w:rPr>
          <w:rFonts w:ascii="Times New Roman" w:hAnsi="Times New Roman" w:cs="Times New Roman"/>
          <w:sz w:val="24"/>
          <w:szCs w:val="24"/>
        </w:rPr>
        <w:t>Najveći dio potraživanja</w:t>
      </w:r>
      <w:r w:rsidR="007A75A8" w:rsidRPr="00D17F0E">
        <w:rPr>
          <w:rFonts w:ascii="Times New Roman" w:hAnsi="Times New Roman" w:cs="Times New Roman"/>
          <w:sz w:val="24"/>
          <w:szCs w:val="24"/>
        </w:rPr>
        <w:t xml:space="preserve"> za prihode poslovanja</w:t>
      </w:r>
      <w:r w:rsidR="000317A0" w:rsidRPr="00D17F0E">
        <w:rPr>
          <w:rFonts w:ascii="Times New Roman" w:hAnsi="Times New Roman" w:cs="Times New Roman"/>
          <w:sz w:val="24"/>
          <w:szCs w:val="24"/>
        </w:rPr>
        <w:t xml:space="preserve"> odnosi se na potraživanja za upravne i administrativne pristojbe, </w:t>
      </w:r>
      <w:r w:rsidRPr="00D17F0E">
        <w:rPr>
          <w:rFonts w:ascii="Times New Roman" w:hAnsi="Times New Roman" w:cs="Times New Roman"/>
          <w:sz w:val="24"/>
          <w:szCs w:val="24"/>
        </w:rPr>
        <w:t xml:space="preserve">pristojbe po posebnim propisima i naknade </w:t>
      </w:r>
      <w:r w:rsidR="001C67DF" w:rsidRPr="00D17F0E">
        <w:rPr>
          <w:rFonts w:ascii="Times New Roman" w:hAnsi="Times New Roman" w:cs="Times New Roman"/>
          <w:sz w:val="24"/>
          <w:szCs w:val="24"/>
        </w:rPr>
        <w:t>(</w:t>
      </w:r>
      <w:r w:rsidR="004B73FB" w:rsidRPr="00D17F0E">
        <w:rPr>
          <w:rFonts w:ascii="Times New Roman" w:hAnsi="Times New Roman" w:cs="Times New Roman"/>
          <w:sz w:val="24"/>
          <w:szCs w:val="24"/>
        </w:rPr>
        <w:t>Šifra 165</w:t>
      </w:r>
      <w:r w:rsidR="001C67DF" w:rsidRPr="00D17F0E">
        <w:rPr>
          <w:rFonts w:ascii="Times New Roman" w:hAnsi="Times New Roman" w:cs="Times New Roman"/>
          <w:sz w:val="24"/>
          <w:szCs w:val="24"/>
        </w:rPr>
        <w:t xml:space="preserve">) </w:t>
      </w:r>
      <w:r w:rsidRPr="00D17F0E">
        <w:rPr>
          <w:rFonts w:ascii="Times New Roman" w:hAnsi="Times New Roman" w:cs="Times New Roman"/>
          <w:sz w:val="24"/>
          <w:szCs w:val="24"/>
        </w:rPr>
        <w:t xml:space="preserve">u ukupnom iznosu od </w:t>
      </w:r>
      <w:r w:rsidR="00821084" w:rsidRPr="00D17F0E">
        <w:rPr>
          <w:rFonts w:ascii="Times New Roman" w:hAnsi="Times New Roman" w:cs="Times New Roman"/>
          <w:sz w:val="24"/>
          <w:szCs w:val="24"/>
        </w:rPr>
        <w:t>529.285,90 EUR</w:t>
      </w:r>
      <w:r w:rsidRPr="00D17F0E">
        <w:rPr>
          <w:rFonts w:ascii="Times New Roman" w:hAnsi="Times New Roman" w:cs="Times New Roman"/>
          <w:sz w:val="24"/>
          <w:szCs w:val="24"/>
        </w:rPr>
        <w:t>,</w:t>
      </w:r>
      <w:r w:rsidR="00A72AD8" w:rsidRPr="00D17F0E">
        <w:rPr>
          <w:rFonts w:ascii="Times New Roman" w:hAnsi="Times New Roman" w:cs="Times New Roman"/>
          <w:sz w:val="24"/>
          <w:szCs w:val="24"/>
        </w:rPr>
        <w:t xml:space="preserve"> </w:t>
      </w:r>
      <w:r w:rsidR="000317A0" w:rsidRPr="00D17F0E">
        <w:rPr>
          <w:rFonts w:ascii="Times New Roman" w:hAnsi="Times New Roman" w:cs="Times New Roman"/>
          <w:sz w:val="24"/>
          <w:szCs w:val="24"/>
        </w:rPr>
        <w:t xml:space="preserve">odnosno </w:t>
      </w:r>
      <w:r w:rsidRPr="00D17F0E">
        <w:rPr>
          <w:rFonts w:ascii="Times New Roman" w:hAnsi="Times New Roman" w:cs="Times New Roman"/>
          <w:sz w:val="24"/>
          <w:szCs w:val="24"/>
        </w:rPr>
        <w:t xml:space="preserve">najvećim dijelom na potraživanja </w:t>
      </w:r>
      <w:r w:rsidR="000317A0" w:rsidRPr="00D17F0E">
        <w:rPr>
          <w:rFonts w:ascii="Times New Roman" w:hAnsi="Times New Roman" w:cs="Times New Roman"/>
          <w:sz w:val="24"/>
          <w:szCs w:val="24"/>
        </w:rPr>
        <w:t xml:space="preserve">za komunalne doprinose zbog procesa legalizacije i njihova naplata očekuje se kroz </w:t>
      </w:r>
      <w:r w:rsidR="007A75A8" w:rsidRPr="00D17F0E">
        <w:rPr>
          <w:rFonts w:ascii="Times New Roman" w:hAnsi="Times New Roman" w:cs="Times New Roman"/>
          <w:sz w:val="24"/>
          <w:szCs w:val="24"/>
        </w:rPr>
        <w:t>narednu godinu</w:t>
      </w:r>
      <w:r w:rsidRPr="00D17F0E">
        <w:rPr>
          <w:rFonts w:ascii="Times New Roman" w:hAnsi="Times New Roman" w:cs="Times New Roman"/>
          <w:sz w:val="24"/>
          <w:szCs w:val="24"/>
        </w:rPr>
        <w:t xml:space="preserve">. </w:t>
      </w:r>
      <w:r w:rsidR="00A72AD8" w:rsidRPr="00D17F0E">
        <w:rPr>
          <w:rFonts w:ascii="Times New Roman" w:hAnsi="Times New Roman" w:cs="Times New Roman"/>
          <w:sz w:val="24"/>
          <w:szCs w:val="24"/>
        </w:rPr>
        <w:t>Ostatak potraživanja odnosi se na  prihode vodnog gospodarstva (naknada za razvoj vodoopskrbe i naknada za uređenje voda), te komunalne naknade.</w:t>
      </w:r>
      <w:r w:rsidR="00393DF1" w:rsidRPr="00393DF1">
        <w:rPr>
          <w:rFonts w:ascii="Times New Roman" w:hAnsi="Times New Roman" w:cs="Times New Roman"/>
          <w:sz w:val="24"/>
          <w:szCs w:val="24"/>
        </w:rPr>
        <w:t xml:space="preserve"> </w:t>
      </w:r>
      <w:r w:rsidR="00393DF1" w:rsidRPr="00516266">
        <w:rPr>
          <w:rFonts w:ascii="Times New Roman" w:hAnsi="Times New Roman" w:cs="Times New Roman"/>
          <w:sz w:val="24"/>
          <w:szCs w:val="24"/>
        </w:rPr>
        <w:t>Potraživanja za prihode od prodaje proizvoda i robe te pruženih usluga i za povrat po protestiranim jamstvima</w:t>
      </w:r>
      <w:r w:rsidR="00393DF1">
        <w:rPr>
          <w:rFonts w:ascii="Times New Roman" w:hAnsi="Times New Roman" w:cs="Times New Roman"/>
          <w:sz w:val="24"/>
          <w:szCs w:val="24"/>
        </w:rPr>
        <w:t xml:space="preserve"> (Šifra 166) odnose se na </w:t>
      </w:r>
      <w:r w:rsidR="00393DF1" w:rsidRPr="00025065">
        <w:rPr>
          <w:rFonts w:ascii="Times New Roman" w:hAnsi="Times New Roman" w:cs="Times New Roman"/>
          <w:sz w:val="24"/>
          <w:szCs w:val="24"/>
        </w:rPr>
        <w:t xml:space="preserve">fakturiranje obračuna 10% prihoda od naplaćene naknade za uređenje voda koje je fakturirano, a nije </w:t>
      </w:r>
      <w:r w:rsidR="00393DF1">
        <w:rPr>
          <w:rFonts w:ascii="Times New Roman" w:hAnsi="Times New Roman" w:cs="Times New Roman"/>
          <w:sz w:val="24"/>
          <w:szCs w:val="24"/>
        </w:rPr>
        <w:t>bilo uplaćeno u 2023</w:t>
      </w:r>
      <w:r w:rsidR="00393DF1" w:rsidRPr="00025065">
        <w:rPr>
          <w:rFonts w:ascii="Times New Roman" w:hAnsi="Times New Roman" w:cs="Times New Roman"/>
          <w:sz w:val="24"/>
          <w:szCs w:val="24"/>
        </w:rPr>
        <w:t xml:space="preserve">. </w:t>
      </w:r>
      <w:r w:rsidR="00393DF1">
        <w:rPr>
          <w:rFonts w:ascii="Times New Roman" w:hAnsi="Times New Roman" w:cs="Times New Roman"/>
          <w:sz w:val="24"/>
          <w:szCs w:val="24"/>
        </w:rPr>
        <w:t>g</w:t>
      </w:r>
      <w:r w:rsidR="00393DF1" w:rsidRPr="00025065">
        <w:rPr>
          <w:rFonts w:ascii="Times New Roman" w:hAnsi="Times New Roman" w:cs="Times New Roman"/>
          <w:sz w:val="24"/>
          <w:szCs w:val="24"/>
        </w:rPr>
        <w:t>odini</w:t>
      </w:r>
      <w:r w:rsidR="00393DF1">
        <w:rPr>
          <w:rFonts w:ascii="Times New Roman" w:hAnsi="Times New Roman" w:cs="Times New Roman"/>
          <w:sz w:val="24"/>
          <w:szCs w:val="24"/>
        </w:rPr>
        <w:t xml:space="preserve">. </w:t>
      </w:r>
    </w:p>
    <w:p w:rsidR="00393DF1" w:rsidRDefault="00393DF1" w:rsidP="000317A0">
      <w:pPr>
        <w:pStyle w:val="NoSpacing"/>
        <w:jc w:val="both"/>
        <w:rPr>
          <w:rFonts w:ascii="Times New Roman" w:hAnsi="Times New Roman" w:cs="Times New Roman"/>
          <w:sz w:val="24"/>
          <w:szCs w:val="24"/>
        </w:rPr>
      </w:pPr>
    </w:p>
    <w:p w:rsidR="00393DF1" w:rsidRPr="00D17F0E" w:rsidRDefault="00393DF1" w:rsidP="000317A0">
      <w:pPr>
        <w:pStyle w:val="NoSpacing"/>
        <w:jc w:val="both"/>
        <w:rPr>
          <w:rFonts w:ascii="Times New Roman" w:hAnsi="Times New Roman" w:cs="Times New Roman"/>
          <w:sz w:val="24"/>
          <w:szCs w:val="24"/>
        </w:rPr>
      </w:pPr>
      <w:r w:rsidRPr="00025065">
        <w:rPr>
          <w:rFonts w:ascii="Times New Roman" w:hAnsi="Times New Roman" w:cs="Times New Roman"/>
          <w:sz w:val="24"/>
          <w:szCs w:val="24"/>
        </w:rPr>
        <w:t xml:space="preserve">Navedena potraživanja kod Dječjeg vrtića Osmjeh odnose se na </w:t>
      </w:r>
      <w:r>
        <w:rPr>
          <w:rFonts w:ascii="Times New Roman" w:hAnsi="Times New Roman" w:cs="Times New Roman"/>
          <w:sz w:val="24"/>
          <w:szCs w:val="24"/>
        </w:rPr>
        <w:t>p</w:t>
      </w:r>
      <w:r w:rsidRPr="00516266">
        <w:rPr>
          <w:rFonts w:ascii="Times New Roman" w:hAnsi="Times New Roman" w:cs="Times New Roman"/>
          <w:sz w:val="24"/>
          <w:szCs w:val="24"/>
        </w:rPr>
        <w:t>otraživanja za prihode od prodaje proizvoda i robe te pruženih usluga i za povrat po protestiranim jamstvima</w:t>
      </w:r>
      <w:r>
        <w:rPr>
          <w:rFonts w:ascii="Times New Roman" w:hAnsi="Times New Roman" w:cs="Times New Roman"/>
          <w:sz w:val="24"/>
          <w:szCs w:val="24"/>
        </w:rPr>
        <w:t xml:space="preserve"> (Šifra 166) </w:t>
      </w:r>
      <w:r w:rsidRPr="00025065">
        <w:rPr>
          <w:rFonts w:ascii="Times New Roman" w:hAnsi="Times New Roman" w:cs="Times New Roman"/>
          <w:sz w:val="24"/>
          <w:szCs w:val="24"/>
        </w:rPr>
        <w:t xml:space="preserve">za usluge vrtića u iznosu od </w:t>
      </w:r>
      <w:r>
        <w:rPr>
          <w:rFonts w:ascii="Times New Roman" w:hAnsi="Times New Roman" w:cs="Times New Roman"/>
          <w:sz w:val="24"/>
          <w:szCs w:val="24"/>
        </w:rPr>
        <w:t>3.437,04 EUR.</w:t>
      </w:r>
    </w:p>
    <w:p w:rsidR="00A10E39" w:rsidRPr="00D17F0E" w:rsidRDefault="00A10E39" w:rsidP="000317A0">
      <w:pPr>
        <w:pStyle w:val="NoSpacing"/>
        <w:jc w:val="both"/>
        <w:rPr>
          <w:rFonts w:ascii="Times New Roman" w:hAnsi="Times New Roman" w:cs="Times New Roman"/>
          <w:sz w:val="24"/>
          <w:szCs w:val="24"/>
        </w:rPr>
      </w:pPr>
    </w:p>
    <w:p w:rsidR="007D3A39" w:rsidRPr="00D17F0E" w:rsidRDefault="004B73FB" w:rsidP="000317A0">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169</w:t>
      </w:r>
      <w:r w:rsidR="007D3A39" w:rsidRPr="00D17F0E">
        <w:rPr>
          <w:rFonts w:ascii="Times New Roman" w:hAnsi="Times New Roman" w:cs="Times New Roman"/>
          <w:b/>
          <w:sz w:val="24"/>
          <w:szCs w:val="24"/>
        </w:rPr>
        <w:t xml:space="preserve"> Ispravak vrijednosti potraživanja</w:t>
      </w:r>
    </w:p>
    <w:p w:rsidR="007D3A39" w:rsidRPr="00D17F0E" w:rsidRDefault="007D3A39" w:rsidP="000317A0">
      <w:pPr>
        <w:pStyle w:val="NoSpacing"/>
        <w:jc w:val="both"/>
        <w:rPr>
          <w:rFonts w:ascii="Times New Roman" w:hAnsi="Times New Roman" w:cs="Times New Roman"/>
          <w:sz w:val="24"/>
          <w:szCs w:val="24"/>
        </w:rPr>
      </w:pPr>
    </w:p>
    <w:p w:rsidR="007D3A39" w:rsidRPr="00D17F0E" w:rsidRDefault="007D3A39" w:rsidP="000317A0">
      <w:pPr>
        <w:pStyle w:val="NoSpacing"/>
        <w:jc w:val="both"/>
        <w:rPr>
          <w:rFonts w:ascii="Times New Roman" w:hAnsi="Times New Roman" w:cs="Times New Roman"/>
          <w:sz w:val="24"/>
          <w:szCs w:val="24"/>
        </w:rPr>
      </w:pPr>
      <w:r w:rsidRPr="00D17F0E">
        <w:rPr>
          <w:rFonts w:ascii="Times New Roman" w:hAnsi="Times New Roman" w:cs="Times New Roman"/>
          <w:sz w:val="24"/>
          <w:szCs w:val="24"/>
        </w:rPr>
        <w:t>Č</w:t>
      </w:r>
      <w:r w:rsidR="0092198F" w:rsidRPr="00D17F0E">
        <w:rPr>
          <w:rFonts w:ascii="Times New Roman" w:hAnsi="Times New Roman" w:cs="Times New Roman"/>
          <w:sz w:val="24"/>
          <w:szCs w:val="24"/>
        </w:rPr>
        <w:t>lan</w:t>
      </w:r>
      <w:r w:rsidRPr="00D17F0E">
        <w:rPr>
          <w:rFonts w:ascii="Times New Roman" w:hAnsi="Times New Roman" w:cs="Times New Roman"/>
          <w:sz w:val="24"/>
          <w:szCs w:val="24"/>
        </w:rPr>
        <w:t>kom 37.a Pravilnika</w:t>
      </w:r>
      <w:r w:rsidR="00B71DEE" w:rsidRPr="00D17F0E">
        <w:rPr>
          <w:rFonts w:ascii="Times New Roman" w:hAnsi="Times New Roman" w:cs="Times New Roman"/>
          <w:sz w:val="24"/>
          <w:szCs w:val="24"/>
        </w:rPr>
        <w:t xml:space="preserve"> </w:t>
      </w:r>
      <w:r w:rsidRPr="00D17F0E">
        <w:rPr>
          <w:rFonts w:ascii="Times New Roman" w:hAnsi="Times New Roman" w:cs="Times New Roman"/>
          <w:sz w:val="24"/>
          <w:szCs w:val="24"/>
        </w:rPr>
        <w:t>o izmjenama i dopunama Pravilnika o proračunskom računovodstvu i računskom planu</w:t>
      </w:r>
      <w:r w:rsidR="0092198F" w:rsidRPr="00D17F0E">
        <w:rPr>
          <w:rFonts w:ascii="Times New Roman" w:hAnsi="Times New Roman" w:cs="Times New Roman"/>
          <w:sz w:val="24"/>
          <w:szCs w:val="24"/>
        </w:rPr>
        <w:t xml:space="preserve"> propisani su </w:t>
      </w:r>
      <w:r w:rsidRPr="00D17F0E">
        <w:rPr>
          <w:rFonts w:ascii="Times New Roman" w:hAnsi="Times New Roman" w:cs="Times New Roman"/>
          <w:sz w:val="24"/>
          <w:szCs w:val="24"/>
        </w:rPr>
        <w:t xml:space="preserve">uvjeti za provođenje ispravka vrijednosti potraživanja na kraju godine </w:t>
      </w:r>
      <w:r w:rsidR="0092198F" w:rsidRPr="00D17F0E">
        <w:rPr>
          <w:rFonts w:ascii="Times New Roman" w:hAnsi="Times New Roman" w:cs="Times New Roman"/>
          <w:sz w:val="24"/>
          <w:szCs w:val="24"/>
        </w:rPr>
        <w:t xml:space="preserve">te je navedeno i provedeno i iznosi </w:t>
      </w:r>
      <w:r w:rsidR="00821084" w:rsidRPr="00D17F0E">
        <w:rPr>
          <w:rFonts w:ascii="Times New Roman" w:hAnsi="Times New Roman" w:cs="Times New Roman"/>
          <w:sz w:val="24"/>
          <w:szCs w:val="24"/>
        </w:rPr>
        <w:t>643.649,92 EUR</w:t>
      </w:r>
      <w:r w:rsidR="00393DF1">
        <w:rPr>
          <w:rFonts w:ascii="Times New Roman" w:hAnsi="Times New Roman" w:cs="Times New Roman"/>
          <w:sz w:val="24"/>
          <w:szCs w:val="24"/>
        </w:rPr>
        <w:t xml:space="preserve"> </w:t>
      </w:r>
      <w:r w:rsidR="00393DF1" w:rsidRPr="00025065">
        <w:rPr>
          <w:rFonts w:ascii="Times New Roman" w:hAnsi="Times New Roman" w:cs="Times New Roman"/>
          <w:sz w:val="24"/>
          <w:szCs w:val="24"/>
        </w:rPr>
        <w:t>kod Općine Starigrad, a kod Dječjeg vrtića Osmjeh nije provedeno s obzirom da ne postoje uvjeti za navedeno.</w:t>
      </w:r>
    </w:p>
    <w:p w:rsidR="004B73FB" w:rsidRPr="00D17F0E" w:rsidRDefault="004B73FB" w:rsidP="000317A0">
      <w:pPr>
        <w:pStyle w:val="NoSpacing"/>
        <w:jc w:val="both"/>
        <w:rPr>
          <w:rFonts w:ascii="Times New Roman" w:hAnsi="Times New Roman" w:cs="Times New Roman"/>
          <w:sz w:val="24"/>
          <w:szCs w:val="24"/>
        </w:rPr>
      </w:pPr>
    </w:p>
    <w:p w:rsidR="007A75A8" w:rsidRPr="00D17F0E" w:rsidRDefault="004B73FB" w:rsidP="000317A0">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17</w:t>
      </w:r>
      <w:r w:rsidR="007A75A8" w:rsidRPr="00D17F0E">
        <w:rPr>
          <w:rFonts w:ascii="Times New Roman" w:hAnsi="Times New Roman" w:cs="Times New Roman"/>
          <w:b/>
          <w:sz w:val="24"/>
          <w:szCs w:val="24"/>
        </w:rPr>
        <w:t xml:space="preserve"> Potraživanja od prodaje nefinancijske imovine </w:t>
      </w:r>
    </w:p>
    <w:p w:rsidR="004B73FB" w:rsidRPr="00D17F0E" w:rsidRDefault="004B73FB" w:rsidP="001C67DF">
      <w:pPr>
        <w:pStyle w:val="NoSpacing"/>
        <w:jc w:val="both"/>
        <w:rPr>
          <w:rFonts w:ascii="Times New Roman" w:hAnsi="Times New Roman" w:cs="Times New Roman"/>
          <w:sz w:val="24"/>
          <w:szCs w:val="24"/>
        </w:rPr>
      </w:pPr>
    </w:p>
    <w:p w:rsidR="00886CEE" w:rsidRPr="00D17F0E" w:rsidRDefault="00886CEE" w:rsidP="001C67DF">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Navedena potraživanja odnose se na potraživanja </w:t>
      </w:r>
      <w:r w:rsidR="00393DF1">
        <w:rPr>
          <w:rFonts w:ascii="Times New Roman" w:hAnsi="Times New Roman" w:cs="Times New Roman"/>
          <w:sz w:val="24"/>
          <w:szCs w:val="24"/>
        </w:rPr>
        <w:t xml:space="preserve">Općine Starigrad </w:t>
      </w:r>
      <w:r w:rsidRPr="00D17F0E">
        <w:rPr>
          <w:rFonts w:ascii="Times New Roman" w:hAnsi="Times New Roman" w:cs="Times New Roman"/>
          <w:sz w:val="24"/>
          <w:szCs w:val="24"/>
        </w:rPr>
        <w:t xml:space="preserve">za prihode od prodaje građevinskog zemljišta i potraživanja za prodane grobnice. Potraživanja  za prihode od prodaje građevinskog zemljišta iznose </w:t>
      </w:r>
      <w:r w:rsidR="00821084" w:rsidRPr="00D17F0E">
        <w:rPr>
          <w:rFonts w:ascii="Times New Roman" w:hAnsi="Times New Roman" w:cs="Times New Roman"/>
          <w:sz w:val="24"/>
          <w:szCs w:val="24"/>
        </w:rPr>
        <w:t>123.543,92 EUR</w:t>
      </w:r>
      <w:r w:rsidR="004B73FB" w:rsidRPr="00D17F0E">
        <w:rPr>
          <w:rFonts w:ascii="Times New Roman" w:hAnsi="Times New Roman" w:cs="Times New Roman"/>
          <w:sz w:val="24"/>
          <w:szCs w:val="24"/>
        </w:rPr>
        <w:t xml:space="preserve">. </w:t>
      </w:r>
      <w:r w:rsidR="00EE1E8D" w:rsidRPr="00D17F0E">
        <w:rPr>
          <w:rFonts w:ascii="Times New Roman" w:hAnsi="Times New Roman" w:cs="Times New Roman"/>
          <w:sz w:val="24"/>
          <w:szCs w:val="24"/>
        </w:rPr>
        <w:t>Potraživanja za prodane grobnic</w:t>
      </w:r>
      <w:r w:rsidRPr="00D17F0E">
        <w:rPr>
          <w:rFonts w:ascii="Times New Roman" w:hAnsi="Times New Roman" w:cs="Times New Roman"/>
          <w:sz w:val="24"/>
          <w:szCs w:val="24"/>
        </w:rPr>
        <w:t xml:space="preserve">e iznose </w:t>
      </w:r>
      <w:r w:rsidR="00821084" w:rsidRPr="00D17F0E">
        <w:rPr>
          <w:rFonts w:ascii="Times New Roman" w:hAnsi="Times New Roman" w:cs="Times New Roman"/>
          <w:sz w:val="24"/>
          <w:szCs w:val="24"/>
        </w:rPr>
        <w:t>48.248,91 EUR.</w:t>
      </w:r>
    </w:p>
    <w:p w:rsidR="00AB2956" w:rsidRDefault="00AB2956" w:rsidP="00886CEE">
      <w:pPr>
        <w:jc w:val="both"/>
        <w:rPr>
          <w:rFonts w:ascii="Times New Roman" w:hAnsi="Times New Roman" w:cs="Times New Roman"/>
          <w:sz w:val="24"/>
          <w:szCs w:val="24"/>
        </w:rPr>
      </w:pPr>
    </w:p>
    <w:p w:rsidR="00AB2956" w:rsidRDefault="00AB2956" w:rsidP="00886CEE">
      <w:pPr>
        <w:jc w:val="both"/>
        <w:rPr>
          <w:rFonts w:ascii="Times New Roman" w:hAnsi="Times New Roman" w:cs="Times New Roman"/>
          <w:sz w:val="24"/>
          <w:szCs w:val="24"/>
        </w:rPr>
      </w:pPr>
    </w:p>
    <w:p w:rsidR="00886CEE" w:rsidRPr="00D17F0E" w:rsidRDefault="00CE6EEB" w:rsidP="00886CEE">
      <w:pPr>
        <w:jc w:val="both"/>
        <w:rPr>
          <w:rFonts w:ascii="Times New Roman" w:hAnsi="Times New Roman" w:cs="Times New Roman"/>
          <w:b/>
          <w:sz w:val="24"/>
          <w:szCs w:val="24"/>
        </w:rPr>
      </w:pPr>
      <w:r w:rsidRPr="00D17F0E">
        <w:rPr>
          <w:rFonts w:ascii="Times New Roman" w:hAnsi="Times New Roman" w:cs="Times New Roman"/>
          <w:b/>
          <w:sz w:val="24"/>
          <w:szCs w:val="24"/>
        </w:rPr>
        <w:lastRenderedPageBreak/>
        <w:t xml:space="preserve">Šifra </w:t>
      </w:r>
      <w:r w:rsidR="00886CEE" w:rsidRPr="00D17F0E">
        <w:rPr>
          <w:rFonts w:ascii="Times New Roman" w:hAnsi="Times New Roman" w:cs="Times New Roman"/>
          <w:b/>
          <w:sz w:val="24"/>
          <w:szCs w:val="24"/>
        </w:rPr>
        <w:t>1</w:t>
      </w:r>
      <w:r w:rsidRPr="00D17F0E">
        <w:rPr>
          <w:rFonts w:ascii="Times New Roman" w:hAnsi="Times New Roman" w:cs="Times New Roman"/>
          <w:b/>
          <w:sz w:val="24"/>
          <w:szCs w:val="24"/>
        </w:rPr>
        <w:t>79</w:t>
      </w:r>
      <w:r w:rsidR="00886CEE" w:rsidRPr="00D17F0E">
        <w:rPr>
          <w:rFonts w:ascii="Times New Roman" w:hAnsi="Times New Roman" w:cs="Times New Roman"/>
          <w:b/>
          <w:sz w:val="24"/>
          <w:szCs w:val="24"/>
        </w:rPr>
        <w:t xml:space="preserve"> Ispravak vrijednosti potraživanja za prodanu nefinancijsku imovinu</w:t>
      </w:r>
    </w:p>
    <w:p w:rsidR="00820EC8" w:rsidRPr="00D17F0E" w:rsidRDefault="00886CEE" w:rsidP="00820EC8">
      <w:pPr>
        <w:pStyle w:val="NoSpacing"/>
        <w:jc w:val="both"/>
        <w:rPr>
          <w:rFonts w:ascii="Times New Roman" w:hAnsi="Times New Roman" w:cs="Times New Roman"/>
          <w:sz w:val="24"/>
          <w:szCs w:val="24"/>
        </w:rPr>
      </w:pPr>
      <w:r w:rsidRPr="00D17F0E">
        <w:rPr>
          <w:rFonts w:ascii="Times New Roman" w:hAnsi="Times New Roman" w:cs="Times New Roman"/>
          <w:sz w:val="24"/>
          <w:szCs w:val="24"/>
        </w:rPr>
        <w:t>Člankom 37.a Pravilnika</w:t>
      </w:r>
      <w:r w:rsidR="004769AB" w:rsidRPr="00D17F0E">
        <w:rPr>
          <w:rFonts w:ascii="Times New Roman" w:hAnsi="Times New Roman" w:cs="Times New Roman"/>
          <w:sz w:val="24"/>
          <w:szCs w:val="24"/>
        </w:rPr>
        <w:t xml:space="preserve"> </w:t>
      </w:r>
      <w:r w:rsidRPr="00D17F0E">
        <w:rPr>
          <w:rFonts w:ascii="Times New Roman" w:hAnsi="Times New Roman" w:cs="Times New Roman"/>
          <w:sz w:val="24"/>
          <w:szCs w:val="24"/>
        </w:rPr>
        <w:t xml:space="preserve">o izmjenama i dopunama Pravilnika o proračunskom računovodstvu i računskom planu propisani su uvjeti za provođenje ispravka vrijednosti potraživanja na kraju godine te je navedeno i provedeno i iznosi </w:t>
      </w:r>
      <w:r w:rsidR="00821084" w:rsidRPr="00D17F0E">
        <w:rPr>
          <w:rFonts w:ascii="Times New Roman" w:hAnsi="Times New Roman" w:cs="Times New Roman"/>
          <w:sz w:val="24"/>
          <w:szCs w:val="24"/>
        </w:rPr>
        <w:t>56.583,36 EUR</w:t>
      </w:r>
      <w:r w:rsidR="00393DF1" w:rsidRPr="00393DF1">
        <w:rPr>
          <w:rFonts w:ascii="Times New Roman" w:hAnsi="Times New Roman" w:cs="Times New Roman"/>
          <w:sz w:val="24"/>
          <w:szCs w:val="24"/>
        </w:rPr>
        <w:t xml:space="preserve"> </w:t>
      </w:r>
      <w:r w:rsidR="00393DF1" w:rsidRPr="00025065">
        <w:rPr>
          <w:rFonts w:ascii="Times New Roman" w:hAnsi="Times New Roman" w:cs="Times New Roman"/>
          <w:sz w:val="24"/>
          <w:szCs w:val="24"/>
        </w:rPr>
        <w:t>kod Općine Starigrad, a kod Dječjeg vrtića Osmjeh nije provedeno s obzirom da ne postoje uvjeti za navedeno.</w:t>
      </w:r>
    </w:p>
    <w:p w:rsidR="00821084" w:rsidRPr="00D17F0E" w:rsidRDefault="00821084" w:rsidP="00820EC8">
      <w:pPr>
        <w:pStyle w:val="NoSpacing"/>
        <w:jc w:val="both"/>
        <w:rPr>
          <w:rFonts w:ascii="Times New Roman" w:hAnsi="Times New Roman" w:cs="Times New Roman"/>
          <w:b/>
          <w:sz w:val="24"/>
          <w:szCs w:val="24"/>
        </w:rPr>
      </w:pPr>
    </w:p>
    <w:p w:rsidR="008F5AA2" w:rsidRPr="00D17F0E" w:rsidRDefault="00CE6EEB" w:rsidP="00820EC8">
      <w:pPr>
        <w:pStyle w:val="NoSpacing"/>
        <w:jc w:val="both"/>
        <w:rPr>
          <w:rFonts w:ascii="Times New Roman" w:hAnsi="Times New Roman" w:cs="Times New Roman"/>
          <w:sz w:val="24"/>
          <w:szCs w:val="24"/>
        </w:rPr>
      </w:pPr>
      <w:r w:rsidRPr="00D17F0E">
        <w:rPr>
          <w:rFonts w:ascii="Times New Roman" w:hAnsi="Times New Roman" w:cs="Times New Roman"/>
          <w:b/>
          <w:sz w:val="24"/>
          <w:szCs w:val="24"/>
        </w:rPr>
        <w:t>Šifra 2</w:t>
      </w:r>
      <w:r w:rsidR="00BE08DC" w:rsidRPr="00D17F0E">
        <w:rPr>
          <w:rFonts w:ascii="Times New Roman" w:hAnsi="Times New Roman" w:cs="Times New Roman"/>
          <w:b/>
          <w:sz w:val="24"/>
          <w:szCs w:val="24"/>
        </w:rPr>
        <w:t xml:space="preserve"> Obveze </w:t>
      </w:r>
    </w:p>
    <w:p w:rsidR="00406E79" w:rsidRPr="00D17F0E" w:rsidRDefault="00406E79" w:rsidP="008F5AA2">
      <w:pPr>
        <w:pStyle w:val="NoSpacing"/>
        <w:rPr>
          <w:rFonts w:ascii="Times New Roman" w:hAnsi="Times New Roman" w:cs="Times New Roman"/>
          <w:sz w:val="24"/>
          <w:szCs w:val="24"/>
        </w:rPr>
      </w:pPr>
    </w:p>
    <w:p w:rsidR="00393DF1" w:rsidRPr="007F58AB" w:rsidRDefault="00393DF1" w:rsidP="00393DF1">
      <w:pPr>
        <w:pStyle w:val="NoSpacing"/>
        <w:jc w:val="both"/>
        <w:rPr>
          <w:rFonts w:ascii="Times New Roman" w:hAnsi="Times New Roman" w:cs="Times New Roman"/>
          <w:sz w:val="24"/>
          <w:szCs w:val="24"/>
        </w:rPr>
      </w:pPr>
      <w:r w:rsidRPr="00025065">
        <w:rPr>
          <w:rFonts w:ascii="Times New Roman" w:hAnsi="Times New Roman" w:cs="Times New Roman"/>
          <w:sz w:val="24"/>
          <w:szCs w:val="24"/>
        </w:rPr>
        <w:t xml:space="preserve">Od ukupno navedenog iznos na obveze Općine Starigrad odnosi se iznos od </w:t>
      </w:r>
      <w:r>
        <w:rPr>
          <w:rFonts w:ascii="Times New Roman" w:hAnsi="Times New Roman" w:cs="Times New Roman"/>
          <w:sz w:val="24"/>
          <w:szCs w:val="24"/>
        </w:rPr>
        <w:t>322.486,74 EUR</w:t>
      </w:r>
      <w:r w:rsidRPr="00025065">
        <w:rPr>
          <w:rFonts w:ascii="Times New Roman" w:hAnsi="Times New Roman" w:cs="Times New Roman"/>
          <w:sz w:val="24"/>
          <w:szCs w:val="24"/>
        </w:rPr>
        <w:t xml:space="preserve">, a na obveze Dječjeg vrtića Osmjeh iznos od </w:t>
      </w:r>
      <w:r>
        <w:rPr>
          <w:rFonts w:ascii="Times New Roman" w:hAnsi="Times New Roman" w:cs="Times New Roman"/>
          <w:sz w:val="24"/>
          <w:szCs w:val="24"/>
        </w:rPr>
        <w:t>14.828,93</w:t>
      </w:r>
      <w:r w:rsidRPr="00025065">
        <w:rPr>
          <w:rFonts w:ascii="Times New Roman" w:hAnsi="Times New Roman" w:cs="Times New Roman"/>
          <w:sz w:val="24"/>
          <w:szCs w:val="24"/>
        </w:rPr>
        <w:t>.</w:t>
      </w:r>
      <w:r w:rsidRPr="00025065">
        <w:rPr>
          <w:rFonts w:ascii="Times New Roman" w:hAnsi="Times New Roman" w:cs="Times New Roman"/>
          <w:b/>
          <w:sz w:val="24"/>
          <w:szCs w:val="24"/>
        </w:rPr>
        <w:t xml:space="preserve"> </w:t>
      </w:r>
      <w:r w:rsidRPr="00516266">
        <w:rPr>
          <w:rFonts w:ascii="Times New Roman" w:hAnsi="Times New Roman" w:cs="Times New Roman"/>
          <w:sz w:val="24"/>
          <w:szCs w:val="24"/>
        </w:rPr>
        <w:t>Kod Općine Starigrad</w:t>
      </w:r>
      <w:r>
        <w:rPr>
          <w:rFonts w:ascii="Times New Roman" w:hAnsi="Times New Roman" w:cs="Times New Roman"/>
          <w:b/>
          <w:sz w:val="24"/>
          <w:szCs w:val="24"/>
        </w:rPr>
        <w:t xml:space="preserve"> </w:t>
      </w:r>
      <w:r w:rsidRPr="007F58AB">
        <w:rPr>
          <w:rFonts w:ascii="Times New Roman" w:hAnsi="Times New Roman" w:cs="Times New Roman"/>
          <w:sz w:val="24"/>
          <w:szCs w:val="24"/>
        </w:rPr>
        <w:t xml:space="preserve">Obveze </w:t>
      </w:r>
      <w:r w:rsidRPr="00D17F0E">
        <w:rPr>
          <w:rFonts w:ascii="Times New Roman" w:hAnsi="Times New Roman" w:cs="Times New Roman"/>
          <w:sz w:val="24"/>
          <w:szCs w:val="24"/>
        </w:rPr>
        <w:t>za rashode poslovanja (Šifra 23)  iznose 261.303,47 EUR, od čega su nedospjele obveze 243.743,84 EUR i dospjele obveze 17.559,63 EUR</w:t>
      </w:r>
      <w:r w:rsidRPr="007F58AB">
        <w:rPr>
          <w:rFonts w:ascii="Times New Roman" w:hAnsi="Times New Roman" w:cs="Times New Roman"/>
          <w:sz w:val="24"/>
          <w:szCs w:val="24"/>
        </w:rPr>
        <w:t xml:space="preserve">. </w:t>
      </w:r>
      <w:r w:rsidRPr="00D17F0E">
        <w:rPr>
          <w:rFonts w:ascii="Times New Roman" w:hAnsi="Times New Roman" w:cs="Times New Roman"/>
          <w:sz w:val="24"/>
          <w:szCs w:val="24"/>
        </w:rPr>
        <w:t>Ostale tekuće obveze (Šifra 239) najvećim dijelom odnosi se na Obveze za porez na dodanu vrijednost i naknadu za uređenje voda za prosinac čija su dospijeća plaćanja u siječnju 2024. godine. Obveze za nabavu nefinancijske imovine (Šifra 24) iznose 54.389,79 EUR od čega su dospjele obveze 2.104,99 EUR i nedospjele obveze 52.284,80 EUR.</w:t>
      </w:r>
      <w:r>
        <w:rPr>
          <w:rFonts w:ascii="Times New Roman" w:hAnsi="Times New Roman" w:cs="Times New Roman"/>
          <w:sz w:val="24"/>
          <w:szCs w:val="24"/>
        </w:rPr>
        <w:t xml:space="preserve"> </w:t>
      </w:r>
      <w:r w:rsidRPr="00D17F0E">
        <w:rPr>
          <w:rFonts w:ascii="Times New Roman" w:hAnsi="Times New Roman" w:cs="Times New Roman"/>
          <w:sz w:val="24"/>
          <w:szCs w:val="24"/>
        </w:rPr>
        <w:t xml:space="preserve">Naplaćeni prihodi budućih razdoblja (Šifra 292) odnose se na prihode od jamčevina u iznosu od 6.793,48 EUR koja će biti raspoređena u 2024. godini. </w:t>
      </w:r>
      <w:r w:rsidRPr="00025065">
        <w:rPr>
          <w:rFonts w:ascii="Times New Roman" w:hAnsi="Times New Roman" w:cs="Times New Roman"/>
          <w:sz w:val="24"/>
          <w:szCs w:val="24"/>
        </w:rPr>
        <w:t>Kod Dječjeg vrtića Osmjeh navedni iznos se odnosi na obveze za rashode poslovanja koje su sve nedospjele obveze. U Bilješkama uz obrazac Obveze detaljnije su razrađene navedene obveze.</w:t>
      </w:r>
    </w:p>
    <w:p w:rsidR="00393DF1" w:rsidRDefault="00393DF1" w:rsidP="00BE08DC">
      <w:pPr>
        <w:pStyle w:val="NoSpacing"/>
        <w:jc w:val="both"/>
        <w:rPr>
          <w:rFonts w:ascii="Times New Roman" w:hAnsi="Times New Roman" w:cs="Times New Roman"/>
          <w:sz w:val="24"/>
          <w:szCs w:val="24"/>
        </w:rPr>
      </w:pPr>
    </w:p>
    <w:p w:rsidR="009D208D" w:rsidRPr="00D17F0E" w:rsidRDefault="009D208D" w:rsidP="00BE08DC">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U Bilješkama uz obrazac Obveze detaljnije su razrađene navedene obveze. </w:t>
      </w:r>
    </w:p>
    <w:p w:rsidR="008A217D" w:rsidRPr="00D17F0E" w:rsidRDefault="008A217D" w:rsidP="00BE08DC">
      <w:pPr>
        <w:pStyle w:val="NoSpacing"/>
        <w:jc w:val="both"/>
        <w:rPr>
          <w:rFonts w:ascii="Times New Roman" w:hAnsi="Times New Roman" w:cs="Times New Roman"/>
          <w:sz w:val="24"/>
          <w:szCs w:val="24"/>
        </w:rPr>
      </w:pPr>
    </w:p>
    <w:p w:rsidR="004F2232" w:rsidRPr="00D17F0E" w:rsidRDefault="004668B0" w:rsidP="00BE08DC">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9</w:t>
      </w:r>
      <w:r w:rsidR="004F2232" w:rsidRPr="00D17F0E">
        <w:rPr>
          <w:rFonts w:ascii="Times New Roman" w:hAnsi="Times New Roman" w:cs="Times New Roman"/>
          <w:b/>
          <w:sz w:val="24"/>
          <w:szCs w:val="24"/>
        </w:rPr>
        <w:t xml:space="preserve"> Vlastiti izvori</w:t>
      </w:r>
    </w:p>
    <w:p w:rsidR="004F2232" w:rsidRPr="00D17F0E" w:rsidRDefault="004F2232" w:rsidP="00BE08DC">
      <w:pPr>
        <w:pStyle w:val="NoSpacing"/>
        <w:jc w:val="both"/>
        <w:rPr>
          <w:rFonts w:ascii="Times New Roman" w:hAnsi="Times New Roman" w:cs="Times New Roman"/>
          <w:b/>
          <w:sz w:val="24"/>
          <w:szCs w:val="24"/>
        </w:rPr>
      </w:pPr>
    </w:p>
    <w:p w:rsidR="00393DF1" w:rsidRPr="00D17F0E" w:rsidRDefault="00393DF1" w:rsidP="00393DF1">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U odnosu na prethodnu godinu </w:t>
      </w:r>
      <w:r>
        <w:rPr>
          <w:rFonts w:ascii="Times New Roman" w:hAnsi="Times New Roman" w:cs="Times New Roman"/>
          <w:sz w:val="24"/>
          <w:szCs w:val="24"/>
        </w:rPr>
        <w:t xml:space="preserve">kod Općine Starigrad </w:t>
      </w:r>
      <w:r w:rsidRPr="007F58AB">
        <w:rPr>
          <w:rFonts w:ascii="Times New Roman" w:hAnsi="Times New Roman" w:cs="Times New Roman"/>
          <w:sz w:val="24"/>
          <w:szCs w:val="24"/>
        </w:rPr>
        <w:t xml:space="preserve">vlastiti izvori su se povećali i iznose </w:t>
      </w:r>
      <w:r w:rsidRPr="00D17F0E">
        <w:rPr>
          <w:rFonts w:ascii="Times New Roman" w:hAnsi="Times New Roman" w:cs="Times New Roman"/>
          <w:sz w:val="24"/>
          <w:szCs w:val="24"/>
        </w:rPr>
        <w:t>37.653.688,15 EUR.</w:t>
      </w:r>
      <w:r w:rsidRPr="007F58AB">
        <w:rPr>
          <w:rFonts w:ascii="Times New Roman" w:hAnsi="Times New Roman" w:cs="Times New Roman"/>
          <w:sz w:val="24"/>
          <w:szCs w:val="24"/>
        </w:rPr>
        <w:t xml:space="preserve"> </w:t>
      </w:r>
      <w:r w:rsidRPr="00D17F0E">
        <w:rPr>
          <w:rFonts w:ascii="Times New Roman" w:hAnsi="Times New Roman" w:cs="Times New Roman"/>
          <w:sz w:val="24"/>
          <w:szCs w:val="24"/>
        </w:rPr>
        <w:t xml:space="preserve">Tijekom 2023. godine provedena su knjiženja </w:t>
      </w:r>
      <w:r>
        <w:rPr>
          <w:rFonts w:ascii="Times New Roman" w:hAnsi="Times New Roman" w:cs="Times New Roman"/>
          <w:sz w:val="24"/>
          <w:szCs w:val="24"/>
        </w:rPr>
        <w:t xml:space="preserve">na temelju </w:t>
      </w:r>
      <w:r w:rsidRPr="00D17F0E">
        <w:rPr>
          <w:rFonts w:ascii="Times New Roman" w:hAnsi="Times New Roman" w:cs="Times New Roman"/>
          <w:sz w:val="24"/>
          <w:szCs w:val="24"/>
        </w:rPr>
        <w:t>Odluke o raspodjeli rezultata i načinu korištenja viška prihoda iz 2022. godine:  Raspoloživim ostvarenim viškom prihoda poslovanja na računu 92211 – Višak prihoda poslovanja koji iznosi 7.146.733,36 EUR  u dijelu od 5.888.691,82 EUR  pokriva se manjak prihoda od nefinancijske imovine na računu 92222 - Manjak prihoda od nefinancijske imovine u iznosu od 5.888.691,82 EUR. Raspoloživim ostvarenim viškom prihoda poslovanja na računu 92211 – Višak prihoda poslovanja koji iznosi 7.146.733,36 EUR u dijelu od 139.836,02 EUR  pokriva se manjak primitaka od nefinancijske imovine na računu 92223 - Manjak primitaka od nefinancijske imovine u iznosu od 139.836,02 EUR. S navedenim raspodjelama ostaje višak prihoda poslovanja u iznosu od 1.118.205,5</w:t>
      </w:r>
      <w:r>
        <w:rPr>
          <w:rFonts w:ascii="Times New Roman" w:hAnsi="Times New Roman" w:cs="Times New Roman"/>
          <w:sz w:val="24"/>
          <w:szCs w:val="24"/>
        </w:rPr>
        <w:t>2</w:t>
      </w:r>
      <w:r w:rsidRPr="00D17F0E">
        <w:rPr>
          <w:rFonts w:ascii="Times New Roman" w:hAnsi="Times New Roman" w:cs="Times New Roman"/>
          <w:sz w:val="24"/>
          <w:szCs w:val="24"/>
        </w:rPr>
        <w:t xml:space="preserve"> EUR.</w:t>
      </w:r>
      <w:r>
        <w:rPr>
          <w:rFonts w:ascii="Times New Roman" w:hAnsi="Times New Roman" w:cs="Times New Roman"/>
          <w:sz w:val="24"/>
          <w:szCs w:val="24"/>
        </w:rPr>
        <w:t xml:space="preserve"> </w:t>
      </w:r>
      <w:r w:rsidRPr="00D17F0E">
        <w:rPr>
          <w:rFonts w:ascii="Times New Roman" w:hAnsi="Times New Roman" w:cs="Times New Roman"/>
          <w:sz w:val="24"/>
          <w:szCs w:val="24"/>
        </w:rPr>
        <w:t>Sukladno Uputi Ministarstva financija o knjigovodstvenim evidencijama na prijelazu godine u procesu prelaska na euro kao službene valute Republike Hrvatske evidentirana je nerealizirana tečajna razlika u iznosu od 15,70 EUR za koji iznos je smanjen preneseni višak prihoda iz prethodne godine.</w:t>
      </w:r>
      <w:r>
        <w:rPr>
          <w:rFonts w:ascii="Times New Roman" w:hAnsi="Times New Roman" w:cs="Times New Roman"/>
          <w:sz w:val="24"/>
          <w:szCs w:val="24"/>
        </w:rPr>
        <w:t xml:space="preserve"> </w:t>
      </w:r>
      <w:r w:rsidRPr="00D17F0E">
        <w:rPr>
          <w:rFonts w:ascii="Times New Roman" w:hAnsi="Times New Roman" w:cs="Times New Roman"/>
          <w:sz w:val="24"/>
          <w:szCs w:val="24"/>
        </w:rPr>
        <w:t>Sukladno članku 82. Pravilnika o proračunskom računovodstvu i računskom planu izvršena je korekcija rezultata na računu 922. Korigiran je rezultat za iznos od 250.000,00 EUR dobivene kapitalne pomoći koja je utrošena za nabavu dugotrajne nefinancijske imovine zaduženjem računa viška prihoda poslovanja, a odobravanjem računa manjka prihoda od nefinancijske imovine.</w:t>
      </w:r>
      <w:r>
        <w:rPr>
          <w:rFonts w:ascii="Times New Roman" w:hAnsi="Times New Roman" w:cs="Times New Roman"/>
          <w:sz w:val="24"/>
          <w:szCs w:val="24"/>
        </w:rPr>
        <w:t xml:space="preserve"> </w:t>
      </w:r>
      <w:r w:rsidRPr="00D17F0E">
        <w:rPr>
          <w:rFonts w:ascii="Times New Roman" w:hAnsi="Times New Roman" w:cs="Times New Roman"/>
          <w:sz w:val="24"/>
          <w:szCs w:val="24"/>
        </w:rPr>
        <w:t>Podatak u Bilanci je naveden nakon provedene korekcije rezultata.</w:t>
      </w:r>
      <w:r>
        <w:rPr>
          <w:rFonts w:ascii="Times New Roman" w:hAnsi="Times New Roman" w:cs="Times New Roman"/>
          <w:sz w:val="24"/>
          <w:szCs w:val="24"/>
        </w:rPr>
        <w:t xml:space="preserve"> </w:t>
      </w:r>
      <w:r w:rsidRPr="00D17F0E">
        <w:rPr>
          <w:rFonts w:ascii="Times New Roman" w:hAnsi="Times New Roman" w:cs="Times New Roman"/>
          <w:sz w:val="24"/>
          <w:szCs w:val="24"/>
        </w:rPr>
        <w:t xml:space="preserve">Na dan 31. prosinca 2023. godine višak prihoda poslovanja iznosi 1.813.323,29 EUR. Manjak prihoda od nefinancijske imovine iznosi 593.277,43 EUR. Višak prihoda za raspored u sljedećoj proračunskoj godini iznosi 1.220.045,86 EUR. </w:t>
      </w:r>
    </w:p>
    <w:p w:rsidR="00393DF1" w:rsidRDefault="00393DF1" w:rsidP="00393DF1">
      <w:pPr>
        <w:pStyle w:val="NoSpacing"/>
        <w:jc w:val="both"/>
        <w:rPr>
          <w:rFonts w:ascii="Times New Roman" w:hAnsi="Times New Roman" w:cs="Times New Roman"/>
          <w:sz w:val="24"/>
          <w:szCs w:val="24"/>
        </w:rPr>
      </w:pPr>
    </w:p>
    <w:p w:rsidR="00393DF1" w:rsidRDefault="00393DF1" w:rsidP="00393DF1">
      <w:pPr>
        <w:pStyle w:val="NoSpacing"/>
        <w:jc w:val="both"/>
        <w:rPr>
          <w:rFonts w:ascii="Times New Roman" w:hAnsi="Times New Roman" w:cs="Times New Roman"/>
          <w:sz w:val="24"/>
          <w:szCs w:val="24"/>
        </w:rPr>
      </w:pPr>
    </w:p>
    <w:p w:rsidR="002F7A90" w:rsidRPr="00D17F0E" w:rsidRDefault="00393DF1" w:rsidP="00EA0639">
      <w:pPr>
        <w:pStyle w:val="NoSpacing"/>
        <w:jc w:val="both"/>
        <w:rPr>
          <w:rFonts w:ascii="Times New Roman" w:hAnsi="Times New Roman" w:cs="Times New Roman"/>
          <w:sz w:val="24"/>
          <w:szCs w:val="24"/>
        </w:rPr>
      </w:pPr>
      <w:r w:rsidRPr="00025065">
        <w:rPr>
          <w:rFonts w:ascii="Times New Roman" w:hAnsi="Times New Roman" w:cs="Times New Roman"/>
          <w:sz w:val="24"/>
          <w:szCs w:val="24"/>
        </w:rPr>
        <w:t xml:space="preserve">Kod Dječjeg vrtića Osmjeh vlastiti izvori su se </w:t>
      </w:r>
      <w:r>
        <w:rPr>
          <w:rFonts w:ascii="Times New Roman" w:hAnsi="Times New Roman" w:cs="Times New Roman"/>
          <w:sz w:val="24"/>
          <w:szCs w:val="24"/>
        </w:rPr>
        <w:t>također povećali.</w:t>
      </w:r>
      <w:r w:rsidRPr="00025065">
        <w:rPr>
          <w:rFonts w:ascii="Times New Roman" w:hAnsi="Times New Roman" w:cs="Times New Roman"/>
          <w:sz w:val="24"/>
          <w:szCs w:val="24"/>
        </w:rPr>
        <w:t xml:space="preserve"> Na dan 31. prosinca 202</w:t>
      </w:r>
      <w:r>
        <w:rPr>
          <w:rFonts w:ascii="Times New Roman" w:hAnsi="Times New Roman" w:cs="Times New Roman"/>
          <w:sz w:val="24"/>
          <w:szCs w:val="24"/>
        </w:rPr>
        <w:t>3</w:t>
      </w:r>
      <w:r w:rsidRPr="00025065">
        <w:rPr>
          <w:rFonts w:ascii="Times New Roman" w:hAnsi="Times New Roman" w:cs="Times New Roman"/>
          <w:sz w:val="24"/>
          <w:szCs w:val="24"/>
        </w:rPr>
        <w:t xml:space="preserve">. godine višak prihoda poslovanja iznosi </w:t>
      </w:r>
      <w:r>
        <w:rPr>
          <w:rFonts w:ascii="Times New Roman" w:hAnsi="Times New Roman" w:cs="Times New Roman"/>
          <w:sz w:val="24"/>
          <w:szCs w:val="24"/>
        </w:rPr>
        <w:t>5.711,36 EUR</w:t>
      </w:r>
      <w:r w:rsidRPr="00025065">
        <w:rPr>
          <w:rFonts w:ascii="Times New Roman" w:hAnsi="Times New Roman" w:cs="Times New Roman"/>
          <w:sz w:val="24"/>
          <w:szCs w:val="24"/>
        </w:rPr>
        <w:t xml:space="preserve"> što je ujedno i višak prihoda za raspored u sljedećoj proračunskoj godini. </w:t>
      </w:r>
    </w:p>
    <w:p w:rsidR="00A10E39" w:rsidRPr="00D17F0E" w:rsidRDefault="00A10E39" w:rsidP="00EA0639">
      <w:pPr>
        <w:pStyle w:val="NoSpacing"/>
        <w:jc w:val="both"/>
        <w:rPr>
          <w:rFonts w:ascii="Times New Roman" w:hAnsi="Times New Roman" w:cs="Times New Roman"/>
          <w:sz w:val="24"/>
          <w:szCs w:val="24"/>
        </w:rPr>
      </w:pPr>
    </w:p>
    <w:p w:rsidR="00A10E39" w:rsidRPr="00D17F0E" w:rsidRDefault="004668B0" w:rsidP="00BE08DC">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991 i 996</w:t>
      </w:r>
      <w:r w:rsidR="00BE08DC" w:rsidRPr="00D17F0E">
        <w:rPr>
          <w:rFonts w:ascii="Times New Roman" w:hAnsi="Times New Roman" w:cs="Times New Roman"/>
          <w:b/>
          <w:sz w:val="24"/>
          <w:szCs w:val="24"/>
        </w:rPr>
        <w:t xml:space="preserve"> Izvanbilančni zapisi</w:t>
      </w:r>
    </w:p>
    <w:p w:rsidR="00B85759" w:rsidRPr="00D17F0E" w:rsidRDefault="00B85759" w:rsidP="00BE08DC">
      <w:pPr>
        <w:pStyle w:val="NoSpacing"/>
        <w:jc w:val="both"/>
        <w:rPr>
          <w:rFonts w:ascii="Times New Roman" w:hAnsi="Times New Roman" w:cs="Times New Roman"/>
          <w:sz w:val="24"/>
          <w:szCs w:val="24"/>
        </w:rPr>
      </w:pPr>
    </w:p>
    <w:p w:rsidR="005E33C7" w:rsidRPr="00D17F0E" w:rsidRDefault="00393DF1" w:rsidP="00BE08DC">
      <w:pPr>
        <w:pStyle w:val="NoSpacing"/>
        <w:jc w:val="both"/>
        <w:rPr>
          <w:rFonts w:ascii="Times New Roman" w:hAnsi="Times New Roman" w:cs="Times New Roman"/>
          <w:sz w:val="24"/>
          <w:szCs w:val="24"/>
        </w:rPr>
      </w:pPr>
      <w:r w:rsidRPr="00025065">
        <w:rPr>
          <w:rFonts w:ascii="Times New Roman" w:hAnsi="Times New Roman" w:cs="Times New Roman"/>
          <w:sz w:val="24"/>
          <w:szCs w:val="24"/>
        </w:rPr>
        <w:t>Odnose se u cjelosti na Općinu Starigrad.</w:t>
      </w:r>
      <w:r>
        <w:rPr>
          <w:rFonts w:ascii="Times New Roman" w:hAnsi="Times New Roman" w:cs="Times New Roman"/>
          <w:sz w:val="24"/>
          <w:szCs w:val="24"/>
        </w:rPr>
        <w:t xml:space="preserve"> </w:t>
      </w:r>
      <w:r w:rsidR="000C191A" w:rsidRPr="00D17F0E">
        <w:rPr>
          <w:rFonts w:ascii="Times New Roman" w:hAnsi="Times New Roman" w:cs="Times New Roman"/>
          <w:sz w:val="24"/>
          <w:szCs w:val="24"/>
        </w:rPr>
        <w:t>Na izvanbilančnim zapisima nalazi se</w:t>
      </w:r>
      <w:r w:rsidR="00BE08DC" w:rsidRPr="00D17F0E">
        <w:rPr>
          <w:rFonts w:ascii="Times New Roman" w:hAnsi="Times New Roman" w:cs="Times New Roman"/>
          <w:sz w:val="24"/>
          <w:szCs w:val="24"/>
        </w:rPr>
        <w:t xml:space="preserve"> </w:t>
      </w:r>
      <w:r w:rsidR="00AC2F44" w:rsidRPr="00D17F0E">
        <w:rPr>
          <w:rFonts w:ascii="Times New Roman" w:hAnsi="Times New Roman" w:cs="Times New Roman"/>
          <w:sz w:val="24"/>
          <w:szCs w:val="24"/>
        </w:rPr>
        <w:t xml:space="preserve">ukupna vrijednost po sudskim sporovima u iznosu od </w:t>
      </w:r>
      <w:r w:rsidR="00D17F0E" w:rsidRPr="00D17F0E">
        <w:rPr>
          <w:rFonts w:ascii="Times New Roman" w:hAnsi="Times New Roman" w:cs="Times New Roman"/>
          <w:sz w:val="24"/>
          <w:szCs w:val="24"/>
        </w:rPr>
        <w:t>119.062,59 EUR</w:t>
      </w:r>
      <w:r w:rsidR="00AC2F44" w:rsidRPr="00D17F0E">
        <w:rPr>
          <w:rFonts w:ascii="Times New Roman" w:hAnsi="Times New Roman" w:cs="Times New Roman"/>
          <w:sz w:val="24"/>
          <w:szCs w:val="24"/>
        </w:rPr>
        <w:t>, a popis navedenih sudskih sporova nalazi se u privitku te je sastavni dio ovih bilješki.</w:t>
      </w:r>
      <w:r w:rsidR="00D173D2" w:rsidRPr="00D17F0E">
        <w:rPr>
          <w:rFonts w:ascii="Times New Roman" w:hAnsi="Times New Roman" w:cs="Times New Roman"/>
          <w:sz w:val="24"/>
          <w:szCs w:val="24"/>
        </w:rPr>
        <w:t xml:space="preserve"> U izvanbilančnim zapisima nalazi se tuđa imovina koju Općina Starigrad ima na korištenju od Ministarstva gospodarstva, poduzetništva i obrta, Ravnateljstva</w:t>
      </w:r>
      <w:r w:rsidR="000C191A" w:rsidRPr="00D17F0E">
        <w:rPr>
          <w:rFonts w:ascii="Times New Roman" w:hAnsi="Times New Roman" w:cs="Times New Roman"/>
          <w:sz w:val="24"/>
          <w:szCs w:val="24"/>
        </w:rPr>
        <w:t xml:space="preserve"> </w:t>
      </w:r>
      <w:r w:rsidR="00D173D2" w:rsidRPr="00D17F0E">
        <w:rPr>
          <w:rFonts w:ascii="Times New Roman" w:hAnsi="Times New Roman" w:cs="Times New Roman"/>
          <w:sz w:val="24"/>
          <w:szCs w:val="24"/>
        </w:rPr>
        <w:t xml:space="preserve">za robne zalihe te joj je sadašnja vrijednost </w:t>
      </w:r>
      <w:r w:rsidR="00D17F0E" w:rsidRPr="00D17F0E">
        <w:rPr>
          <w:rFonts w:ascii="Times New Roman" w:hAnsi="Times New Roman" w:cs="Times New Roman"/>
          <w:sz w:val="24"/>
          <w:szCs w:val="24"/>
        </w:rPr>
        <w:t>2.173,65 EUR</w:t>
      </w:r>
      <w:r w:rsidR="00EA0639" w:rsidRPr="00D17F0E">
        <w:rPr>
          <w:rFonts w:ascii="Times New Roman" w:hAnsi="Times New Roman" w:cs="Times New Roman"/>
          <w:sz w:val="24"/>
          <w:szCs w:val="24"/>
        </w:rPr>
        <w:t>.</w:t>
      </w:r>
      <w:r w:rsidR="00C463C7" w:rsidRPr="00D17F0E">
        <w:rPr>
          <w:rFonts w:ascii="Times New Roman" w:hAnsi="Times New Roman" w:cs="Times New Roman"/>
          <w:sz w:val="24"/>
          <w:szCs w:val="24"/>
        </w:rPr>
        <w:t xml:space="preserve"> </w:t>
      </w:r>
      <w:r w:rsidR="00D3641C" w:rsidRPr="00D17F0E">
        <w:rPr>
          <w:rFonts w:ascii="Times New Roman" w:hAnsi="Times New Roman" w:cs="Times New Roman"/>
          <w:sz w:val="24"/>
          <w:szCs w:val="24"/>
        </w:rPr>
        <w:t xml:space="preserve">U izvanbilančnim zapisima nalaze se i </w:t>
      </w:r>
      <w:r w:rsidR="000C191A" w:rsidRPr="00D17F0E">
        <w:rPr>
          <w:rFonts w:ascii="Times New Roman" w:hAnsi="Times New Roman" w:cs="Times New Roman"/>
          <w:sz w:val="24"/>
          <w:szCs w:val="24"/>
        </w:rPr>
        <w:t>ugovorni odnos</w:t>
      </w:r>
      <w:r w:rsidR="00B85759" w:rsidRPr="00D17F0E">
        <w:rPr>
          <w:rFonts w:ascii="Times New Roman" w:hAnsi="Times New Roman" w:cs="Times New Roman"/>
          <w:sz w:val="24"/>
          <w:szCs w:val="24"/>
        </w:rPr>
        <w:t>i</w:t>
      </w:r>
      <w:r w:rsidR="000C191A" w:rsidRPr="00D17F0E">
        <w:rPr>
          <w:rFonts w:ascii="Times New Roman" w:hAnsi="Times New Roman" w:cs="Times New Roman"/>
          <w:sz w:val="24"/>
          <w:szCs w:val="24"/>
        </w:rPr>
        <w:t xml:space="preserve"> i slično koji uz ispunjenje određenih uvjeta mogu postati obveza ili imovina u iznosu od </w:t>
      </w:r>
      <w:r w:rsidR="00D17F0E" w:rsidRPr="00D17F0E">
        <w:rPr>
          <w:rFonts w:ascii="Times New Roman" w:hAnsi="Times New Roman" w:cs="Times New Roman"/>
          <w:sz w:val="24"/>
          <w:szCs w:val="24"/>
        </w:rPr>
        <w:t>1.557.691,72 EUR</w:t>
      </w:r>
      <w:r w:rsidR="002905F6" w:rsidRPr="00D17F0E">
        <w:rPr>
          <w:rFonts w:ascii="Times New Roman" w:hAnsi="Times New Roman" w:cs="Times New Roman"/>
          <w:sz w:val="24"/>
          <w:szCs w:val="24"/>
        </w:rPr>
        <w:t xml:space="preserve"> </w:t>
      </w:r>
      <w:r w:rsidR="002C019F" w:rsidRPr="00D17F0E">
        <w:rPr>
          <w:rFonts w:ascii="Times New Roman" w:hAnsi="Times New Roman" w:cs="Times New Roman"/>
          <w:sz w:val="24"/>
          <w:szCs w:val="24"/>
        </w:rPr>
        <w:t>(popis navedenih nalazi se u privitku i sastavni je dio ovih bilješki).</w:t>
      </w:r>
    </w:p>
    <w:p w:rsidR="002459CB" w:rsidRPr="00D17F0E" w:rsidRDefault="002459CB" w:rsidP="002459CB">
      <w:pPr>
        <w:pStyle w:val="NoSpacing"/>
        <w:pBdr>
          <w:bottom w:val="single" w:sz="4" w:space="1" w:color="auto"/>
        </w:pBdr>
        <w:rPr>
          <w:rFonts w:ascii="Times New Roman" w:hAnsi="Times New Roman" w:cs="Times New Roman"/>
          <w:sz w:val="24"/>
          <w:szCs w:val="24"/>
        </w:rPr>
      </w:pPr>
    </w:p>
    <w:p w:rsidR="00D173D2" w:rsidRPr="00D17F0E" w:rsidRDefault="00D173D2" w:rsidP="005E33C7">
      <w:pPr>
        <w:pStyle w:val="NoSpacing"/>
        <w:rPr>
          <w:rFonts w:ascii="Times New Roman" w:hAnsi="Times New Roman" w:cs="Times New Roman"/>
          <w:b/>
          <w:sz w:val="26"/>
          <w:szCs w:val="26"/>
        </w:rPr>
      </w:pPr>
    </w:p>
    <w:p w:rsidR="005E33C7" w:rsidRPr="00D17F0E" w:rsidRDefault="005E33C7" w:rsidP="005E33C7">
      <w:pPr>
        <w:pStyle w:val="NoSpacing"/>
        <w:rPr>
          <w:rFonts w:ascii="Times New Roman" w:hAnsi="Times New Roman" w:cs="Times New Roman"/>
          <w:b/>
          <w:i/>
          <w:sz w:val="28"/>
          <w:szCs w:val="28"/>
        </w:rPr>
      </w:pPr>
      <w:r w:rsidRPr="00D17F0E">
        <w:rPr>
          <w:rFonts w:ascii="Times New Roman" w:hAnsi="Times New Roman" w:cs="Times New Roman"/>
          <w:b/>
          <w:i/>
          <w:sz w:val="28"/>
          <w:szCs w:val="28"/>
        </w:rPr>
        <w:t>Bilješke uz obrazac PR-RAS</w:t>
      </w:r>
      <w:r w:rsidR="00AC2F44" w:rsidRPr="00D17F0E">
        <w:rPr>
          <w:rFonts w:ascii="Times New Roman" w:hAnsi="Times New Roman" w:cs="Times New Roman"/>
          <w:b/>
          <w:i/>
          <w:sz w:val="28"/>
          <w:szCs w:val="28"/>
        </w:rPr>
        <w:t>:</w:t>
      </w:r>
    </w:p>
    <w:p w:rsidR="00401C8F" w:rsidRDefault="00401C8F" w:rsidP="00401C8F">
      <w:pPr>
        <w:pStyle w:val="NoSpacing"/>
        <w:jc w:val="both"/>
        <w:rPr>
          <w:rFonts w:ascii="Times New Roman" w:hAnsi="Times New Roman" w:cs="Times New Roman"/>
          <w:sz w:val="24"/>
          <w:szCs w:val="24"/>
        </w:rPr>
      </w:pPr>
    </w:p>
    <w:p w:rsidR="00401C8F" w:rsidRPr="00025065" w:rsidRDefault="00401C8F" w:rsidP="00401C8F">
      <w:pPr>
        <w:pStyle w:val="NoSpacing"/>
        <w:jc w:val="both"/>
        <w:rPr>
          <w:rFonts w:ascii="Times New Roman" w:hAnsi="Times New Roman" w:cs="Times New Roman"/>
          <w:sz w:val="24"/>
          <w:szCs w:val="24"/>
        </w:rPr>
      </w:pPr>
      <w:r w:rsidRPr="00025065">
        <w:rPr>
          <w:rFonts w:ascii="Times New Roman" w:hAnsi="Times New Roman" w:cs="Times New Roman"/>
          <w:sz w:val="24"/>
          <w:szCs w:val="24"/>
        </w:rPr>
        <w:t>Ukupno ostvareni prihodi poslovanja (</w:t>
      </w:r>
      <w:r>
        <w:rPr>
          <w:rFonts w:ascii="Times New Roman" w:hAnsi="Times New Roman" w:cs="Times New Roman"/>
          <w:sz w:val="24"/>
          <w:szCs w:val="24"/>
        </w:rPr>
        <w:t>Šifra 6</w:t>
      </w:r>
      <w:r w:rsidRPr="00025065">
        <w:rPr>
          <w:rFonts w:ascii="Times New Roman" w:hAnsi="Times New Roman" w:cs="Times New Roman"/>
          <w:sz w:val="24"/>
          <w:szCs w:val="24"/>
        </w:rPr>
        <w:t>) u razdoblju od 01. siječnja do 31. prosinca 202</w:t>
      </w:r>
      <w:r>
        <w:rPr>
          <w:rFonts w:ascii="Times New Roman" w:hAnsi="Times New Roman" w:cs="Times New Roman"/>
          <w:sz w:val="24"/>
          <w:szCs w:val="24"/>
        </w:rPr>
        <w:t>3</w:t>
      </w:r>
      <w:r w:rsidRPr="00025065">
        <w:rPr>
          <w:rFonts w:ascii="Times New Roman" w:hAnsi="Times New Roman" w:cs="Times New Roman"/>
          <w:sz w:val="24"/>
          <w:szCs w:val="24"/>
        </w:rPr>
        <w:t xml:space="preserve">. godine iznose </w:t>
      </w:r>
      <w:r>
        <w:rPr>
          <w:rFonts w:ascii="Times New Roman" w:hAnsi="Times New Roman" w:cs="Times New Roman"/>
          <w:sz w:val="24"/>
          <w:szCs w:val="24"/>
        </w:rPr>
        <w:t>2.496.674,86 EUR</w:t>
      </w:r>
      <w:r w:rsidRPr="00025065">
        <w:rPr>
          <w:rFonts w:ascii="Times New Roman" w:hAnsi="Times New Roman" w:cs="Times New Roman"/>
          <w:sz w:val="24"/>
          <w:szCs w:val="24"/>
        </w:rPr>
        <w:t xml:space="preserve">, od čega na Općinu Starigrad otpada </w:t>
      </w:r>
      <w:r>
        <w:rPr>
          <w:rFonts w:ascii="Times New Roman" w:hAnsi="Times New Roman" w:cs="Times New Roman"/>
          <w:sz w:val="24"/>
          <w:szCs w:val="24"/>
        </w:rPr>
        <w:t>2.467.204,99 EUR</w:t>
      </w:r>
      <w:r w:rsidRPr="00025065">
        <w:rPr>
          <w:rFonts w:ascii="Times New Roman" w:hAnsi="Times New Roman" w:cs="Times New Roman"/>
          <w:sz w:val="24"/>
          <w:szCs w:val="24"/>
        </w:rPr>
        <w:t xml:space="preserve">, a na Dječji vrtić Osmjeh </w:t>
      </w:r>
      <w:r w:rsidR="002D3A62">
        <w:rPr>
          <w:rFonts w:ascii="Times New Roman" w:hAnsi="Times New Roman" w:cs="Times New Roman"/>
          <w:sz w:val="24"/>
          <w:szCs w:val="24"/>
        </w:rPr>
        <w:t>29.469,87 EUR.</w:t>
      </w:r>
      <w:r w:rsidRPr="00025065">
        <w:rPr>
          <w:rFonts w:ascii="Times New Roman" w:hAnsi="Times New Roman" w:cs="Times New Roman"/>
          <w:sz w:val="24"/>
          <w:szCs w:val="24"/>
        </w:rPr>
        <w:t xml:space="preserve"> Ukupno ostvareni rashodi poslovanja (</w:t>
      </w:r>
      <w:r>
        <w:rPr>
          <w:rFonts w:ascii="Times New Roman" w:hAnsi="Times New Roman" w:cs="Times New Roman"/>
          <w:sz w:val="24"/>
          <w:szCs w:val="24"/>
        </w:rPr>
        <w:t>Šifra 3</w:t>
      </w:r>
      <w:r w:rsidRPr="00025065">
        <w:rPr>
          <w:rFonts w:ascii="Times New Roman" w:hAnsi="Times New Roman" w:cs="Times New Roman"/>
          <w:sz w:val="24"/>
          <w:szCs w:val="24"/>
        </w:rPr>
        <w:t>) u 202</w:t>
      </w:r>
      <w:r>
        <w:rPr>
          <w:rFonts w:ascii="Times New Roman" w:hAnsi="Times New Roman" w:cs="Times New Roman"/>
          <w:sz w:val="24"/>
          <w:szCs w:val="24"/>
        </w:rPr>
        <w:t>3</w:t>
      </w:r>
      <w:r w:rsidRPr="00025065">
        <w:rPr>
          <w:rFonts w:ascii="Times New Roman" w:hAnsi="Times New Roman" w:cs="Times New Roman"/>
          <w:sz w:val="24"/>
          <w:szCs w:val="24"/>
        </w:rPr>
        <w:t xml:space="preserve">. godini iznose </w:t>
      </w:r>
      <w:r>
        <w:rPr>
          <w:rFonts w:ascii="Times New Roman" w:hAnsi="Times New Roman" w:cs="Times New Roman"/>
          <w:sz w:val="24"/>
          <w:szCs w:val="24"/>
        </w:rPr>
        <w:t>1.549.435,25 EUR</w:t>
      </w:r>
      <w:r w:rsidRPr="00025065">
        <w:rPr>
          <w:rFonts w:ascii="Times New Roman" w:hAnsi="Times New Roman" w:cs="Times New Roman"/>
          <w:sz w:val="24"/>
          <w:szCs w:val="24"/>
        </w:rPr>
        <w:t xml:space="preserve">, od čega </w:t>
      </w:r>
      <w:r>
        <w:rPr>
          <w:rFonts w:ascii="Times New Roman" w:hAnsi="Times New Roman" w:cs="Times New Roman"/>
          <w:sz w:val="24"/>
          <w:szCs w:val="24"/>
        </w:rPr>
        <w:t>1.522.071,52 EUR</w:t>
      </w:r>
      <w:r w:rsidRPr="00025065">
        <w:rPr>
          <w:rFonts w:ascii="Times New Roman" w:hAnsi="Times New Roman" w:cs="Times New Roman"/>
          <w:sz w:val="24"/>
          <w:szCs w:val="24"/>
        </w:rPr>
        <w:t xml:space="preserve"> otpada na Općinu Starigrad, dok </w:t>
      </w:r>
      <w:r w:rsidR="002D3A62">
        <w:rPr>
          <w:rFonts w:ascii="Times New Roman" w:hAnsi="Times New Roman" w:cs="Times New Roman"/>
          <w:sz w:val="24"/>
          <w:szCs w:val="24"/>
        </w:rPr>
        <w:t>27.363,73 EUR</w:t>
      </w:r>
      <w:r w:rsidRPr="00025065">
        <w:rPr>
          <w:rFonts w:ascii="Times New Roman" w:hAnsi="Times New Roman" w:cs="Times New Roman"/>
          <w:sz w:val="24"/>
          <w:szCs w:val="24"/>
        </w:rPr>
        <w:t xml:space="preserve"> otpada na Dječji vrtić Osmjeh. </w:t>
      </w:r>
    </w:p>
    <w:p w:rsidR="00401C8F" w:rsidRPr="00025065" w:rsidRDefault="00401C8F" w:rsidP="00401C8F">
      <w:pPr>
        <w:pStyle w:val="NoSpacing"/>
        <w:jc w:val="both"/>
        <w:rPr>
          <w:rFonts w:ascii="Times New Roman" w:hAnsi="Times New Roman" w:cs="Times New Roman"/>
          <w:sz w:val="24"/>
          <w:szCs w:val="24"/>
        </w:rPr>
      </w:pPr>
    </w:p>
    <w:p w:rsidR="00401C8F" w:rsidRPr="00025065" w:rsidRDefault="00401C8F" w:rsidP="00401C8F">
      <w:pPr>
        <w:pStyle w:val="NoSpacing"/>
        <w:jc w:val="both"/>
        <w:rPr>
          <w:rFonts w:ascii="Times New Roman" w:hAnsi="Times New Roman" w:cs="Times New Roman"/>
          <w:sz w:val="24"/>
          <w:szCs w:val="24"/>
        </w:rPr>
      </w:pPr>
      <w:r w:rsidRPr="00025065">
        <w:rPr>
          <w:rFonts w:ascii="Times New Roman" w:hAnsi="Times New Roman" w:cs="Times New Roman"/>
          <w:sz w:val="24"/>
          <w:szCs w:val="24"/>
        </w:rPr>
        <w:t>Ukupno ostvareni Prihodi od prodaje nefinancijske imovine (</w:t>
      </w:r>
      <w:r>
        <w:rPr>
          <w:rFonts w:ascii="Times New Roman" w:hAnsi="Times New Roman" w:cs="Times New Roman"/>
          <w:sz w:val="24"/>
          <w:szCs w:val="24"/>
        </w:rPr>
        <w:t>Šifra 7</w:t>
      </w:r>
      <w:r w:rsidRPr="00025065">
        <w:rPr>
          <w:rFonts w:ascii="Times New Roman" w:hAnsi="Times New Roman" w:cs="Times New Roman"/>
          <w:sz w:val="24"/>
          <w:szCs w:val="24"/>
        </w:rPr>
        <w:t xml:space="preserve">) iznose </w:t>
      </w:r>
      <w:r>
        <w:rPr>
          <w:rFonts w:ascii="Times New Roman" w:hAnsi="Times New Roman" w:cs="Times New Roman"/>
          <w:sz w:val="24"/>
          <w:szCs w:val="24"/>
        </w:rPr>
        <w:t>94.781,42 EUR</w:t>
      </w:r>
      <w:r w:rsidRPr="00025065">
        <w:rPr>
          <w:rFonts w:ascii="Times New Roman" w:hAnsi="Times New Roman" w:cs="Times New Roman"/>
          <w:sz w:val="24"/>
          <w:szCs w:val="24"/>
        </w:rPr>
        <w:t xml:space="preserve"> i cjelokupan iznos odnosi se na Općinu Starigrad. Ukupno ostvareni rashodi za nabavu nefinancijske imovine (</w:t>
      </w:r>
      <w:r>
        <w:rPr>
          <w:rFonts w:ascii="Times New Roman" w:hAnsi="Times New Roman" w:cs="Times New Roman"/>
          <w:sz w:val="24"/>
          <w:szCs w:val="24"/>
        </w:rPr>
        <w:t>Šifra 4</w:t>
      </w:r>
      <w:r w:rsidRPr="00025065">
        <w:rPr>
          <w:rFonts w:ascii="Times New Roman" w:hAnsi="Times New Roman" w:cs="Times New Roman"/>
          <w:sz w:val="24"/>
          <w:szCs w:val="24"/>
        </w:rPr>
        <w:t xml:space="preserve">) iznose </w:t>
      </w:r>
      <w:r>
        <w:rPr>
          <w:rFonts w:ascii="Times New Roman" w:hAnsi="Times New Roman" w:cs="Times New Roman"/>
          <w:sz w:val="24"/>
          <w:szCs w:val="24"/>
        </w:rPr>
        <w:t>938.058,85 EUR</w:t>
      </w:r>
      <w:r w:rsidRPr="00025065">
        <w:rPr>
          <w:rFonts w:ascii="Times New Roman" w:hAnsi="Times New Roman" w:cs="Times New Roman"/>
          <w:sz w:val="24"/>
          <w:szCs w:val="24"/>
        </w:rPr>
        <w:t xml:space="preserve"> i cjelokupan iznos odnosi se na Općinu Starigrad.</w:t>
      </w:r>
    </w:p>
    <w:p w:rsidR="00401C8F" w:rsidRPr="00025065" w:rsidRDefault="00401C8F" w:rsidP="00401C8F">
      <w:pPr>
        <w:pStyle w:val="NoSpacing"/>
        <w:jc w:val="both"/>
        <w:rPr>
          <w:rFonts w:ascii="Times New Roman" w:hAnsi="Times New Roman" w:cs="Times New Roman"/>
          <w:sz w:val="24"/>
          <w:szCs w:val="24"/>
        </w:rPr>
      </w:pPr>
    </w:p>
    <w:p w:rsidR="00401C8F" w:rsidRPr="00025065" w:rsidRDefault="00401C8F" w:rsidP="00401C8F">
      <w:pPr>
        <w:pStyle w:val="NoSpacing"/>
        <w:jc w:val="both"/>
        <w:rPr>
          <w:rFonts w:ascii="Times New Roman" w:hAnsi="Times New Roman" w:cs="Times New Roman"/>
          <w:sz w:val="24"/>
          <w:szCs w:val="24"/>
        </w:rPr>
      </w:pPr>
      <w:r w:rsidRPr="00025065">
        <w:rPr>
          <w:rFonts w:ascii="Times New Roman" w:hAnsi="Times New Roman" w:cs="Times New Roman"/>
          <w:sz w:val="24"/>
          <w:szCs w:val="24"/>
        </w:rPr>
        <w:t>Primici od financijske imovine i zaduživanja (</w:t>
      </w:r>
      <w:r>
        <w:rPr>
          <w:rFonts w:ascii="Times New Roman" w:hAnsi="Times New Roman" w:cs="Times New Roman"/>
          <w:sz w:val="24"/>
          <w:szCs w:val="24"/>
        </w:rPr>
        <w:t>Šifra 8</w:t>
      </w:r>
      <w:r w:rsidRPr="00025065">
        <w:rPr>
          <w:rFonts w:ascii="Times New Roman" w:hAnsi="Times New Roman" w:cs="Times New Roman"/>
          <w:sz w:val="24"/>
          <w:szCs w:val="24"/>
        </w:rPr>
        <w:t>), kao ni  izdaci za financijsku imovinu i otplatu zajmova (</w:t>
      </w:r>
      <w:r>
        <w:rPr>
          <w:rFonts w:ascii="Times New Roman" w:hAnsi="Times New Roman" w:cs="Times New Roman"/>
          <w:sz w:val="24"/>
          <w:szCs w:val="24"/>
        </w:rPr>
        <w:t>Šifra 5</w:t>
      </w:r>
      <w:r w:rsidRPr="00025065">
        <w:rPr>
          <w:rFonts w:ascii="Times New Roman" w:hAnsi="Times New Roman" w:cs="Times New Roman"/>
          <w:sz w:val="24"/>
          <w:szCs w:val="24"/>
        </w:rPr>
        <w:t xml:space="preserve">) nisu ostvareni ni kod Općine Starigrad, ni kod dječjeg vrtića Osmjeh. </w:t>
      </w:r>
    </w:p>
    <w:p w:rsidR="00401C8F" w:rsidRPr="00025065" w:rsidRDefault="00401C8F" w:rsidP="00401C8F">
      <w:pPr>
        <w:pStyle w:val="NoSpacing"/>
        <w:jc w:val="both"/>
        <w:rPr>
          <w:rFonts w:ascii="Times New Roman" w:hAnsi="Times New Roman" w:cs="Times New Roman"/>
          <w:sz w:val="18"/>
          <w:szCs w:val="18"/>
        </w:rPr>
      </w:pPr>
    </w:p>
    <w:tbl>
      <w:tblPr>
        <w:tblStyle w:val="TableGrid"/>
        <w:tblW w:w="0" w:type="auto"/>
        <w:tblLayout w:type="fixed"/>
        <w:tblLook w:val="04A0"/>
      </w:tblPr>
      <w:tblGrid>
        <w:gridCol w:w="1384"/>
        <w:gridCol w:w="1701"/>
        <w:gridCol w:w="1559"/>
        <w:gridCol w:w="1701"/>
        <w:gridCol w:w="2268"/>
        <w:gridCol w:w="2552"/>
      </w:tblGrid>
      <w:tr w:rsidR="00401C8F" w:rsidRPr="00025065" w:rsidTr="00AB2956">
        <w:tc>
          <w:tcPr>
            <w:tcW w:w="1384" w:type="dxa"/>
            <w:shd w:val="clear" w:color="auto" w:fill="D9D9D9" w:themeFill="background1" w:themeFillShade="D9"/>
            <w:vAlign w:val="center"/>
          </w:tcPr>
          <w:p w:rsidR="00401C8F" w:rsidRPr="00025065" w:rsidRDefault="00401C8F" w:rsidP="00401C8F">
            <w:pPr>
              <w:pStyle w:val="NoSpacing"/>
              <w:rPr>
                <w:rFonts w:ascii="Times New Roman" w:hAnsi="Times New Roman" w:cs="Times New Roman"/>
                <w:b/>
                <w:sz w:val="18"/>
                <w:szCs w:val="18"/>
              </w:rPr>
            </w:pPr>
            <w:r w:rsidRPr="00025065">
              <w:rPr>
                <w:rFonts w:ascii="Times New Roman" w:hAnsi="Times New Roman" w:cs="Times New Roman"/>
                <w:b/>
                <w:sz w:val="18"/>
                <w:szCs w:val="18"/>
              </w:rPr>
              <w:t>NAZIV</w:t>
            </w:r>
          </w:p>
        </w:tc>
        <w:tc>
          <w:tcPr>
            <w:tcW w:w="1701" w:type="dxa"/>
            <w:shd w:val="clear" w:color="auto" w:fill="D9D9D9" w:themeFill="background1" w:themeFillShade="D9"/>
            <w:vAlign w:val="center"/>
          </w:tcPr>
          <w:p w:rsidR="00401C8F" w:rsidRPr="00025065" w:rsidRDefault="00401C8F" w:rsidP="00401C8F">
            <w:pPr>
              <w:pStyle w:val="NoSpacing"/>
              <w:rPr>
                <w:rFonts w:ascii="Times New Roman" w:hAnsi="Times New Roman" w:cs="Times New Roman"/>
                <w:b/>
                <w:sz w:val="18"/>
                <w:szCs w:val="18"/>
              </w:rPr>
            </w:pPr>
            <w:r w:rsidRPr="00025065">
              <w:rPr>
                <w:rFonts w:ascii="Times New Roman" w:hAnsi="Times New Roman" w:cs="Times New Roman"/>
                <w:b/>
                <w:sz w:val="18"/>
                <w:szCs w:val="18"/>
              </w:rPr>
              <w:t>UKUPNI PRIHODI I PRIMICI</w:t>
            </w:r>
          </w:p>
        </w:tc>
        <w:tc>
          <w:tcPr>
            <w:tcW w:w="1559" w:type="dxa"/>
            <w:shd w:val="clear" w:color="auto" w:fill="D9D9D9" w:themeFill="background1" w:themeFillShade="D9"/>
            <w:vAlign w:val="center"/>
          </w:tcPr>
          <w:p w:rsidR="00401C8F" w:rsidRPr="00025065" w:rsidRDefault="00401C8F" w:rsidP="00401C8F">
            <w:pPr>
              <w:pStyle w:val="NoSpacing"/>
              <w:rPr>
                <w:rFonts w:ascii="Times New Roman" w:hAnsi="Times New Roman" w:cs="Times New Roman"/>
                <w:b/>
                <w:sz w:val="18"/>
                <w:szCs w:val="18"/>
              </w:rPr>
            </w:pPr>
            <w:r w:rsidRPr="00025065">
              <w:rPr>
                <w:rFonts w:ascii="Times New Roman" w:hAnsi="Times New Roman" w:cs="Times New Roman"/>
                <w:b/>
                <w:sz w:val="18"/>
                <w:szCs w:val="18"/>
              </w:rPr>
              <w:t>UKUPNI RASHODI I IZDACI</w:t>
            </w:r>
          </w:p>
        </w:tc>
        <w:tc>
          <w:tcPr>
            <w:tcW w:w="1701" w:type="dxa"/>
            <w:shd w:val="clear" w:color="auto" w:fill="D9D9D9" w:themeFill="background1" w:themeFillShade="D9"/>
            <w:vAlign w:val="center"/>
          </w:tcPr>
          <w:p w:rsidR="00401C8F" w:rsidRPr="00025065" w:rsidRDefault="00401C8F" w:rsidP="00401C8F">
            <w:pPr>
              <w:pStyle w:val="NoSpacing"/>
              <w:rPr>
                <w:rFonts w:ascii="Times New Roman" w:hAnsi="Times New Roman" w:cs="Times New Roman"/>
                <w:b/>
                <w:sz w:val="18"/>
                <w:szCs w:val="18"/>
              </w:rPr>
            </w:pPr>
            <w:r w:rsidRPr="00025065">
              <w:rPr>
                <w:rFonts w:ascii="Times New Roman" w:hAnsi="Times New Roman" w:cs="Times New Roman"/>
                <w:b/>
                <w:sz w:val="18"/>
                <w:szCs w:val="18"/>
              </w:rPr>
              <w:t>VIŠAK/MANJAK</w:t>
            </w:r>
          </w:p>
          <w:p w:rsidR="00401C8F" w:rsidRPr="00025065" w:rsidRDefault="00401C8F" w:rsidP="00401C8F">
            <w:pPr>
              <w:pStyle w:val="NoSpacing"/>
              <w:rPr>
                <w:rFonts w:ascii="Times New Roman" w:hAnsi="Times New Roman" w:cs="Times New Roman"/>
                <w:b/>
                <w:sz w:val="18"/>
                <w:szCs w:val="18"/>
              </w:rPr>
            </w:pPr>
            <w:r w:rsidRPr="00025065">
              <w:rPr>
                <w:rFonts w:ascii="Times New Roman" w:hAnsi="Times New Roman" w:cs="Times New Roman"/>
                <w:b/>
                <w:sz w:val="18"/>
                <w:szCs w:val="18"/>
              </w:rPr>
              <w:t>PRIHODA I PRIMITAKA</w:t>
            </w:r>
          </w:p>
        </w:tc>
        <w:tc>
          <w:tcPr>
            <w:tcW w:w="2268" w:type="dxa"/>
            <w:shd w:val="clear" w:color="auto" w:fill="D9D9D9" w:themeFill="background1" w:themeFillShade="D9"/>
            <w:vAlign w:val="center"/>
          </w:tcPr>
          <w:p w:rsidR="00401C8F" w:rsidRPr="00025065" w:rsidRDefault="00401C8F" w:rsidP="00401C8F">
            <w:pPr>
              <w:pStyle w:val="NoSpacing"/>
              <w:rPr>
                <w:rFonts w:ascii="Times New Roman" w:hAnsi="Times New Roman" w:cs="Times New Roman"/>
                <w:b/>
                <w:sz w:val="18"/>
                <w:szCs w:val="18"/>
              </w:rPr>
            </w:pPr>
            <w:r w:rsidRPr="00025065">
              <w:rPr>
                <w:rFonts w:ascii="Times New Roman" w:hAnsi="Times New Roman" w:cs="Times New Roman"/>
                <w:b/>
                <w:sz w:val="18"/>
                <w:szCs w:val="18"/>
              </w:rPr>
              <w:t>VIŠAK/MANJAK PRIHODA/PRENESENI</w:t>
            </w:r>
          </w:p>
        </w:tc>
        <w:tc>
          <w:tcPr>
            <w:tcW w:w="2552" w:type="dxa"/>
            <w:shd w:val="clear" w:color="auto" w:fill="D9D9D9" w:themeFill="background1" w:themeFillShade="D9"/>
            <w:vAlign w:val="center"/>
          </w:tcPr>
          <w:p w:rsidR="00401C8F" w:rsidRPr="00025065" w:rsidRDefault="00401C8F" w:rsidP="00401C8F">
            <w:pPr>
              <w:pStyle w:val="NoSpacing"/>
              <w:rPr>
                <w:rFonts w:ascii="Times New Roman" w:hAnsi="Times New Roman" w:cs="Times New Roman"/>
                <w:b/>
                <w:sz w:val="18"/>
                <w:szCs w:val="18"/>
              </w:rPr>
            </w:pPr>
            <w:r w:rsidRPr="00025065">
              <w:rPr>
                <w:rFonts w:ascii="Times New Roman" w:hAnsi="Times New Roman" w:cs="Times New Roman"/>
                <w:b/>
                <w:sz w:val="18"/>
                <w:szCs w:val="18"/>
              </w:rPr>
              <w:t>VIŠAK/MANJAK</w:t>
            </w:r>
          </w:p>
          <w:p w:rsidR="00401C8F" w:rsidRPr="00025065" w:rsidRDefault="00401C8F" w:rsidP="00401C8F">
            <w:pPr>
              <w:pStyle w:val="NoSpacing"/>
              <w:rPr>
                <w:rFonts w:ascii="Times New Roman" w:hAnsi="Times New Roman" w:cs="Times New Roman"/>
                <w:b/>
                <w:sz w:val="18"/>
                <w:szCs w:val="18"/>
              </w:rPr>
            </w:pPr>
            <w:r w:rsidRPr="00025065">
              <w:rPr>
                <w:rFonts w:ascii="Times New Roman" w:hAnsi="Times New Roman" w:cs="Times New Roman"/>
                <w:b/>
                <w:sz w:val="18"/>
                <w:szCs w:val="18"/>
              </w:rPr>
              <w:t>PRIHODA RASPOLOŽIVIH /ZA POKRIĆE</w:t>
            </w:r>
          </w:p>
        </w:tc>
      </w:tr>
      <w:tr w:rsidR="00401C8F" w:rsidRPr="00025065" w:rsidTr="00AB2956">
        <w:tc>
          <w:tcPr>
            <w:tcW w:w="1384" w:type="dxa"/>
            <w:shd w:val="clear" w:color="auto" w:fill="F2F2F2" w:themeFill="background1" w:themeFillShade="F2"/>
            <w:vAlign w:val="center"/>
          </w:tcPr>
          <w:p w:rsidR="00401C8F" w:rsidRPr="00025065" w:rsidRDefault="00401C8F" w:rsidP="00401C8F">
            <w:pPr>
              <w:pStyle w:val="NoSpacing"/>
              <w:jc w:val="both"/>
              <w:rPr>
                <w:rFonts w:ascii="Times New Roman" w:hAnsi="Times New Roman" w:cs="Times New Roman"/>
                <w:sz w:val="18"/>
                <w:szCs w:val="18"/>
              </w:rPr>
            </w:pPr>
            <w:r w:rsidRPr="00025065">
              <w:rPr>
                <w:rFonts w:ascii="Times New Roman" w:hAnsi="Times New Roman" w:cs="Times New Roman"/>
                <w:sz w:val="18"/>
                <w:szCs w:val="18"/>
              </w:rPr>
              <w:t xml:space="preserve">Općina Starigrad </w:t>
            </w:r>
          </w:p>
        </w:tc>
        <w:tc>
          <w:tcPr>
            <w:tcW w:w="1701" w:type="dxa"/>
            <w:shd w:val="clear" w:color="auto" w:fill="F2F2F2" w:themeFill="background1" w:themeFillShade="F2"/>
            <w:vAlign w:val="center"/>
          </w:tcPr>
          <w:p w:rsidR="00401C8F" w:rsidRPr="00025065" w:rsidRDefault="00401C8F" w:rsidP="00401C8F">
            <w:pPr>
              <w:pStyle w:val="NoSpacing"/>
              <w:jc w:val="right"/>
              <w:rPr>
                <w:rFonts w:ascii="Times New Roman" w:hAnsi="Times New Roman" w:cs="Times New Roman"/>
                <w:sz w:val="18"/>
                <w:szCs w:val="18"/>
              </w:rPr>
            </w:pPr>
            <w:r>
              <w:rPr>
                <w:rFonts w:ascii="Times New Roman" w:hAnsi="Times New Roman" w:cs="Times New Roman"/>
                <w:sz w:val="18"/>
                <w:szCs w:val="18"/>
              </w:rPr>
              <w:t>2.561.986,41</w:t>
            </w:r>
          </w:p>
        </w:tc>
        <w:tc>
          <w:tcPr>
            <w:tcW w:w="1559" w:type="dxa"/>
            <w:shd w:val="clear" w:color="auto" w:fill="F2F2F2" w:themeFill="background1" w:themeFillShade="F2"/>
            <w:vAlign w:val="center"/>
          </w:tcPr>
          <w:p w:rsidR="00401C8F" w:rsidRPr="00025065" w:rsidRDefault="00401C8F" w:rsidP="00401C8F">
            <w:pPr>
              <w:pStyle w:val="NoSpacing"/>
              <w:jc w:val="right"/>
              <w:rPr>
                <w:rFonts w:ascii="Times New Roman" w:hAnsi="Times New Roman" w:cs="Times New Roman"/>
                <w:sz w:val="18"/>
                <w:szCs w:val="18"/>
              </w:rPr>
            </w:pPr>
            <w:r>
              <w:rPr>
                <w:rFonts w:ascii="Times New Roman" w:hAnsi="Times New Roman" w:cs="Times New Roman"/>
                <w:sz w:val="18"/>
                <w:szCs w:val="18"/>
              </w:rPr>
              <w:t>2.460.130,37</w:t>
            </w:r>
          </w:p>
        </w:tc>
        <w:tc>
          <w:tcPr>
            <w:tcW w:w="1701" w:type="dxa"/>
            <w:shd w:val="clear" w:color="auto" w:fill="F2F2F2" w:themeFill="background1" w:themeFillShade="F2"/>
            <w:vAlign w:val="center"/>
          </w:tcPr>
          <w:p w:rsidR="00401C8F" w:rsidRPr="00025065" w:rsidRDefault="00401C8F" w:rsidP="00401C8F">
            <w:pPr>
              <w:pStyle w:val="NoSpacing"/>
              <w:jc w:val="right"/>
              <w:rPr>
                <w:rFonts w:ascii="Times New Roman" w:hAnsi="Times New Roman" w:cs="Times New Roman"/>
                <w:sz w:val="18"/>
                <w:szCs w:val="18"/>
              </w:rPr>
            </w:pPr>
            <w:r>
              <w:rPr>
                <w:rFonts w:ascii="Times New Roman" w:hAnsi="Times New Roman" w:cs="Times New Roman"/>
                <w:sz w:val="18"/>
                <w:szCs w:val="18"/>
              </w:rPr>
              <w:t>101.856,04</w:t>
            </w:r>
          </w:p>
        </w:tc>
        <w:tc>
          <w:tcPr>
            <w:tcW w:w="2268" w:type="dxa"/>
            <w:shd w:val="clear" w:color="auto" w:fill="F2F2F2" w:themeFill="background1" w:themeFillShade="F2"/>
            <w:vAlign w:val="center"/>
          </w:tcPr>
          <w:p w:rsidR="00401C8F" w:rsidRPr="00025065" w:rsidRDefault="00401C8F" w:rsidP="00401C8F">
            <w:pPr>
              <w:pStyle w:val="NoSpacing"/>
              <w:jc w:val="right"/>
              <w:rPr>
                <w:rFonts w:ascii="Times New Roman" w:hAnsi="Times New Roman" w:cs="Times New Roman"/>
                <w:sz w:val="18"/>
                <w:szCs w:val="18"/>
              </w:rPr>
            </w:pPr>
            <w:r>
              <w:rPr>
                <w:rFonts w:ascii="Times New Roman" w:hAnsi="Times New Roman" w:cs="Times New Roman"/>
                <w:sz w:val="18"/>
                <w:szCs w:val="18"/>
              </w:rPr>
              <w:t>1.118.189,82</w:t>
            </w:r>
          </w:p>
        </w:tc>
        <w:tc>
          <w:tcPr>
            <w:tcW w:w="2552" w:type="dxa"/>
            <w:shd w:val="clear" w:color="auto" w:fill="F2F2F2" w:themeFill="background1" w:themeFillShade="F2"/>
            <w:vAlign w:val="center"/>
          </w:tcPr>
          <w:p w:rsidR="00401C8F" w:rsidRPr="00025065" w:rsidRDefault="00401C8F" w:rsidP="00401C8F">
            <w:pPr>
              <w:pStyle w:val="NoSpacing"/>
              <w:jc w:val="right"/>
              <w:rPr>
                <w:rFonts w:ascii="Times New Roman" w:hAnsi="Times New Roman" w:cs="Times New Roman"/>
                <w:sz w:val="18"/>
                <w:szCs w:val="18"/>
              </w:rPr>
            </w:pPr>
            <w:r>
              <w:rPr>
                <w:rFonts w:ascii="Times New Roman" w:hAnsi="Times New Roman" w:cs="Times New Roman"/>
                <w:sz w:val="18"/>
                <w:szCs w:val="18"/>
              </w:rPr>
              <w:t>1.220.045,86</w:t>
            </w:r>
          </w:p>
        </w:tc>
      </w:tr>
      <w:tr w:rsidR="00401C8F" w:rsidRPr="00025065" w:rsidTr="00AB2956">
        <w:tc>
          <w:tcPr>
            <w:tcW w:w="1384" w:type="dxa"/>
            <w:shd w:val="clear" w:color="auto" w:fill="F2F2F2" w:themeFill="background1" w:themeFillShade="F2"/>
            <w:vAlign w:val="center"/>
          </w:tcPr>
          <w:p w:rsidR="00401C8F" w:rsidRPr="00025065" w:rsidRDefault="00401C8F" w:rsidP="00401C8F">
            <w:pPr>
              <w:pStyle w:val="NoSpacing"/>
              <w:rPr>
                <w:rFonts w:ascii="Times New Roman" w:hAnsi="Times New Roman" w:cs="Times New Roman"/>
                <w:sz w:val="18"/>
                <w:szCs w:val="18"/>
              </w:rPr>
            </w:pPr>
            <w:r w:rsidRPr="00025065">
              <w:rPr>
                <w:rFonts w:ascii="Times New Roman" w:hAnsi="Times New Roman" w:cs="Times New Roman"/>
                <w:sz w:val="18"/>
                <w:szCs w:val="18"/>
              </w:rPr>
              <w:t>Dječji vrtić Osmjeh</w:t>
            </w:r>
          </w:p>
        </w:tc>
        <w:tc>
          <w:tcPr>
            <w:tcW w:w="1701" w:type="dxa"/>
            <w:shd w:val="clear" w:color="auto" w:fill="F2F2F2" w:themeFill="background1" w:themeFillShade="F2"/>
            <w:vAlign w:val="center"/>
          </w:tcPr>
          <w:p w:rsidR="00401C8F" w:rsidRPr="00025065" w:rsidRDefault="002D3A62" w:rsidP="00401C8F">
            <w:pPr>
              <w:pStyle w:val="NoSpacing"/>
              <w:jc w:val="right"/>
              <w:rPr>
                <w:rFonts w:ascii="Times New Roman" w:hAnsi="Times New Roman" w:cs="Times New Roman"/>
                <w:sz w:val="18"/>
                <w:szCs w:val="18"/>
              </w:rPr>
            </w:pPr>
            <w:r>
              <w:rPr>
                <w:rFonts w:ascii="Times New Roman" w:hAnsi="Times New Roman" w:cs="Times New Roman"/>
                <w:sz w:val="18"/>
                <w:szCs w:val="18"/>
              </w:rPr>
              <w:t>162.625,41</w:t>
            </w:r>
          </w:p>
        </w:tc>
        <w:tc>
          <w:tcPr>
            <w:tcW w:w="1559" w:type="dxa"/>
            <w:shd w:val="clear" w:color="auto" w:fill="F2F2F2" w:themeFill="background1" w:themeFillShade="F2"/>
            <w:vAlign w:val="center"/>
          </w:tcPr>
          <w:p w:rsidR="00401C8F" w:rsidRPr="00025065" w:rsidRDefault="002D3A62" w:rsidP="00401C8F">
            <w:pPr>
              <w:pStyle w:val="NoSpacing"/>
              <w:jc w:val="right"/>
              <w:rPr>
                <w:rFonts w:ascii="Times New Roman" w:hAnsi="Times New Roman" w:cs="Times New Roman"/>
                <w:sz w:val="18"/>
                <w:szCs w:val="18"/>
              </w:rPr>
            </w:pPr>
            <w:r>
              <w:rPr>
                <w:rFonts w:ascii="Times New Roman" w:hAnsi="Times New Roman" w:cs="Times New Roman"/>
                <w:sz w:val="18"/>
                <w:szCs w:val="18"/>
              </w:rPr>
              <w:t>160.519,27</w:t>
            </w:r>
          </w:p>
        </w:tc>
        <w:tc>
          <w:tcPr>
            <w:tcW w:w="1701" w:type="dxa"/>
            <w:shd w:val="clear" w:color="auto" w:fill="F2F2F2" w:themeFill="background1" w:themeFillShade="F2"/>
            <w:vAlign w:val="center"/>
          </w:tcPr>
          <w:p w:rsidR="00401C8F" w:rsidRPr="00025065" w:rsidRDefault="002D3A62" w:rsidP="00401C8F">
            <w:pPr>
              <w:pStyle w:val="NoSpacing"/>
              <w:jc w:val="right"/>
              <w:rPr>
                <w:rFonts w:ascii="Times New Roman" w:hAnsi="Times New Roman" w:cs="Times New Roman"/>
                <w:sz w:val="18"/>
                <w:szCs w:val="18"/>
              </w:rPr>
            </w:pPr>
            <w:r>
              <w:rPr>
                <w:rFonts w:ascii="Times New Roman" w:hAnsi="Times New Roman" w:cs="Times New Roman"/>
                <w:sz w:val="18"/>
                <w:szCs w:val="18"/>
              </w:rPr>
              <w:t>2.106,14</w:t>
            </w:r>
          </w:p>
        </w:tc>
        <w:tc>
          <w:tcPr>
            <w:tcW w:w="2268" w:type="dxa"/>
            <w:shd w:val="clear" w:color="auto" w:fill="F2F2F2" w:themeFill="background1" w:themeFillShade="F2"/>
            <w:vAlign w:val="center"/>
          </w:tcPr>
          <w:p w:rsidR="00401C8F" w:rsidRPr="00025065" w:rsidRDefault="002D3A62" w:rsidP="00401C8F">
            <w:pPr>
              <w:pStyle w:val="NoSpacing"/>
              <w:jc w:val="right"/>
              <w:rPr>
                <w:rFonts w:ascii="Times New Roman" w:hAnsi="Times New Roman" w:cs="Times New Roman"/>
                <w:sz w:val="18"/>
                <w:szCs w:val="18"/>
              </w:rPr>
            </w:pPr>
            <w:r>
              <w:rPr>
                <w:rFonts w:ascii="Times New Roman" w:hAnsi="Times New Roman" w:cs="Times New Roman"/>
                <w:sz w:val="18"/>
                <w:szCs w:val="18"/>
              </w:rPr>
              <w:t>3.605,22</w:t>
            </w:r>
          </w:p>
        </w:tc>
        <w:tc>
          <w:tcPr>
            <w:tcW w:w="2552" w:type="dxa"/>
            <w:shd w:val="clear" w:color="auto" w:fill="F2F2F2" w:themeFill="background1" w:themeFillShade="F2"/>
            <w:vAlign w:val="center"/>
          </w:tcPr>
          <w:p w:rsidR="00401C8F" w:rsidRPr="00025065" w:rsidRDefault="002D3A62" w:rsidP="00401C8F">
            <w:pPr>
              <w:pStyle w:val="NoSpacing"/>
              <w:jc w:val="right"/>
              <w:rPr>
                <w:rFonts w:ascii="Times New Roman" w:hAnsi="Times New Roman" w:cs="Times New Roman"/>
                <w:sz w:val="18"/>
                <w:szCs w:val="18"/>
              </w:rPr>
            </w:pPr>
            <w:r>
              <w:rPr>
                <w:rFonts w:ascii="Times New Roman" w:hAnsi="Times New Roman" w:cs="Times New Roman"/>
                <w:sz w:val="18"/>
                <w:szCs w:val="18"/>
              </w:rPr>
              <w:t>5.711,36</w:t>
            </w:r>
          </w:p>
        </w:tc>
      </w:tr>
      <w:tr w:rsidR="00401C8F" w:rsidRPr="00025065" w:rsidTr="00AB2956">
        <w:tc>
          <w:tcPr>
            <w:tcW w:w="1384" w:type="dxa"/>
            <w:shd w:val="clear" w:color="auto" w:fill="F2F2F2" w:themeFill="background1" w:themeFillShade="F2"/>
            <w:vAlign w:val="center"/>
          </w:tcPr>
          <w:p w:rsidR="00401C8F" w:rsidRPr="00025065" w:rsidRDefault="00401C8F" w:rsidP="00401C8F">
            <w:pPr>
              <w:pStyle w:val="NoSpacing"/>
              <w:rPr>
                <w:rFonts w:ascii="Times New Roman" w:hAnsi="Times New Roman" w:cs="Times New Roman"/>
                <w:sz w:val="18"/>
                <w:szCs w:val="18"/>
              </w:rPr>
            </w:pPr>
            <w:r w:rsidRPr="00025065">
              <w:rPr>
                <w:rFonts w:ascii="Times New Roman" w:hAnsi="Times New Roman" w:cs="Times New Roman"/>
                <w:sz w:val="18"/>
                <w:szCs w:val="18"/>
              </w:rPr>
              <w:t>Eliminacija 367 i 671</w:t>
            </w:r>
          </w:p>
        </w:tc>
        <w:tc>
          <w:tcPr>
            <w:tcW w:w="1701" w:type="dxa"/>
            <w:shd w:val="clear" w:color="auto" w:fill="F2F2F2" w:themeFill="background1" w:themeFillShade="F2"/>
            <w:vAlign w:val="center"/>
          </w:tcPr>
          <w:p w:rsidR="00401C8F" w:rsidRPr="00025065" w:rsidRDefault="00401C8F" w:rsidP="00401C8F">
            <w:pPr>
              <w:pStyle w:val="NoSpacing"/>
              <w:jc w:val="right"/>
              <w:rPr>
                <w:rFonts w:ascii="Times New Roman" w:hAnsi="Times New Roman" w:cs="Times New Roman"/>
                <w:sz w:val="18"/>
                <w:szCs w:val="18"/>
              </w:rPr>
            </w:pPr>
            <w:r w:rsidRPr="00025065">
              <w:rPr>
                <w:rFonts w:ascii="Times New Roman" w:hAnsi="Times New Roman" w:cs="Times New Roman"/>
                <w:sz w:val="18"/>
                <w:szCs w:val="18"/>
              </w:rPr>
              <w:t>-</w:t>
            </w:r>
            <w:r>
              <w:rPr>
                <w:rFonts w:ascii="Times New Roman" w:hAnsi="Times New Roman" w:cs="Times New Roman"/>
                <w:sz w:val="18"/>
                <w:szCs w:val="18"/>
              </w:rPr>
              <w:t>133.155,54</w:t>
            </w:r>
          </w:p>
        </w:tc>
        <w:tc>
          <w:tcPr>
            <w:tcW w:w="1559" w:type="dxa"/>
            <w:shd w:val="clear" w:color="auto" w:fill="F2F2F2" w:themeFill="background1" w:themeFillShade="F2"/>
            <w:vAlign w:val="center"/>
          </w:tcPr>
          <w:p w:rsidR="00401C8F" w:rsidRPr="00025065" w:rsidRDefault="00401C8F" w:rsidP="00401C8F">
            <w:pPr>
              <w:pStyle w:val="NoSpacing"/>
              <w:jc w:val="right"/>
              <w:rPr>
                <w:rFonts w:ascii="Times New Roman" w:hAnsi="Times New Roman" w:cs="Times New Roman"/>
                <w:sz w:val="18"/>
                <w:szCs w:val="18"/>
              </w:rPr>
            </w:pPr>
            <w:r w:rsidRPr="00025065">
              <w:rPr>
                <w:rFonts w:ascii="Times New Roman" w:hAnsi="Times New Roman" w:cs="Times New Roman"/>
                <w:sz w:val="18"/>
                <w:szCs w:val="18"/>
              </w:rPr>
              <w:t>-</w:t>
            </w:r>
            <w:r>
              <w:rPr>
                <w:rFonts w:ascii="Times New Roman" w:hAnsi="Times New Roman" w:cs="Times New Roman"/>
                <w:sz w:val="18"/>
                <w:szCs w:val="18"/>
              </w:rPr>
              <w:t>133.155,54</w:t>
            </w:r>
          </w:p>
        </w:tc>
        <w:tc>
          <w:tcPr>
            <w:tcW w:w="1701" w:type="dxa"/>
            <w:shd w:val="clear" w:color="auto" w:fill="F2F2F2" w:themeFill="background1" w:themeFillShade="F2"/>
            <w:vAlign w:val="center"/>
          </w:tcPr>
          <w:p w:rsidR="00401C8F" w:rsidRPr="00025065" w:rsidRDefault="00401C8F" w:rsidP="00401C8F">
            <w:pPr>
              <w:pStyle w:val="NoSpacing"/>
              <w:jc w:val="right"/>
              <w:rPr>
                <w:rFonts w:ascii="Times New Roman" w:hAnsi="Times New Roman" w:cs="Times New Roman"/>
                <w:sz w:val="18"/>
                <w:szCs w:val="18"/>
              </w:rPr>
            </w:pPr>
          </w:p>
        </w:tc>
        <w:tc>
          <w:tcPr>
            <w:tcW w:w="2268" w:type="dxa"/>
            <w:shd w:val="clear" w:color="auto" w:fill="F2F2F2" w:themeFill="background1" w:themeFillShade="F2"/>
            <w:vAlign w:val="center"/>
          </w:tcPr>
          <w:p w:rsidR="00401C8F" w:rsidRPr="00025065" w:rsidRDefault="00401C8F" w:rsidP="00401C8F">
            <w:pPr>
              <w:pStyle w:val="NoSpacing"/>
              <w:jc w:val="right"/>
              <w:rPr>
                <w:rFonts w:ascii="Times New Roman" w:hAnsi="Times New Roman" w:cs="Times New Roman"/>
                <w:sz w:val="18"/>
                <w:szCs w:val="18"/>
              </w:rPr>
            </w:pPr>
          </w:p>
        </w:tc>
        <w:tc>
          <w:tcPr>
            <w:tcW w:w="2552" w:type="dxa"/>
            <w:shd w:val="clear" w:color="auto" w:fill="F2F2F2" w:themeFill="background1" w:themeFillShade="F2"/>
            <w:vAlign w:val="center"/>
          </w:tcPr>
          <w:p w:rsidR="00401C8F" w:rsidRPr="00025065" w:rsidRDefault="00401C8F" w:rsidP="00401C8F">
            <w:pPr>
              <w:pStyle w:val="NoSpacing"/>
              <w:jc w:val="right"/>
              <w:rPr>
                <w:rFonts w:ascii="Times New Roman" w:hAnsi="Times New Roman" w:cs="Times New Roman"/>
                <w:sz w:val="18"/>
                <w:szCs w:val="18"/>
              </w:rPr>
            </w:pPr>
          </w:p>
        </w:tc>
      </w:tr>
      <w:tr w:rsidR="00401C8F" w:rsidRPr="00025065" w:rsidTr="00AB2956">
        <w:tc>
          <w:tcPr>
            <w:tcW w:w="1384" w:type="dxa"/>
            <w:shd w:val="clear" w:color="auto" w:fill="D9D9D9" w:themeFill="background1" w:themeFillShade="D9"/>
            <w:vAlign w:val="center"/>
          </w:tcPr>
          <w:p w:rsidR="00401C8F" w:rsidRPr="00025065" w:rsidRDefault="00401C8F" w:rsidP="00401C8F">
            <w:pPr>
              <w:pStyle w:val="NoSpacing"/>
              <w:jc w:val="both"/>
              <w:rPr>
                <w:rFonts w:ascii="Times New Roman" w:hAnsi="Times New Roman" w:cs="Times New Roman"/>
                <w:b/>
                <w:sz w:val="18"/>
                <w:szCs w:val="18"/>
              </w:rPr>
            </w:pPr>
            <w:r w:rsidRPr="00025065">
              <w:rPr>
                <w:rFonts w:ascii="Times New Roman" w:hAnsi="Times New Roman" w:cs="Times New Roman"/>
                <w:b/>
                <w:sz w:val="18"/>
                <w:szCs w:val="18"/>
              </w:rPr>
              <w:t>UKUPNO:</w:t>
            </w:r>
          </w:p>
        </w:tc>
        <w:tc>
          <w:tcPr>
            <w:tcW w:w="1701" w:type="dxa"/>
            <w:shd w:val="clear" w:color="auto" w:fill="D9D9D9" w:themeFill="background1" w:themeFillShade="D9"/>
            <w:vAlign w:val="center"/>
          </w:tcPr>
          <w:p w:rsidR="00401C8F" w:rsidRPr="00025065" w:rsidRDefault="002D3A62" w:rsidP="00401C8F">
            <w:pPr>
              <w:pStyle w:val="NoSpacing"/>
              <w:jc w:val="right"/>
              <w:rPr>
                <w:rFonts w:ascii="Times New Roman" w:hAnsi="Times New Roman" w:cs="Times New Roman"/>
                <w:b/>
                <w:sz w:val="18"/>
                <w:szCs w:val="18"/>
              </w:rPr>
            </w:pPr>
            <w:r>
              <w:rPr>
                <w:rFonts w:ascii="Times New Roman" w:hAnsi="Times New Roman" w:cs="Times New Roman"/>
                <w:b/>
                <w:sz w:val="18"/>
                <w:szCs w:val="18"/>
              </w:rPr>
              <w:t>2.591.456,28</w:t>
            </w:r>
          </w:p>
        </w:tc>
        <w:tc>
          <w:tcPr>
            <w:tcW w:w="1559" w:type="dxa"/>
            <w:shd w:val="clear" w:color="auto" w:fill="D9D9D9" w:themeFill="background1" w:themeFillShade="D9"/>
            <w:vAlign w:val="center"/>
          </w:tcPr>
          <w:p w:rsidR="00401C8F" w:rsidRPr="00025065" w:rsidRDefault="002D3A62" w:rsidP="00401C8F">
            <w:pPr>
              <w:pStyle w:val="NoSpacing"/>
              <w:jc w:val="right"/>
              <w:rPr>
                <w:rFonts w:ascii="Times New Roman" w:hAnsi="Times New Roman" w:cs="Times New Roman"/>
                <w:b/>
                <w:sz w:val="18"/>
                <w:szCs w:val="18"/>
              </w:rPr>
            </w:pPr>
            <w:r>
              <w:rPr>
                <w:rFonts w:ascii="Times New Roman" w:hAnsi="Times New Roman" w:cs="Times New Roman"/>
                <w:b/>
                <w:sz w:val="18"/>
                <w:szCs w:val="18"/>
              </w:rPr>
              <w:t>2.487.494,10</w:t>
            </w:r>
          </w:p>
        </w:tc>
        <w:tc>
          <w:tcPr>
            <w:tcW w:w="1701" w:type="dxa"/>
            <w:shd w:val="clear" w:color="auto" w:fill="D9D9D9" w:themeFill="background1" w:themeFillShade="D9"/>
            <w:vAlign w:val="center"/>
          </w:tcPr>
          <w:p w:rsidR="00401C8F" w:rsidRPr="00025065" w:rsidRDefault="002D3A62" w:rsidP="00401C8F">
            <w:pPr>
              <w:pStyle w:val="NoSpacing"/>
              <w:jc w:val="right"/>
              <w:rPr>
                <w:rFonts w:ascii="Times New Roman" w:hAnsi="Times New Roman" w:cs="Times New Roman"/>
                <w:b/>
                <w:sz w:val="18"/>
                <w:szCs w:val="18"/>
              </w:rPr>
            </w:pPr>
            <w:r>
              <w:rPr>
                <w:rFonts w:ascii="Times New Roman" w:hAnsi="Times New Roman" w:cs="Times New Roman"/>
                <w:b/>
                <w:sz w:val="18"/>
                <w:szCs w:val="18"/>
              </w:rPr>
              <w:t>103.962,18</w:t>
            </w:r>
          </w:p>
        </w:tc>
        <w:tc>
          <w:tcPr>
            <w:tcW w:w="2268" w:type="dxa"/>
            <w:shd w:val="clear" w:color="auto" w:fill="D9D9D9" w:themeFill="background1" w:themeFillShade="D9"/>
            <w:vAlign w:val="center"/>
          </w:tcPr>
          <w:p w:rsidR="00401C8F" w:rsidRPr="00025065" w:rsidRDefault="002D3A62" w:rsidP="00401C8F">
            <w:pPr>
              <w:pStyle w:val="NoSpacing"/>
              <w:jc w:val="right"/>
              <w:rPr>
                <w:rFonts w:ascii="Times New Roman" w:hAnsi="Times New Roman" w:cs="Times New Roman"/>
                <w:b/>
                <w:sz w:val="18"/>
                <w:szCs w:val="18"/>
              </w:rPr>
            </w:pPr>
            <w:r>
              <w:rPr>
                <w:rFonts w:ascii="Times New Roman" w:hAnsi="Times New Roman" w:cs="Times New Roman"/>
                <w:b/>
                <w:sz w:val="18"/>
                <w:szCs w:val="18"/>
              </w:rPr>
              <w:t>1.121.795,04</w:t>
            </w:r>
          </w:p>
        </w:tc>
        <w:tc>
          <w:tcPr>
            <w:tcW w:w="2552" w:type="dxa"/>
            <w:shd w:val="clear" w:color="auto" w:fill="D9D9D9" w:themeFill="background1" w:themeFillShade="D9"/>
            <w:vAlign w:val="center"/>
          </w:tcPr>
          <w:p w:rsidR="00401C8F" w:rsidRPr="00025065" w:rsidRDefault="002D3A62" w:rsidP="00401C8F">
            <w:pPr>
              <w:pStyle w:val="NoSpacing"/>
              <w:jc w:val="right"/>
              <w:rPr>
                <w:rFonts w:ascii="Times New Roman" w:hAnsi="Times New Roman" w:cs="Times New Roman"/>
                <w:b/>
                <w:sz w:val="18"/>
                <w:szCs w:val="18"/>
              </w:rPr>
            </w:pPr>
            <w:r>
              <w:rPr>
                <w:rFonts w:ascii="Times New Roman" w:hAnsi="Times New Roman" w:cs="Times New Roman"/>
                <w:b/>
                <w:sz w:val="18"/>
                <w:szCs w:val="18"/>
              </w:rPr>
              <w:t>1.225.757,22</w:t>
            </w:r>
          </w:p>
        </w:tc>
      </w:tr>
    </w:tbl>
    <w:p w:rsidR="007F58AB" w:rsidRPr="00D17F0E" w:rsidRDefault="007F58AB" w:rsidP="00A86469">
      <w:pPr>
        <w:pStyle w:val="NoSpacing"/>
        <w:jc w:val="both"/>
        <w:rPr>
          <w:rFonts w:ascii="Times New Roman" w:hAnsi="Times New Roman" w:cs="Times New Roman"/>
          <w:b/>
          <w:sz w:val="24"/>
          <w:szCs w:val="24"/>
        </w:rPr>
      </w:pPr>
    </w:p>
    <w:p w:rsidR="00393DF1" w:rsidRDefault="00393DF1" w:rsidP="00A86469">
      <w:pPr>
        <w:pStyle w:val="NoSpacing"/>
        <w:jc w:val="both"/>
        <w:rPr>
          <w:rFonts w:ascii="Times New Roman" w:hAnsi="Times New Roman" w:cs="Times New Roman"/>
          <w:b/>
          <w:sz w:val="24"/>
          <w:szCs w:val="24"/>
        </w:rPr>
      </w:pPr>
    </w:p>
    <w:p w:rsidR="00A86469"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lastRenderedPageBreak/>
        <w:t>Šifra 6111 Porez i prirez na dohodak</w:t>
      </w:r>
    </w:p>
    <w:p w:rsidR="00A86469" w:rsidRPr="00D17F0E" w:rsidRDefault="00A86469" w:rsidP="00A86469">
      <w:pPr>
        <w:pStyle w:val="NoSpacing"/>
        <w:jc w:val="both"/>
        <w:rPr>
          <w:rFonts w:ascii="Times New Roman" w:hAnsi="Times New Roman" w:cs="Times New Roman"/>
          <w:b/>
          <w:sz w:val="24"/>
          <w:szCs w:val="24"/>
        </w:rPr>
      </w:pPr>
    </w:p>
    <w:p w:rsidR="00820EC8" w:rsidRPr="00D17F0E" w:rsidRDefault="00A86469" w:rsidP="00A8646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odnose se na sredstva poreza na dohodak koji je ostvaren u iznosu od </w:t>
      </w:r>
      <w:r w:rsidR="00560620" w:rsidRPr="00D17F0E">
        <w:rPr>
          <w:rFonts w:ascii="Times New Roman" w:hAnsi="Times New Roman" w:cs="Times New Roman"/>
          <w:sz w:val="24"/>
          <w:szCs w:val="24"/>
        </w:rPr>
        <w:t>665.477,40 EUR</w:t>
      </w:r>
      <w:r w:rsidRPr="00D17F0E">
        <w:rPr>
          <w:rFonts w:ascii="Times New Roman" w:hAnsi="Times New Roman" w:cs="Times New Roman"/>
          <w:sz w:val="24"/>
          <w:szCs w:val="24"/>
        </w:rPr>
        <w:t xml:space="preserve"> što je više u odnosu na prethodnu godinu vjerojatno zbog rasta plaća i veće zaposlenosti.</w:t>
      </w:r>
      <w:r w:rsidR="002D3A62" w:rsidRPr="002D3A62">
        <w:rPr>
          <w:rFonts w:ascii="Times New Roman" w:hAnsi="Times New Roman" w:cs="Times New Roman"/>
          <w:sz w:val="24"/>
          <w:szCs w:val="24"/>
        </w:rPr>
        <w:t xml:space="preserve"> </w:t>
      </w:r>
      <w:r w:rsidR="002D3A62" w:rsidRPr="00025065">
        <w:rPr>
          <w:rFonts w:ascii="Times New Roman" w:hAnsi="Times New Roman" w:cs="Times New Roman"/>
          <w:sz w:val="24"/>
          <w:szCs w:val="24"/>
        </w:rPr>
        <w:t>Navedeni prihod odnosi se na Općinu Starigrad.</w:t>
      </w:r>
    </w:p>
    <w:p w:rsidR="00820EC8" w:rsidRPr="00D17F0E" w:rsidRDefault="00820EC8" w:rsidP="00A86469">
      <w:pPr>
        <w:pStyle w:val="NoSpacing"/>
        <w:jc w:val="both"/>
        <w:rPr>
          <w:rFonts w:ascii="Times New Roman" w:hAnsi="Times New Roman" w:cs="Times New Roman"/>
          <w:b/>
          <w:sz w:val="24"/>
          <w:szCs w:val="24"/>
        </w:rPr>
      </w:pPr>
    </w:p>
    <w:p w:rsidR="00820EC8"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6134 Povremeni porezi na imovinu</w:t>
      </w:r>
    </w:p>
    <w:p w:rsidR="00560620" w:rsidRPr="00D17F0E" w:rsidRDefault="00560620" w:rsidP="00A86469">
      <w:pPr>
        <w:pStyle w:val="NoSpacing"/>
        <w:jc w:val="both"/>
        <w:rPr>
          <w:rFonts w:ascii="Times New Roman" w:hAnsi="Times New Roman" w:cs="Times New Roman"/>
          <w:sz w:val="24"/>
          <w:szCs w:val="24"/>
        </w:rPr>
      </w:pPr>
    </w:p>
    <w:p w:rsidR="00A86469"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sz w:val="24"/>
          <w:szCs w:val="24"/>
        </w:rPr>
        <w:t xml:space="preserve">Prihodi po ovoj osnovi odnose se na porez na promet nekretnina u iznosu od </w:t>
      </w:r>
      <w:r w:rsidR="00560620" w:rsidRPr="00D17F0E">
        <w:rPr>
          <w:rFonts w:ascii="Times New Roman" w:hAnsi="Times New Roman" w:cs="Times New Roman"/>
          <w:sz w:val="24"/>
          <w:szCs w:val="24"/>
        </w:rPr>
        <w:t>548.128,33 EUR</w:t>
      </w:r>
      <w:r w:rsidRPr="00D17F0E">
        <w:rPr>
          <w:rFonts w:ascii="Times New Roman" w:hAnsi="Times New Roman" w:cs="Times New Roman"/>
          <w:sz w:val="24"/>
          <w:szCs w:val="24"/>
        </w:rPr>
        <w:t xml:space="preserve"> koji je </w:t>
      </w:r>
      <w:r w:rsidR="00560620" w:rsidRPr="00D17F0E">
        <w:rPr>
          <w:rFonts w:ascii="Times New Roman" w:hAnsi="Times New Roman" w:cs="Times New Roman"/>
          <w:sz w:val="24"/>
          <w:szCs w:val="24"/>
        </w:rPr>
        <w:t>niži</w:t>
      </w:r>
      <w:r w:rsidRPr="00D17F0E">
        <w:rPr>
          <w:rFonts w:ascii="Times New Roman" w:hAnsi="Times New Roman" w:cs="Times New Roman"/>
          <w:sz w:val="24"/>
          <w:szCs w:val="24"/>
        </w:rPr>
        <w:t xml:space="preserve"> u odnosu na prethodnu godinu zbog </w:t>
      </w:r>
      <w:r w:rsidR="00560620" w:rsidRPr="00D17F0E">
        <w:rPr>
          <w:rFonts w:ascii="Times New Roman" w:hAnsi="Times New Roman" w:cs="Times New Roman"/>
          <w:sz w:val="24"/>
          <w:szCs w:val="24"/>
        </w:rPr>
        <w:t xml:space="preserve">manjeg </w:t>
      </w:r>
      <w:r w:rsidRPr="00D17F0E">
        <w:rPr>
          <w:rFonts w:ascii="Times New Roman" w:hAnsi="Times New Roman" w:cs="Times New Roman"/>
          <w:sz w:val="24"/>
          <w:szCs w:val="24"/>
        </w:rPr>
        <w:t>prometa nekretnina.</w:t>
      </w:r>
      <w:r w:rsidR="002D3A62" w:rsidRPr="002D3A62">
        <w:rPr>
          <w:rFonts w:ascii="Times New Roman" w:hAnsi="Times New Roman" w:cs="Times New Roman"/>
          <w:sz w:val="24"/>
          <w:szCs w:val="24"/>
        </w:rPr>
        <w:t xml:space="preserve"> </w:t>
      </w:r>
      <w:r w:rsidR="002D3A62" w:rsidRPr="00025065">
        <w:rPr>
          <w:rFonts w:ascii="Times New Roman" w:hAnsi="Times New Roman" w:cs="Times New Roman"/>
          <w:sz w:val="24"/>
          <w:szCs w:val="24"/>
        </w:rPr>
        <w:t>Navedeni prihod odnosi se na Općinu Starigrad.</w:t>
      </w:r>
    </w:p>
    <w:p w:rsidR="00560620" w:rsidRPr="00D17F0E" w:rsidRDefault="00560620" w:rsidP="00A86469">
      <w:pPr>
        <w:pStyle w:val="NoSpacing"/>
        <w:jc w:val="both"/>
        <w:rPr>
          <w:rFonts w:ascii="Times New Roman" w:hAnsi="Times New Roman" w:cs="Times New Roman"/>
          <w:sz w:val="24"/>
          <w:szCs w:val="24"/>
        </w:rPr>
      </w:pPr>
    </w:p>
    <w:p w:rsidR="00A86469"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6142 Porez na promet</w:t>
      </w:r>
    </w:p>
    <w:p w:rsidR="00A86469" w:rsidRPr="00D17F0E" w:rsidRDefault="00A86469" w:rsidP="00A86469">
      <w:pPr>
        <w:pStyle w:val="NoSpacing"/>
        <w:jc w:val="both"/>
        <w:rPr>
          <w:rFonts w:ascii="Times New Roman" w:hAnsi="Times New Roman" w:cs="Times New Roman"/>
          <w:sz w:val="24"/>
          <w:szCs w:val="24"/>
        </w:rPr>
      </w:pPr>
    </w:p>
    <w:p w:rsidR="00A86469" w:rsidRPr="00D17F0E" w:rsidRDefault="00560620" w:rsidP="00A86469">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Prihodi po ovoj osnovi odnose se na porez na potrošnju alkoholnih i bezalkoholnih pića u iznosu od 53.019,41 EUR, te je viši u odnosu na isto razdoblje prethodne godine sukladno dinamici naplate potraživanja.</w:t>
      </w:r>
      <w:r w:rsidR="002D3A62" w:rsidRPr="002D3A62">
        <w:rPr>
          <w:rFonts w:ascii="Times New Roman" w:hAnsi="Times New Roman" w:cs="Times New Roman"/>
          <w:sz w:val="24"/>
          <w:szCs w:val="24"/>
        </w:rPr>
        <w:t xml:space="preserve"> </w:t>
      </w:r>
      <w:r w:rsidR="002D3A62" w:rsidRPr="00025065">
        <w:rPr>
          <w:rFonts w:ascii="Times New Roman" w:hAnsi="Times New Roman" w:cs="Times New Roman"/>
          <w:sz w:val="24"/>
          <w:szCs w:val="24"/>
        </w:rPr>
        <w:t>Navedeni prihod odnosi se na Općinu Starigrad.</w:t>
      </w:r>
    </w:p>
    <w:p w:rsidR="00A86469"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6145 Porezi na korištenje dobara ili izvođenje aktivnosti</w:t>
      </w:r>
    </w:p>
    <w:p w:rsidR="007939E5" w:rsidRPr="00D17F0E" w:rsidRDefault="007939E5" w:rsidP="00A86469">
      <w:pPr>
        <w:pStyle w:val="NoSpacing"/>
        <w:jc w:val="both"/>
        <w:rPr>
          <w:rFonts w:ascii="Times New Roman" w:hAnsi="Times New Roman" w:cs="Times New Roman"/>
          <w:b/>
          <w:sz w:val="24"/>
          <w:szCs w:val="24"/>
        </w:rPr>
      </w:pPr>
    </w:p>
    <w:p w:rsidR="00A86469" w:rsidRPr="00D17F0E" w:rsidRDefault="00A86469" w:rsidP="00A8646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odnose se na ostvarenu naplatu prihoda poreza na tvrku ili naziv tvrtke u iznosu od </w:t>
      </w:r>
      <w:r w:rsidR="00560620" w:rsidRPr="00D17F0E">
        <w:rPr>
          <w:rFonts w:ascii="Times New Roman" w:hAnsi="Times New Roman" w:cs="Times New Roman"/>
          <w:sz w:val="24"/>
          <w:szCs w:val="24"/>
        </w:rPr>
        <w:t>348,59 EUR</w:t>
      </w:r>
      <w:r w:rsidRPr="00D17F0E">
        <w:rPr>
          <w:rFonts w:ascii="Times New Roman" w:hAnsi="Times New Roman" w:cs="Times New Roman"/>
          <w:sz w:val="24"/>
          <w:szCs w:val="24"/>
        </w:rPr>
        <w:t xml:space="preserve"> koji su ostali nenaplaćni iz prethodnih godina</w:t>
      </w:r>
      <w:r w:rsidR="00560620" w:rsidRPr="00D17F0E">
        <w:rPr>
          <w:rFonts w:ascii="Times New Roman" w:hAnsi="Times New Roman" w:cs="Times New Roman"/>
          <w:sz w:val="24"/>
          <w:szCs w:val="24"/>
        </w:rPr>
        <w:t>.</w:t>
      </w:r>
      <w:r w:rsidR="002D3A62" w:rsidRPr="002D3A62">
        <w:rPr>
          <w:rFonts w:ascii="Times New Roman" w:hAnsi="Times New Roman" w:cs="Times New Roman"/>
          <w:sz w:val="24"/>
          <w:szCs w:val="24"/>
        </w:rPr>
        <w:t xml:space="preserve"> </w:t>
      </w:r>
      <w:r w:rsidR="002D3A62" w:rsidRPr="00025065">
        <w:rPr>
          <w:rFonts w:ascii="Times New Roman" w:hAnsi="Times New Roman" w:cs="Times New Roman"/>
          <w:sz w:val="24"/>
          <w:szCs w:val="24"/>
        </w:rPr>
        <w:t>Navedeni prihod odnosi se na Općinu Starigrad.</w:t>
      </w:r>
    </w:p>
    <w:p w:rsidR="00A86469" w:rsidRPr="00D17F0E" w:rsidRDefault="00A86469" w:rsidP="00A86469">
      <w:pPr>
        <w:pStyle w:val="NoSpacing"/>
        <w:jc w:val="both"/>
        <w:rPr>
          <w:rFonts w:ascii="Times New Roman" w:hAnsi="Times New Roman" w:cs="Times New Roman"/>
          <w:sz w:val="24"/>
          <w:szCs w:val="24"/>
        </w:rPr>
      </w:pPr>
    </w:p>
    <w:p w:rsidR="00055B52" w:rsidRPr="00D17F0E" w:rsidRDefault="00055B52" w:rsidP="00055B52">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6331 Tekuće pomoći proračunu iz drugih proračuna i izvanproračunskim korisnicima</w:t>
      </w:r>
    </w:p>
    <w:p w:rsidR="00055B52" w:rsidRPr="00D17F0E" w:rsidRDefault="00055B52" w:rsidP="00055B52">
      <w:pPr>
        <w:pStyle w:val="NoSpacing"/>
        <w:jc w:val="both"/>
        <w:rPr>
          <w:rFonts w:ascii="Times New Roman" w:hAnsi="Times New Roman" w:cs="Times New Roman"/>
          <w:sz w:val="24"/>
          <w:szCs w:val="24"/>
        </w:rPr>
      </w:pPr>
    </w:p>
    <w:p w:rsidR="00055B52" w:rsidRPr="00D17F0E" w:rsidRDefault="00055B52" w:rsidP="00055B52">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Prihodi po ovoj osnovi odnose se u ovoj godini na sredstva – kompenzacijske mjere JLPRS iz državnog proračuna koja u ovoj godini iznose 3.960,17 EUR mjesečno, dok su u prethodnoj godini iznosila 2.838,35 EUR mjesečno stoga je ostvaren viši iznos u odnosu na isto razdoblje prethodne godine. U ovoj godini, za razliku od prošle godine, ostvarena su i sredstva za fiskalnu održivost dječjih vrtića.</w:t>
      </w:r>
      <w:r w:rsidR="002D3A62" w:rsidRPr="002D3A62">
        <w:rPr>
          <w:rFonts w:ascii="Times New Roman" w:hAnsi="Times New Roman" w:cs="Times New Roman"/>
          <w:sz w:val="24"/>
          <w:szCs w:val="24"/>
        </w:rPr>
        <w:t xml:space="preserve"> </w:t>
      </w:r>
      <w:r w:rsidR="002D3A62" w:rsidRPr="00025065">
        <w:rPr>
          <w:rFonts w:ascii="Times New Roman" w:hAnsi="Times New Roman" w:cs="Times New Roman"/>
          <w:sz w:val="24"/>
          <w:szCs w:val="24"/>
        </w:rPr>
        <w:t>Navedeni prihod odnosi se na Općinu Starigrad.</w:t>
      </w:r>
    </w:p>
    <w:p w:rsidR="00A86469" w:rsidRPr="00D17F0E" w:rsidRDefault="00A86469" w:rsidP="00A86469">
      <w:pPr>
        <w:pStyle w:val="NoSpacing"/>
        <w:jc w:val="both"/>
        <w:rPr>
          <w:rFonts w:ascii="Times New Roman" w:hAnsi="Times New Roman" w:cs="Times New Roman"/>
          <w:sz w:val="24"/>
          <w:szCs w:val="24"/>
        </w:rPr>
      </w:pPr>
    </w:p>
    <w:p w:rsidR="009E0D0B" w:rsidRPr="00D17F0E" w:rsidRDefault="009E0D0B" w:rsidP="009E0D0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6332 Kapitalne pomoći proračunu iz drugih proračuna </w:t>
      </w:r>
    </w:p>
    <w:p w:rsidR="009E0D0B" w:rsidRPr="00D17F0E" w:rsidRDefault="009E0D0B" w:rsidP="009E0D0B">
      <w:pPr>
        <w:pStyle w:val="NoSpacing"/>
        <w:jc w:val="both"/>
        <w:rPr>
          <w:rFonts w:ascii="Times New Roman" w:hAnsi="Times New Roman" w:cs="Times New Roman"/>
          <w:b/>
          <w:sz w:val="24"/>
          <w:szCs w:val="24"/>
        </w:rPr>
      </w:pPr>
    </w:p>
    <w:p w:rsidR="007F58AB" w:rsidRPr="00D17F0E" w:rsidRDefault="009E0D0B" w:rsidP="00A8646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w:t>
      </w:r>
      <w:r w:rsidR="0073404E" w:rsidRPr="00D17F0E">
        <w:rPr>
          <w:rFonts w:ascii="Times New Roman" w:hAnsi="Times New Roman" w:cs="Times New Roman"/>
          <w:sz w:val="24"/>
          <w:szCs w:val="24"/>
        </w:rPr>
        <w:t xml:space="preserve">ostvareni su u većem iznosu od odnosu na prethodnu godinu i </w:t>
      </w:r>
      <w:r w:rsidRPr="00D17F0E">
        <w:rPr>
          <w:rFonts w:ascii="Times New Roman" w:hAnsi="Times New Roman" w:cs="Times New Roman"/>
          <w:sz w:val="24"/>
          <w:szCs w:val="24"/>
        </w:rPr>
        <w:t xml:space="preserve">odnose se na sredstva od Ministarstva mora, prometa i infrastrukture u iznosu od </w:t>
      </w:r>
      <w:r w:rsidR="0073404E" w:rsidRPr="00D17F0E">
        <w:rPr>
          <w:rFonts w:ascii="Times New Roman" w:hAnsi="Times New Roman" w:cs="Times New Roman"/>
          <w:sz w:val="24"/>
          <w:szCs w:val="24"/>
        </w:rPr>
        <w:t>250.000,00 EUR</w:t>
      </w:r>
      <w:r w:rsidRPr="00D17F0E">
        <w:rPr>
          <w:rFonts w:ascii="Times New Roman" w:hAnsi="Times New Roman" w:cs="Times New Roman"/>
          <w:sz w:val="24"/>
          <w:szCs w:val="24"/>
        </w:rPr>
        <w:t xml:space="preserve"> za projekt Uređenje središnjeg obalnog pojasa naselja Starigrad Paklenica, na sredstva od Ministarstva prostornog uređenja, graditeljstva i državne imovine u iznosu od </w:t>
      </w:r>
      <w:r w:rsidR="0073404E" w:rsidRPr="00D17F0E">
        <w:rPr>
          <w:rFonts w:ascii="Times New Roman" w:hAnsi="Times New Roman" w:cs="Times New Roman"/>
          <w:sz w:val="24"/>
          <w:szCs w:val="24"/>
        </w:rPr>
        <w:t>35.600,00 EUR</w:t>
      </w:r>
      <w:r w:rsidRPr="00D17F0E">
        <w:rPr>
          <w:rFonts w:ascii="Times New Roman" w:hAnsi="Times New Roman" w:cs="Times New Roman"/>
          <w:sz w:val="24"/>
          <w:szCs w:val="24"/>
        </w:rPr>
        <w:t xml:space="preserve"> za projekt Sanacija i asfaltiranje nerazvrstanih cesta</w:t>
      </w:r>
      <w:r w:rsidR="0073404E" w:rsidRPr="00D17F0E">
        <w:rPr>
          <w:rFonts w:ascii="Times New Roman" w:hAnsi="Times New Roman" w:cs="Times New Roman"/>
          <w:sz w:val="24"/>
          <w:szCs w:val="24"/>
        </w:rPr>
        <w:t xml:space="preserve"> i na sredstva Ministarstva regionalnog razvoja i fondova Europske unije za također za projekt </w:t>
      </w:r>
      <w:r w:rsidRPr="00D17F0E">
        <w:rPr>
          <w:rFonts w:ascii="Times New Roman" w:hAnsi="Times New Roman" w:cs="Times New Roman"/>
          <w:sz w:val="24"/>
          <w:szCs w:val="24"/>
        </w:rPr>
        <w:t xml:space="preserve">Sanacija i asfaltiranje nerazvrstanih cesta u iznosu od </w:t>
      </w:r>
      <w:r w:rsidR="0073404E" w:rsidRPr="00D17F0E">
        <w:rPr>
          <w:rFonts w:ascii="Times New Roman" w:hAnsi="Times New Roman" w:cs="Times New Roman"/>
          <w:sz w:val="24"/>
          <w:szCs w:val="24"/>
        </w:rPr>
        <w:t>50.000,00 EUR.</w:t>
      </w:r>
      <w:r w:rsidR="002D3A62" w:rsidRPr="002D3A62">
        <w:rPr>
          <w:rFonts w:ascii="Times New Roman" w:hAnsi="Times New Roman" w:cs="Times New Roman"/>
          <w:sz w:val="24"/>
          <w:szCs w:val="24"/>
        </w:rPr>
        <w:t xml:space="preserve"> </w:t>
      </w:r>
      <w:r w:rsidR="002D3A62" w:rsidRPr="00025065">
        <w:rPr>
          <w:rFonts w:ascii="Times New Roman" w:hAnsi="Times New Roman" w:cs="Times New Roman"/>
          <w:sz w:val="24"/>
          <w:szCs w:val="24"/>
        </w:rPr>
        <w:t>Navedeni prihod odnosi se na Općinu Starigrad.</w:t>
      </w:r>
    </w:p>
    <w:p w:rsidR="0073404E" w:rsidRPr="00D17F0E" w:rsidRDefault="0073404E" w:rsidP="00A86469">
      <w:pPr>
        <w:pStyle w:val="NoSpacing"/>
        <w:jc w:val="both"/>
        <w:rPr>
          <w:rFonts w:ascii="Times New Roman" w:hAnsi="Times New Roman" w:cs="Times New Roman"/>
          <w:sz w:val="24"/>
          <w:szCs w:val="24"/>
        </w:rPr>
      </w:pPr>
    </w:p>
    <w:p w:rsidR="0026778B" w:rsidRDefault="0026778B" w:rsidP="00A86469">
      <w:pPr>
        <w:pStyle w:val="NoSpacing"/>
        <w:jc w:val="both"/>
        <w:rPr>
          <w:rFonts w:ascii="Times New Roman" w:hAnsi="Times New Roman" w:cs="Times New Roman"/>
          <w:b/>
          <w:sz w:val="24"/>
          <w:szCs w:val="24"/>
        </w:rPr>
      </w:pPr>
    </w:p>
    <w:p w:rsidR="00A86469" w:rsidRPr="00D17F0E" w:rsidRDefault="00A86469" w:rsidP="00A86469">
      <w:pPr>
        <w:pStyle w:val="NoSpacing"/>
        <w:jc w:val="both"/>
        <w:rPr>
          <w:rFonts w:ascii="Times New Roman" w:hAnsi="Times New Roman" w:cs="Times New Roman"/>
          <w:sz w:val="24"/>
          <w:szCs w:val="24"/>
        </w:rPr>
      </w:pPr>
      <w:r w:rsidRPr="00D17F0E">
        <w:rPr>
          <w:rFonts w:ascii="Times New Roman" w:hAnsi="Times New Roman" w:cs="Times New Roman"/>
          <w:b/>
          <w:sz w:val="24"/>
          <w:szCs w:val="24"/>
        </w:rPr>
        <w:lastRenderedPageBreak/>
        <w:t>Šifra 6342 Kapitalne pomoći od izvanproračunskih korisnika</w:t>
      </w:r>
    </w:p>
    <w:p w:rsidR="00A86469" w:rsidRPr="00D17F0E" w:rsidRDefault="00A86469" w:rsidP="00A86469">
      <w:pPr>
        <w:pStyle w:val="NoSpacing"/>
        <w:jc w:val="both"/>
        <w:rPr>
          <w:rFonts w:ascii="Times New Roman" w:hAnsi="Times New Roman" w:cs="Times New Roman"/>
          <w:sz w:val="24"/>
          <w:szCs w:val="24"/>
        </w:rPr>
      </w:pPr>
    </w:p>
    <w:p w:rsidR="0073404E" w:rsidRDefault="0073404E" w:rsidP="0073404E">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Prihodi po ovoj osnovi u prethodnoj godini odnose se na sredstva dobivena od Fonda za zaštitu okoliša i energetsku u iznosu od 14.308,74 EUR za sufinanciranje nabave komunalne opreme, dok u ovoj godini nisu ostvarena nikakva sredstva</w:t>
      </w:r>
      <w:r w:rsidR="005A4132" w:rsidRPr="00D17F0E">
        <w:rPr>
          <w:rFonts w:ascii="Times New Roman" w:hAnsi="Times New Roman" w:cs="Times New Roman"/>
          <w:sz w:val="24"/>
          <w:szCs w:val="24"/>
        </w:rPr>
        <w:t xml:space="preserve"> po ovoj osnovi</w:t>
      </w:r>
      <w:r w:rsidRPr="00D17F0E">
        <w:rPr>
          <w:rFonts w:ascii="Times New Roman" w:hAnsi="Times New Roman" w:cs="Times New Roman"/>
          <w:sz w:val="24"/>
          <w:szCs w:val="24"/>
        </w:rPr>
        <w:t>.</w:t>
      </w:r>
      <w:r w:rsidR="002D3A62" w:rsidRPr="002D3A62">
        <w:rPr>
          <w:rFonts w:ascii="Times New Roman" w:hAnsi="Times New Roman" w:cs="Times New Roman"/>
          <w:sz w:val="24"/>
          <w:szCs w:val="24"/>
        </w:rPr>
        <w:t xml:space="preserve"> </w:t>
      </w:r>
      <w:r w:rsidR="002D3A62" w:rsidRPr="00025065">
        <w:rPr>
          <w:rFonts w:ascii="Times New Roman" w:hAnsi="Times New Roman" w:cs="Times New Roman"/>
          <w:sz w:val="24"/>
          <w:szCs w:val="24"/>
        </w:rPr>
        <w:t>Navedeni prihod odnosi se na Općinu Starigrad.</w:t>
      </w:r>
    </w:p>
    <w:p w:rsidR="002D3A62" w:rsidRDefault="002D3A62" w:rsidP="0073404E">
      <w:pPr>
        <w:pStyle w:val="NoSpacing"/>
        <w:jc w:val="both"/>
        <w:rPr>
          <w:rFonts w:ascii="Times New Roman" w:hAnsi="Times New Roman" w:cs="Times New Roman"/>
          <w:sz w:val="24"/>
          <w:szCs w:val="24"/>
        </w:rPr>
      </w:pPr>
    </w:p>
    <w:p w:rsidR="002D3A62" w:rsidRPr="00F5214C" w:rsidRDefault="002D3A62" w:rsidP="002D3A62">
      <w:pPr>
        <w:pStyle w:val="NoSpacing"/>
        <w:jc w:val="both"/>
        <w:rPr>
          <w:rFonts w:ascii="Times New Roman" w:hAnsi="Times New Roman" w:cs="Times New Roman"/>
          <w:b/>
          <w:sz w:val="24"/>
          <w:szCs w:val="24"/>
        </w:rPr>
      </w:pPr>
      <w:r w:rsidRPr="00F5214C">
        <w:rPr>
          <w:rFonts w:ascii="Times New Roman" w:hAnsi="Times New Roman" w:cs="Times New Roman"/>
          <w:b/>
          <w:sz w:val="24"/>
          <w:szCs w:val="24"/>
        </w:rPr>
        <w:t>Šifra 6361 Tekuće pomoći proračunskim korisnicima iz proračuna koji im nije nadležan</w:t>
      </w:r>
    </w:p>
    <w:p w:rsidR="002D3A62" w:rsidRDefault="002D3A62" w:rsidP="002D3A62">
      <w:pPr>
        <w:pStyle w:val="NoSpacing"/>
        <w:jc w:val="both"/>
        <w:rPr>
          <w:rFonts w:ascii="Times New Roman" w:hAnsi="Times New Roman" w:cs="Times New Roman"/>
          <w:sz w:val="24"/>
          <w:szCs w:val="24"/>
        </w:rPr>
      </w:pPr>
    </w:p>
    <w:p w:rsidR="002D3A62" w:rsidRDefault="002D3A62" w:rsidP="002D3A62">
      <w:pPr>
        <w:pStyle w:val="NoSpacing"/>
        <w:jc w:val="both"/>
        <w:rPr>
          <w:rFonts w:ascii="Times New Roman" w:hAnsi="Times New Roman" w:cs="Times New Roman"/>
          <w:sz w:val="24"/>
          <w:szCs w:val="24"/>
        </w:rPr>
      </w:pPr>
      <w:r w:rsidRPr="00025065">
        <w:rPr>
          <w:rFonts w:ascii="Times New Roman" w:hAnsi="Times New Roman" w:cs="Times New Roman"/>
          <w:sz w:val="24"/>
          <w:szCs w:val="24"/>
        </w:rPr>
        <w:t xml:space="preserve">Prihodi po ovoj osnovi odnose se na sredstva Ministarstva znanosti i obrazovanja koja su dodjeljena sukladno Odluci o financijskom planu raspodjele sredstava namijenjenih sufinanciranju obveznog programa predškole za djecu predškolske dobi koji se ostvaruju u dječjim vrtićima i drugim pravnim osobama koje provode program predškole u iznosu od </w:t>
      </w:r>
      <w:r>
        <w:rPr>
          <w:rFonts w:ascii="Times New Roman" w:hAnsi="Times New Roman" w:cs="Times New Roman"/>
          <w:sz w:val="24"/>
          <w:szCs w:val="24"/>
        </w:rPr>
        <w:t>345,60 EUR</w:t>
      </w:r>
      <w:r w:rsidRPr="00025065">
        <w:rPr>
          <w:rFonts w:ascii="Times New Roman" w:hAnsi="Times New Roman" w:cs="Times New Roman"/>
          <w:sz w:val="24"/>
          <w:szCs w:val="24"/>
        </w:rPr>
        <w:t>. Navedeni prihod odnosi se na Dječji vrtić Osmjeh</w:t>
      </w:r>
      <w:r>
        <w:rPr>
          <w:rFonts w:ascii="Times New Roman" w:hAnsi="Times New Roman" w:cs="Times New Roman"/>
          <w:sz w:val="24"/>
          <w:szCs w:val="24"/>
        </w:rPr>
        <w:t xml:space="preserve"> i niži je u odnosu na prethodnu godinu zbog manjeg broja djece predškolske dobi.</w:t>
      </w:r>
    </w:p>
    <w:p w:rsidR="002D3A62" w:rsidRDefault="002D3A62" w:rsidP="002D3A62">
      <w:pPr>
        <w:pStyle w:val="NoSpacing"/>
        <w:jc w:val="both"/>
        <w:rPr>
          <w:rFonts w:ascii="Times New Roman" w:hAnsi="Times New Roman" w:cs="Times New Roman"/>
          <w:sz w:val="24"/>
          <w:szCs w:val="24"/>
        </w:rPr>
      </w:pPr>
    </w:p>
    <w:p w:rsidR="0073404E" w:rsidRPr="00D17F0E" w:rsidRDefault="0073404E" w:rsidP="002312D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6382 Kapitalne pomoći temeljem prijenosa  EU sredstava</w:t>
      </w:r>
    </w:p>
    <w:p w:rsidR="0073404E" w:rsidRPr="00D17F0E" w:rsidRDefault="0073404E" w:rsidP="002312DB">
      <w:pPr>
        <w:pStyle w:val="NoSpacing"/>
        <w:jc w:val="both"/>
        <w:rPr>
          <w:rFonts w:ascii="Times New Roman" w:hAnsi="Times New Roman" w:cs="Times New Roman"/>
          <w:b/>
          <w:sz w:val="24"/>
          <w:szCs w:val="24"/>
        </w:rPr>
      </w:pPr>
    </w:p>
    <w:p w:rsidR="00AD5D1A" w:rsidRPr="00D17F0E" w:rsidRDefault="0073404E" w:rsidP="002312D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odnose se na sredstva vezano za projekt Okusi baštinu koja se provodi u suradnji sa partnerom Turističkom zajednicom Općine Starigrad. U </w:t>
      </w:r>
      <w:r w:rsidR="005A4132" w:rsidRPr="00D17F0E">
        <w:rPr>
          <w:rFonts w:ascii="Times New Roman" w:hAnsi="Times New Roman" w:cs="Times New Roman"/>
          <w:sz w:val="24"/>
          <w:szCs w:val="24"/>
        </w:rPr>
        <w:t>prošloj godini</w:t>
      </w:r>
      <w:r w:rsidRPr="00D17F0E">
        <w:rPr>
          <w:rFonts w:ascii="Times New Roman" w:hAnsi="Times New Roman" w:cs="Times New Roman"/>
          <w:sz w:val="24"/>
          <w:szCs w:val="24"/>
        </w:rPr>
        <w:t xml:space="preserve"> nisu ostvarena sredstva po ovoj osnovi.</w:t>
      </w:r>
      <w:r w:rsidR="002D3A62" w:rsidRPr="002D3A62">
        <w:rPr>
          <w:rFonts w:ascii="Times New Roman" w:hAnsi="Times New Roman" w:cs="Times New Roman"/>
          <w:sz w:val="24"/>
          <w:szCs w:val="24"/>
        </w:rPr>
        <w:t xml:space="preserve"> </w:t>
      </w:r>
      <w:r w:rsidR="002D3A62" w:rsidRPr="00025065">
        <w:rPr>
          <w:rFonts w:ascii="Times New Roman" w:hAnsi="Times New Roman" w:cs="Times New Roman"/>
          <w:sz w:val="24"/>
          <w:szCs w:val="24"/>
        </w:rPr>
        <w:t>Navedeni prihod odnosi se na Općinu Starigrad.</w:t>
      </w:r>
    </w:p>
    <w:p w:rsidR="007939E5" w:rsidRPr="00D17F0E" w:rsidRDefault="007939E5" w:rsidP="002312DB">
      <w:pPr>
        <w:pStyle w:val="NoSpacing"/>
        <w:jc w:val="both"/>
        <w:rPr>
          <w:rFonts w:ascii="Times New Roman" w:hAnsi="Times New Roman" w:cs="Times New Roman"/>
          <w:b/>
          <w:sz w:val="24"/>
          <w:szCs w:val="24"/>
        </w:rPr>
      </w:pPr>
    </w:p>
    <w:p w:rsidR="002312DB" w:rsidRPr="00D17F0E" w:rsidRDefault="002312DB" w:rsidP="002312DB">
      <w:pPr>
        <w:pStyle w:val="NoSpacing"/>
        <w:jc w:val="both"/>
        <w:rPr>
          <w:rFonts w:ascii="Times New Roman" w:hAnsi="Times New Roman" w:cs="Times New Roman"/>
          <w:sz w:val="24"/>
          <w:szCs w:val="24"/>
        </w:rPr>
      </w:pPr>
      <w:r w:rsidRPr="00D17F0E">
        <w:rPr>
          <w:rFonts w:ascii="Times New Roman" w:hAnsi="Times New Roman" w:cs="Times New Roman"/>
          <w:b/>
          <w:sz w:val="24"/>
          <w:szCs w:val="24"/>
        </w:rPr>
        <w:t>Šifra 6413 Kamate na oročena sredstva i depozite po viđenju</w:t>
      </w:r>
    </w:p>
    <w:p w:rsidR="002312DB" w:rsidRPr="00D17F0E" w:rsidRDefault="002312DB" w:rsidP="002312DB">
      <w:pPr>
        <w:pStyle w:val="NoSpacing"/>
        <w:jc w:val="both"/>
        <w:rPr>
          <w:rFonts w:ascii="Times New Roman" w:hAnsi="Times New Roman" w:cs="Times New Roman"/>
          <w:sz w:val="24"/>
          <w:szCs w:val="24"/>
        </w:rPr>
      </w:pPr>
    </w:p>
    <w:p w:rsidR="002312DB" w:rsidRPr="00D17F0E" w:rsidRDefault="002312DB" w:rsidP="002312D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se odnose na kamate na depozite po viđenju i viši su u odnosu na prethodnu godinu te iznose </w:t>
      </w:r>
      <w:r w:rsidR="005A4132" w:rsidRPr="00D17F0E">
        <w:rPr>
          <w:rFonts w:ascii="Times New Roman" w:hAnsi="Times New Roman" w:cs="Times New Roman"/>
          <w:sz w:val="24"/>
          <w:szCs w:val="24"/>
        </w:rPr>
        <w:t>96,20 EUR.</w:t>
      </w:r>
      <w:r w:rsidR="002D3A62" w:rsidRPr="002D3A62">
        <w:rPr>
          <w:rFonts w:ascii="Times New Roman" w:hAnsi="Times New Roman" w:cs="Times New Roman"/>
          <w:sz w:val="24"/>
          <w:szCs w:val="24"/>
        </w:rPr>
        <w:t xml:space="preserve"> </w:t>
      </w:r>
      <w:r w:rsidR="002D3A62" w:rsidRPr="00025065">
        <w:rPr>
          <w:rFonts w:ascii="Times New Roman" w:hAnsi="Times New Roman" w:cs="Times New Roman"/>
          <w:sz w:val="24"/>
          <w:szCs w:val="24"/>
        </w:rPr>
        <w:t>Navedeni prihod odnosi se na Općinu Starigrad.</w:t>
      </w:r>
    </w:p>
    <w:p w:rsidR="002312DB" w:rsidRPr="00D17F0E" w:rsidRDefault="002312DB" w:rsidP="002312DB">
      <w:pPr>
        <w:pStyle w:val="NoSpacing"/>
        <w:jc w:val="both"/>
        <w:rPr>
          <w:rFonts w:ascii="Times New Roman" w:hAnsi="Times New Roman" w:cs="Times New Roman"/>
          <w:sz w:val="24"/>
          <w:szCs w:val="24"/>
        </w:rPr>
      </w:pPr>
    </w:p>
    <w:p w:rsidR="002312DB" w:rsidRPr="00D17F0E" w:rsidRDefault="002312DB" w:rsidP="002312D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6414 Prihodi od zateznih kamata</w:t>
      </w:r>
    </w:p>
    <w:p w:rsidR="002312DB" w:rsidRPr="00D17F0E" w:rsidRDefault="002312DB" w:rsidP="002312DB">
      <w:pPr>
        <w:pStyle w:val="NoSpacing"/>
        <w:jc w:val="both"/>
        <w:rPr>
          <w:rFonts w:ascii="Times New Roman" w:hAnsi="Times New Roman" w:cs="Times New Roman"/>
          <w:sz w:val="24"/>
          <w:szCs w:val="24"/>
        </w:rPr>
      </w:pPr>
    </w:p>
    <w:p w:rsidR="002312DB" w:rsidRPr="00D17F0E" w:rsidRDefault="002312DB" w:rsidP="002312D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w:t>
      </w:r>
      <w:r w:rsidR="005A4132" w:rsidRPr="00D17F0E">
        <w:rPr>
          <w:rFonts w:ascii="Times New Roman" w:hAnsi="Times New Roman" w:cs="Times New Roman"/>
          <w:sz w:val="24"/>
          <w:szCs w:val="24"/>
        </w:rPr>
        <w:t xml:space="preserve">u prethodnoj godini </w:t>
      </w:r>
      <w:r w:rsidRPr="00D17F0E">
        <w:rPr>
          <w:rFonts w:ascii="Times New Roman" w:hAnsi="Times New Roman" w:cs="Times New Roman"/>
          <w:sz w:val="24"/>
          <w:szCs w:val="24"/>
        </w:rPr>
        <w:t>odnose se na sredstva od zateznih kamata obračunata u postupku prisilne naplate potraživanja za komunalne doprinose</w:t>
      </w:r>
      <w:r w:rsidR="005A4132" w:rsidRPr="00D17F0E">
        <w:rPr>
          <w:rFonts w:ascii="Times New Roman" w:hAnsi="Times New Roman" w:cs="Times New Roman"/>
          <w:sz w:val="24"/>
          <w:szCs w:val="24"/>
        </w:rPr>
        <w:t>, dok u ovoj godini nisu ostvarena nikakva sredstva po ovoj osnovi.</w:t>
      </w:r>
      <w:r w:rsidR="002D3A62" w:rsidRPr="002D3A62">
        <w:rPr>
          <w:rFonts w:ascii="Times New Roman" w:hAnsi="Times New Roman" w:cs="Times New Roman"/>
          <w:sz w:val="24"/>
          <w:szCs w:val="24"/>
        </w:rPr>
        <w:t xml:space="preserve"> </w:t>
      </w:r>
      <w:r w:rsidR="002D3A62" w:rsidRPr="00025065">
        <w:rPr>
          <w:rFonts w:ascii="Times New Roman" w:hAnsi="Times New Roman" w:cs="Times New Roman"/>
          <w:sz w:val="24"/>
          <w:szCs w:val="24"/>
        </w:rPr>
        <w:t>Navedeni prihod odnosi se na Općinu Starigrad.</w:t>
      </w:r>
    </w:p>
    <w:p w:rsidR="002312DB" w:rsidRPr="00D17F0E" w:rsidRDefault="002312DB" w:rsidP="00A86469">
      <w:pPr>
        <w:pStyle w:val="NoSpacing"/>
        <w:jc w:val="both"/>
        <w:rPr>
          <w:rFonts w:ascii="Times New Roman" w:hAnsi="Times New Roman" w:cs="Times New Roman"/>
          <w:sz w:val="24"/>
          <w:szCs w:val="24"/>
        </w:rPr>
      </w:pPr>
    </w:p>
    <w:p w:rsidR="00A86469"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6423 Naknada za korištenje nefinancijske imovine</w:t>
      </w:r>
    </w:p>
    <w:p w:rsidR="00A86469" w:rsidRPr="00D17F0E" w:rsidRDefault="00A86469" w:rsidP="00A86469">
      <w:pPr>
        <w:pStyle w:val="NoSpacing"/>
        <w:jc w:val="both"/>
        <w:rPr>
          <w:rFonts w:ascii="Times New Roman" w:hAnsi="Times New Roman" w:cs="Times New Roman"/>
          <w:sz w:val="24"/>
          <w:szCs w:val="24"/>
        </w:rPr>
      </w:pPr>
    </w:p>
    <w:p w:rsidR="00820EC8" w:rsidRPr="00D17F0E" w:rsidRDefault="00A86469" w:rsidP="00A8646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odnose se na sredstva prihoda od spomeničke rente koji su ostvareni u iznosu od </w:t>
      </w:r>
      <w:r w:rsidR="005A268E" w:rsidRPr="00D17F0E">
        <w:rPr>
          <w:rFonts w:ascii="Times New Roman" w:hAnsi="Times New Roman" w:cs="Times New Roman"/>
          <w:sz w:val="24"/>
          <w:szCs w:val="24"/>
        </w:rPr>
        <w:t>25,64 EUR,</w:t>
      </w:r>
      <w:r w:rsidR="002312DB" w:rsidRPr="00D17F0E">
        <w:rPr>
          <w:rFonts w:ascii="Times New Roman" w:hAnsi="Times New Roman" w:cs="Times New Roman"/>
          <w:sz w:val="24"/>
          <w:szCs w:val="24"/>
        </w:rPr>
        <w:t xml:space="preserve"> dok su u prethodnoj godini ostvarena u znatno </w:t>
      </w:r>
      <w:r w:rsidR="005A268E" w:rsidRPr="00D17F0E">
        <w:rPr>
          <w:rFonts w:ascii="Times New Roman" w:hAnsi="Times New Roman" w:cs="Times New Roman"/>
          <w:sz w:val="24"/>
          <w:szCs w:val="24"/>
        </w:rPr>
        <w:t>nižem</w:t>
      </w:r>
      <w:r w:rsidR="002312DB" w:rsidRPr="00D17F0E">
        <w:rPr>
          <w:rFonts w:ascii="Times New Roman" w:hAnsi="Times New Roman" w:cs="Times New Roman"/>
          <w:sz w:val="24"/>
          <w:szCs w:val="24"/>
        </w:rPr>
        <w:t xml:space="preserve"> iznosu</w:t>
      </w:r>
      <w:r w:rsidRPr="00D17F0E">
        <w:rPr>
          <w:rFonts w:ascii="Times New Roman" w:hAnsi="Times New Roman" w:cs="Times New Roman"/>
          <w:sz w:val="24"/>
          <w:szCs w:val="24"/>
        </w:rPr>
        <w:t>.</w:t>
      </w:r>
      <w:r w:rsidR="002D3A62" w:rsidRPr="002D3A62">
        <w:rPr>
          <w:rFonts w:ascii="Times New Roman" w:hAnsi="Times New Roman" w:cs="Times New Roman"/>
          <w:sz w:val="24"/>
          <w:szCs w:val="24"/>
        </w:rPr>
        <w:t xml:space="preserve"> </w:t>
      </w:r>
      <w:r w:rsidR="002D3A62" w:rsidRPr="00025065">
        <w:rPr>
          <w:rFonts w:ascii="Times New Roman" w:hAnsi="Times New Roman" w:cs="Times New Roman"/>
          <w:sz w:val="24"/>
          <w:szCs w:val="24"/>
        </w:rPr>
        <w:t>Navedeni prihod odnosi se na Općinu Starigrad.</w:t>
      </w:r>
    </w:p>
    <w:p w:rsidR="004957E8" w:rsidRPr="00D17F0E" w:rsidRDefault="004957E8" w:rsidP="00A86469">
      <w:pPr>
        <w:pStyle w:val="NoSpacing"/>
        <w:jc w:val="both"/>
        <w:rPr>
          <w:rFonts w:ascii="Times New Roman" w:hAnsi="Times New Roman" w:cs="Times New Roman"/>
          <w:sz w:val="24"/>
          <w:szCs w:val="24"/>
        </w:rPr>
      </w:pPr>
    </w:p>
    <w:p w:rsidR="0026778B" w:rsidRDefault="0026778B" w:rsidP="00A86469">
      <w:pPr>
        <w:pStyle w:val="NoSpacing"/>
        <w:jc w:val="both"/>
        <w:rPr>
          <w:rFonts w:ascii="Times New Roman" w:hAnsi="Times New Roman" w:cs="Times New Roman"/>
          <w:b/>
          <w:sz w:val="24"/>
          <w:szCs w:val="24"/>
        </w:rPr>
      </w:pPr>
    </w:p>
    <w:p w:rsidR="00A86469" w:rsidRPr="00D17F0E" w:rsidRDefault="00A86469" w:rsidP="00A86469">
      <w:pPr>
        <w:pStyle w:val="NoSpacing"/>
        <w:jc w:val="both"/>
        <w:rPr>
          <w:rFonts w:ascii="Times New Roman" w:hAnsi="Times New Roman" w:cs="Times New Roman"/>
          <w:sz w:val="24"/>
          <w:szCs w:val="24"/>
        </w:rPr>
      </w:pPr>
      <w:r w:rsidRPr="00D17F0E">
        <w:rPr>
          <w:rFonts w:ascii="Times New Roman" w:hAnsi="Times New Roman" w:cs="Times New Roman"/>
          <w:b/>
          <w:sz w:val="24"/>
          <w:szCs w:val="24"/>
        </w:rPr>
        <w:lastRenderedPageBreak/>
        <w:t>Šifra 6513 Ostale upravne pristojbe i naknade</w:t>
      </w:r>
    </w:p>
    <w:p w:rsidR="00A86469" w:rsidRPr="00D17F0E" w:rsidRDefault="00A86469" w:rsidP="00A86469">
      <w:pPr>
        <w:pStyle w:val="NoSpacing"/>
        <w:jc w:val="both"/>
        <w:rPr>
          <w:rFonts w:ascii="Times New Roman" w:hAnsi="Times New Roman" w:cs="Times New Roman"/>
          <w:sz w:val="24"/>
          <w:szCs w:val="24"/>
        </w:rPr>
      </w:pPr>
    </w:p>
    <w:p w:rsidR="004957E8" w:rsidRPr="00D17F0E" w:rsidRDefault="004957E8" w:rsidP="004957E8">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Prihodi po ovoj osnovi odnose se na prihode od prodaje državnih biljega koji su ostvareni u iznosu od 4,90 EUR što je znatno niže u odnosu na isto razdoblje prethodne godine.</w:t>
      </w:r>
      <w:r w:rsidR="002D3A62" w:rsidRPr="002D3A62">
        <w:rPr>
          <w:rFonts w:ascii="Times New Roman" w:hAnsi="Times New Roman" w:cs="Times New Roman"/>
          <w:sz w:val="24"/>
          <w:szCs w:val="24"/>
        </w:rPr>
        <w:t xml:space="preserve"> </w:t>
      </w:r>
      <w:r w:rsidR="002D3A62" w:rsidRPr="00025065">
        <w:rPr>
          <w:rFonts w:ascii="Times New Roman" w:hAnsi="Times New Roman" w:cs="Times New Roman"/>
          <w:sz w:val="24"/>
          <w:szCs w:val="24"/>
        </w:rPr>
        <w:t>Navedeni prihod odnosi se na Općinu Starigrad.</w:t>
      </w:r>
    </w:p>
    <w:p w:rsidR="00A86469" w:rsidRPr="00D17F0E" w:rsidRDefault="00A86469" w:rsidP="00A86469">
      <w:pPr>
        <w:pStyle w:val="NoSpacing"/>
        <w:jc w:val="both"/>
        <w:rPr>
          <w:rFonts w:ascii="Times New Roman" w:hAnsi="Times New Roman" w:cs="Times New Roman"/>
          <w:b/>
          <w:sz w:val="24"/>
          <w:szCs w:val="24"/>
        </w:rPr>
      </w:pPr>
    </w:p>
    <w:p w:rsidR="00A86469" w:rsidRPr="00D17F0E" w:rsidRDefault="00A86469" w:rsidP="00A86469">
      <w:pPr>
        <w:pStyle w:val="NoSpacing"/>
        <w:jc w:val="both"/>
        <w:rPr>
          <w:rFonts w:ascii="Times New Roman" w:hAnsi="Times New Roman" w:cs="Times New Roman"/>
          <w:sz w:val="24"/>
          <w:szCs w:val="24"/>
        </w:rPr>
      </w:pPr>
      <w:r w:rsidRPr="00D17F0E">
        <w:rPr>
          <w:rFonts w:ascii="Times New Roman" w:hAnsi="Times New Roman" w:cs="Times New Roman"/>
          <w:b/>
          <w:sz w:val="24"/>
          <w:szCs w:val="24"/>
        </w:rPr>
        <w:t>Šifra 6522 Prihodi vodnog gospodarstva</w:t>
      </w:r>
    </w:p>
    <w:p w:rsidR="00A86469" w:rsidRPr="00D17F0E" w:rsidRDefault="00A86469" w:rsidP="00A86469">
      <w:pPr>
        <w:pStyle w:val="NoSpacing"/>
        <w:jc w:val="both"/>
        <w:rPr>
          <w:rFonts w:ascii="Times New Roman" w:hAnsi="Times New Roman" w:cs="Times New Roman"/>
          <w:b/>
          <w:sz w:val="24"/>
          <w:szCs w:val="24"/>
        </w:rPr>
      </w:pPr>
    </w:p>
    <w:p w:rsidR="00A86469" w:rsidRDefault="00A86469" w:rsidP="00A8646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odnose se na  8 posto vodnog doprinosa naplaćenog na području Općine Starigrad kojeg doznačavaju Hrvatske vode sukladno Zakonu o financiranju vodnog gospodarstva i iznosi </w:t>
      </w:r>
      <w:r w:rsidR="00AD5D1A" w:rsidRPr="00D17F0E">
        <w:rPr>
          <w:rFonts w:ascii="Times New Roman" w:hAnsi="Times New Roman" w:cs="Times New Roman"/>
          <w:sz w:val="24"/>
          <w:szCs w:val="24"/>
        </w:rPr>
        <w:t>425,51 EUR</w:t>
      </w:r>
      <w:r w:rsidRPr="00D17F0E">
        <w:rPr>
          <w:rFonts w:ascii="Times New Roman" w:hAnsi="Times New Roman" w:cs="Times New Roman"/>
          <w:sz w:val="24"/>
          <w:szCs w:val="24"/>
        </w:rPr>
        <w:t xml:space="preserve"> što je niže od odnosu na prethodn</w:t>
      </w:r>
      <w:r w:rsidR="009750A3" w:rsidRPr="00D17F0E">
        <w:rPr>
          <w:rFonts w:ascii="Times New Roman" w:hAnsi="Times New Roman" w:cs="Times New Roman"/>
          <w:sz w:val="24"/>
          <w:szCs w:val="24"/>
        </w:rPr>
        <w:t>u</w:t>
      </w:r>
      <w:r w:rsidRPr="00D17F0E">
        <w:rPr>
          <w:rFonts w:ascii="Times New Roman" w:hAnsi="Times New Roman" w:cs="Times New Roman"/>
          <w:sz w:val="24"/>
          <w:szCs w:val="24"/>
        </w:rPr>
        <w:t xml:space="preserve"> godin</w:t>
      </w:r>
      <w:r w:rsidR="009750A3" w:rsidRPr="00D17F0E">
        <w:rPr>
          <w:rFonts w:ascii="Times New Roman" w:hAnsi="Times New Roman" w:cs="Times New Roman"/>
          <w:sz w:val="24"/>
          <w:szCs w:val="24"/>
        </w:rPr>
        <w:t>u</w:t>
      </w:r>
      <w:r w:rsidRPr="00D17F0E">
        <w:rPr>
          <w:rFonts w:ascii="Times New Roman" w:hAnsi="Times New Roman" w:cs="Times New Roman"/>
          <w:sz w:val="24"/>
          <w:szCs w:val="24"/>
        </w:rPr>
        <w:t>.</w:t>
      </w:r>
      <w:r w:rsidR="002D3A62" w:rsidRPr="002D3A62">
        <w:rPr>
          <w:rFonts w:ascii="Times New Roman" w:hAnsi="Times New Roman" w:cs="Times New Roman"/>
          <w:sz w:val="24"/>
          <w:szCs w:val="24"/>
        </w:rPr>
        <w:t xml:space="preserve"> </w:t>
      </w:r>
      <w:r w:rsidR="002D3A62" w:rsidRPr="00025065">
        <w:rPr>
          <w:rFonts w:ascii="Times New Roman" w:hAnsi="Times New Roman" w:cs="Times New Roman"/>
          <w:sz w:val="24"/>
          <w:szCs w:val="24"/>
        </w:rPr>
        <w:t>Navedeni prihod odnosi se na Općinu Starigrad.</w:t>
      </w:r>
    </w:p>
    <w:p w:rsidR="002D3A62" w:rsidRDefault="002D3A62" w:rsidP="00A86469">
      <w:pPr>
        <w:pStyle w:val="NoSpacing"/>
        <w:jc w:val="both"/>
        <w:rPr>
          <w:rFonts w:ascii="Times New Roman" w:hAnsi="Times New Roman" w:cs="Times New Roman"/>
          <w:sz w:val="24"/>
          <w:szCs w:val="24"/>
        </w:rPr>
      </w:pPr>
    </w:p>
    <w:p w:rsidR="00A86469"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6526 Ostali nespomenuti prihodi</w:t>
      </w:r>
    </w:p>
    <w:p w:rsidR="00AD5D1A" w:rsidRPr="00D17F0E" w:rsidRDefault="00AD5D1A" w:rsidP="00AD5D1A">
      <w:pPr>
        <w:pStyle w:val="NoSpacing"/>
        <w:jc w:val="both"/>
        <w:rPr>
          <w:rFonts w:ascii="Times New Roman" w:hAnsi="Times New Roman" w:cs="Times New Roman"/>
          <w:sz w:val="24"/>
          <w:szCs w:val="24"/>
        </w:rPr>
      </w:pPr>
    </w:p>
    <w:p w:rsidR="00AD5D1A" w:rsidRPr="00D17F0E" w:rsidRDefault="00AD5D1A" w:rsidP="00AD5D1A">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w:t>
      </w:r>
      <w:r w:rsidR="00F478C8">
        <w:rPr>
          <w:rFonts w:ascii="Times New Roman" w:hAnsi="Times New Roman" w:cs="Times New Roman"/>
          <w:sz w:val="24"/>
          <w:szCs w:val="24"/>
        </w:rPr>
        <w:t xml:space="preserve">kod Općine Starigrad </w:t>
      </w:r>
      <w:r w:rsidRPr="00D17F0E">
        <w:rPr>
          <w:rFonts w:ascii="Times New Roman" w:hAnsi="Times New Roman" w:cs="Times New Roman"/>
          <w:sz w:val="24"/>
          <w:szCs w:val="24"/>
        </w:rPr>
        <w:t xml:space="preserve">ostvareni su u višem </w:t>
      </w:r>
      <w:r w:rsidR="00F478C8">
        <w:rPr>
          <w:rFonts w:ascii="Times New Roman" w:hAnsi="Times New Roman" w:cs="Times New Roman"/>
          <w:sz w:val="24"/>
          <w:szCs w:val="24"/>
        </w:rPr>
        <w:t>izn</w:t>
      </w:r>
      <w:r w:rsidRPr="00D17F0E">
        <w:rPr>
          <w:rFonts w:ascii="Times New Roman" w:hAnsi="Times New Roman" w:cs="Times New Roman"/>
          <w:sz w:val="24"/>
          <w:szCs w:val="24"/>
        </w:rPr>
        <w:t>osu u odnosu na isto razdoblje prethodne godine jer su u ovoj godini na ovaj konto knjiženi povrati sredstava udruga za neiskorištena sredstva iz prethodne godine sukladno dostavljenim izvješćima, povrat sredstava od HEP Opskrbe d.o.o. za preplaćena sredstva i povrat stipendije.</w:t>
      </w:r>
      <w:r w:rsidR="00F478C8" w:rsidRPr="00F478C8">
        <w:rPr>
          <w:rFonts w:ascii="Times New Roman" w:hAnsi="Times New Roman" w:cs="Times New Roman"/>
          <w:sz w:val="24"/>
          <w:szCs w:val="24"/>
        </w:rPr>
        <w:t xml:space="preserve"> </w:t>
      </w:r>
      <w:r w:rsidR="00F478C8" w:rsidRPr="00D17F0E">
        <w:rPr>
          <w:rFonts w:ascii="Times New Roman" w:hAnsi="Times New Roman" w:cs="Times New Roman"/>
          <w:sz w:val="24"/>
          <w:szCs w:val="24"/>
        </w:rPr>
        <w:t xml:space="preserve">Prihodi po ovoj osnovi </w:t>
      </w:r>
      <w:r w:rsidR="00F478C8">
        <w:rPr>
          <w:rFonts w:ascii="Times New Roman" w:hAnsi="Times New Roman" w:cs="Times New Roman"/>
          <w:sz w:val="24"/>
          <w:szCs w:val="24"/>
        </w:rPr>
        <w:t xml:space="preserve">kod Djećjeg vrtića Osmjeh također su ostvareni u višem iznosu u odnosu na isto razdoblje prošle godine </w:t>
      </w:r>
      <w:r w:rsidR="00F478C8" w:rsidRPr="00F478C8">
        <w:rPr>
          <w:rFonts w:ascii="Times New Roman" w:hAnsi="Times New Roman" w:cs="Times New Roman"/>
          <w:sz w:val="24"/>
          <w:szCs w:val="24"/>
        </w:rPr>
        <w:t>zbog većeg broja korisnika vrtića</w:t>
      </w:r>
      <w:r w:rsidR="00F478C8">
        <w:rPr>
          <w:rFonts w:ascii="Times New Roman" w:hAnsi="Times New Roman" w:cs="Times New Roman"/>
          <w:sz w:val="24"/>
          <w:szCs w:val="24"/>
        </w:rPr>
        <w:t>.</w:t>
      </w:r>
    </w:p>
    <w:p w:rsidR="00A86469" w:rsidRPr="00D17F0E" w:rsidRDefault="00A86469" w:rsidP="00A86469">
      <w:pPr>
        <w:pStyle w:val="NoSpacing"/>
        <w:jc w:val="both"/>
        <w:rPr>
          <w:rFonts w:ascii="Times New Roman" w:hAnsi="Times New Roman" w:cs="Times New Roman"/>
          <w:sz w:val="24"/>
          <w:szCs w:val="24"/>
        </w:rPr>
      </w:pPr>
    </w:p>
    <w:p w:rsidR="00AD5D1A"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w:t>
      </w:r>
      <w:r w:rsidR="009750A3" w:rsidRPr="00D17F0E">
        <w:rPr>
          <w:rFonts w:ascii="Times New Roman" w:hAnsi="Times New Roman" w:cs="Times New Roman"/>
          <w:b/>
          <w:sz w:val="24"/>
          <w:szCs w:val="24"/>
        </w:rPr>
        <w:t xml:space="preserve"> </w:t>
      </w:r>
      <w:r w:rsidRPr="00D17F0E">
        <w:rPr>
          <w:rFonts w:ascii="Times New Roman" w:hAnsi="Times New Roman" w:cs="Times New Roman"/>
          <w:b/>
          <w:sz w:val="24"/>
          <w:szCs w:val="24"/>
        </w:rPr>
        <w:t>6531 Komunalni doprinosi</w:t>
      </w:r>
    </w:p>
    <w:p w:rsidR="00AD5D1A" w:rsidRPr="00D17F0E" w:rsidRDefault="00AD5D1A" w:rsidP="00A86469">
      <w:pPr>
        <w:pStyle w:val="NoSpacing"/>
        <w:jc w:val="both"/>
        <w:rPr>
          <w:rFonts w:ascii="Times New Roman" w:hAnsi="Times New Roman" w:cs="Times New Roman"/>
          <w:b/>
          <w:sz w:val="24"/>
          <w:szCs w:val="24"/>
        </w:rPr>
      </w:pPr>
    </w:p>
    <w:p w:rsidR="00AD5D1A" w:rsidRPr="00D17F0E" w:rsidRDefault="00AD5D1A" w:rsidP="00AD5D1A">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Prihodi po ovoj osnovi ostvareni su u znatno nižem iznosu u odnosu na isto razdoblje prethodne godine radi većeg broja izdanih rješenja o komunalnom doprinosu i radi par izdanih rješenja sa visokim iznosima potraživanja koja su odmah naplaćena u istom razdoblju prethodne godine, dok je u ovoj godini u istom razdoblju izdan mali broj rješenja sa znatno manjim pojedinačnim iznosima.</w:t>
      </w:r>
      <w:r w:rsidR="00F478C8" w:rsidRPr="00F478C8">
        <w:rPr>
          <w:rFonts w:ascii="Times New Roman" w:hAnsi="Times New Roman" w:cs="Times New Roman"/>
          <w:sz w:val="24"/>
          <w:szCs w:val="24"/>
        </w:rPr>
        <w:t xml:space="preserve"> </w:t>
      </w:r>
      <w:r w:rsidR="00F478C8" w:rsidRPr="00025065">
        <w:rPr>
          <w:rFonts w:ascii="Times New Roman" w:hAnsi="Times New Roman" w:cs="Times New Roman"/>
          <w:sz w:val="24"/>
          <w:szCs w:val="24"/>
        </w:rPr>
        <w:t>Navedeni prihod odnosi se na Općinu Starigrad.</w:t>
      </w:r>
    </w:p>
    <w:p w:rsidR="00A86469" w:rsidRPr="00D17F0E" w:rsidRDefault="00A86469" w:rsidP="00A86469">
      <w:pPr>
        <w:pStyle w:val="NoSpacing"/>
        <w:jc w:val="both"/>
        <w:rPr>
          <w:rFonts w:ascii="Times New Roman" w:hAnsi="Times New Roman" w:cs="Times New Roman"/>
          <w:b/>
          <w:sz w:val="24"/>
          <w:szCs w:val="24"/>
        </w:rPr>
      </w:pPr>
    </w:p>
    <w:p w:rsidR="00A86469" w:rsidRPr="00D17F0E" w:rsidRDefault="00A86469" w:rsidP="00A8646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6615 Prihod od pruženih usluga </w:t>
      </w:r>
    </w:p>
    <w:p w:rsidR="00A86469" w:rsidRPr="00D17F0E" w:rsidRDefault="00A86469" w:rsidP="00A86469">
      <w:pPr>
        <w:pStyle w:val="NoSpacing"/>
        <w:jc w:val="both"/>
        <w:rPr>
          <w:rFonts w:ascii="Times New Roman" w:hAnsi="Times New Roman" w:cs="Times New Roman"/>
          <w:sz w:val="24"/>
          <w:szCs w:val="24"/>
        </w:rPr>
      </w:pPr>
    </w:p>
    <w:p w:rsidR="00A86469" w:rsidRPr="00D17F0E" w:rsidRDefault="00A86469" w:rsidP="00A8646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po ovoj osnovi odnose se na sredstva naplate od Hrvatskih voda u iznosu od 10 posto uplaćene naknade za uređenje voda te su ostvarena u </w:t>
      </w:r>
      <w:r w:rsidR="00AD5D1A" w:rsidRPr="00D17F0E">
        <w:rPr>
          <w:rFonts w:ascii="Times New Roman" w:hAnsi="Times New Roman" w:cs="Times New Roman"/>
          <w:sz w:val="24"/>
          <w:szCs w:val="24"/>
        </w:rPr>
        <w:t>nižem</w:t>
      </w:r>
      <w:r w:rsidRPr="00D17F0E">
        <w:rPr>
          <w:rFonts w:ascii="Times New Roman" w:hAnsi="Times New Roman" w:cs="Times New Roman"/>
          <w:sz w:val="24"/>
          <w:szCs w:val="24"/>
        </w:rPr>
        <w:t xml:space="preserve"> iznosu u odnosu na prethodnu godinu </w:t>
      </w:r>
      <w:r w:rsidR="00AD5D1A" w:rsidRPr="00D17F0E">
        <w:rPr>
          <w:rFonts w:ascii="Times New Roman" w:hAnsi="Times New Roman" w:cs="Times New Roman"/>
          <w:sz w:val="24"/>
          <w:szCs w:val="24"/>
        </w:rPr>
        <w:t>jer posljednji izdani račun je plaćen u siječnju ove godine umjesto prema roku dospijeća u prosincu 2023. godine.</w:t>
      </w:r>
      <w:r w:rsidR="00F478C8" w:rsidRPr="00F478C8">
        <w:rPr>
          <w:rFonts w:ascii="Times New Roman" w:hAnsi="Times New Roman" w:cs="Times New Roman"/>
          <w:sz w:val="24"/>
          <w:szCs w:val="24"/>
        </w:rPr>
        <w:t xml:space="preserve"> </w:t>
      </w:r>
      <w:r w:rsidR="00F478C8" w:rsidRPr="00025065">
        <w:rPr>
          <w:rFonts w:ascii="Times New Roman" w:hAnsi="Times New Roman" w:cs="Times New Roman"/>
          <w:sz w:val="24"/>
          <w:szCs w:val="24"/>
        </w:rPr>
        <w:t>Navedeni prihod odnosi se na Općinu Starigrad.</w:t>
      </w:r>
    </w:p>
    <w:p w:rsidR="00A86469" w:rsidRPr="00D17F0E" w:rsidRDefault="00A86469" w:rsidP="005E33C7">
      <w:pPr>
        <w:pStyle w:val="NoSpacing"/>
        <w:rPr>
          <w:rFonts w:ascii="Times New Roman" w:hAnsi="Times New Roman" w:cs="Times New Roman"/>
          <w:b/>
          <w:sz w:val="24"/>
          <w:szCs w:val="24"/>
        </w:rPr>
      </w:pPr>
    </w:p>
    <w:p w:rsidR="00602213" w:rsidRPr="00D17F0E" w:rsidRDefault="009750A3" w:rsidP="00BE08DC">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683 Ostali prihodi</w:t>
      </w:r>
    </w:p>
    <w:p w:rsidR="009750A3" w:rsidRPr="00D17F0E" w:rsidRDefault="009750A3" w:rsidP="00BE08DC">
      <w:pPr>
        <w:pStyle w:val="NoSpacing"/>
        <w:jc w:val="both"/>
        <w:rPr>
          <w:rFonts w:ascii="Times New Roman" w:hAnsi="Times New Roman" w:cs="Times New Roman"/>
          <w:b/>
          <w:sz w:val="24"/>
          <w:szCs w:val="24"/>
        </w:rPr>
      </w:pPr>
    </w:p>
    <w:p w:rsidR="00D314EE" w:rsidRDefault="009750A3" w:rsidP="00BE08DC">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Prihodi po ovoj osnovi</w:t>
      </w:r>
      <w:r w:rsidR="00AD5D1A" w:rsidRPr="00D17F0E">
        <w:rPr>
          <w:rFonts w:ascii="Times New Roman" w:hAnsi="Times New Roman" w:cs="Times New Roman"/>
          <w:sz w:val="24"/>
          <w:szCs w:val="24"/>
        </w:rPr>
        <w:t xml:space="preserve"> u prošloj godini</w:t>
      </w:r>
      <w:r w:rsidRPr="00D17F0E">
        <w:rPr>
          <w:rFonts w:ascii="Times New Roman" w:hAnsi="Times New Roman" w:cs="Times New Roman"/>
          <w:sz w:val="24"/>
          <w:szCs w:val="24"/>
        </w:rPr>
        <w:t xml:space="preserve"> odnose se na naplaćen parnični trošak</w:t>
      </w:r>
      <w:r w:rsidRPr="00D17F0E">
        <w:t xml:space="preserve"> </w:t>
      </w:r>
      <w:r w:rsidRPr="00D17F0E">
        <w:rPr>
          <w:rFonts w:ascii="Times New Roman" w:hAnsi="Times New Roman" w:cs="Times New Roman"/>
          <w:sz w:val="24"/>
          <w:szCs w:val="24"/>
        </w:rPr>
        <w:t>vezano za predmet P-2520/12 i spor koji je vođen sudskim procesom</w:t>
      </w:r>
      <w:r w:rsidR="00AD5D1A" w:rsidRPr="00D17F0E">
        <w:rPr>
          <w:rFonts w:ascii="Times New Roman" w:hAnsi="Times New Roman" w:cs="Times New Roman"/>
          <w:sz w:val="24"/>
          <w:szCs w:val="24"/>
        </w:rPr>
        <w:t>, dok u ovoj godini nisu ostvarena sredstva po ovoj vrsti prihoda</w:t>
      </w:r>
      <w:r w:rsidRPr="00D17F0E">
        <w:rPr>
          <w:rFonts w:ascii="Times New Roman" w:hAnsi="Times New Roman" w:cs="Times New Roman"/>
          <w:sz w:val="24"/>
          <w:szCs w:val="24"/>
        </w:rPr>
        <w:t>.</w:t>
      </w:r>
      <w:r w:rsidR="00F478C8" w:rsidRPr="00F478C8">
        <w:rPr>
          <w:rFonts w:ascii="Times New Roman" w:hAnsi="Times New Roman" w:cs="Times New Roman"/>
          <w:sz w:val="24"/>
          <w:szCs w:val="24"/>
        </w:rPr>
        <w:t xml:space="preserve"> </w:t>
      </w:r>
      <w:r w:rsidR="00F478C8" w:rsidRPr="00025065">
        <w:rPr>
          <w:rFonts w:ascii="Times New Roman" w:hAnsi="Times New Roman" w:cs="Times New Roman"/>
          <w:sz w:val="24"/>
          <w:szCs w:val="24"/>
        </w:rPr>
        <w:t>Navedeni prihod odnosi se na Općinu Starigrad.</w:t>
      </w:r>
    </w:p>
    <w:p w:rsidR="00F478C8" w:rsidRDefault="00F478C8" w:rsidP="00BE08DC">
      <w:pPr>
        <w:pStyle w:val="NoSpacing"/>
        <w:jc w:val="both"/>
        <w:rPr>
          <w:rFonts w:ascii="Times New Roman" w:hAnsi="Times New Roman" w:cs="Times New Roman"/>
          <w:sz w:val="24"/>
          <w:szCs w:val="24"/>
        </w:rPr>
      </w:pPr>
    </w:p>
    <w:p w:rsidR="00F478C8" w:rsidRPr="007F58AB" w:rsidRDefault="00F478C8" w:rsidP="00F478C8">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312 Ostali rashodi za zaposlene</w:t>
      </w:r>
    </w:p>
    <w:p w:rsidR="00F478C8" w:rsidRDefault="00F478C8" w:rsidP="00F478C8">
      <w:pPr>
        <w:pStyle w:val="NoSpacing"/>
        <w:jc w:val="both"/>
        <w:rPr>
          <w:rFonts w:ascii="Times New Roman" w:hAnsi="Times New Roman" w:cs="Times New Roman"/>
          <w:b/>
          <w:sz w:val="24"/>
          <w:szCs w:val="24"/>
        </w:rPr>
      </w:pPr>
    </w:p>
    <w:p w:rsidR="00F478C8" w:rsidRPr="007F58AB" w:rsidRDefault="00F478C8" w:rsidP="00F478C8">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Rashodi po ovoj osnovi </w:t>
      </w:r>
      <w:r>
        <w:rPr>
          <w:rFonts w:ascii="Times New Roman" w:hAnsi="Times New Roman" w:cs="Times New Roman"/>
          <w:sz w:val="24"/>
          <w:szCs w:val="24"/>
        </w:rPr>
        <w:t xml:space="preserve">kod Općine Starigrad </w:t>
      </w:r>
      <w:r w:rsidRPr="007F58AB">
        <w:rPr>
          <w:rFonts w:ascii="Times New Roman" w:hAnsi="Times New Roman" w:cs="Times New Roman"/>
          <w:sz w:val="24"/>
          <w:szCs w:val="24"/>
        </w:rPr>
        <w:t xml:space="preserve">su </w:t>
      </w:r>
      <w:r>
        <w:rPr>
          <w:rFonts w:ascii="Times New Roman" w:hAnsi="Times New Roman" w:cs="Times New Roman"/>
          <w:sz w:val="24"/>
          <w:szCs w:val="24"/>
        </w:rPr>
        <w:t>na istoj razini kao prethodne godine</w:t>
      </w:r>
      <w:r>
        <w:rPr>
          <w:rFonts w:ascii="Times" w:hAnsi="Times" w:cs="Times"/>
        </w:rPr>
        <w:t xml:space="preserve">, </w:t>
      </w:r>
      <w:r w:rsidRPr="00025065">
        <w:rPr>
          <w:rFonts w:ascii="Times New Roman" w:hAnsi="Times New Roman" w:cs="Times New Roman"/>
          <w:sz w:val="24"/>
          <w:szCs w:val="24"/>
        </w:rPr>
        <w:t xml:space="preserve">dok su kod dječjeg vrtića Osmjeh </w:t>
      </w:r>
      <w:r>
        <w:rPr>
          <w:rFonts w:ascii="Times New Roman" w:hAnsi="Times New Roman" w:cs="Times New Roman"/>
          <w:sz w:val="24"/>
          <w:szCs w:val="24"/>
        </w:rPr>
        <w:t>znatno viši u odnosu na prethodnu godinu zbog većeg broja zaposlenih</w:t>
      </w:r>
      <w:r w:rsidR="00026065">
        <w:rPr>
          <w:rFonts w:ascii="Times New Roman" w:hAnsi="Times New Roman" w:cs="Times New Roman"/>
          <w:sz w:val="24"/>
          <w:szCs w:val="24"/>
        </w:rPr>
        <w:t xml:space="preserve"> (započeli sa radom u prosincu pa su imali pravo na božićnicu)</w:t>
      </w:r>
      <w:r>
        <w:rPr>
          <w:rFonts w:ascii="Times New Roman" w:hAnsi="Times New Roman" w:cs="Times New Roman"/>
          <w:sz w:val="24"/>
          <w:szCs w:val="24"/>
        </w:rPr>
        <w:t xml:space="preserve"> i zbog toga što je u prošloj godini započeto sa isplatom </w:t>
      </w:r>
      <w:r w:rsidRPr="00F478C8">
        <w:rPr>
          <w:rFonts w:ascii="Times New Roman" w:hAnsi="Times New Roman" w:cs="Times New Roman"/>
          <w:sz w:val="24"/>
          <w:szCs w:val="24"/>
        </w:rPr>
        <w:t>naknade za prehranu zaposlenika</w:t>
      </w:r>
      <w:r>
        <w:rPr>
          <w:rFonts w:ascii="Times New Roman" w:hAnsi="Times New Roman" w:cs="Times New Roman"/>
          <w:sz w:val="24"/>
          <w:szCs w:val="24"/>
        </w:rPr>
        <w:t>.</w:t>
      </w:r>
    </w:p>
    <w:p w:rsidR="00AD5D1A" w:rsidRPr="00D17F0E" w:rsidRDefault="00AD5D1A" w:rsidP="004A2A3B">
      <w:pPr>
        <w:pStyle w:val="NoSpacing"/>
        <w:jc w:val="both"/>
        <w:rPr>
          <w:rFonts w:ascii="Times New Roman" w:hAnsi="Times New Roman" w:cs="Times New Roman"/>
          <w:b/>
          <w:sz w:val="24"/>
          <w:szCs w:val="24"/>
        </w:rPr>
      </w:pPr>
    </w:p>
    <w:p w:rsidR="004A2A3B" w:rsidRPr="00D17F0E" w:rsidRDefault="004A2A3B"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3211 Službena putovanja </w:t>
      </w:r>
    </w:p>
    <w:p w:rsidR="004A2A3B" w:rsidRPr="00D17F0E" w:rsidRDefault="004A2A3B" w:rsidP="004A2A3B">
      <w:pPr>
        <w:pStyle w:val="NoSpacing"/>
        <w:jc w:val="both"/>
        <w:rPr>
          <w:rFonts w:ascii="Times New Roman" w:hAnsi="Times New Roman" w:cs="Times New Roman"/>
          <w:b/>
          <w:sz w:val="24"/>
          <w:szCs w:val="24"/>
        </w:rPr>
      </w:pPr>
    </w:p>
    <w:p w:rsidR="00820EC8" w:rsidRDefault="004A2A3B"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Rashodi po ovoj osnovi su </w:t>
      </w:r>
      <w:r w:rsidR="00B2364F" w:rsidRPr="00D17F0E">
        <w:rPr>
          <w:rFonts w:ascii="Times New Roman" w:hAnsi="Times New Roman" w:cs="Times New Roman"/>
          <w:sz w:val="24"/>
          <w:szCs w:val="24"/>
        </w:rPr>
        <w:t>niž</w:t>
      </w:r>
      <w:r w:rsidRPr="00D17F0E">
        <w:rPr>
          <w:rFonts w:ascii="Times New Roman" w:hAnsi="Times New Roman" w:cs="Times New Roman"/>
          <w:sz w:val="24"/>
          <w:szCs w:val="24"/>
        </w:rPr>
        <w:t xml:space="preserve">i u odnosu na prethodnu godinu zbog </w:t>
      </w:r>
      <w:r w:rsidR="00B2364F" w:rsidRPr="00D17F0E">
        <w:rPr>
          <w:rFonts w:ascii="Times New Roman" w:hAnsi="Times New Roman" w:cs="Times New Roman"/>
          <w:sz w:val="24"/>
          <w:szCs w:val="24"/>
        </w:rPr>
        <w:t>manjeg</w:t>
      </w:r>
      <w:r w:rsidRPr="00D17F0E">
        <w:rPr>
          <w:rFonts w:ascii="Times New Roman" w:hAnsi="Times New Roman" w:cs="Times New Roman"/>
          <w:sz w:val="24"/>
          <w:szCs w:val="24"/>
        </w:rPr>
        <w:t xml:space="preserve"> iznosa troškova loko vožnje zaposlenika</w:t>
      </w:r>
      <w:r w:rsidR="00B2364F" w:rsidRPr="00D17F0E">
        <w:rPr>
          <w:rFonts w:ascii="Times New Roman" w:hAnsi="Times New Roman" w:cs="Times New Roman"/>
          <w:sz w:val="24"/>
          <w:szCs w:val="24"/>
        </w:rPr>
        <w:t xml:space="preserve"> s obzirom da je za potrebe komunalnog redara nabavljen osobni automobi</w:t>
      </w:r>
      <w:r w:rsidRPr="00D17F0E">
        <w:rPr>
          <w:rFonts w:ascii="Times New Roman" w:hAnsi="Times New Roman" w:cs="Times New Roman"/>
          <w:sz w:val="24"/>
          <w:szCs w:val="24"/>
        </w:rPr>
        <w:t xml:space="preserve">. </w:t>
      </w:r>
      <w:r w:rsidR="00026065" w:rsidRPr="00025065">
        <w:rPr>
          <w:rFonts w:ascii="Times New Roman" w:hAnsi="Times New Roman" w:cs="Times New Roman"/>
          <w:sz w:val="24"/>
          <w:szCs w:val="24"/>
        </w:rPr>
        <w:t>Navedni rashodi odnose se na Općinu Starigrad.</w:t>
      </w:r>
    </w:p>
    <w:p w:rsidR="00026065" w:rsidRPr="00D17F0E" w:rsidRDefault="00026065" w:rsidP="004A2A3B">
      <w:pPr>
        <w:pStyle w:val="NoSpacing"/>
        <w:jc w:val="both"/>
        <w:rPr>
          <w:rFonts w:ascii="Times New Roman" w:hAnsi="Times New Roman" w:cs="Times New Roman"/>
          <w:sz w:val="24"/>
          <w:szCs w:val="24"/>
        </w:rPr>
      </w:pPr>
    </w:p>
    <w:p w:rsidR="00026065" w:rsidRPr="00820EC8" w:rsidRDefault="00026065" w:rsidP="00026065">
      <w:pPr>
        <w:pStyle w:val="NoSpacing"/>
        <w:jc w:val="both"/>
        <w:rPr>
          <w:rFonts w:ascii="Times New Roman" w:hAnsi="Times New Roman" w:cs="Times New Roman"/>
          <w:sz w:val="24"/>
          <w:szCs w:val="24"/>
        </w:rPr>
      </w:pPr>
      <w:r w:rsidRPr="007F58AB">
        <w:rPr>
          <w:rFonts w:ascii="Times New Roman" w:hAnsi="Times New Roman" w:cs="Times New Roman"/>
          <w:b/>
          <w:sz w:val="24"/>
          <w:szCs w:val="24"/>
        </w:rPr>
        <w:t>Šifra 321</w:t>
      </w:r>
      <w:r>
        <w:rPr>
          <w:rFonts w:ascii="Times New Roman" w:hAnsi="Times New Roman" w:cs="Times New Roman"/>
          <w:b/>
          <w:sz w:val="24"/>
          <w:szCs w:val="24"/>
        </w:rPr>
        <w:t>2</w:t>
      </w:r>
      <w:r w:rsidRPr="007F58AB">
        <w:rPr>
          <w:rFonts w:ascii="Times New Roman" w:hAnsi="Times New Roman" w:cs="Times New Roman"/>
          <w:b/>
          <w:sz w:val="24"/>
          <w:szCs w:val="24"/>
        </w:rPr>
        <w:t xml:space="preserve"> </w:t>
      </w:r>
      <w:r w:rsidRPr="00026065">
        <w:rPr>
          <w:rFonts w:ascii="Times New Roman" w:hAnsi="Times New Roman" w:cs="Times New Roman"/>
          <w:b/>
          <w:sz w:val="24"/>
          <w:szCs w:val="24"/>
        </w:rPr>
        <w:t>Naknade za prijevoz, za rad na terenu i odvojeni život</w:t>
      </w:r>
    </w:p>
    <w:p w:rsidR="00026065" w:rsidRPr="007F58AB" w:rsidRDefault="00026065" w:rsidP="00026065">
      <w:pPr>
        <w:pStyle w:val="NoSpacing"/>
        <w:jc w:val="both"/>
        <w:rPr>
          <w:rFonts w:ascii="Times New Roman" w:hAnsi="Times New Roman" w:cs="Times New Roman"/>
          <w:sz w:val="24"/>
          <w:szCs w:val="24"/>
        </w:rPr>
      </w:pPr>
    </w:p>
    <w:p w:rsidR="00026065" w:rsidRPr="007F58AB" w:rsidRDefault="00026065" w:rsidP="00026065">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Rashodi po ovoj osnovi </w:t>
      </w:r>
      <w:r>
        <w:rPr>
          <w:rFonts w:ascii="Times New Roman" w:hAnsi="Times New Roman" w:cs="Times New Roman"/>
          <w:sz w:val="24"/>
          <w:szCs w:val="24"/>
        </w:rPr>
        <w:t>su viši u odnosu na prethodnu godinu i kod Općine Starigrad i kod Dječjeg vrtića Osmjeh zbog većeg iznosa isplate naknade za prijevoz na posao i sa posla.</w:t>
      </w:r>
    </w:p>
    <w:p w:rsidR="00026065" w:rsidRPr="00D17F0E" w:rsidRDefault="00026065" w:rsidP="004A2A3B">
      <w:pPr>
        <w:pStyle w:val="NoSpacing"/>
        <w:jc w:val="both"/>
        <w:rPr>
          <w:rFonts w:ascii="Times New Roman" w:hAnsi="Times New Roman" w:cs="Times New Roman"/>
          <w:sz w:val="24"/>
          <w:szCs w:val="24"/>
        </w:rPr>
      </w:pPr>
    </w:p>
    <w:p w:rsidR="00B2364F" w:rsidRPr="00D17F0E" w:rsidRDefault="00B2364F" w:rsidP="00B2364F">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3213 Stručno usavršavanje zaposlenika</w:t>
      </w:r>
    </w:p>
    <w:p w:rsidR="00B2364F" w:rsidRPr="00D17F0E" w:rsidRDefault="00B2364F" w:rsidP="00B2364F">
      <w:pPr>
        <w:pStyle w:val="NoSpacing"/>
        <w:jc w:val="both"/>
        <w:rPr>
          <w:rFonts w:ascii="Times New Roman" w:hAnsi="Times New Roman" w:cs="Times New Roman"/>
          <w:b/>
          <w:sz w:val="24"/>
          <w:szCs w:val="24"/>
        </w:rPr>
      </w:pPr>
    </w:p>
    <w:p w:rsidR="00B2364F" w:rsidRPr="00D17F0E" w:rsidRDefault="00B2364F" w:rsidP="00B2364F">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osnovi su niži u odnosu isto razdoblje prethodne godine zbog pohađanja manjeg broja seminara i edukacija, odnosno stručnog usavršavanja u ovom razdoblju</w:t>
      </w:r>
      <w:r w:rsidR="00026065">
        <w:rPr>
          <w:rFonts w:ascii="Times New Roman" w:hAnsi="Times New Roman" w:cs="Times New Roman"/>
          <w:sz w:val="24"/>
          <w:szCs w:val="24"/>
        </w:rPr>
        <w:t xml:space="preserve"> i kod Općine Starigrad i kod Dječjeg vrtića Osmjeh.</w:t>
      </w:r>
    </w:p>
    <w:p w:rsidR="00B2364F" w:rsidRPr="00D17F0E" w:rsidRDefault="00B2364F" w:rsidP="00B2364F">
      <w:pPr>
        <w:pStyle w:val="NoSpacing"/>
        <w:jc w:val="both"/>
        <w:rPr>
          <w:rFonts w:ascii="Times New Roman" w:hAnsi="Times New Roman" w:cs="Times New Roman"/>
          <w:sz w:val="24"/>
          <w:szCs w:val="24"/>
        </w:rPr>
      </w:pPr>
    </w:p>
    <w:p w:rsidR="004A2A3B" w:rsidRPr="00D17F0E" w:rsidRDefault="004A2A3B" w:rsidP="00B2364F">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3221 Uredski materijal i ostali materijalni rashodi</w:t>
      </w:r>
    </w:p>
    <w:p w:rsidR="004A2A3B" w:rsidRPr="00D17F0E" w:rsidRDefault="004A2A3B" w:rsidP="004A2A3B">
      <w:pPr>
        <w:pStyle w:val="NoSpacing"/>
        <w:jc w:val="both"/>
        <w:rPr>
          <w:rFonts w:ascii="Times New Roman" w:hAnsi="Times New Roman" w:cs="Times New Roman"/>
          <w:sz w:val="24"/>
          <w:szCs w:val="24"/>
        </w:rPr>
      </w:pPr>
    </w:p>
    <w:p w:rsidR="004A2A3B" w:rsidRPr="00D17F0E" w:rsidRDefault="004A2A3B"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osnovi</w:t>
      </w:r>
      <w:r w:rsidR="00026065">
        <w:rPr>
          <w:rFonts w:ascii="Times New Roman" w:hAnsi="Times New Roman" w:cs="Times New Roman"/>
          <w:sz w:val="24"/>
          <w:szCs w:val="24"/>
        </w:rPr>
        <w:t xml:space="preserve"> kod Općine Starigrad</w:t>
      </w:r>
      <w:r w:rsidRPr="00D17F0E">
        <w:rPr>
          <w:rFonts w:ascii="Times New Roman" w:hAnsi="Times New Roman" w:cs="Times New Roman"/>
          <w:sz w:val="24"/>
          <w:szCs w:val="24"/>
        </w:rPr>
        <w:t xml:space="preserve"> </w:t>
      </w:r>
      <w:r w:rsidR="00B2364F" w:rsidRPr="00D17F0E">
        <w:rPr>
          <w:rFonts w:ascii="Times New Roman" w:hAnsi="Times New Roman" w:cs="Times New Roman"/>
          <w:sz w:val="24"/>
          <w:szCs w:val="24"/>
        </w:rPr>
        <w:t>viši</w:t>
      </w:r>
      <w:r w:rsidRPr="00D17F0E">
        <w:rPr>
          <w:rFonts w:ascii="Times New Roman" w:hAnsi="Times New Roman" w:cs="Times New Roman"/>
          <w:sz w:val="24"/>
          <w:szCs w:val="24"/>
        </w:rPr>
        <w:t xml:space="preserve"> su u odnosu na prethodnu godinu sukladno nabavci uredskog materijala u ovom razdoblju sukladno stvarnim potrebama</w:t>
      </w:r>
      <w:r w:rsidR="00026065">
        <w:rPr>
          <w:rFonts w:ascii="Times New Roman" w:hAnsi="Times New Roman" w:cs="Times New Roman"/>
          <w:sz w:val="24"/>
          <w:szCs w:val="24"/>
        </w:rPr>
        <w:t>, a kod dječjeg vrtića Osmjeh su znatno viši radi</w:t>
      </w:r>
      <w:r w:rsidR="00026065" w:rsidRPr="00026065">
        <w:t xml:space="preserve"> </w:t>
      </w:r>
      <w:r w:rsidR="00026065" w:rsidRPr="00026065">
        <w:rPr>
          <w:rFonts w:ascii="Times New Roman" w:hAnsi="Times New Roman" w:cs="Times New Roman"/>
          <w:sz w:val="24"/>
          <w:szCs w:val="24"/>
        </w:rPr>
        <w:t>nabave didaktičkih igračaka za potrebe jaslica</w:t>
      </w:r>
      <w:r w:rsidRPr="00D17F0E">
        <w:rPr>
          <w:rFonts w:ascii="Times New Roman" w:hAnsi="Times New Roman" w:cs="Times New Roman"/>
          <w:sz w:val="24"/>
          <w:szCs w:val="24"/>
        </w:rPr>
        <w:t>.</w:t>
      </w:r>
    </w:p>
    <w:p w:rsidR="004A2A3B" w:rsidRPr="00D17F0E" w:rsidRDefault="004A2A3B" w:rsidP="004A2A3B">
      <w:pPr>
        <w:pStyle w:val="NoSpacing"/>
        <w:jc w:val="both"/>
        <w:rPr>
          <w:rFonts w:ascii="Times New Roman" w:hAnsi="Times New Roman" w:cs="Times New Roman"/>
          <w:sz w:val="24"/>
          <w:szCs w:val="24"/>
        </w:rPr>
      </w:pPr>
    </w:p>
    <w:p w:rsidR="00B2364F" w:rsidRPr="00D17F0E" w:rsidRDefault="00B2364F"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3222 Materijal i sirovine</w:t>
      </w:r>
    </w:p>
    <w:p w:rsidR="00B2364F" w:rsidRPr="00D17F0E" w:rsidRDefault="00B2364F" w:rsidP="004A2A3B">
      <w:pPr>
        <w:pStyle w:val="NoSpacing"/>
        <w:jc w:val="both"/>
        <w:rPr>
          <w:rFonts w:ascii="Times New Roman" w:hAnsi="Times New Roman" w:cs="Times New Roman"/>
          <w:sz w:val="24"/>
          <w:szCs w:val="24"/>
        </w:rPr>
      </w:pPr>
    </w:p>
    <w:p w:rsidR="00B2364F" w:rsidRPr="00D17F0E" w:rsidRDefault="00B2364F"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osnovi</w:t>
      </w:r>
      <w:r w:rsidR="00AF01DA">
        <w:rPr>
          <w:rFonts w:ascii="Times New Roman" w:hAnsi="Times New Roman" w:cs="Times New Roman"/>
          <w:sz w:val="24"/>
          <w:szCs w:val="24"/>
        </w:rPr>
        <w:t xml:space="preserve"> kod Općine Starigrad</w:t>
      </w:r>
      <w:r w:rsidRPr="00D17F0E">
        <w:rPr>
          <w:rFonts w:ascii="Times New Roman" w:hAnsi="Times New Roman" w:cs="Times New Roman"/>
          <w:sz w:val="24"/>
          <w:szCs w:val="24"/>
        </w:rPr>
        <w:t xml:space="preserve"> nisu ostvareni u prošloj godini dok u ovoj jesu i odnose se na nabavku božićnih drvaca</w:t>
      </w:r>
      <w:r w:rsidR="00AF01DA">
        <w:rPr>
          <w:rFonts w:ascii="Times New Roman" w:hAnsi="Times New Roman" w:cs="Times New Roman"/>
          <w:sz w:val="24"/>
          <w:szCs w:val="24"/>
        </w:rPr>
        <w:t xml:space="preserve">, dok kod Dječjeg vrtića Osmjeh dolazi do povećanja sredstava u odnosu na prošlu godinu </w:t>
      </w:r>
      <w:r w:rsidR="00F214FA" w:rsidRPr="00F214FA">
        <w:rPr>
          <w:rFonts w:ascii="Times New Roman" w:hAnsi="Times New Roman" w:cs="Times New Roman"/>
          <w:sz w:val="24"/>
          <w:szCs w:val="24"/>
        </w:rPr>
        <w:t>zbog povećanja cijena namirnica</w:t>
      </w:r>
      <w:r w:rsidR="00AF01DA">
        <w:rPr>
          <w:rFonts w:ascii="Times New Roman" w:hAnsi="Times New Roman" w:cs="Times New Roman"/>
          <w:sz w:val="24"/>
          <w:szCs w:val="24"/>
        </w:rPr>
        <w:t xml:space="preserve"> </w:t>
      </w:r>
      <w:r w:rsidR="00F214FA">
        <w:rPr>
          <w:rFonts w:ascii="Times New Roman" w:hAnsi="Times New Roman" w:cs="Times New Roman"/>
          <w:sz w:val="24"/>
          <w:szCs w:val="24"/>
        </w:rPr>
        <w:t>za prehranu</w:t>
      </w:r>
      <w:r w:rsidRPr="00D17F0E">
        <w:rPr>
          <w:rFonts w:ascii="Times New Roman" w:hAnsi="Times New Roman" w:cs="Times New Roman"/>
          <w:sz w:val="24"/>
          <w:szCs w:val="24"/>
        </w:rPr>
        <w:t>.</w:t>
      </w:r>
    </w:p>
    <w:p w:rsidR="00B2364F" w:rsidRPr="00D17F0E" w:rsidRDefault="00B2364F" w:rsidP="004A2A3B">
      <w:pPr>
        <w:pStyle w:val="NoSpacing"/>
        <w:jc w:val="both"/>
        <w:rPr>
          <w:rFonts w:ascii="Times New Roman" w:hAnsi="Times New Roman" w:cs="Times New Roman"/>
          <w:sz w:val="24"/>
          <w:szCs w:val="24"/>
        </w:rPr>
      </w:pPr>
    </w:p>
    <w:p w:rsidR="0026778B" w:rsidRDefault="0026778B" w:rsidP="004A2A3B">
      <w:pPr>
        <w:pStyle w:val="NoSpacing"/>
        <w:jc w:val="both"/>
        <w:rPr>
          <w:rFonts w:ascii="Times New Roman" w:hAnsi="Times New Roman" w:cs="Times New Roman"/>
          <w:b/>
          <w:sz w:val="24"/>
          <w:szCs w:val="24"/>
        </w:rPr>
      </w:pPr>
    </w:p>
    <w:p w:rsidR="0026778B" w:rsidRDefault="0026778B" w:rsidP="004A2A3B">
      <w:pPr>
        <w:pStyle w:val="NoSpacing"/>
        <w:jc w:val="both"/>
        <w:rPr>
          <w:rFonts w:ascii="Times New Roman" w:hAnsi="Times New Roman" w:cs="Times New Roman"/>
          <w:b/>
          <w:sz w:val="24"/>
          <w:szCs w:val="24"/>
        </w:rPr>
      </w:pPr>
    </w:p>
    <w:p w:rsidR="004A2A3B" w:rsidRPr="00D17F0E" w:rsidRDefault="004A2A3B"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lastRenderedPageBreak/>
        <w:t>Šifra 3223 Energija</w:t>
      </w:r>
    </w:p>
    <w:p w:rsidR="004A2A3B" w:rsidRPr="00D17F0E" w:rsidRDefault="004A2A3B" w:rsidP="004A2A3B">
      <w:pPr>
        <w:pStyle w:val="NoSpacing"/>
        <w:jc w:val="both"/>
        <w:rPr>
          <w:rFonts w:ascii="Times New Roman" w:hAnsi="Times New Roman" w:cs="Times New Roman"/>
          <w:sz w:val="24"/>
          <w:szCs w:val="24"/>
        </w:rPr>
      </w:pPr>
    </w:p>
    <w:p w:rsidR="007F58AB" w:rsidRPr="00D17F0E" w:rsidRDefault="004A2A3B"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Rashodi po ovoj osnovi </w:t>
      </w:r>
      <w:r w:rsidR="00B2364F" w:rsidRPr="00D17F0E">
        <w:rPr>
          <w:rFonts w:ascii="Times New Roman" w:hAnsi="Times New Roman" w:cs="Times New Roman"/>
          <w:sz w:val="24"/>
          <w:szCs w:val="24"/>
        </w:rPr>
        <w:t>niži</w:t>
      </w:r>
      <w:r w:rsidRPr="00D17F0E">
        <w:rPr>
          <w:rFonts w:ascii="Times New Roman" w:hAnsi="Times New Roman" w:cs="Times New Roman"/>
          <w:sz w:val="24"/>
          <w:szCs w:val="24"/>
        </w:rPr>
        <w:t xml:space="preserve"> su u odnosu na prethodnu godine </w:t>
      </w:r>
      <w:r w:rsidR="00B2364F" w:rsidRPr="00D17F0E">
        <w:rPr>
          <w:rFonts w:ascii="Times New Roman" w:hAnsi="Times New Roman" w:cs="Times New Roman"/>
          <w:sz w:val="24"/>
          <w:szCs w:val="24"/>
        </w:rPr>
        <w:t>jer je u prošloj godini bilo veliko poskupljenje cijene električne energije.</w:t>
      </w:r>
    </w:p>
    <w:p w:rsidR="0066396A" w:rsidRPr="00D17F0E" w:rsidRDefault="0066396A" w:rsidP="004A2A3B">
      <w:pPr>
        <w:pStyle w:val="NoSpacing"/>
        <w:jc w:val="both"/>
        <w:rPr>
          <w:rFonts w:ascii="Times New Roman" w:hAnsi="Times New Roman" w:cs="Times New Roman"/>
          <w:sz w:val="24"/>
          <w:szCs w:val="24"/>
        </w:rPr>
      </w:pPr>
    </w:p>
    <w:p w:rsidR="00B71773" w:rsidRPr="00D17F0E" w:rsidRDefault="004A2A3B" w:rsidP="004A2A3B">
      <w:pPr>
        <w:pStyle w:val="NoSpacing"/>
        <w:jc w:val="both"/>
        <w:rPr>
          <w:rFonts w:ascii="Times New Roman" w:hAnsi="Times New Roman" w:cs="Times New Roman"/>
          <w:sz w:val="24"/>
          <w:szCs w:val="24"/>
        </w:rPr>
      </w:pPr>
      <w:r w:rsidRPr="00D17F0E">
        <w:rPr>
          <w:rFonts w:ascii="Times New Roman" w:hAnsi="Times New Roman" w:cs="Times New Roman"/>
          <w:b/>
          <w:sz w:val="24"/>
          <w:szCs w:val="24"/>
        </w:rPr>
        <w:t>Šifra 3225 Sitni inventar i auto gume</w:t>
      </w:r>
    </w:p>
    <w:p w:rsidR="00B71773" w:rsidRPr="00D17F0E" w:rsidRDefault="00B71773" w:rsidP="004A2A3B">
      <w:pPr>
        <w:pStyle w:val="NoSpacing"/>
        <w:jc w:val="both"/>
        <w:rPr>
          <w:rFonts w:ascii="Times New Roman" w:hAnsi="Times New Roman" w:cs="Times New Roman"/>
          <w:sz w:val="24"/>
          <w:szCs w:val="24"/>
        </w:rPr>
      </w:pPr>
    </w:p>
    <w:p w:rsidR="0066396A" w:rsidRPr="00D17F0E" w:rsidRDefault="004A2A3B"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osnovi ost</w:t>
      </w:r>
      <w:r w:rsidR="00B71773" w:rsidRPr="00D17F0E">
        <w:rPr>
          <w:rFonts w:ascii="Times New Roman" w:hAnsi="Times New Roman" w:cs="Times New Roman"/>
          <w:sz w:val="24"/>
          <w:szCs w:val="24"/>
        </w:rPr>
        <w:t>vareni su i u prošloj i ovoj godini i odnose se na kupnju</w:t>
      </w:r>
      <w:r w:rsidRPr="00D17F0E">
        <w:rPr>
          <w:rFonts w:ascii="Times New Roman" w:hAnsi="Times New Roman" w:cs="Times New Roman"/>
          <w:sz w:val="24"/>
          <w:szCs w:val="24"/>
        </w:rPr>
        <w:t xml:space="preserve"> guma za službeni automobil</w:t>
      </w:r>
      <w:r w:rsidR="00901F3A">
        <w:rPr>
          <w:rFonts w:ascii="Times New Roman" w:hAnsi="Times New Roman" w:cs="Times New Roman"/>
          <w:sz w:val="24"/>
          <w:szCs w:val="24"/>
        </w:rPr>
        <w:t xml:space="preserve"> kod Općine Starigrad, dok su kod Dječjeg vrtića Osmjeh nabavljeni ormar i kolica za posluživanje</w:t>
      </w:r>
      <w:r w:rsidR="00B71773" w:rsidRPr="00D17F0E">
        <w:rPr>
          <w:rFonts w:ascii="Times New Roman" w:hAnsi="Times New Roman" w:cs="Times New Roman"/>
          <w:sz w:val="24"/>
          <w:szCs w:val="24"/>
        </w:rPr>
        <w:t>.</w:t>
      </w:r>
    </w:p>
    <w:p w:rsidR="00901F3A" w:rsidRDefault="00901F3A" w:rsidP="004A2A3B">
      <w:pPr>
        <w:pStyle w:val="NoSpacing"/>
        <w:jc w:val="both"/>
        <w:rPr>
          <w:rFonts w:ascii="Times New Roman" w:hAnsi="Times New Roman" w:cs="Times New Roman"/>
          <w:sz w:val="24"/>
          <w:szCs w:val="24"/>
        </w:rPr>
      </w:pPr>
    </w:p>
    <w:p w:rsidR="004A2A3B" w:rsidRPr="00D17F0E" w:rsidRDefault="004A2A3B"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3232 Usluge tekućeg i investicijskog održavanja </w:t>
      </w:r>
    </w:p>
    <w:p w:rsidR="004A2A3B" w:rsidRPr="00D17F0E" w:rsidRDefault="004A2A3B" w:rsidP="004A2A3B">
      <w:pPr>
        <w:pStyle w:val="NoSpacing"/>
        <w:jc w:val="both"/>
        <w:rPr>
          <w:rFonts w:ascii="Times New Roman" w:hAnsi="Times New Roman" w:cs="Times New Roman"/>
          <w:sz w:val="24"/>
          <w:szCs w:val="24"/>
        </w:rPr>
      </w:pPr>
    </w:p>
    <w:p w:rsidR="004A2A3B" w:rsidRPr="00D17F0E" w:rsidRDefault="004A2A3B"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osnovi</w:t>
      </w:r>
      <w:r w:rsidR="00901F3A">
        <w:rPr>
          <w:rFonts w:ascii="Times New Roman" w:hAnsi="Times New Roman" w:cs="Times New Roman"/>
          <w:sz w:val="24"/>
          <w:szCs w:val="24"/>
        </w:rPr>
        <w:t xml:space="preserve"> kod Općine Starigrad</w:t>
      </w:r>
      <w:r w:rsidRPr="00D17F0E">
        <w:rPr>
          <w:rFonts w:ascii="Times New Roman" w:hAnsi="Times New Roman" w:cs="Times New Roman"/>
          <w:sz w:val="24"/>
          <w:szCs w:val="24"/>
        </w:rPr>
        <w:t xml:space="preserve"> </w:t>
      </w:r>
      <w:r w:rsidR="00B71773" w:rsidRPr="00D17F0E">
        <w:rPr>
          <w:rFonts w:ascii="Times New Roman" w:hAnsi="Times New Roman" w:cs="Times New Roman"/>
          <w:sz w:val="24"/>
          <w:szCs w:val="24"/>
        </w:rPr>
        <w:t xml:space="preserve">viši su </w:t>
      </w:r>
      <w:r w:rsidRPr="00D17F0E">
        <w:rPr>
          <w:rFonts w:ascii="Times New Roman" w:hAnsi="Times New Roman" w:cs="Times New Roman"/>
          <w:sz w:val="24"/>
          <w:szCs w:val="24"/>
        </w:rPr>
        <w:t xml:space="preserve">u odnosu na prethodnu godinu zbog </w:t>
      </w:r>
      <w:r w:rsidR="00B71773" w:rsidRPr="00D17F0E">
        <w:rPr>
          <w:rFonts w:ascii="Times New Roman" w:hAnsi="Times New Roman" w:cs="Times New Roman"/>
          <w:sz w:val="24"/>
          <w:szCs w:val="24"/>
        </w:rPr>
        <w:t>toga što su u ovoj godini viši troškovi projekta sanacije i asfaltiranja nerazvrstanih cesta, te je veći trošak održ</w:t>
      </w:r>
      <w:r w:rsidR="00901F3A">
        <w:rPr>
          <w:rFonts w:ascii="Times New Roman" w:hAnsi="Times New Roman" w:cs="Times New Roman"/>
          <w:sz w:val="24"/>
          <w:szCs w:val="24"/>
        </w:rPr>
        <w:t>avanja komunalne infrastrukture, dok su kod Dječjeg vrtića Osmjeh također viši radi troškova soboslikarskih usluga.</w:t>
      </w:r>
    </w:p>
    <w:p w:rsidR="00B71773" w:rsidRPr="00D17F0E" w:rsidRDefault="00B71773" w:rsidP="004A2A3B">
      <w:pPr>
        <w:pStyle w:val="NoSpacing"/>
        <w:jc w:val="both"/>
        <w:rPr>
          <w:rFonts w:ascii="Times New Roman" w:hAnsi="Times New Roman" w:cs="Times New Roman"/>
          <w:sz w:val="24"/>
          <w:szCs w:val="24"/>
        </w:rPr>
      </w:pPr>
    </w:p>
    <w:p w:rsidR="004A2A3B" w:rsidRPr="00D17F0E" w:rsidRDefault="004A2A3B"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3233 Usluge promidžbe i informiranja</w:t>
      </w:r>
    </w:p>
    <w:p w:rsidR="004A2A3B" w:rsidRPr="00D17F0E" w:rsidRDefault="004A2A3B" w:rsidP="004A2A3B">
      <w:pPr>
        <w:pStyle w:val="NoSpacing"/>
        <w:jc w:val="both"/>
        <w:rPr>
          <w:rFonts w:ascii="Times New Roman" w:hAnsi="Times New Roman" w:cs="Times New Roman"/>
          <w:b/>
          <w:sz w:val="24"/>
          <w:szCs w:val="24"/>
        </w:rPr>
      </w:pPr>
    </w:p>
    <w:p w:rsidR="004A2A3B" w:rsidRPr="00D17F0E" w:rsidRDefault="004A2A3B"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Rashodi po ovoj osnovi ostvareni su u </w:t>
      </w:r>
      <w:r w:rsidR="00410592" w:rsidRPr="00D17F0E">
        <w:rPr>
          <w:rFonts w:ascii="Times New Roman" w:hAnsi="Times New Roman" w:cs="Times New Roman"/>
          <w:sz w:val="24"/>
          <w:szCs w:val="24"/>
        </w:rPr>
        <w:t xml:space="preserve">višem </w:t>
      </w:r>
      <w:r w:rsidRPr="00D17F0E">
        <w:rPr>
          <w:rFonts w:ascii="Times New Roman" w:hAnsi="Times New Roman" w:cs="Times New Roman"/>
          <w:sz w:val="24"/>
          <w:szCs w:val="24"/>
        </w:rPr>
        <w:t xml:space="preserve">iznosu u odnosu na prethodnu godinu iz razloga što su u prošloj godini </w:t>
      </w:r>
      <w:r w:rsidR="00410592" w:rsidRPr="00D17F0E">
        <w:rPr>
          <w:rFonts w:ascii="Times New Roman" w:hAnsi="Times New Roman" w:cs="Times New Roman"/>
          <w:sz w:val="24"/>
          <w:szCs w:val="24"/>
        </w:rPr>
        <w:t xml:space="preserve">nisu </w:t>
      </w:r>
      <w:r w:rsidRPr="00D17F0E">
        <w:rPr>
          <w:rFonts w:ascii="Times New Roman" w:hAnsi="Times New Roman" w:cs="Times New Roman"/>
          <w:sz w:val="24"/>
          <w:szCs w:val="24"/>
        </w:rPr>
        <w:t xml:space="preserve">ostareni rashodi usluge oglašavanja TZ Zadarske županije (Ryanair) koje </w:t>
      </w:r>
      <w:r w:rsidR="00410592" w:rsidRPr="00D17F0E">
        <w:rPr>
          <w:rFonts w:ascii="Times New Roman" w:hAnsi="Times New Roman" w:cs="Times New Roman"/>
          <w:sz w:val="24"/>
          <w:szCs w:val="24"/>
        </w:rPr>
        <w:t>smo</w:t>
      </w:r>
      <w:r w:rsidRPr="00D17F0E">
        <w:rPr>
          <w:rFonts w:ascii="Times New Roman" w:hAnsi="Times New Roman" w:cs="Times New Roman"/>
          <w:sz w:val="24"/>
          <w:szCs w:val="24"/>
        </w:rPr>
        <w:t xml:space="preserve"> ostvarili u ovoj godini.</w:t>
      </w:r>
      <w:r w:rsidR="00901F3A" w:rsidRPr="00901F3A">
        <w:rPr>
          <w:rFonts w:ascii="Times New Roman" w:hAnsi="Times New Roman" w:cs="Times New Roman"/>
          <w:sz w:val="24"/>
          <w:szCs w:val="24"/>
        </w:rPr>
        <w:t xml:space="preserve"> </w:t>
      </w:r>
      <w:r w:rsidR="00901F3A" w:rsidRPr="00025065">
        <w:rPr>
          <w:rFonts w:ascii="Times New Roman" w:hAnsi="Times New Roman" w:cs="Times New Roman"/>
          <w:sz w:val="24"/>
          <w:szCs w:val="24"/>
        </w:rPr>
        <w:t>Navedni rashodi odnose se na Općinu Starigrad.</w:t>
      </w:r>
    </w:p>
    <w:p w:rsidR="00764635" w:rsidRPr="00D17F0E" w:rsidRDefault="00764635" w:rsidP="004A2A3B">
      <w:pPr>
        <w:pStyle w:val="NoSpacing"/>
        <w:jc w:val="both"/>
        <w:rPr>
          <w:rFonts w:ascii="Times New Roman" w:hAnsi="Times New Roman" w:cs="Times New Roman"/>
          <w:sz w:val="24"/>
          <w:szCs w:val="24"/>
        </w:rPr>
      </w:pPr>
    </w:p>
    <w:p w:rsidR="005414D1" w:rsidRPr="00D17F0E" w:rsidRDefault="005414D1" w:rsidP="005414D1">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3234 Komunalne usluge </w:t>
      </w:r>
    </w:p>
    <w:p w:rsidR="005414D1" w:rsidRPr="00D17F0E" w:rsidRDefault="005414D1" w:rsidP="005414D1">
      <w:pPr>
        <w:pStyle w:val="NoSpacing"/>
        <w:jc w:val="both"/>
        <w:rPr>
          <w:rFonts w:ascii="Times New Roman" w:hAnsi="Times New Roman" w:cs="Times New Roman"/>
          <w:sz w:val="24"/>
          <w:szCs w:val="24"/>
        </w:rPr>
      </w:pPr>
    </w:p>
    <w:p w:rsidR="005414D1" w:rsidRDefault="005414D1" w:rsidP="005414D1">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Rashodi po ovoj osnovi </w:t>
      </w:r>
      <w:r w:rsidR="00901F3A">
        <w:rPr>
          <w:rFonts w:ascii="Times New Roman" w:hAnsi="Times New Roman" w:cs="Times New Roman"/>
          <w:sz w:val="24"/>
          <w:szCs w:val="24"/>
        </w:rPr>
        <w:t xml:space="preserve">kod Općine Starigrad </w:t>
      </w:r>
      <w:r w:rsidRPr="00D17F0E">
        <w:rPr>
          <w:rFonts w:ascii="Times New Roman" w:hAnsi="Times New Roman" w:cs="Times New Roman"/>
          <w:sz w:val="24"/>
          <w:szCs w:val="24"/>
        </w:rPr>
        <w:t>viši su u odnosu na isto razdoblje prethodne godine zbog veće cijene usluga čišćenja i održavanja od strane komunalnog poduzeća na mjesečnoj razini</w:t>
      </w:r>
      <w:r w:rsidR="00901F3A">
        <w:rPr>
          <w:rFonts w:ascii="Times New Roman" w:hAnsi="Times New Roman" w:cs="Times New Roman"/>
          <w:sz w:val="24"/>
          <w:szCs w:val="24"/>
        </w:rPr>
        <w:t>, a kod dječjeg vrtića Osmjeh također dolazi do povećanja u odnosu na prethodnu godinu radi povećanja cijene komunalnih usluga</w:t>
      </w:r>
      <w:r w:rsidRPr="00D17F0E">
        <w:rPr>
          <w:rFonts w:ascii="Times New Roman" w:hAnsi="Times New Roman" w:cs="Times New Roman"/>
          <w:sz w:val="24"/>
          <w:szCs w:val="24"/>
        </w:rPr>
        <w:t>.</w:t>
      </w:r>
    </w:p>
    <w:p w:rsidR="00901F3A" w:rsidRDefault="00901F3A" w:rsidP="005414D1">
      <w:pPr>
        <w:pStyle w:val="NoSpacing"/>
        <w:jc w:val="both"/>
        <w:rPr>
          <w:rFonts w:ascii="Times New Roman" w:hAnsi="Times New Roman" w:cs="Times New Roman"/>
          <w:sz w:val="24"/>
          <w:szCs w:val="24"/>
        </w:rPr>
      </w:pPr>
    </w:p>
    <w:p w:rsidR="00901F3A" w:rsidRPr="00901F3A" w:rsidRDefault="00901F3A" w:rsidP="005414D1">
      <w:pPr>
        <w:pStyle w:val="NoSpacing"/>
        <w:jc w:val="both"/>
        <w:rPr>
          <w:rFonts w:ascii="Times New Roman" w:hAnsi="Times New Roman" w:cs="Times New Roman"/>
          <w:b/>
          <w:sz w:val="24"/>
          <w:szCs w:val="24"/>
        </w:rPr>
      </w:pPr>
      <w:r w:rsidRPr="00901F3A">
        <w:rPr>
          <w:rFonts w:ascii="Times New Roman" w:hAnsi="Times New Roman" w:cs="Times New Roman"/>
          <w:b/>
          <w:sz w:val="24"/>
          <w:szCs w:val="24"/>
        </w:rPr>
        <w:t>Šifra 3234 Zdravstvene i veterinarske usluge</w:t>
      </w:r>
    </w:p>
    <w:p w:rsidR="00820EC8" w:rsidRDefault="00820EC8" w:rsidP="004A2A3B">
      <w:pPr>
        <w:pStyle w:val="NoSpacing"/>
        <w:jc w:val="both"/>
        <w:rPr>
          <w:rFonts w:ascii="Times New Roman" w:hAnsi="Times New Roman" w:cs="Times New Roman"/>
          <w:b/>
          <w:sz w:val="24"/>
          <w:szCs w:val="24"/>
        </w:rPr>
      </w:pPr>
    </w:p>
    <w:p w:rsidR="00901F3A" w:rsidRDefault="00901F3A"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osnovi</w:t>
      </w:r>
      <w:r>
        <w:rPr>
          <w:rFonts w:ascii="Times New Roman" w:hAnsi="Times New Roman" w:cs="Times New Roman"/>
          <w:sz w:val="24"/>
          <w:szCs w:val="24"/>
        </w:rPr>
        <w:t xml:space="preserve"> odnose se na Dječji vrtić Osmjeh i </w:t>
      </w:r>
      <w:r w:rsidRPr="00D17F0E">
        <w:rPr>
          <w:rFonts w:ascii="Times New Roman" w:hAnsi="Times New Roman" w:cs="Times New Roman"/>
          <w:sz w:val="24"/>
          <w:szCs w:val="24"/>
        </w:rPr>
        <w:t>viši su u odnosu na isto razdoblje prethodne godine</w:t>
      </w:r>
      <w:r>
        <w:rPr>
          <w:rFonts w:ascii="Times New Roman" w:hAnsi="Times New Roman" w:cs="Times New Roman"/>
          <w:sz w:val="24"/>
          <w:szCs w:val="24"/>
        </w:rPr>
        <w:t xml:space="preserve"> radi povećanja cijena z</w:t>
      </w:r>
      <w:r w:rsidRPr="00901F3A">
        <w:rPr>
          <w:rFonts w:ascii="Times New Roman" w:hAnsi="Times New Roman" w:cs="Times New Roman"/>
          <w:sz w:val="24"/>
          <w:szCs w:val="24"/>
        </w:rPr>
        <w:t>dravstvene usluge Zavoda za javno zdravstvo</w:t>
      </w:r>
      <w:r>
        <w:rPr>
          <w:rFonts w:ascii="Times New Roman" w:hAnsi="Times New Roman" w:cs="Times New Roman"/>
          <w:sz w:val="24"/>
          <w:szCs w:val="24"/>
        </w:rPr>
        <w:t>.</w:t>
      </w:r>
    </w:p>
    <w:p w:rsidR="00901F3A" w:rsidRPr="00D17F0E" w:rsidRDefault="00901F3A" w:rsidP="004A2A3B">
      <w:pPr>
        <w:pStyle w:val="NoSpacing"/>
        <w:jc w:val="both"/>
        <w:rPr>
          <w:rFonts w:ascii="Times New Roman" w:hAnsi="Times New Roman" w:cs="Times New Roman"/>
          <w:b/>
          <w:sz w:val="24"/>
          <w:szCs w:val="24"/>
        </w:rPr>
      </w:pPr>
    </w:p>
    <w:p w:rsidR="00AB2956" w:rsidRDefault="00AB2956" w:rsidP="005414D1">
      <w:pPr>
        <w:pStyle w:val="NoSpacing"/>
        <w:jc w:val="both"/>
        <w:rPr>
          <w:rFonts w:ascii="Times New Roman" w:hAnsi="Times New Roman" w:cs="Times New Roman"/>
          <w:b/>
          <w:sz w:val="24"/>
          <w:szCs w:val="24"/>
        </w:rPr>
      </w:pPr>
    </w:p>
    <w:p w:rsidR="00AB2956" w:rsidRDefault="00AB2956" w:rsidP="005414D1">
      <w:pPr>
        <w:pStyle w:val="NoSpacing"/>
        <w:jc w:val="both"/>
        <w:rPr>
          <w:rFonts w:ascii="Times New Roman" w:hAnsi="Times New Roman" w:cs="Times New Roman"/>
          <w:b/>
          <w:sz w:val="24"/>
          <w:szCs w:val="24"/>
        </w:rPr>
      </w:pPr>
    </w:p>
    <w:p w:rsidR="00AB2956" w:rsidRDefault="00AB2956" w:rsidP="005414D1">
      <w:pPr>
        <w:pStyle w:val="NoSpacing"/>
        <w:jc w:val="both"/>
        <w:rPr>
          <w:rFonts w:ascii="Times New Roman" w:hAnsi="Times New Roman" w:cs="Times New Roman"/>
          <w:b/>
          <w:sz w:val="24"/>
          <w:szCs w:val="24"/>
        </w:rPr>
      </w:pPr>
    </w:p>
    <w:p w:rsidR="005414D1" w:rsidRPr="00D17F0E" w:rsidRDefault="005414D1" w:rsidP="005414D1">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lastRenderedPageBreak/>
        <w:t>Šifra 3237 Intelektualne i osobne usluge</w:t>
      </w:r>
    </w:p>
    <w:p w:rsidR="005414D1" w:rsidRPr="00D17F0E" w:rsidRDefault="005414D1" w:rsidP="005414D1">
      <w:pPr>
        <w:pStyle w:val="NoSpacing"/>
        <w:jc w:val="both"/>
        <w:rPr>
          <w:rFonts w:ascii="Times New Roman" w:hAnsi="Times New Roman" w:cs="Times New Roman"/>
          <w:sz w:val="24"/>
          <w:szCs w:val="24"/>
        </w:rPr>
      </w:pPr>
    </w:p>
    <w:p w:rsidR="005414D1" w:rsidRPr="00D17F0E" w:rsidRDefault="005414D1" w:rsidP="005414D1">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Rashodi po ovoj osnovi </w:t>
      </w:r>
      <w:r w:rsidR="00380BC0">
        <w:rPr>
          <w:rFonts w:ascii="Times New Roman" w:hAnsi="Times New Roman" w:cs="Times New Roman"/>
          <w:sz w:val="24"/>
          <w:szCs w:val="24"/>
        </w:rPr>
        <w:t xml:space="preserve">kod Općine Starigrad </w:t>
      </w:r>
      <w:r w:rsidRPr="00D17F0E">
        <w:rPr>
          <w:rFonts w:ascii="Times New Roman" w:hAnsi="Times New Roman" w:cs="Times New Roman"/>
          <w:sz w:val="24"/>
          <w:szCs w:val="24"/>
        </w:rPr>
        <w:t>viši su u odnosu na isto razdoblje prethodne godine zbog ostvarenih troškova nadzora za projekte sanacija Društvenog doma, Interpretacijski centar mora i Središnji obalni pojas</w:t>
      </w:r>
      <w:r w:rsidR="00380BC0">
        <w:rPr>
          <w:rFonts w:ascii="Times New Roman" w:hAnsi="Times New Roman" w:cs="Times New Roman"/>
          <w:sz w:val="24"/>
          <w:szCs w:val="24"/>
        </w:rPr>
        <w:t>, dok su kod Dječjeg vrtića Osmjeh ostali na istoj razini</w:t>
      </w:r>
      <w:r w:rsidRPr="00D17F0E">
        <w:rPr>
          <w:rFonts w:ascii="Times New Roman" w:hAnsi="Times New Roman" w:cs="Times New Roman"/>
          <w:sz w:val="24"/>
          <w:szCs w:val="24"/>
        </w:rPr>
        <w:t>.</w:t>
      </w:r>
    </w:p>
    <w:p w:rsidR="005414D1" w:rsidRPr="00D17F0E" w:rsidRDefault="005414D1" w:rsidP="004A2A3B">
      <w:pPr>
        <w:pStyle w:val="NoSpacing"/>
        <w:jc w:val="both"/>
        <w:rPr>
          <w:rFonts w:ascii="Times New Roman" w:hAnsi="Times New Roman" w:cs="Times New Roman"/>
          <w:b/>
          <w:sz w:val="24"/>
          <w:szCs w:val="24"/>
        </w:rPr>
      </w:pPr>
    </w:p>
    <w:p w:rsidR="005414D1" w:rsidRPr="00D17F0E" w:rsidRDefault="005414D1" w:rsidP="005414D1">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3292 Premije osiguranja </w:t>
      </w:r>
    </w:p>
    <w:p w:rsidR="005414D1" w:rsidRPr="00D17F0E" w:rsidRDefault="005414D1" w:rsidP="005414D1">
      <w:pPr>
        <w:pStyle w:val="NoSpacing"/>
        <w:jc w:val="both"/>
        <w:rPr>
          <w:rFonts w:ascii="Times New Roman" w:hAnsi="Times New Roman" w:cs="Times New Roman"/>
          <w:sz w:val="24"/>
          <w:szCs w:val="24"/>
        </w:rPr>
      </w:pPr>
    </w:p>
    <w:p w:rsidR="005414D1" w:rsidRDefault="00D40887" w:rsidP="005414D1">
      <w:pPr>
        <w:pStyle w:val="NoSpacing"/>
        <w:jc w:val="both"/>
        <w:rPr>
          <w:rFonts w:ascii="Times New Roman" w:hAnsi="Times New Roman" w:cs="Times New Roman"/>
          <w:sz w:val="24"/>
          <w:szCs w:val="24"/>
        </w:rPr>
      </w:pPr>
      <w:r>
        <w:rPr>
          <w:rFonts w:ascii="Times New Roman" w:hAnsi="Times New Roman" w:cs="Times New Roman"/>
          <w:sz w:val="24"/>
          <w:szCs w:val="24"/>
        </w:rPr>
        <w:t xml:space="preserve">Rashodi po ovoj osnovi kod Općine Starigrad </w:t>
      </w:r>
      <w:r w:rsidR="005414D1" w:rsidRPr="00D17F0E">
        <w:rPr>
          <w:rFonts w:ascii="Times New Roman" w:hAnsi="Times New Roman" w:cs="Times New Roman"/>
          <w:sz w:val="24"/>
          <w:szCs w:val="24"/>
        </w:rPr>
        <w:t>viši su u odnosu na isto razdoblje prethodne godine radi toga što je u ovoj godini plaćena premija osnovnog i kasko osiguranja za 2 automobila, a u prethodnoj godini samo za 1 automobili jer je u ovoj godini nabavljeno još jedno službeno vozilo</w:t>
      </w:r>
      <w:r>
        <w:rPr>
          <w:rFonts w:ascii="Times New Roman" w:hAnsi="Times New Roman" w:cs="Times New Roman"/>
          <w:sz w:val="24"/>
          <w:szCs w:val="24"/>
        </w:rPr>
        <w:t>, dok su kod Dječjeg vrtića Osmjeh ostali na istoj razini</w:t>
      </w:r>
      <w:r w:rsidR="005414D1" w:rsidRPr="00D17F0E">
        <w:rPr>
          <w:rFonts w:ascii="Times New Roman" w:hAnsi="Times New Roman" w:cs="Times New Roman"/>
          <w:sz w:val="24"/>
          <w:szCs w:val="24"/>
        </w:rPr>
        <w:t>.</w:t>
      </w:r>
    </w:p>
    <w:p w:rsidR="00D40887" w:rsidRPr="00D17F0E" w:rsidRDefault="00D40887" w:rsidP="005414D1">
      <w:pPr>
        <w:pStyle w:val="NoSpacing"/>
        <w:jc w:val="both"/>
        <w:rPr>
          <w:rFonts w:ascii="Times New Roman" w:hAnsi="Times New Roman" w:cs="Times New Roman"/>
          <w:sz w:val="24"/>
          <w:szCs w:val="24"/>
        </w:rPr>
      </w:pPr>
    </w:p>
    <w:p w:rsidR="005414D1" w:rsidRPr="00D17F0E" w:rsidRDefault="005414D1" w:rsidP="005414D1">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3293 Reprezentacija</w:t>
      </w:r>
    </w:p>
    <w:p w:rsidR="005414D1" w:rsidRPr="00D17F0E" w:rsidRDefault="005414D1" w:rsidP="005414D1">
      <w:pPr>
        <w:pStyle w:val="NoSpacing"/>
        <w:jc w:val="both"/>
        <w:rPr>
          <w:rFonts w:ascii="Times New Roman" w:hAnsi="Times New Roman" w:cs="Times New Roman"/>
          <w:sz w:val="24"/>
          <w:szCs w:val="24"/>
        </w:rPr>
      </w:pPr>
    </w:p>
    <w:p w:rsidR="005414D1" w:rsidRPr="00D17F0E" w:rsidRDefault="005414D1" w:rsidP="005414D1">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osnovi niži su u u odnosu na isto razdoblje prethodne godine zbog prošlogodišnjeg predstavljanja monografije Starigrad Paklenica.</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5414D1" w:rsidRPr="00D17F0E" w:rsidRDefault="005414D1" w:rsidP="004A2A3B">
      <w:pPr>
        <w:pStyle w:val="NoSpacing"/>
        <w:jc w:val="both"/>
        <w:rPr>
          <w:rFonts w:ascii="Times New Roman" w:hAnsi="Times New Roman" w:cs="Times New Roman"/>
          <w:b/>
          <w:sz w:val="24"/>
          <w:szCs w:val="24"/>
        </w:rPr>
      </w:pPr>
    </w:p>
    <w:p w:rsidR="005414D1" w:rsidRPr="00D17F0E" w:rsidRDefault="005414D1" w:rsidP="005414D1">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3295 Pristojbe i naknade </w:t>
      </w:r>
    </w:p>
    <w:p w:rsidR="005414D1" w:rsidRPr="00D17F0E" w:rsidRDefault="005414D1" w:rsidP="005414D1">
      <w:pPr>
        <w:pStyle w:val="NoSpacing"/>
        <w:jc w:val="both"/>
        <w:rPr>
          <w:rFonts w:ascii="Times New Roman" w:hAnsi="Times New Roman" w:cs="Times New Roman"/>
          <w:sz w:val="24"/>
          <w:szCs w:val="24"/>
        </w:rPr>
      </w:pPr>
    </w:p>
    <w:p w:rsidR="005414D1" w:rsidRPr="00D17F0E" w:rsidRDefault="005414D1" w:rsidP="005414D1">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stavci ostvareni su ostvareni u višem iznosu u odnosu na prethodnu godinu iz razloga što je podmirena poticajna naknada za smanjenje količine komunalnog otpada u prošloj godini iznosila 11.486,13 EUR, a u ovoj 20.310,84 EUR.</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5414D1" w:rsidRPr="00D17F0E" w:rsidRDefault="005414D1" w:rsidP="004A2A3B">
      <w:pPr>
        <w:pStyle w:val="NoSpacing"/>
        <w:jc w:val="both"/>
        <w:rPr>
          <w:rFonts w:ascii="Times New Roman" w:hAnsi="Times New Roman" w:cs="Times New Roman"/>
          <w:b/>
          <w:sz w:val="24"/>
          <w:szCs w:val="24"/>
        </w:rPr>
      </w:pPr>
    </w:p>
    <w:p w:rsidR="005414D1" w:rsidRPr="00D17F0E" w:rsidRDefault="004A2A3B"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3299 Ostali nespomenuti rashodi poslovanja</w:t>
      </w:r>
    </w:p>
    <w:p w:rsidR="007939E5" w:rsidRPr="00D17F0E" w:rsidRDefault="007939E5" w:rsidP="004A2A3B">
      <w:pPr>
        <w:pStyle w:val="NoSpacing"/>
        <w:jc w:val="both"/>
        <w:rPr>
          <w:rFonts w:ascii="Times New Roman" w:hAnsi="Times New Roman" w:cs="Times New Roman"/>
          <w:b/>
          <w:sz w:val="24"/>
          <w:szCs w:val="24"/>
        </w:rPr>
      </w:pPr>
    </w:p>
    <w:p w:rsidR="005414D1" w:rsidRPr="00D17F0E" w:rsidRDefault="005414D1" w:rsidP="005414D1">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stavci ostvareni su u znatno višem iznosu u odnosu na prethodnu godinu s obzirom na održavanje prijevremenih izbora za općinskog načelnika početkom ove godine te sukladno tome troškova izbornog povjerenstva, biračkih odbora i izborne promidžbe.</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4A2A3B" w:rsidRPr="00D17F0E" w:rsidRDefault="004A2A3B" w:rsidP="004A2A3B">
      <w:pPr>
        <w:pStyle w:val="NoSpacing"/>
        <w:jc w:val="both"/>
        <w:rPr>
          <w:rFonts w:ascii="Times New Roman" w:hAnsi="Times New Roman" w:cs="Times New Roman"/>
          <w:sz w:val="24"/>
          <w:szCs w:val="24"/>
        </w:rPr>
      </w:pPr>
    </w:p>
    <w:p w:rsidR="004A2A3B" w:rsidRPr="00D17F0E" w:rsidRDefault="004A2A3B"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3434 Zatezne kamate</w:t>
      </w:r>
    </w:p>
    <w:p w:rsidR="00764635" w:rsidRPr="00D17F0E" w:rsidRDefault="00764635" w:rsidP="004A2A3B">
      <w:pPr>
        <w:pStyle w:val="NoSpacing"/>
        <w:jc w:val="both"/>
        <w:rPr>
          <w:rFonts w:ascii="Times New Roman" w:hAnsi="Times New Roman" w:cs="Times New Roman"/>
          <w:b/>
          <w:sz w:val="24"/>
          <w:szCs w:val="24"/>
        </w:rPr>
      </w:pPr>
    </w:p>
    <w:p w:rsidR="004A2A3B" w:rsidRPr="00D17F0E" w:rsidRDefault="004A2A3B" w:rsidP="004A2A3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Navedeni izdaci odnose se </w:t>
      </w:r>
      <w:r w:rsidR="005414D1" w:rsidRPr="00D17F0E">
        <w:rPr>
          <w:rFonts w:ascii="Times New Roman" w:hAnsi="Times New Roman" w:cs="Times New Roman"/>
          <w:sz w:val="24"/>
          <w:szCs w:val="24"/>
        </w:rPr>
        <w:t xml:space="preserve">najvećim dijelom </w:t>
      </w:r>
      <w:r w:rsidRPr="00D17F0E">
        <w:rPr>
          <w:rFonts w:ascii="Times New Roman" w:hAnsi="Times New Roman" w:cs="Times New Roman"/>
          <w:sz w:val="24"/>
          <w:szCs w:val="24"/>
        </w:rPr>
        <w:t>na plaćene zatezne kamate te su ostvareni u višem iznosu u odnosu na prethodnu godinu radi plaćanja zateznih kamata za uplatu naknade za uređenje voda Hrvatskim vodama</w:t>
      </w:r>
      <w:r w:rsidR="005414D1" w:rsidRPr="00D17F0E">
        <w:rPr>
          <w:rFonts w:ascii="Times New Roman" w:hAnsi="Times New Roman" w:cs="Times New Roman"/>
          <w:sz w:val="24"/>
          <w:szCs w:val="24"/>
        </w:rPr>
        <w:t>.</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764635" w:rsidRPr="00D17F0E" w:rsidRDefault="00764635" w:rsidP="004A2A3B">
      <w:pPr>
        <w:pStyle w:val="NoSpacing"/>
        <w:jc w:val="both"/>
        <w:rPr>
          <w:rFonts w:ascii="Times New Roman" w:hAnsi="Times New Roman" w:cs="Times New Roman"/>
          <w:sz w:val="24"/>
          <w:szCs w:val="24"/>
        </w:rPr>
      </w:pPr>
    </w:p>
    <w:p w:rsidR="00AB2956" w:rsidRDefault="00AB2956" w:rsidP="002444FA">
      <w:pPr>
        <w:pStyle w:val="NoSpacing"/>
        <w:jc w:val="both"/>
        <w:rPr>
          <w:rFonts w:ascii="Times New Roman" w:hAnsi="Times New Roman" w:cs="Times New Roman"/>
          <w:b/>
          <w:sz w:val="24"/>
          <w:szCs w:val="24"/>
        </w:rPr>
      </w:pPr>
    </w:p>
    <w:p w:rsidR="002444FA" w:rsidRPr="00D17F0E" w:rsidRDefault="002444FA" w:rsidP="002444FA">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lastRenderedPageBreak/>
        <w:t>Šifra 3631 Tekuće pomoći unutar općeg proračuna</w:t>
      </w:r>
    </w:p>
    <w:p w:rsidR="002444FA" w:rsidRPr="00D17F0E" w:rsidRDefault="002444FA" w:rsidP="002444FA">
      <w:pPr>
        <w:pStyle w:val="NoSpacing"/>
        <w:jc w:val="both"/>
        <w:rPr>
          <w:rFonts w:ascii="Times New Roman" w:hAnsi="Times New Roman" w:cs="Times New Roman"/>
          <w:b/>
          <w:sz w:val="24"/>
          <w:szCs w:val="24"/>
        </w:rPr>
      </w:pPr>
    </w:p>
    <w:p w:rsidR="002444FA" w:rsidRPr="00D17F0E" w:rsidRDefault="002444FA" w:rsidP="002444FA">
      <w:pPr>
        <w:pStyle w:val="NoSpacing"/>
        <w:jc w:val="both"/>
        <w:rPr>
          <w:rFonts w:ascii="Times New Roman" w:hAnsi="Times New Roman" w:cs="Times New Roman"/>
          <w:b/>
          <w:sz w:val="24"/>
          <w:szCs w:val="24"/>
        </w:rPr>
      </w:pPr>
      <w:r w:rsidRPr="00D17F0E">
        <w:rPr>
          <w:rFonts w:ascii="Times New Roman" w:hAnsi="Times New Roman" w:cs="Times New Roman"/>
          <w:sz w:val="24"/>
          <w:szCs w:val="24"/>
        </w:rPr>
        <w:t>Rashodi po ovoj osnovi viši su u odnosu na isto razdoblje prethodne godine jer su u prošloj godini isplaćena sredstva za Gradsku knjižnicu Zadar, dok su u ovoj godini isplaćena i sredstva Županijskoj upravi za ceste Zadarske županije za sufinanciranje sanacije kolnika.</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820EC8" w:rsidRPr="00D17F0E" w:rsidRDefault="00820EC8" w:rsidP="004A2A3B">
      <w:pPr>
        <w:pStyle w:val="NoSpacing"/>
        <w:jc w:val="both"/>
        <w:rPr>
          <w:rFonts w:ascii="Times New Roman" w:hAnsi="Times New Roman" w:cs="Times New Roman"/>
          <w:sz w:val="24"/>
          <w:szCs w:val="24"/>
        </w:rPr>
      </w:pPr>
    </w:p>
    <w:p w:rsidR="004A2A3B" w:rsidRPr="00D17F0E" w:rsidRDefault="004A2A3B"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3721 Naknade građanima i kućanstvu u novcu</w:t>
      </w:r>
    </w:p>
    <w:p w:rsidR="00764635" w:rsidRPr="00D17F0E" w:rsidRDefault="00764635" w:rsidP="004A2A3B">
      <w:pPr>
        <w:pStyle w:val="NoSpacing"/>
        <w:jc w:val="both"/>
        <w:rPr>
          <w:rFonts w:ascii="Times New Roman" w:hAnsi="Times New Roman" w:cs="Times New Roman"/>
          <w:b/>
          <w:sz w:val="24"/>
          <w:szCs w:val="24"/>
        </w:rPr>
      </w:pPr>
    </w:p>
    <w:p w:rsidR="002444FA" w:rsidRDefault="002444FA" w:rsidP="002444FA">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stavci ostvareni su u višem iznosu u odnosu na isto razdoblje prethodne godine jer imamo viši iznos stipendije i veći broj naknada za novorođenu djecu u odnosu na isto razdoblje prethodne godine.</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D40887" w:rsidRPr="00D17F0E" w:rsidRDefault="00D40887" w:rsidP="002444FA">
      <w:pPr>
        <w:pStyle w:val="NoSpacing"/>
        <w:jc w:val="both"/>
        <w:rPr>
          <w:rFonts w:ascii="Times New Roman" w:hAnsi="Times New Roman" w:cs="Times New Roman"/>
          <w:sz w:val="24"/>
          <w:szCs w:val="24"/>
        </w:rPr>
      </w:pPr>
    </w:p>
    <w:p w:rsidR="004A2A3B" w:rsidRPr="00D17F0E" w:rsidRDefault="004A2A3B" w:rsidP="00733F7D">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w:t>
      </w:r>
      <w:r w:rsidR="00733F7D" w:rsidRPr="00D17F0E">
        <w:rPr>
          <w:rFonts w:ascii="Times New Roman" w:hAnsi="Times New Roman" w:cs="Times New Roman"/>
          <w:b/>
          <w:sz w:val="24"/>
          <w:szCs w:val="24"/>
        </w:rPr>
        <w:t xml:space="preserve">3811 </w:t>
      </w:r>
      <w:r w:rsidR="00D40887">
        <w:rPr>
          <w:rFonts w:ascii="Times New Roman" w:hAnsi="Times New Roman" w:cs="Times New Roman"/>
          <w:b/>
          <w:sz w:val="24"/>
          <w:szCs w:val="24"/>
        </w:rPr>
        <w:t>Tekuće donacije</w:t>
      </w:r>
      <w:r w:rsidR="00733F7D" w:rsidRPr="00D17F0E">
        <w:rPr>
          <w:rFonts w:ascii="Times New Roman" w:hAnsi="Times New Roman" w:cs="Times New Roman"/>
          <w:b/>
          <w:sz w:val="24"/>
          <w:szCs w:val="24"/>
        </w:rPr>
        <w:t xml:space="preserve"> u novcu</w:t>
      </w:r>
    </w:p>
    <w:p w:rsidR="00733F7D" w:rsidRPr="00D17F0E" w:rsidRDefault="00733F7D" w:rsidP="00733F7D">
      <w:pPr>
        <w:pStyle w:val="NoSpacing"/>
        <w:jc w:val="both"/>
        <w:rPr>
          <w:rFonts w:ascii="Times New Roman" w:hAnsi="Times New Roman" w:cs="Times New Roman"/>
          <w:b/>
          <w:sz w:val="24"/>
          <w:szCs w:val="24"/>
        </w:rPr>
      </w:pPr>
    </w:p>
    <w:p w:rsidR="00733F7D" w:rsidRPr="00D17F0E" w:rsidRDefault="00733F7D" w:rsidP="00733F7D">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stavci ostvareni su u višem iznosu u odnosu na isto razdoblje prošle godine zbog većeg broja donacija za sport, kulturu i većeg iznosa donacija za vjerske zajednice.</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733F7D" w:rsidRPr="00D17F0E" w:rsidRDefault="00733F7D" w:rsidP="004A2A3B">
      <w:pPr>
        <w:pStyle w:val="NoSpacing"/>
        <w:jc w:val="both"/>
        <w:rPr>
          <w:rFonts w:ascii="Times New Roman" w:hAnsi="Times New Roman" w:cs="Times New Roman"/>
          <w:sz w:val="24"/>
          <w:szCs w:val="24"/>
        </w:rPr>
      </w:pPr>
    </w:p>
    <w:p w:rsidR="004A2A3B" w:rsidRPr="00D17F0E" w:rsidRDefault="004A2A3B" w:rsidP="004A2A3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3861 Kapitalne pomoći kreditnim i ostalim financijskim institucijama te trgovačkim društvima u javnom sektoru</w:t>
      </w:r>
    </w:p>
    <w:p w:rsidR="004A2A3B" w:rsidRPr="00D17F0E" w:rsidRDefault="004A2A3B" w:rsidP="004A2A3B">
      <w:pPr>
        <w:pStyle w:val="NoSpacing"/>
        <w:jc w:val="both"/>
        <w:rPr>
          <w:rFonts w:ascii="Times New Roman" w:hAnsi="Times New Roman" w:cs="Times New Roman"/>
          <w:sz w:val="24"/>
          <w:szCs w:val="24"/>
        </w:rPr>
      </w:pPr>
    </w:p>
    <w:p w:rsidR="004A2A3B" w:rsidRDefault="004A2A3B" w:rsidP="003E36E4">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Rashodi po ovoj stavci ostvareni su u </w:t>
      </w:r>
      <w:r w:rsidR="004E0FF8" w:rsidRPr="00D17F0E">
        <w:rPr>
          <w:rFonts w:ascii="Times New Roman" w:hAnsi="Times New Roman" w:cs="Times New Roman"/>
          <w:sz w:val="24"/>
          <w:szCs w:val="24"/>
        </w:rPr>
        <w:t>višem</w:t>
      </w:r>
      <w:r w:rsidRPr="00D17F0E">
        <w:rPr>
          <w:rFonts w:ascii="Times New Roman" w:hAnsi="Times New Roman" w:cs="Times New Roman"/>
          <w:sz w:val="24"/>
          <w:szCs w:val="24"/>
        </w:rPr>
        <w:t xml:space="preserve"> iznosu u odnosu na isto razdoblje prethodne godine jer je u prošloj godini isplaćeno Vodovod d.o.o. za sufinanciranje projekta izgradnje vodovoda na području Općine Starigrad sukladno potpisanim ugovorima, </w:t>
      </w:r>
      <w:r w:rsidR="004E0FF8" w:rsidRPr="00D17F0E">
        <w:rPr>
          <w:rFonts w:ascii="Times New Roman" w:hAnsi="Times New Roman" w:cs="Times New Roman"/>
          <w:sz w:val="24"/>
          <w:szCs w:val="24"/>
        </w:rPr>
        <w:t xml:space="preserve">dok je u ovoj godini isplaćeno također za Vodovod d.o.o. </w:t>
      </w:r>
      <w:r w:rsidR="004E5761">
        <w:rPr>
          <w:rFonts w:ascii="Times New Roman" w:hAnsi="Times New Roman" w:cs="Times New Roman"/>
          <w:sz w:val="24"/>
          <w:szCs w:val="24"/>
        </w:rPr>
        <w:t>za sufinanciranje projekate, te su i</w:t>
      </w:r>
      <w:r w:rsidR="004E0FF8" w:rsidRPr="00D17F0E">
        <w:rPr>
          <w:rFonts w:ascii="Times New Roman" w:hAnsi="Times New Roman" w:cs="Times New Roman"/>
          <w:sz w:val="24"/>
          <w:szCs w:val="24"/>
        </w:rPr>
        <w:t>splaćene kapitalne pomoći za Argyruntum d.o.o. i Liburnija d.o.o.</w:t>
      </w:r>
      <w:r w:rsidR="00B23A40">
        <w:rPr>
          <w:rFonts w:ascii="Times New Roman" w:hAnsi="Times New Roman" w:cs="Times New Roman"/>
          <w:sz w:val="24"/>
          <w:szCs w:val="24"/>
        </w:rPr>
        <w:t>.</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D40887" w:rsidRDefault="00D40887" w:rsidP="00764635">
      <w:pPr>
        <w:pStyle w:val="NoSpacing"/>
        <w:jc w:val="both"/>
        <w:rPr>
          <w:rFonts w:ascii="Times New Roman" w:hAnsi="Times New Roman" w:cs="Times New Roman"/>
          <w:b/>
          <w:sz w:val="24"/>
          <w:szCs w:val="24"/>
        </w:rPr>
      </w:pPr>
    </w:p>
    <w:p w:rsidR="00764635" w:rsidRPr="00D17F0E" w:rsidRDefault="00764635" w:rsidP="00764635">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7111 Zemljište </w:t>
      </w:r>
    </w:p>
    <w:p w:rsidR="00764635" w:rsidRPr="00D17F0E" w:rsidRDefault="00764635" w:rsidP="00764635">
      <w:pPr>
        <w:pStyle w:val="NoSpacing"/>
        <w:jc w:val="both"/>
        <w:rPr>
          <w:rFonts w:ascii="Times New Roman" w:hAnsi="Times New Roman" w:cs="Times New Roman"/>
          <w:sz w:val="24"/>
          <w:szCs w:val="24"/>
        </w:rPr>
      </w:pPr>
    </w:p>
    <w:p w:rsidR="00764635" w:rsidRPr="00D17F0E" w:rsidRDefault="00764635" w:rsidP="00764635">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Prihodi se odnose na prodaju građevinskog zemljišta i u prošloj godini u istom razdoblju su ostvarena </w:t>
      </w:r>
      <w:r w:rsidR="00FE5378" w:rsidRPr="00D17F0E">
        <w:rPr>
          <w:rFonts w:ascii="Times New Roman" w:hAnsi="Times New Roman" w:cs="Times New Roman"/>
          <w:sz w:val="24"/>
          <w:szCs w:val="24"/>
        </w:rPr>
        <w:t>niža</w:t>
      </w:r>
      <w:r w:rsidRPr="00D17F0E">
        <w:rPr>
          <w:rFonts w:ascii="Times New Roman" w:hAnsi="Times New Roman" w:cs="Times New Roman"/>
          <w:sz w:val="24"/>
          <w:szCs w:val="24"/>
        </w:rPr>
        <w:t xml:space="preserve"> sredstva radi ostvarenog i naplaćenog većeg broja ugovora o kupoprodaji zemljišta u </w:t>
      </w:r>
      <w:r w:rsidR="00FE5378" w:rsidRPr="00D17F0E">
        <w:rPr>
          <w:rFonts w:ascii="Times New Roman" w:hAnsi="Times New Roman" w:cs="Times New Roman"/>
          <w:sz w:val="24"/>
          <w:szCs w:val="24"/>
        </w:rPr>
        <w:t>ovoj godini.</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 xml:space="preserve">Navedni </w:t>
      </w:r>
      <w:r w:rsidR="00D40887">
        <w:rPr>
          <w:rFonts w:ascii="Times New Roman" w:hAnsi="Times New Roman" w:cs="Times New Roman"/>
          <w:sz w:val="24"/>
          <w:szCs w:val="24"/>
        </w:rPr>
        <w:t>prihodi</w:t>
      </w:r>
      <w:r w:rsidR="00D40887" w:rsidRPr="00025065">
        <w:rPr>
          <w:rFonts w:ascii="Times New Roman" w:hAnsi="Times New Roman" w:cs="Times New Roman"/>
          <w:sz w:val="24"/>
          <w:szCs w:val="24"/>
        </w:rPr>
        <w:t xml:space="preserve"> odnose se na Općinu Starigrad.</w:t>
      </w:r>
    </w:p>
    <w:p w:rsidR="00820EC8" w:rsidRPr="00D17F0E" w:rsidRDefault="00820EC8" w:rsidP="00764635">
      <w:pPr>
        <w:pStyle w:val="NoSpacing"/>
        <w:jc w:val="both"/>
        <w:rPr>
          <w:rFonts w:ascii="Times New Roman" w:hAnsi="Times New Roman" w:cs="Times New Roman"/>
          <w:sz w:val="24"/>
          <w:szCs w:val="24"/>
        </w:rPr>
      </w:pPr>
    </w:p>
    <w:p w:rsidR="00764635" w:rsidRPr="00D17F0E" w:rsidRDefault="00764635" w:rsidP="00764635">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7214 Ostali građevinski objekti </w:t>
      </w:r>
    </w:p>
    <w:p w:rsidR="00764635" w:rsidRPr="00D17F0E" w:rsidRDefault="00764635" w:rsidP="00764635">
      <w:pPr>
        <w:pStyle w:val="NoSpacing"/>
        <w:jc w:val="both"/>
        <w:rPr>
          <w:rFonts w:ascii="Times New Roman" w:hAnsi="Times New Roman" w:cs="Times New Roman"/>
          <w:sz w:val="24"/>
          <w:szCs w:val="24"/>
        </w:rPr>
      </w:pPr>
    </w:p>
    <w:p w:rsidR="00FE5378" w:rsidRPr="00D17F0E" w:rsidRDefault="00FE5378" w:rsidP="00FE5378">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Prihodi po ovoj osnovi odnose se na prihode od ustupanja grobnih mjesta i ostvarena su u znatno nižem iznosu u odnosu na prošlu godinu s obzirom da je od početka prošle godine započela prodaja grobnih mjesta na nadograđenom groblju u Selinama.</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 xml:space="preserve">Navedni </w:t>
      </w:r>
      <w:r w:rsidR="00D40887">
        <w:rPr>
          <w:rFonts w:ascii="Times New Roman" w:hAnsi="Times New Roman" w:cs="Times New Roman"/>
          <w:sz w:val="24"/>
          <w:szCs w:val="24"/>
        </w:rPr>
        <w:t>prihodi</w:t>
      </w:r>
      <w:r w:rsidR="00D40887" w:rsidRPr="00025065">
        <w:rPr>
          <w:rFonts w:ascii="Times New Roman" w:hAnsi="Times New Roman" w:cs="Times New Roman"/>
          <w:sz w:val="24"/>
          <w:szCs w:val="24"/>
        </w:rPr>
        <w:t xml:space="preserve"> odnose se na Općinu Starigrad.</w:t>
      </w:r>
    </w:p>
    <w:p w:rsidR="007F58AB" w:rsidRPr="00D17F0E" w:rsidRDefault="007F58AB" w:rsidP="00764635">
      <w:pPr>
        <w:pStyle w:val="NoSpacing"/>
        <w:jc w:val="both"/>
        <w:rPr>
          <w:rFonts w:ascii="Times New Roman" w:hAnsi="Times New Roman" w:cs="Times New Roman"/>
          <w:sz w:val="24"/>
          <w:szCs w:val="24"/>
        </w:rPr>
      </w:pPr>
    </w:p>
    <w:p w:rsidR="0026778B" w:rsidRDefault="0026778B" w:rsidP="00FE5378">
      <w:pPr>
        <w:pStyle w:val="NoSpacing"/>
        <w:jc w:val="both"/>
        <w:rPr>
          <w:rFonts w:ascii="Times New Roman" w:hAnsi="Times New Roman" w:cs="Times New Roman"/>
          <w:b/>
          <w:sz w:val="24"/>
          <w:szCs w:val="24"/>
        </w:rPr>
      </w:pPr>
    </w:p>
    <w:p w:rsidR="00FE5378" w:rsidRDefault="00764635" w:rsidP="00FE5378">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lastRenderedPageBreak/>
        <w:t>Šifra 4126 Ostala nematerijalna imovina</w:t>
      </w:r>
    </w:p>
    <w:p w:rsidR="00D17F0E" w:rsidRPr="00D17F0E" w:rsidRDefault="00D17F0E" w:rsidP="00FE5378">
      <w:pPr>
        <w:pStyle w:val="NoSpacing"/>
        <w:jc w:val="both"/>
        <w:rPr>
          <w:rFonts w:ascii="Times New Roman" w:hAnsi="Times New Roman" w:cs="Times New Roman"/>
          <w:b/>
          <w:sz w:val="24"/>
          <w:szCs w:val="24"/>
        </w:rPr>
      </w:pPr>
    </w:p>
    <w:p w:rsidR="00FE5378" w:rsidRPr="00D17F0E" w:rsidRDefault="00FE5378" w:rsidP="00FE5378">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prošloj godini u promatranom razdoblju ostvareni su znatno veći troškovi za izrade projektnih dokumentacija(projektne dokumentacije za vodovodne mreže, tri projektne dokumentacije za obuhvat Pod Bucića Podi) u odnosu na ovu godinu (plaćena jedna situacija za projektnu dokumentaciju za vodovodnu mrežu).</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FE5378" w:rsidRPr="00D17F0E" w:rsidRDefault="00FE5378" w:rsidP="00764635">
      <w:pPr>
        <w:pStyle w:val="NoSpacing"/>
        <w:jc w:val="both"/>
        <w:rPr>
          <w:rFonts w:ascii="Times New Roman" w:hAnsi="Times New Roman" w:cs="Times New Roman"/>
          <w:sz w:val="24"/>
          <w:szCs w:val="24"/>
        </w:rPr>
      </w:pPr>
    </w:p>
    <w:p w:rsidR="00FE5378" w:rsidRPr="00D17F0E" w:rsidRDefault="00FE5378" w:rsidP="00FE5378">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4212 Poslovni objekti</w:t>
      </w:r>
    </w:p>
    <w:p w:rsidR="00FE5378" w:rsidRPr="00D17F0E" w:rsidRDefault="00FE5378" w:rsidP="00FE5378">
      <w:pPr>
        <w:pStyle w:val="NoSpacing"/>
        <w:jc w:val="both"/>
        <w:rPr>
          <w:rFonts w:ascii="Times New Roman" w:hAnsi="Times New Roman" w:cs="Times New Roman"/>
          <w:sz w:val="24"/>
          <w:szCs w:val="24"/>
        </w:rPr>
      </w:pPr>
    </w:p>
    <w:p w:rsidR="00FE5378" w:rsidRDefault="00FE5378" w:rsidP="00764635">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prošloj godini po navedenoj stavci nisu ostvareni troškovi dok u ovoj godini jesu i to za projekt Interperatacijski centar mora.</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FE5378" w:rsidRPr="00D17F0E" w:rsidRDefault="00FE5378" w:rsidP="00764635">
      <w:pPr>
        <w:pStyle w:val="NoSpacing"/>
        <w:jc w:val="both"/>
        <w:rPr>
          <w:rFonts w:ascii="Times New Roman" w:hAnsi="Times New Roman" w:cs="Times New Roman"/>
          <w:b/>
          <w:sz w:val="24"/>
          <w:szCs w:val="24"/>
        </w:rPr>
      </w:pPr>
    </w:p>
    <w:p w:rsidR="00764635" w:rsidRPr="00D17F0E" w:rsidRDefault="00764635" w:rsidP="00764635">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4214 Ostali građevinski objekti</w:t>
      </w:r>
    </w:p>
    <w:p w:rsidR="00C73BC7" w:rsidRPr="00D17F0E" w:rsidRDefault="00C73BC7" w:rsidP="00C73BC7">
      <w:pPr>
        <w:pStyle w:val="NoSpacing"/>
        <w:jc w:val="both"/>
        <w:rPr>
          <w:rFonts w:ascii="Times New Roman" w:hAnsi="Times New Roman" w:cs="Times New Roman"/>
          <w:sz w:val="24"/>
          <w:szCs w:val="24"/>
        </w:rPr>
      </w:pPr>
    </w:p>
    <w:p w:rsidR="00C73BC7" w:rsidRPr="00D17F0E" w:rsidRDefault="00C73BC7" w:rsidP="00C73BC7">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prošloj godini po navedenoj stavci ostvareni su viši troškovi sukladno ispostavljenim računima jer je u prošloj godini provođeni projekti i ostvareni rashodi za groblje Seline, za uređenje središnjeg obalnog pojasa naselja Starigrad Paklenica – 1. podfaza, te za sanaciju i uređenje zgrade Društvenog doma, dok su u ovoj godini završeni ti projekti i krajem godine je započeto sa 2. fazom uređenja groblje Seline i uređenje središnjeg obalnog pojasa naselja Starigrad Paklenica – 2. podfaza.</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764635" w:rsidRPr="00D17F0E" w:rsidRDefault="00764635" w:rsidP="00764635">
      <w:pPr>
        <w:pStyle w:val="NoSpacing"/>
        <w:jc w:val="both"/>
        <w:rPr>
          <w:rFonts w:ascii="Times New Roman" w:hAnsi="Times New Roman" w:cs="Times New Roman"/>
          <w:b/>
          <w:sz w:val="24"/>
          <w:szCs w:val="24"/>
        </w:rPr>
      </w:pPr>
    </w:p>
    <w:p w:rsidR="00C73BC7" w:rsidRPr="00D17F0E" w:rsidRDefault="00C73BC7" w:rsidP="00C73BC7">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4221 Uredska oprema i namještaj</w:t>
      </w:r>
    </w:p>
    <w:p w:rsidR="00C73BC7" w:rsidRPr="00D17F0E" w:rsidRDefault="00C73BC7" w:rsidP="00C73BC7">
      <w:pPr>
        <w:pStyle w:val="NoSpacing"/>
        <w:jc w:val="both"/>
        <w:rPr>
          <w:rFonts w:ascii="Times New Roman" w:hAnsi="Times New Roman" w:cs="Times New Roman"/>
          <w:sz w:val="24"/>
          <w:szCs w:val="24"/>
        </w:rPr>
      </w:pPr>
    </w:p>
    <w:p w:rsidR="00C73BC7" w:rsidRPr="00D17F0E" w:rsidRDefault="00C73BC7" w:rsidP="00C73BC7">
      <w:pPr>
        <w:pStyle w:val="NoSpacing"/>
        <w:jc w:val="both"/>
        <w:rPr>
          <w:rFonts w:ascii="Times New Roman" w:hAnsi="Times New Roman" w:cs="Times New Roman"/>
          <w:sz w:val="24"/>
          <w:szCs w:val="24"/>
        </w:rPr>
      </w:pPr>
      <w:r w:rsidRPr="00D17F0E">
        <w:rPr>
          <w:rFonts w:ascii="Times New Roman" w:hAnsi="Times New Roman" w:cs="Times New Roman"/>
          <w:sz w:val="24"/>
          <w:szCs w:val="24"/>
        </w:rPr>
        <w:t>Rashodi po ovoj stavci ostvareni su u znatno višem iznosu u odnosu na prethodnu godinu s obzirom na nabavu novog printera.</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820EC8" w:rsidRPr="00D17F0E" w:rsidRDefault="00820EC8" w:rsidP="00764635">
      <w:pPr>
        <w:pStyle w:val="NoSpacing"/>
        <w:jc w:val="both"/>
        <w:rPr>
          <w:rFonts w:ascii="Times New Roman" w:hAnsi="Times New Roman" w:cs="Times New Roman"/>
          <w:sz w:val="24"/>
          <w:szCs w:val="24"/>
        </w:rPr>
      </w:pPr>
    </w:p>
    <w:p w:rsidR="00557AD2" w:rsidRPr="00D17F0E" w:rsidRDefault="00557AD2" w:rsidP="00557AD2">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4222 Komunikacijska oprema </w:t>
      </w:r>
    </w:p>
    <w:p w:rsidR="00557AD2" w:rsidRPr="00D17F0E" w:rsidRDefault="00557AD2" w:rsidP="00557AD2">
      <w:pPr>
        <w:pStyle w:val="NoSpacing"/>
        <w:jc w:val="both"/>
        <w:rPr>
          <w:rFonts w:ascii="Times New Roman" w:hAnsi="Times New Roman" w:cs="Times New Roman"/>
          <w:b/>
          <w:sz w:val="24"/>
          <w:szCs w:val="24"/>
        </w:rPr>
      </w:pPr>
    </w:p>
    <w:p w:rsidR="00557AD2" w:rsidRPr="00D17F0E" w:rsidRDefault="00557AD2" w:rsidP="00557AD2">
      <w:pPr>
        <w:pStyle w:val="NoSpacing"/>
        <w:jc w:val="both"/>
        <w:rPr>
          <w:rFonts w:ascii="Times New Roman" w:hAnsi="Times New Roman" w:cs="Times New Roman"/>
          <w:sz w:val="24"/>
          <w:szCs w:val="24"/>
        </w:rPr>
      </w:pPr>
      <w:r w:rsidRPr="00D17F0E">
        <w:rPr>
          <w:rFonts w:ascii="Times New Roman" w:hAnsi="Times New Roman" w:cs="Times New Roman"/>
          <w:sz w:val="24"/>
          <w:szCs w:val="24"/>
        </w:rPr>
        <w:t>Prošle godine je nabavljen 1 službeni mobitel, a ovoj godini nije ostvareno ništa.</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764635" w:rsidRPr="00D17F0E" w:rsidRDefault="00764635" w:rsidP="00764635">
      <w:pPr>
        <w:pStyle w:val="NoSpacing"/>
        <w:jc w:val="both"/>
        <w:rPr>
          <w:rFonts w:ascii="Times New Roman" w:hAnsi="Times New Roman" w:cs="Times New Roman"/>
          <w:sz w:val="24"/>
          <w:szCs w:val="24"/>
        </w:rPr>
      </w:pPr>
    </w:p>
    <w:p w:rsidR="00764635" w:rsidRPr="00D17F0E" w:rsidRDefault="00764635" w:rsidP="00764635">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4227 Uređaji, strojevi i oprema za ostale namjene</w:t>
      </w:r>
    </w:p>
    <w:p w:rsidR="00764635" w:rsidRPr="00D17F0E" w:rsidRDefault="00764635" w:rsidP="00764635">
      <w:pPr>
        <w:pStyle w:val="NoSpacing"/>
        <w:jc w:val="both"/>
        <w:rPr>
          <w:rFonts w:ascii="Times New Roman" w:hAnsi="Times New Roman" w:cs="Times New Roman"/>
          <w:sz w:val="24"/>
          <w:szCs w:val="24"/>
        </w:rPr>
      </w:pPr>
    </w:p>
    <w:p w:rsidR="00557AD2" w:rsidRPr="00D17F0E" w:rsidRDefault="00557AD2" w:rsidP="00557AD2">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promatranom razdoblju u ovoj godini je ostvarena nabavka pročišćivača i klima za potrebe Društvenog doma, oprema za prostor jaslične skupine u dječjem vrtiću Osmjeh, urbana oprema, božićni ukrasi te oprema za Interpretacijski centar mora, a u prošloj godini je nabavljena samo komunalna oprema - vrtni komposteri i edukativni spremnici.</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557AD2" w:rsidRPr="00D17F0E" w:rsidRDefault="00557AD2" w:rsidP="00557AD2">
      <w:pPr>
        <w:pStyle w:val="NoSpacing"/>
        <w:jc w:val="both"/>
        <w:rPr>
          <w:rFonts w:ascii="Times New Roman" w:hAnsi="Times New Roman" w:cs="Times New Roman"/>
          <w:b/>
          <w:sz w:val="24"/>
          <w:szCs w:val="24"/>
        </w:rPr>
      </w:pPr>
    </w:p>
    <w:p w:rsidR="0026778B" w:rsidRDefault="0026778B" w:rsidP="00557AD2">
      <w:pPr>
        <w:pStyle w:val="NoSpacing"/>
        <w:jc w:val="both"/>
        <w:rPr>
          <w:rFonts w:ascii="Times New Roman" w:hAnsi="Times New Roman" w:cs="Times New Roman"/>
          <w:b/>
          <w:sz w:val="24"/>
          <w:szCs w:val="24"/>
        </w:rPr>
      </w:pPr>
    </w:p>
    <w:p w:rsidR="00557AD2" w:rsidRPr="00D17F0E" w:rsidRDefault="00557AD2" w:rsidP="00557AD2">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lastRenderedPageBreak/>
        <w:t>Šifra 4231 Prijevozna sredstva u cestovnom prometu</w:t>
      </w:r>
    </w:p>
    <w:p w:rsidR="00557AD2" w:rsidRPr="00D17F0E" w:rsidRDefault="00557AD2" w:rsidP="00557AD2">
      <w:pPr>
        <w:pStyle w:val="NoSpacing"/>
        <w:jc w:val="both"/>
        <w:rPr>
          <w:rFonts w:ascii="Times New Roman" w:hAnsi="Times New Roman" w:cs="Times New Roman"/>
          <w:sz w:val="24"/>
          <w:szCs w:val="24"/>
        </w:rPr>
      </w:pPr>
    </w:p>
    <w:p w:rsidR="00557AD2" w:rsidRPr="00D17F0E" w:rsidRDefault="00557AD2" w:rsidP="00557AD2">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ovoj godini nabavljen je službeni automobil za potrebe komunalnog redara.</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557AD2" w:rsidRPr="00D17F0E" w:rsidRDefault="00557AD2" w:rsidP="00764635">
      <w:pPr>
        <w:pStyle w:val="NoSpacing"/>
        <w:jc w:val="both"/>
        <w:rPr>
          <w:rFonts w:ascii="Times New Roman" w:hAnsi="Times New Roman" w:cs="Times New Roman"/>
          <w:b/>
          <w:sz w:val="24"/>
          <w:szCs w:val="24"/>
        </w:rPr>
      </w:pPr>
    </w:p>
    <w:p w:rsidR="00764635" w:rsidRPr="00D17F0E" w:rsidRDefault="00764635" w:rsidP="00764635">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426</w:t>
      </w:r>
      <w:r w:rsidR="00D40887">
        <w:rPr>
          <w:rFonts w:ascii="Times New Roman" w:hAnsi="Times New Roman" w:cs="Times New Roman"/>
          <w:b/>
          <w:sz w:val="24"/>
          <w:szCs w:val="24"/>
        </w:rPr>
        <w:t>2</w:t>
      </w:r>
      <w:r w:rsidRPr="00D17F0E">
        <w:rPr>
          <w:rFonts w:ascii="Times New Roman" w:hAnsi="Times New Roman" w:cs="Times New Roman"/>
          <w:b/>
          <w:sz w:val="24"/>
          <w:szCs w:val="24"/>
        </w:rPr>
        <w:t xml:space="preserve"> Ulaganja u računalne programe </w:t>
      </w:r>
    </w:p>
    <w:p w:rsidR="00764635" w:rsidRPr="00D17F0E" w:rsidRDefault="00764635" w:rsidP="00764635">
      <w:pPr>
        <w:pStyle w:val="NoSpacing"/>
        <w:jc w:val="both"/>
        <w:rPr>
          <w:rFonts w:ascii="Times New Roman" w:hAnsi="Times New Roman" w:cs="Times New Roman"/>
          <w:sz w:val="24"/>
          <w:szCs w:val="24"/>
        </w:rPr>
      </w:pPr>
    </w:p>
    <w:p w:rsidR="00764635" w:rsidRDefault="00764635" w:rsidP="00764635">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prošloj godni ostvaren je niži iznos ulaga</w:t>
      </w:r>
      <w:r w:rsidR="00557AD2" w:rsidRPr="00D17F0E">
        <w:rPr>
          <w:rFonts w:ascii="Times New Roman" w:hAnsi="Times New Roman" w:cs="Times New Roman"/>
          <w:sz w:val="24"/>
          <w:szCs w:val="24"/>
        </w:rPr>
        <w:t>nja u računalne programe u odnosu na ovu godine s obzirom na nabavku programa vezano za novosti u uredskom poslovanju i prilagodba poslovanja istom u 2023. godini.</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D40887" w:rsidRDefault="00D40887" w:rsidP="00764635">
      <w:pPr>
        <w:pStyle w:val="NoSpacing"/>
        <w:jc w:val="both"/>
        <w:rPr>
          <w:rFonts w:ascii="Times New Roman" w:hAnsi="Times New Roman" w:cs="Times New Roman"/>
          <w:sz w:val="24"/>
          <w:szCs w:val="24"/>
        </w:rPr>
      </w:pPr>
    </w:p>
    <w:p w:rsidR="00764635" w:rsidRPr="00D17F0E" w:rsidRDefault="00764635" w:rsidP="00764635">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4264 Ostala nematerijalna proizvedena imovina</w:t>
      </w:r>
    </w:p>
    <w:p w:rsidR="007559BE" w:rsidRPr="00D17F0E" w:rsidRDefault="007559BE" w:rsidP="007559BE">
      <w:pPr>
        <w:pStyle w:val="NoSpacing"/>
        <w:jc w:val="both"/>
        <w:rPr>
          <w:rFonts w:ascii="Times New Roman" w:hAnsi="Times New Roman" w:cs="Times New Roman"/>
          <w:sz w:val="24"/>
          <w:szCs w:val="24"/>
        </w:rPr>
      </w:pPr>
    </w:p>
    <w:p w:rsidR="007559BE" w:rsidRPr="00D17F0E" w:rsidRDefault="007559BE" w:rsidP="007559BE">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prošloj godini u promatranom razdoblju podmirena je jedna rata za izradu izmjena i dopuna prostornog plana uređenja Općine Starigrad u iznosima utvrđenim po dinamici u ugovoru, dok u ovoj godini još nije ostvareno ništa.</w:t>
      </w:r>
      <w:r w:rsidR="00D40887" w:rsidRPr="00D40887">
        <w:rPr>
          <w:rFonts w:ascii="Times New Roman" w:hAnsi="Times New Roman" w:cs="Times New Roman"/>
          <w:sz w:val="24"/>
          <w:szCs w:val="24"/>
        </w:rPr>
        <w:t xml:space="preserve"> </w:t>
      </w:r>
      <w:r w:rsidR="00D40887" w:rsidRPr="00025065">
        <w:rPr>
          <w:rFonts w:ascii="Times New Roman" w:hAnsi="Times New Roman" w:cs="Times New Roman"/>
          <w:sz w:val="24"/>
          <w:szCs w:val="24"/>
        </w:rPr>
        <w:t>Navedni rashodi odnose se na Općinu Starigrad.</w:t>
      </w:r>
    </w:p>
    <w:p w:rsidR="0035698C" w:rsidRPr="00D17F0E" w:rsidRDefault="0035698C" w:rsidP="007E4516">
      <w:pPr>
        <w:pStyle w:val="NoSpacing"/>
        <w:pBdr>
          <w:bottom w:val="single" w:sz="4" w:space="1" w:color="auto"/>
        </w:pBdr>
        <w:jc w:val="both"/>
        <w:rPr>
          <w:rFonts w:ascii="Times New Roman" w:hAnsi="Times New Roman" w:cs="Times New Roman"/>
          <w:sz w:val="24"/>
          <w:szCs w:val="24"/>
        </w:rPr>
      </w:pPr>
    </w:p>
    <w:p w:rsidR="007F58AB" w:rsidRPr="00D17F0E" w:rsidRDefault="007F58AB" w:rsidP="008F21C1">
      <w:pPr>
        <w:pStyle w:val="NoSpacing"/>
        <w:jc w:val="both"/>
        <w:rPr>
          <w:rFonts w:ascii="Times New Roman" w:hAnsi="Times New Roman" w:cs="Times New Roman"/>
          <w:b/>
          <w:i/>
          <w:sz w:val="28"/>
          <w:szCs w:val="28"/>
        </w:rPr>
      </w:pPr>
    </w:p>
    <w:p w:rsidR="008F21C1" w:rsidRPr="00D17F0E" w:rsidRDefault="008F21C1" w:rsidP="008F21C1">
      <w:pPr>
        <w:pStyle w:val="NoSpacing"/>
        <w:jc w:val="both"/>
        <w:rPr>
          <w:rFonts w:ascii="Times New Roman" w:hAnsi="Times New Roman" w:cs="Times New Roman"/>
          <w:i/>
          <w:sz w:val="28"/>
          <w:szCs w:val="28"/>
        </w:rPr>
      </w:pPr>
      <w:r w:rsidRPr="00D17F0E">
        <w:rPr>
          <w:rFonts w:ascii="Times New Roman" w:hAnsi="Times New Roman" w:cs="Times New Roman"/>
          <w:b/>
          <w:i/>
          <w:sz w:val="28"/>
          <w:szCs w:val="28"/>
        </w:rPr>
        <w:t>Bilješke uz obrazac Rashodi prema funkcijskoj klasifikaciji:</w:t>
      </w:r>
    </w:p>
    <w:p w:rsidR="00AB2956" w:rsidRDefault="00AB2956" w:rsidP="006F2F20">
      <w:pPr>
        <w:tabs>
          <w:tab w:val="left" w:pos="4080"/>
        </w:tabs>
        <w:spacing w:line="240" w:lineRule="auto"/>
        <w:jc w:val="both"/>
        <w:rPr>
          <w:rFonts w:ascii="Times New Roman" w:hAnsi="Times New Roman" w:cs="Times New Roman"/>
          <w:sz w:val="24"/>
          <w:szCs w:val="24"/>
        </w:rPr>
      </w:pPr>
    </w:p>
    <w:p w:rsidR="0071644A" w:rsidRPr="00AB2956" w:rsidRDefault="006F2F20" w:rsidP="006F2F20">
      <w:pPr>
        <w:tabs>
          <w:tab w:val="left" w:pos="4080"/>
        </w:tabs>
        <w:spacing w:line="240" w:lineRule="auto"/>
        <w:jc w:val="both"/>
        <w:rPr>
          <w:rFonts w:ascii="Times New Roman" w:hAnsi="Times New Roman" w:cs="Times New Roman"/>
          <w:sz w:val="24"/>
          <w:szCs w:val="24"/>
        </w:rPr>
      </w:pPr>
      <w:r w:rsidRPr="007F58AB">
        <w:rPr>
          <w:rFonts w:ascii="Times New Roman" w:hAnsi="Times New Roman" w:cs="Times New Roman"/>
          <w:sz w:val="24"/>
          <w:szCs w:val="24"/>
        </w:rPr>
        <w:t>Prema funkcijskoj klasifikaciji razvrstani su rashodi poslovanja i rashodi za nabavu nefinancijske imovine. U odnosnu na prethodnu godinu u 202</w:t>
      </w:r>
      <w:r>
        <w:rPr>
          <w:rFonts w:ascii="Times New Roman" w:hAnsi="Times New Roman" w:cs="Times New Roman"/>
          <w:sz w:val="24"/>
          <w:szCs w:val="24"/>
        </w:rPr>
        <w:t>3</w:t>
      </w:r>
      <w:r w:rsidRPr="007F58AB">
        <w:rPr>
          <w:rFonts w:ascii="Times New Roman" w:hAnsi="Times New Roman" w:cs="Times New Roman"/>
          <w:sz w:val="24"/>
          <w:szCs w:val="24"/>
        </w:rPr>
        <w:t xml:space="preserve">. godini ostvaren je </w:t>
      </w:r>
      <w:r>
        <w:rPr>
          <w:rFonts w:ascii="Times New Roman" w:hAnsi="Times New Roman" w:cs="Times New Roman"/>
          <w:sz w:val="24"/>
          <w:szCs w:val="24"/>
        </w:rPr>
        <w:t>viši</w:t>
      </w:r>
      <w:r w:rsidRPr="007F58AB">
        <w:rPr>
          <w:rFonts w:ascii="Times New Roman" w:hAnsi="Times New Roman" w:cs="Times New Roman"/>
          <w:sz w:val="24"/>
          <w:szCs w:val="24"/>
        </w:rPr>
        <w:t xml:space="preserve"> ukupni iznos rashoda.</w:t>
      </w:r>
      <w:r w:rsidRPr="005467D7">
        <w:rPr>
          <w:rFonts w:ascii="Times New Roman" w:eastAsia="Times New Roman" w:hAnsi="Times New Roman" w:cs="Times New Roman"/>
          <w:sz w:val="24"/>
          <w:szCs w:val="24"/>
        </w:rPr>
        <w:t xml:space="preserve"> </w:t>
      </w:r>
      <w:r w:rsidRPr="00025065">
        <w:rPr>
          <w:rFonts w:ascii="Times New Roman" w:eastAsia="Times New Roman" w:hAnsi="Times New Roman" w:cs="Times New Roman"/>
          <w:sz w:val="24"/>
          <w:szCs w:val="24"/>
        </w:rPr>
        <w:t>Rashodi za 202</w:t>
      </w:r>
      <w:r>
        <w:rPr>
          <w:rFonts w:ascii="Times New Roman" w:eastAsia="Times New Roman" w:hAnsi="Times New Roman" w:cs="Times New Roman"/>
          <w:sz w:val="24"/>
          <w:szCs w:val="24"/>
        </w:rPr>
        <w:t>3</w:t>
      </w:r>
      <w:r w:rsidRPr="00025065">
        <w:rPr>
          <w:rFonts w:ascii="Times New Roman" w:eastAsia="Times New Roman" w:hAnsi="Times New Roman" w:cs="Times New Roman"/>
          <w:sz w:val="24"/>
          <w:szCs w:val="24"/>
        </w:rPr>
        <w:t xml:space="preserve">. godinu odnose se na rashode Općine Starigrad u iznosu od </w:t>
      </w:r>
      <w:r>
        <w:rPr>
          <w:rFonts w:ascii="Times New Roman" w:eastAsia="Times New Roman" w:hAnsi="Times New Roman" w:cs="Times New Roman"/>
          <w:sz w:val="24"/>
          <w:szCs w:val="24"/>
        </w:rPr>
        <w:t>2.326.974,83 EUR</w:t>
      </w:r>
      <w:r w:rsidRPr="00025065">
        <w:rPr>
          <w:rFonts w:ascii="Times New Roman" w:eastAsia="Times New Roman" w:hAnsi="Times New Roman" w:cs="Times New Roman"/>
          <w:sz w:val="24"/>
          <w:szCs w:val="24"/>
        </w:rPr>
        <w:t xml:space="preserve"> koji su razvrstani pod opće javne usluge, javni red i sigurnost, ekonomske poslove, zaštitu okoliša, usluge unapređenja stanovanja i zajednice, zdravstvo, rekreacija, kultura i religija, obrazovanje i socijalna zaštite i rashode Dječjeg vrtića Osmjeh u iznosu </w:t>
      </w:r>
      <w:r>
        <w:rPr>
          <w:rFonts w:ascii="Times New Roman" w:eastAsia="Times New Roman" w:hAnsi="Times New Roman" w:cs="Times New Roman"/>
          <w:sz w:val="24"/>
          <w:szCs w:val="24"/>
        </w:rPr>
        <w:t>160.519,27 EUR</w:t>
      </w:r>
      <w:r w:rsidRPr="00025065">
        <w:rPr>
          <w:rFonts w:ascii="Times New Roman" w:eastAsia="Times New Roman" w:hAnsi="Times New Roman" w:cs="Times New Roman"/>
          <w:sz w:val="24"/>
          <w:szCs w:val="24"/>
        </w:rPr>
        <w:t xml:space="preserve"> koji su razvrstani pod Obrazovanje.</w:t>
      </w:r>
    </w:p>
    <w:p w:rsidR="00460237" w:rsidRPr="00D17F0E" w:rsidRDefault="00A3268E" w:rsidP="00BB5BFB">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032</w:t>
      </w:r>
      <w:r w:rsidR="00460237" w:rsidRPr="00D17F0E">
        <w:rPr>
          <w:rFonts w:ascii="Times New Roman" w:hAnsi="Times New Roman" w:cs="Times New Roman"/>
          <w:b/>
          <w:sz w:val="24"/>
          <w:szCs w:val="24"/>
        </w:rPr>
        <w:t xml:space="preserve"> Usluge protupožarne zaštite</w:t>
      </w:r>
    </w:p>
    <w:p w:rsidR="00460237" w:rsidRPr="00D17F0E" w:rsidRDefault="00460237" w:rsidP="00BB5BFB">
      <w:pPr>
        <w:pStyle w:val="NoSpacing"/>
        <w:jc w:val="both"/>
        <w:rPr>
          <w:rFonts w:ascii="Times New Roman" w:hAnsi="Times New Roman" w:cs="Times New Roman"/>
          <w:b/>
          <w:sz w:val="24"/>
          <w:szCs w:val="24"/>
        </w:rPr>
      </w:pPr>
    </w:p>
    <w:p w:rsidR="00A3268E" w:rsidRPr="00D17F0E" w:rsidRDefault="00460237" w:rsidP="00BB5BF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U odnosu na prethodnu godinu u </w:t>
      </w:r>
      <w:r w:rsidR="008D1641" w:rsidRPr="00D17F0E">
        <w:rPr>
          <w:rFonts w:ascii="Times New Roman" w:hAnsi="Times New Roman" w:cs="Times New Roman"/>
          <w:sz w:val="24"/>
          <w:szCs w:val="24"/>
        </w:rPr>
        <w:t>202</w:t>
      </w:r>
      <w:r w:rsidR="005F30CF" w:rsidRPr="00D17F0E">
        <w:rPr>
          <w:rFonts w:ascii="Times New Roman" w:hAnsi="Times New Roman" w:cs="Times New Roman"/>
          <w:sz w:val="24"/>
          <w:szCs w:val="24"/>
        </w:rPr>
        <w:t>3</w:t>
      </w:r>
      <w:r w:rsidR="008D1641" w:rsidRPr="00D17F0E">
        <w:rPr>
          <w:rFonts w:ascii="Times New Roman" w:hAnsi="Times New Roman" w:cs="Times New Roman"/>
          <w:sz w:val="24"/>
          <w:szCs w:val="24"/>
        </w:rPr>
        <w:t>.</w:t>
      </w:r>
      <w:r w:rsidR="005F30CF" w:rsidRPr="00D17F0E">
        <w:rPr>
          <w:rFonts w:ascii="Times New Roman" w:hAnsi="Times New Roman" w:cs="Times New Roman"/>
          <w:sz w:val="24"/>
          <w:szCs w:val="24"/>
        </w:rPr>
        <w:t xml:space="preserve"> godini su povećana sredstva za redovno  mjesečno</w:t>
      </w:r>
      <w:r w:rsidR="00A3268E" w:rsidRPr="00D17F0E">
        <w:rPr>
          <w:rFonts w:ascii="Times New Roman" w:hAnsi="Times New Roman" w:cs="Times New Roman"/>
          <w:sz w:val="24"/>
          <w:szCs w:val="24"/>
        </w:rPr>
        <w:t xml:space="preserve"> financiranje DVD-a Starigrad Paklenica</w:t>
      </w:r>
      <w:r w:rsidR="005F30CF" w:rsidRPr="00D17F0E">
        <w:rPr>
          <w:rFonts w:ascii="Times New Roman" w:hAnsi="Times New Roman" w:cs="Times New Roman"/>
          <w:sz w:val="24"/>
          <w:szCs w:val="24"/>
        </w:rPr>
        <w:t xml:space="preserve"> pa je mjesečni iznos financiranja u 2023. godini 5.308,92 EUR, dok je mjesečni iznos u 2022. godini bio 3.981,69 EUR.</w:t>
      </w:r>
      <w:r w:rsidR="006F2F20" w:rsidRPr="006F2F20">
        <w:rPr>
          <w:rFonts w:ascii="Times New Roman" w:hAnsi="Times New Roman" w:cs="Times New Roman"/>
          <w:sz w:val="24"/>
          <w:szCs w:val="24"/>
        </w:rPr>
        <w:t xml:space="preserve"> </w:t>
      </w:r>
      <w:r w:rsidR="006F2F20" w:rsidRPr="00025065">
        <w:rPr>
          <w:rFonts w:ascii="Times New Roman" w:hAnsi="Times New Roman" w:cs="Times New Roman"/>
          <w:sz w:val="24"/>
          <w:szCs w:val="24"/>
        </w:rPr>
        <w:t>Navedni rashodi odnose se na Općinu Starigrad.</w:t>
      </w:r>
    </w:p>
    <w:p w:rsidR="00460237" w:rsidRPr="00D17F0E" w:rsidRDefault="00460237" w:rsidP="00BB5BFB">
      <w:pPr>
        <w:pStyle w:val="NoSpacing"/>
        <w:jc w:val="both"/>
        <w:rPr>
          <w:rFonts w:ascii="Times New Roman" w:hAnsi="Times New Roman" w:cs="Times New Roman"/>
          <w:b/>
          <w:sz w:val="24"/>
          <w:szCs w:val="24"/>
        </w:rPr>
      </w:pPr>
    </w:p>
    <w:p w:rsidR="00515CEA" w:rsidRPr="00D17F0E" w:rsidRDefault="00A3268E" w:rsidP="00515CEA">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0473</w:t>
      </w:r>
      <w:r w:rsidR="00515CEA" w:rsidRPr="00D17F0E">
        <w:rPr>
          <w:rFonts w:ascii="Times New Roman" w:hAnsi="Times New Roman" w:cs="Times New Roman"/>
          <w:b/>
          <w:sz w:val="24"/>
          <w:szCs w:val="24"/>
        </w:rPr>
        <w:t xml:space="preserve"> Turizam </w:t>
      </w:r>
    </w:p>
    <w:p w:rsidR="00515CEA" w:rsidRPr="00D17F0E" w:rsidRDefault="00515CEA" w:rsidP="00515CEA">
      <w:pPr>
        <w:pStyle w:val="NoSpacing"/>
        <w:jc w:val="both"/>
        <w:rPr>
          <w:rFonts w:ascii="Times New Roman" w:hAnsi="Times New Roman" w:cs="Times New Roman"/>
          <w:sz w:val="24"/>
          <w:szCs w:val="24"/>
        </w:rPr>
      </w:pPr>
    </w:p>
    <w:p w:rsidR="00A3268E" w:rsidRPr="00D17F0E" w:rsidRDefault="00515CEA" w:rsidP="00A3268E">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U odnosu na prethodnu godinu </w:t>
      </w:r>
      <w:r w:rsidR="00A3268E" w:rsidRPr="00D17F0E">
        <w:rPr>
          <w:rFonts w:ascii="Times New Roman" w:hAnsi="Times New Roman" w:cs="Times New Roman"/>
          <w:sz w:val="24"/>
          <w:szCs w:val="24"/>
        </w:rPr>
        <w:t xml:space="preserve">u </w:t>
      </w:r>
      <w:r w:rsidR="008D1641" w:rsidRPr="00D17F0E">
        <w:rPr>
          <w:rFonts w:ascii="Times New Roman" w:hAnsi="Times New Roman" w:cs="Times New Roman"/>
          <w:sz w:val="24"/>
          <w:szCs w:val="24"/>
        </w:rPr>
        <w:t>202</w:t>
      </w:r>
      <w:r w:rsidR="00ED55F5" w:rsidRPr="00D17F0E">
        <w:rPr>
          <w:rFonts w:ascii="Times New Roman" w:hAnsi="Times New Roman" w:cs="Times New Roman"/>
          <w:sz w:val="24"/>
          <w:szCs w:val="24"/>
        </w:rPr>
        <w:t>3</w:t>
      </w:r>
      <w:r w:rsidR="008D1641" w:rsidRPr="00D17F0E">
        <w:rPr>
          <w:rFonts w:ascii="Times New Roman" w:hAnsi="Times New Roman" w:cs="Times New Roman"/>
          <w:sz w:val="24"/>
          <w:szCs w:val="24"/>
        </w:rPr>
        <w:t>.</w:t>
      </w:r>
      <w:r w:rsidR="00A3268E" w:rsidRPr="00D17F0E">
        <w:rPr>
          <w:rFonts w:ascii="Times New Roman" w:hAnsi="Times New Roman" w:cs="Times New Roman"/>
          <w:sz w:val="24"/>
          <w:szCs w:val="24"/>
        </w:rPr>
        <w:t xml:space="preserve"> godini su ostvareni </w:t>
      </w:r>
      <w:r w:rsidR="00ED55F5" w:rsidRPr="00D17F0E">
        <w:rPr>
          <w:rFonts w:ascii="Times New Roman" w:hAnsi="Times New Roman" w:cs="Times New Roman"/>
          <w:sz w:val="24"/>
          <w:szCs w:val="24"/>
        </w:rPr>
        <w:t xml:space="preserve">veći </w:t>
      </w:r>
      <w:r w:rsidR="00A3268E" w:rsidRPr="00D17F0E">
        <w:rPr>
          <w:rFonts w:ascii="Times New Roman" w:hAnsi="Times New Roman" w:cs="Times New Roman"/>
          <w:sz w:val="24"/>
          <w:szCs w:val="24"/>
        </w:rPr>
        <w:t>rashodi</w:t>
      </w:r>
      <w:r w:rsidR="00ED55F5" w:rsidRPr="00D17F0E">
        <w:rPr>
          <w:rFonts w:ascii="Times New Roman" w:hAnsi="Times New Roman" w:cs="Times New Roman"/>
          <w:sz w:val="24"/>
          <w:szCs w:val="24"/>
        </w:rPr>
        <w:t xml:space="preserve">. U 2022. godini ostvareni su rashodi za </w:t>
      </w:r>
      <w:r w:rsidR="00A3268E" w:rsidRPr="00D17F0E">
        <w:rPr>
          <w:rFonts w:ascii="Times New Roman" w:hAnsi="Times New Roman" w:cs="Times New Roman"/>
          <w:sz w:val="24"/>
          <w:szCs w:val="24"/>
        </w:rPr>
        <w:t xml:space="preserve">projekte i događanja TZ Općine Starigrad, projekt Okusi baštinu, te za projektnu dokumentaciju AAA destinacija, dok su u </w:t>
      </w:r>
      <w:r w:rsidR="00ED55F5" w:rsidRPr="00D17F0E">
        <w:rPr>
          <w:rFonts w:ascii="Times New Roman" w:hAnsi="Times New Roman" w:cs="Times New Roman"/>
          <w:sz w:val="24"/>
          <w:szCs w:val="24"/>
        </w:rPr>
        <w:t>ovoj</w:t>
      </w:r>
      <w:r w:rsidR="00A3268E" w:rsidRPr="00D17F0E">
        <w:rPr>
          <w:rFonts w:ascii="Times New Roman" w:hAnsi="Times New Roman" w:cs="Times New Roman"/>
          <w:sz w:val="24"/>
          <w:szCs w:val="24"/>
        </w:rPr>
        <w:t xml:space="preserve"> godini ostvarena sredstva za usluge oglašavanja</w:t>
      </w:r>
      <w:r w:rsidR="00ED55F5" w:rsidRPr="00D17F0E">
        <w:rPr>
          <w:rFonts w:ascii="Times New Roman" w:hAnsi="Times New Roman" w:cs="Times New Roman"/>
          <w:sz w:val="24"/>
          <w:szCs w:val="24"/>
        </w:rPr>
        <w:t xml:space="preserve"> TZ Zadarske županije (Ryanair) i za projekte Okusi baštinu i Ribarske feštice. </w:t>
      </w:r>
      <w:r w:rsidR="006F2F20" w:rsidRPr="00025065">
        <w:rPr>
          <w:rFonts w:ascii="Times New Roman" w:hAnsi="Times New Roman" w:cs="Times New Roman"/>
          <w:sz w:val="24"/>
          <w:szCs w:val="24"/>
        </w:rPr>
        <w:t>Navedni rashodi odnose se na Općinu Starigrad.</w:t>
      </w:r>
    </w:p>
    <w:p w:rsidR="00764635" w:rsidRPr="00D17F0E" w:rsidRDefault="00764635" w:rsidP="00A3268E">
      <w:pPr>
        <w:pStyle w:val="NoSpacing"/>
        <w:jc w:val="both"/>
        <w:rPr>
          <w:rFonts w:ascii="Times New Roman" w:hAnsi="Times New Roman" w:cs="Times New Roman"/>
          <w:sz w:val="24"/>
          <w:szCs w:val="24"/>
        </w:rPr>
      </w:pPr>
    </w:p>
    <w:p w:rsidR="008F21C1" w:rsidRPr="00D17F0E" w:rsidRDefault="008D1641" w:rsidP="00BE08DC">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lastRenderedPageBreak/>
        <w:t>Šifra 051</w:t>
      </w:r>
      <w:r w:rsidR="0071644A" w:rsidRPr="00D17F0E">
        <w:rPr>
          <w:rFonts w:ascii="Times New Roman" w:hAnsi="Times New Roman" w:cs="Times New Roman"/>
          <w:b/>
          <w:sz w:val="24"/>
          <w:szCs w:val="24"/>
        </w:rPr>
        <w:t xml:space="preserve"> Gospodarenje otpadom </w:t>
      </w:r>
    </w:p>
    <w:p w:rsidR="00E75021" w:rsidRPr="00D17F0E" w:rsidRDefault="00E75021" w:rsidP="00BE08DC">
      <w:pPr>
        <w:pStyle w:val="NoSpacing"/>
        <w:jc w:val="both"/>
        <w:rPr>
          <w:rFonts w:ascii="Times New Roman" w:hAnsi="Times New Roman" w:cs="Times New Roman"/>
          <w:sz w:val="24"/>
          <w:szCs w:val="24"/>
        </w:rPr>
      </w:pPr>
    </w:p>
    <w:p w:rsidR="0017477E" w:rsidRPr="00D17F0E" w:rsidRDefault="0071644A" w:rsidP="00BE08DC">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Navedeni</w:t>
      </w:r>
      <w:r w:rsidR="0017477E" w:rsidRPr="00D17F0E">
        <w:rPr>
          <w:rFonts w:ascii="Times New Roman" w:hAnsi="Times New Roman" w:cs="Times New Roman"/>
          <w:sz w:val="24"/>
          <w:szCs w:val="24"/>
        </w:rPr>
        <w:t xml:space="preserve"> rashodi </w:t>
      </w:r>
      <w:r w:rsidR="009A1C54">
        <w:rPr>
          <w:rFonts w:ascii="Times New Roman" w:hAnsi="Times New Roman" w:cs="Times New Roman"/>
          <w:sz w:val="24"/>
          <w:szCs w:val="24"/>
        </w:rPr>
        <w:t>znatno su viši u</w:t>
      </w:r>
      <w:r w:rsidR="0017477E" w:rsidRPr="00D17F0E">
        <w:rPr>
          <w:rFonts w:ascii="Times New Roman" w:hAnsi="Times New Roman" w:cs="Times New Roman"/>
          <w:sz w:val="24"/>
          <w:szCs w:val="24"/>
        </w:rPr>
        <w:t xml:space="preserve"> prethodn</w:t>
      </w:r>
      <w:r w:rsidR="008D1641" w:rsidRPr="00D17F0E">
        <w:rPr>
          <w:rFonts w:ascii="Times New Roman" w:hAnsi="Times New Roman" w:cs="Times New Roman"/>
          <w:sz w:val="24"/>
          <w:szCs w:val="24"/>
        </w:rPr>
        <w:t>oj</w:t>
      </w:r>
      <w:r w:rsidR="0017477E" w:rsidRPr="00D17F0E">
        <w:rPr>
          <w:rFonts w:ascii="Times New Roman" w:hAnsi="Times New Roman" w:cs="Times New Roman"/>
          <w:sz w:val="24"/>
          <w:szCs w:val="24"/>
        </w:rPr>
        <w:t xml:space="preserve"> godin</w:t>
      </w:r>
      <w:r w:rsidR="008D1641" w:rsidRPr="00D17F0E">
        <w:rPr>
          <w:rFonts w:ascii="Times New Roman" w:hAnsi="Times New Roman" w:cs="Times New Roman"/>
          <w:sz w:val="24"/>
          <w:szCs w:val="24"/>
        </w:rPr>
        <w:t>i</w:t>
      </w:r>
      <w:r w:rsidR="0017477E" w:rsidRPr="00D17F0E">
        <w:rPr>
          <w:rFonts w:ascii="Times New Roman" w:hAnsi="Times New Roman" w:cs="Times New Roman"/>
          <w:sz w:val="24"/>
          <w:szCs w:val="24"/>
        </w:rPr>
        <w:t xml:space="preserve"> </w:t>
      </w:r>
      <w:r w:rsidR="00ED55F5" w:rsidRPr="00D17F0E">
        <w:rPr>
          <w:rFonts w:ascii="Times New Roman" w:hAnsi="Times New Roman" w:cs="Times New Roman"/>
          <w:sz w:val="24"/>
          <w:szCs w:val="24"/>
        </w:rPr>
        <w:t>jer su u</w:t>
      </w:r>
      <w:r w:rsidR="008D1641" w:rsidRPr="00D17F0E">
        <w:rPr>
          <w:rFonts w:ascii="Times New Roman" w:hAnsi="Times New Roman" w:cs="Times New Roman"/>
          <w:sz w:val="24"/>
          <w:szCs w:val="24"/>
        </w:rPr>
        <w:t xml:space="preserve"> 2022. godini ostvarena sredstva za nabavk</w:t>
      </w:r>
      <w:r w:rsidR="00344CB9">
        <w:rPr>
          <w:rFonts w:ascii="Times New Roman" w:hAnsi="Times New Roman" w:cs="Times New Roman"/>
          <w:sz w:val="24"/>
          <w:szCs w:val="24"/>
        </w:rPr>
        <w:t xml:space="preserve">u komunalne opreme i za monitoring saniranog odlagališta otpada Samograd, </w:t>
      </w:r>
      <w:r w:rsidR="00C74241" w:rsidRPr="00D17F0E">
        <w:rPr>
          <w:rFonts w:ascii="Times New Roman" w:hAnsi="Times New Roman" w:cs="Times New Roman"/>
          <w:sz w:val="24"/>
          <w:szCs w:val="24"/>
        </w:rPr>
        <w:t>a u ovoj godini samo za monitoring saniranog odlagališta otpada Samograd</w:t>
      </w:r>
      <w:r w:rsidR="008D1641" w:rsidRPr="00D17F0E">
        <w:rPr>
          <w:rFonts w:ascii="Times New Roman" w:hAnsi="Times New Roman" w:cs="Times New Roman"/>
          <w:sz w:val="24"/>
          <w:szCs w:val="24"/>
        </w:rPr>
        <w:t>.</w:t>
      </w:r>
      <w:r w:rsidR="006F2F20" w:rsidRPr="006F2F20">
        <w:rPr>
          <w:rFonts w:ascii="Times New Roman" w:hAnsi="Times New Roman" w:cs="Times New Roman"/>
          <w:sz w:val="24"/>
          <w:szCs w:val="24"/>
        </w:rPr>
        <w:t xml:space="preserve"> </w:t>
      </w:r>
      <w:r w:rsidR="006F2F20" w:rsidRPr="00025065">
        <w:rPr>
          <w:rFonts w:ascii="Times New Roman" w:hAnsi="Times New Roman" w:cs="Times New Roman"/>
          <w:sz w:val="24"/>
          <w:szCs w:val="24"/>
        </w:rPr>
        <w:t>Navedni rashodi odnose se na Općinu Starigrad.</w:t>
      </w:r>
    </w:p>
    <w:p w:rsidR="00D17F0E" w:rsidRDefault="00D17F0E" w:rsidP="004D5A03">
      <w:pPr>
        <w:pStyle w:val="NoSpacing"/>
        <w:jc w:val="both"/>
        <w:rPr>
          <w:rFonts w:ascii="Times New Roman" w:hAnsi="Times New Roman" w:cs="Times New Roman"/>
          <w:b/>
          <w:sz w:val="24"/>
          <w:szCs w:val="24"/>
        </w:rPr>
      </w:pPr>
    </w:p>
    <w:p w:rsidR="004D5A03" w:rsidRPr="00D17F0E" w:rsidRDefault="004D5A03" w:rsidP="004D5A03">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061 Razvoj stanovanja</w:t>
      </w:r>
    </w:p>
    <w:p w:rsidR="004D5A03" w:rsidRPr="00D17F0E" w:rsidRDefault="004D5A03" w:rsidP="004D5A03">
      <w:pPr>
        <w:pStyle w:val="NoSpacing"/>
        <w:jc w:val="both"/>
        <w:rPr>
          <w:rFonts w:ascii="Times New Roman" w:hAnsi="Times New Roman" w:cs="Times New Roman"/>
          <w:sz w:val="24"/>
          <w:szCs w:val="24"/>
        </w:rPr>
      </w:pPr>
    </w:p>
    <w:p w:rsidR="004D5A03" w:rsidRPr="00D17F0E" w:rsidRDefault="004D5A03" w:rsidP="004D5A03">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ovoj godini ostvareno je 7.871,00 EUR sredstava naknade za korištenje pročišćivača otpadnih voda Benkovac i nabavke urbane opreme, dok u 2022. godini nije bilo troškova.</w:t>
      </w:r>
      <w:r w:rsidR="006F2F20" w:rsidRPr="006F2F20">
        <w:rPr>
          <w:rFonts w:ascii="Times New Roman" w:hAnsi="Times New Roman" w:cs="Times New Roman"/>
          <w:sz w:val="24"/>
          <w:szCs w:val="24"/>
        </w:rPr>
        <w:t xml:space="preserve"> </w:t>
      </w:r>
      <w:r w:rsidR="006F2F20" w:rsidRPr="00025065">
        <w:rPr>
          <w:rFonts w:ascii="Times New Roman" w:hAnsi="Times New Roman" w:cs="Times New Roman"/>
          <w:sz w:val="24"/>
          <w:szCs w:val="24"/>
        </w:rPr>
        <w:t>Navedni rashodi odnose se na Općinu Starigrad.</w:t>
      </w:r>
    </w:p>
    <w:p w:rsidR="004D5A03" w:rsidRPr="00D17F0E" w:rsidRDefault="004D5A03" w:rsidP="00BE08DC">
      <w:pPr>
        <w:pStyle w:val="NoSpacing"/>
        <w:jc w:val="both"/>
        <w:rPr>
          <w:rFonts w:ascii="Times New Roman" w:hAnsi="Times New Roman" w:cs="Times New Roman"/>
          <w:b/>
          <w:sz w:val="24"/>
          <w:szCs w:val="24"/>
        </w:rPr>
      </w:pPr>
    </w:p>
    <w:p w:rsidR="00CB593E" w:rsidRPr="00D17F0E" w:rsidRDefault="00CB593E" w:rsidP="00BE08DC">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062 Razvoj zajednice</w:t>
      </w:r>
    </w:p>
    <w:p w:rsidR="00CB593E" w:rsidRPr="00D17F0E" w:rsidRDefault="00CB593E" w:rsidP="00BE08DC">
      <w:pPr>
        <w:pStyle w:val="NoSpacing"/>
        <w:jc w:val="both"/>
        <w:rPr>
          <w:rFonts w:ascii="Times New Roman" w:hAnsi="Times New Roman" w:cs="Times New Roman"/>
          <w:sz w:val="24"/>
          <w:szCs w:val="24"/>
        </w:rPr>
      </w:pPr>
    </w:p>
    <w:p w:rsidR="00CB593E" w:rsidRPr="00D17F0E" w:rsidRDefault="00CB593E" w:rsidP="00BE08DC">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odnosu na prethodnu godinu u 2023. godini su ostvareni veći rashodi</w:t>
      </w:r>
      <w:r w:rsidR="004D5A03" w:rsidRPr="00D17F0E">
        <w:rPr>
          <w:rFonts w:ascii="Times New Roman" w:hAnsi="Times New Roman" w:cs="Times New Roman"/>
          <w:sz w:val="24"/>
          <w:szCs w:val="24"/>
        </w:rPr>
        <w:t xml:space="preserve"> radi realizacije projekta Interpretacijski centar mora, te većih troškova projekata Sanacija i asfaltiranje nerazvrstanih cesta i Središnji obalni pojas.</w:t>
      </w:r>
      <w:r w:rsidR="006F2F20" w:rsidRPr="006F2F20">
        <w:rPr>
          <w:rFonts w:ascii="Times New Roman" w:hAnsi="Times New Roman" w:cs="Times New Roman"/>
          <w:sz w:val="24"/>
          <w:szCs w:val="24"/>
        </w:rPr>
        <w:t xml:space="preserve"> </w:t>
      </w:r>
      <w:r w:rsidR="006F2F20" w:rsidRPr="00025065">
        <w:rPr>
          <w:rFonts w:ascii="Times New Roman" w:hAnsi="Times New Roman" w:cs="Times New Roman"/>
          <w:sz w:val="24"/>
          <w:szCs w:val="24"/>
        </w:rPr>
        <w:t>Navedni rashodi odnose se na Općinu Starigrad.</w:t>
      </w:r>
    </w:p>
    <w:p w:rsidR="00B740AA" w:rsidRPr="00D17F0E" w:rsidRDefault="00B740AA" w:rsidP="00BE08DC">
      <w:pPr>
        <w:pStyle w:val="NoSpacing"/>
        <w:jc w:val="both"/>
        <w:rPr>
          <w:rFonts w:ascii="Times New Roman" w:hAnsi="Times New Roman" w:cs="Times New Roman"/>
          <w:sz w:val="24"/>
          <w:szCs w:val="24"/>
        </w:rPr>
      </w:pPr>
    </w:p>
    <w:p w:rsidR="00B740AA" w:rsidRPr="00D17F0E" w:rsidRDefault="005768B7" w:rsidP="00B740AA">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063</w:t>
      </w:r>
      <w:r w:rsidR="00B740AA" w:rsidRPr="00D17F0E">
        <w:rPr>
          <w:rFonts w:ascii="Times New Roman" w:hAnsi="Times New Roman" w:cs="Times New Roman"/>
          <w:b/>
          <w:sz w:val="24"/>
          <w:szCs w:val="24"/>
        </w:rPr>
        <w:t xml:space="preserve"> Opskrba vodom</w:t>
      </w:r>
    </w:p>
    <w:p w:rsidR="00B740AA" w:rsidRPr="00D17F0E" w:rsidRDefault="00B740AA" w:rsidP="00B740AA">
      <w:pPr>
        <w:pStyle w:val="NoSpacing"/>
        <w:jc w:val="both"/>
        <w:rPr>
          <w:rFonts w:ascii="Times New Roman" w:hAnsi="Times New Roman" w:cs="Times New Roman"/>
          <w:sz w:val="24"/>
          <w:szCs w:val="24"/>
        </w:rPr>
      </w:pPr>
    </w:p>
    <w:p w:rsidR="005768B7" w:rsidRPr="00D17F0E" w:rsidRDefault="00B740AA" w:rsidP="00D4127D">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Navedeni rashodi </w:t>
      </w:r>
      <w:r w:rsidR="004D5A03" w:rsidRPr="00D17F0E">
        <w:rPr>
          <w:rFonts w:ascii="Times New Roman" w:hAnsi="Times New Roman" w:cs="Times New Roman"/>
          <w:sz w:val="24"/>
          <w:szCs w:val="24"/>
        </w:rPr>
        <w:t>znatno su niži</w:t>
      </w:r>
      <w:r w:rsidRPr="00D17F0E">
        <w:rPr>
          <w:rFonts w:ascii="Times New Roman" w:hAnsi="Times New Roman" w:cs="Times New Roman"/>
          <w:sz w:val="24"/>
          <w:szCs w:val="24"/>
        </w:rPr>
        <w:t xml:space="preserve"> u odnosu na prethodnu godinu</w:t>
      </w:r>
      <w:r w:rsidR="005768B7" w:rsidRPr="00D17F0E">
        <w:rPr>
          <w:rFonts w:ascii="Times New Roman" w:hAnsi="Times New Roman" w:cs="Times New Roman"/>
          <w:sz w:val="24"/>
          <w:szCs w:val="24"/>
        </w:rPr>
        <w:t xml:space="preserve"> jer su </w:t>
      </w:r>
      <w:r w:rsidR="004D5A03" w:rsidRPr="00D17F0E">
        <w:rPr>
          <w:rFonts w:ascii="Times New Roman" w:hAnsi="Times New Roman" w:cs="Times New Roman"/>
          <w:sz w:val="24"/>
          <w:szCs w:val="24"/>
        </w:rPr>
        <w:t>u prošloj godini</w:t>
      </w:r>
      <w:r w:rsidR="005768B7" w:rsidRPr="00D17F0E">
        <w:rPr>
          <w:rFonts w:ascii="Times New Roman" w:hAnsi="Times New Roman" w:cs="Times New Roman"/>
          <w:sz w:val="24"/>
          <w:szCs w:val="24"/>
        </w:rPr>
        <w:t xml:space="preserve"> ostvarena sredstva za sufinanciranje gradnje vodnih građevina za Vodovod d.o.o., te za izrade projektnih dokumentacija za vodovodnu mrežu</w:t>
      </w:r>
      <w:r w:rsidR="004D5A03" w:rsidRPr="00D17F0E">
        <w:rPr>
          <w:rFonts w:ascii="Times New Roman" w:hAnsi="Times New Roman" w:cs="Times New Roman"/>
          <w:sz w:val="24"/>
          <w:szCs w:val="24"/>
        </w:rPr>
        <w:t>, dok je u ovoj godini ostvaren samo manji trošak dovršetka projekte dokumentacije za  vodovodnu mrežu</w:t>
      </w:r>
      <w:r w:rsidR="005768B7" w:rsidRPr="00D17F0E">
        <w:rPr>
          <w:rFonts w:ascii="Times New Roman" w:hAnsi="Times New Roman" w:cs="Times New Roman"/>
          <w:sz w:val="24"/>
          <w:szCs w:val="24"/>
        </w:rPr>
        <w:t>.</w:t>
      </w:r>
      <w:r w:rsidR="006F2F20" w:rsidRPr="006F2F20">
        <w:rPr>
          <w:rFonts w:ascii="Times New Roman" w:hAnsi="Times New Roman" w:cs="Times New Roman"/>
          <w:sz w:val="24"/>
          <w:szCs w:val="24"/>
        </w:rPr>
        <w:t xml:space="preserve"> </w:t>
      </w:r>
      <w:r w:rsidR="006F2F20" w:rsidRPr="00025065">
        <w:rPr>
          <w:rFonts w:ascii="Times New Roman" w:hAnsi="Times New Roman" w:cs="Times New Roman"/>
          <w:sz w:val="24"/>
          <w:szCs w:val="24"/>
        </w:rPr>
        <w:t>Navedni rashodi odnose se na Općinu Starigrad.</w:t>
      </w:r>
    </w:p>
    <w:p w:rsidR="00CB453D" w:rsidRPr="00D17F0E" w:rsidRDefault="00CB453D" w:rsidP="00D4127D">
      <w:pPr>
        <w:pStyle w:val="NoSpacing"/>
        <w:jc w:val="both"/>
        <w:rPr>
          <w:rFonts w:ascii="Times New Roman" w:hAnsi="Times New Roman" w:cs="Times New Roman"/>
          <w:sz w:val="24"/>
          <w:szCs w:val="24"/>
        </w:rPr>
      </w:pPr>
    </w:p>
    <w:p w:rsidR="00D4127D" w:rsidRPr="00D17F0E" w:rsidRDefault="005768B7" w:rsidP="00D4127D">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w:t>
      </w:r>
      <w:r w:rsidR="00CB453D" w:rsidRPr="00D17F0E">
        <w:rPr>
          <w:rFonts w:ascii="Times New Roman" w:hAnsi="Times New Roman" w:cs="Times New Roman"/>
          <w:b/>
          <w:sz w:val="24"/>
          <w:szCs w:val="24"/>
        </w:rPr>
        <w:t xml:space="preserve">066 </w:t>
      </w:r>
      <w:r w:rsidRPr="00D17F0E">
        <w:rPr>
          <w:rFonts w:ascii="Times New Roman" w:hAnsi="Times New Roman" w:cs="Times New Roman"/>
          <w:b/>
          <w:sz w:val="24"/>
          <w:szCs w:val="24"/>
        </w:rPr>
        <w:t xml:space="preserve"> </w:t>
      </w:r>
      <w:r w:rsidR="00CB453D" w:rsidRPr="00D17F0E">
        <w:rPr>
          <w:rFonts w:ascii="Times New Roman" w:hAnsi="Times New Roman" w:cs="Times New Roman"/>
          <w:b/>
          <w:sz w:val="24"/>
          <w:szCs w:val="24"/>
        </w:rPr>
        <w:t>Rashodi vezani za stanovanje i kom. pogodnosti koji nisu drugdje svrstani</w:t>
      </w:r>
    </w:p>
    <w:p w:rsidR="005768B7" w:rsidRPr="00D17F0E" w:rsidRDefault="005768B7" w:rsidP="00D4127D">
      <w:pPr>
        <w:pStyle w:val="NoSpacing"/>
        <w:jc w:val="both"/>
        <w:rPr>
          <w:rFonts w:ascii="Times New Roman" w:hAnsi="Times New Roman" w:cs="Times New Roman"/>
          <w:b/>
          <w:sz w:val="24"/>
          <w:szCs w:val="24"/>
        </w:rPr>
      </w:pPr>
    </w:p>
    <w:p w:rsidR="005768B7" w:rsidRPr="00D17F0E" w:rsidRDefault="005768B7" w:rsidP="00D4127D">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Navedeni</w:t>
      </w:r>
      <w:r w:rsidR="00F03BE8" w:rsidRPr="00D17F0E">
        <w:rPr>
          <w:rFonts w:ascii="Times New Roman" w:hAnsi="Times New Roman" w:cs="Times New Roman"/>
          <w:sz w:val="24"/>
          <w:szCs w:val="24"/>
        </w:rPr>
        <w:t xml:space="preserve"> rashodi su </w:t>
      </w:r>
      <w:r w:rsidR="00CB453D" w:rsidRPr="00D17F0E">
        <w:rPr>
          <w:rFonts w:ascii="Times New Roman" w:hAnsi="Times New Roman" w:cs="Times New Roman"/>
          <w:sz w:val="24"/>
          <w:szCs w:val="24"/>
        </w:rPr>
        <w:t>viši</w:t>
      </w:r>
      <w:r w:rsidR="00F03BE8" w:rsidRPr="00D17F0E">
        <w:rPr>
          <w:rFonts w:ascii="Times New Roman" w:hAnsi="Times New Roman" w:cs="Times New Roman"/>
          <w:sz w:val="24"/>
          <w:szCs w:val="24"/>
        </w:rPr>
        <w:t xml:space="preserve"> u odnosu na prethodnu godinu jer je u </w:t>
      </w:r>
      <w:r w:rsidR="00CB453D" w:rsidRPr="00D17F0E">
        <w:rPr>
          <w:rFonts w:ascii="Times New Roman" w:hAnsi="Times New Roman" w:cs="Times New Roman"/>
          <w:sz w:val="24"/>
          <w:szCs w:val="24"/>
        </w:rPr>
        <w:t>ovoj godini ostvaren viši iznos troška održavanja čistoće javnih površina.</w:t>
      </w:r>
      <w:r w:rsidR="006F2F20" w:rsidRPr="006F2F20">
        <w:rPr>
          <w:rFonts w:ascii="Times New Roman" w:hAnsi="Times New Roman" w:cs="Times New Roman"/>
          <w:sz w:val="24"/>
          <w:szCs w:val="24"/>
        </w:rPr>
        <w:t xml:space="preserve"> </w:t>
      </w:r>
      <w:r w:rsidR="006F2F20" w:rsidRPr="00025065">
        <w:rPr>
          <w:rFonts w:ascii="Times New Roman" w:hAnsi="Times New Roman" w:cs="Times New Roman"/>
          <w:sz w:val="24"/>
          <w:szCs w:val="24"/>
        </w:rPr>
        <w:t>Navedni rashodi odnose se na Općinu Starigrad.</w:t>
      </w:r>
    </w:p>
    <w:p w:rsidR="00161BA7" w:rsidRPr="00D17F0E" w:rsidRDefault="00161BA7" w:rsidP="00BE08DC">
      <w:pPr>
        <w:pStyle w:val="NoSpacing"/>
        <w:jc w:val="both"/>
        <w:rPr>
          <w:rFonts w:ascii="Times New Roman" w:hAnsi="Times New Roman" w:cs="Times New Roman"/>
          <w:sz w:val="24"/>
          <w:szCs w:val="24"/>
        </w:rPr>
      </w:pPr>
    </w:p>
    <w:p w:rsidR="00CB453D" w:rsidRPr="00D17F0E" w:rsidRDefault="00CB453D" w:rsidP="00CB453D">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074 Službe javnog zdravstva </w:t>
      </w:r>
    </w:p>
    <w:p w:rsidR="00CB453D" w:rsidRPr="00D17F0E" w:rsidRDefault="00CB453D" w:rsidP="00BE08DC">
      <w:pPr>
        <w:pStyle w:val="NoSpacing"/>
        <w:jc w:val="both"/>
        <w:rPr>
          <w:rFonts w:ascii="Times New Roman" w:hAnsi="Times New Roman" w:cs="Times New Roman"/>
          <w:b/>
          <w:sz w:val="24"/>
          <w:szCs w:val="24"/>
        </w:rPr>
      </w:pPr>
    </w:p>
    <w:p w:rsidR="00CB453D" w:rsidRDefault="00CB453D" w:rsidP="00CB453D">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Navedeni rashodi su niži u odnosu na prethodnu godinu jer je u ovoj godini ostvaren niži iznos troška rada dodatnog tima HMP u sezoni sukladno potpisanom ugovoru.</w:t>
      </w:r>
      <w:r w:rsidR="006F2F20" w:rsidRPr="006F2F20">
        <w:rPr>
          <w:rFonts w:ascii="Times New Roman" w:hAnsi="Times New Roman" w:cs="Times New Roman"/>
          <w:sz w:val="24"/>
          <w:szCs w:val="24"/>
        </w:rPr>
        <w:t xml:space="preserve"> </w:t>
      </w:r>
      <w:r w:rsidR="006F2F20" w:rsidRPr="00025065">
        <w:rPr>
          <w:rFonts w:ascii="Times New Roman" w:hAnsi="Times New Roman" w:cs="Times New Roman"/>
          <w:sz w:val="24"/>
          <w:szCs w:val="24"/>
        </w:rPr>
        <w:t>Navedni rashodi odnose se na Općinu Starigrad.</w:t>
      </w:r>
    </w:p>
    <w:p w:rsidR="006F2F20" w:rsidRDefault="006F2F20" w:rsidP="00CB453D">
      <w:pPr>
        <w:pStyle w:val="NoSpacing"/>
        <w:jc w:val="both"/>
        <w:rPr>
          <w:rFonts w:ascii="Times New Roman" w:hAnsi="Times New Roman" w:cs="Times New Roman"/>
          <w:sz w:val="24"/>
          <w:szCs w:val="24"/>
        </w:rPr>
      </w:pPr>
    </w:p>
    <w:p w:rsidR="006F2F20" w:rsidRPr="00D17F0E" w:rsidRDefault="006F2F20" w:rsidP="00CB453D">
      <w:pPr>
        <w:pStyle w:val="NoSpacing"/>
        <w:jc w:val="both"/>
        <w:rPr>
          <w:rFonts w:ascii="Times New Roman" w:hAnsi="Times New Roman" w:cs="Times New Roman"/>
          <w:sz w:val="24"/>
          <w:szCs w:val="24"/>
        </w:rPr>
      </w:pPr>
    </w:p>
    <w:p w:rsidR="00CB453D" w:rsidRPr="00D17F0E" w:rsidRDefault="00CB453D" w:rsidP="00BE08DC">
      <w:pPr>
        <w:pStyle w:val="NoSpacing"/>
        <w:jc w:val="both"/>
        <w:rPr>
          <w:rFonts w:ascii="Times New Roman" w:hAnsi="Times New Roman" w:cs="Times New Roman"/>
          <w:b/>
          <w:sz w:val="24"/>
          <w:szCs w:val="24"/>
        </w:rPr>
      </w:pPr>
    </w:p>
    <w:p w:rsidR="00CB453D" w:rsidRPr="00D17F0E" w:rsidRDefault="00CB453D" w:rsidP="00CB453D">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lastRenderedPageBreak/>
        <w:t xml:space="preserve">Šifra 074 Službe rekreacije i sporta </w:t>
      </w:r>
    </w:p>
    <w:p w:rsidR="00CB453D" w:rsidRPr="00D17F0E" w:rsidRDefault="00CB453D" w:rsidP="00CB453D">
      <w:pPr>
        <w:pStyle w:val="NoSpacing"/>
        <w:jc w:val="both"/>
        <w:rPr>
          <w:rFonts w:ascii="Times New Roman" w:hAnsi="Times New Roman" w:cs="Times New Roman"/>
          <w:b/>
          <w:sz w:val="24"/>
          <w:szCs w:val="24"/>
        </w:rPr>
      </w:pPr>
    </w:p>
    <w:p w:rsidR="00CB453D" w:rsidRPr="00D17F0E" w:rsidRDefault="00CB453D" w:rsidP="00CB453D">
      <w:pPr>
        <w:pStyle w:val="NoSpacing"/>
        <w:jc w:val="both"/>
        <w:rPr>
          <w:rFonts w:ascii="Times New Roman" w:hAnsi="Times New Roman" w:cs="Times New Roman"/>
          <w:sz w:val="24"/>
          <w:szCs w:val="24"/>
        </w:rPr>
      </w:pPr>
      <w:r w:rsidRPr="00D17F0E">
        <w:rPr>
          <w:rFonts w:ascii="Times New Roman" w:hAnsi="Times New Roman" w:cs="Times New Roman"/>
          <w:sz w:val="24"/>
          <w:szCs w:val="24"/>
        </w:rPr>
        <w:t>Navedeni rashodi su znatno viši u odnosu na prethodnu godinu jer su u prošloj godini postojali samo rashodi za sportske udruge, a u ovoj godini imamo i rashode za sportska događanja, te malonogometni turnir.</w:t>
      </w:r>
      <w:r w:rsidR="006F2F20" w:rsidRPr="006F2F20">
        <w:rPr>
          <w:rFonts w:ascii="Times New Roman" w:hAnsi="Times New Roman" w:cs="Times New Roman"/>
          <w:sz w:val="24"/>
          <w:szCs w:val="24"/>
        </w:rPr>
        <w:t xml:space="preserve"> </w:t>
      </w:r>
      <w:r w:rsidR="006F2F20" w:rsidRPr="00025065">
        <w:rPr>
          <w:rFonts w:ascii="Times New Roman" w:hAnsi="Times New Roman" w:cs="Times New Roman"/>
          <w:sz w:val="24"/>
          <w:szCs w:val="24"/>
        </w:rPr>
        <w:t>Navedni rashodi odnose se na Općinu Starigrad.</w:t>
      </w:r>
    </w:p>
    <w:p w:rsidR="00CB453D" w:rsidRPr="00D17F0E" w:rsidRDefault="00CB453D" w:rsidP="00BE08DC">
      <w:pPr>
        <w:pStyle w:val="NoSpacing"/>
        <w:jc w:val="both"/>
        <w:rPr>
          <w:rFonts w:ascii="Times New Roman" w:hAnsi="Times New Roman" w:cs="Times New Roman"/>
          <w:b/>
          <w:sz w:val="24"/>
          <w:szCs w:val="24"/>
        </w:rPr>
      </w:pPr>
    </w:p>
    <w:p w:rsidR="0017477E" w:rsidRPr="00D17F0E" w:rsidRDefault="005768B7" w:rsidP="00BE08DC">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082</w:t>
      </w:r>
      <w:r w:rsidR="0017477E" w:rsidRPr="00D17F0E">
        <w:rPr>
          <w:rFonts w:ascii="Times New Roman" w:hAnsi="Times New Roman" w:cs="Times New Roman"/>
          <w:b/>
          <w:sz w:val="24"/>
          <w:szCs w:val="24"/>
        </w:rPr>
        <w:t xml:space="preserve"> Službe kulture </w:t>
      </w:r>
    </w:p>
    <w:p w:rsidR="0017477E" w:rsidRPr="00D17F0E" w:rsidRDefault="0017477E" w:rsidP="00BE08DC">
      <w:pPr>
        <w:pStyle w:val="NoSpacing"/>
        <w:jc w:val="both"/>
        <w:rPr>
          <w:rFonts w:ascii="Times New Roman" w:hAnsi="Times New Roman" w:cs="Times New Roman"/>
          <w:sz w:val="24"/>
          <w:szCs w:val="24"/>
        </w:rPr>
      </w:pPr>
    </w:p>
    <w:p w:rsidR="00161BA7" w:rsidRPr="00D17F0E" w:rsidRDefault="00161BA7" w:rsidP="00161BA7">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Navedeni rashodi su </w:t>
      </w:r>
      <w:r w:rsidR="00D4127D" w:rsidRPr="00D17F0E">
        <w:rPr>
          <w:rFonts w:ascii="Times New Roman" w:hAnsi="Times New Roman" w:cs="Times New Roman"/>
          <w:sz w:val="24"/>
          <w:szCs w:val="24"/>
        </w:rPr>
        <w:t>viši</w:t>
      </w:r>
      <w:r w:rsidRPr="00D17F0E">
        <w:rPr>
          <w:rFonts w:ascii="Times New Roman" w:hAnsi="Times New Roman" w:cs="Times New Roman"/>
          <w:sz w:val="24"/>
          <w:szCs w:val="24"/>
        </w:rPr>
        <w:t xml:space="preserve"> u odnosu na prethodnu godinu </w:t>
      </w:r>
      <w:r w:rsidR="00F03BE8" w:rsidRPr="00D17F0E">
        <w:rPr>
          <w:rFonts w:ascii="Times New Roman" w:hAnsi="Times New Roman" w:cs="Times New Roman"/>
          <w:sz w:val="24"/>
          <w:szCs w:val="24"/>
        </w:rPr>
        <w:t xml:space="preserve">jer su u </w:t>
      </w:r>
      <w:r w:rsidR="009E4DBC" w:rsidRPr="00D17F0E">
        <w:rPr>
          <w:rFonts w:ascii="Times New Roman" w:hAnsi="Times New Roman" w:cs="Times New Roman"/>
          <w:sz w:val="24"/>
          <w:szCs w:val="24"/>
        </w:rPr>
        <w:t>ovoj godini ostvareni veći rashodi za Turističku zajednicu Općine Starigrad za održavanje kulturnih i zabavnih programa tokom cijele godine.</w:t>
      </w:r>
      <w:r w:rsidR="006F2F20" w:rsidRPr="006F2F20">
        <w:rPr>
          <w:rFonts w:ascii="Times New Roman" w:hAnsi="Times New Roman" w:cs="Times New Roman"/>
          <w:sz w:val="24"/>
          <w:szCs w:val="24"/>
        </w:rPr>
        <w:t xml:space="preserve"> </w:t>
      </w:r>
      <w:r w:rsidR="006F2F20" w:rsidRPr="00025065">
        <w:rPr>
          <w:rFonts w:ascii="Times New Roman" w:hAnsi="Times New Roman" w:cs="Times New Roman"/>
          <w:sz w:val="24"/>
          <w:szCs w:val="24"/>
        </w:rPr>
        <w:t>Navedni rashodi odnose se na Općinu Starigrad.</w:t>
      </w:r>
    </w:p>
    <w:p w:rsidR="007F58AB" w:rsidRPr="00D17F0E" w:rsidRDefault="007F58AB" w:rsidP="00161BA7">
      <w:pPr>
        <w:pStyle w:val="NoSpacing"/>
        <w:jc w:val="both"/>
        <w:rPr>
          <w:rFonts w:ascii="Times New Roman" w:hAnsi="Times New Roman" w:cs="Times New Roman"/>
          <w:sz w:val="24"/>
          <w:szCs w:val="24"/>
        </w:rPr>
      </w:pPr>
    </w:p>
    <w:p w:rsidR="00A260B9" w:rsidRPr="00D17F0E" w:rsidRDefault="005768B7" w:rsidP="00A260B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Šifra 084</w:t>
      </w:r>
      <w:r w:rsidR="00A260B9" w:rsidRPr="00D17F0E">
        <w:rPr>
          <w:rFonts w:ascii="Times New Roman" w:hAnsi="Times New Roman" w:cs="Times New Roman"/>
          <w:b/>
          <w:sz w:val="24"/>
          <w:szCs w:val="24"/>
        </w:rPr>
        <w:t xml:space="preserve"> Religijske i druge službene zajednice  </w:t>
      </w:r>
    </w:p>
    <w:p w:rsidR="00A260B9" w:rsidRPr="00D17F0E" w:rsidRDefault="00A260B9" w:rsidP="00A260B9">
      <w:pPr>
        <w:pStyle w:val="NoSpacing"/>
        <w:jc w:val="both"/>
        <w:rPr>
          <w:rFonts w:ascii="Times New Roman" w:hAnsi="Times New Roman" w:cs="Times New Roman"/>
          <w:sz w:val="24"/>
          <w:szCs w:val="24"/>
        </w:rPr>
      </w:pPr>
    </w:p>
    <w:p w:rsidR="00A260B9" w:rsidRPr="00D17F0E" w:rsidRDefault="00A260B9" w:rsidP="00A260B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Navedeni rashodi </w:t>
      </w:r>
      <w:r w:rsidR="00D4127D" w:rsidRPr="00D17F0E">
        <w:rPr>
          <w:rFonts w:ascii="Times New Roman" w:hAnsi="Times New Roman" w:cs="Times New Roman"/>
          <w:sz w:val="24"/>
          <w:szCs w:val="24"/>
        </w:rPr>
        <w:t>viši</w:t>
      </w:r>
      <w:r w:rsidRPr="00D17F0E">
        <w:rPr>
          <w:rFonts w:ascii="Times New Roman" w:hAnsi="Times New Roman" w:cs="Times New Roman"/>
          <w:sz w:val="24"/>
          <w:szCs w:val="24"/>
        </w:rPr>
        <w:t xml:space="preserve"> su u odnosu na prethodnu godinu </w:t>
      </w:r>
      <w:r w:rsidR="00161BA7" w:rsidRPr="00D17F0E">
        <w:rPr>
          <w:rFonts w:ascii="Times New Roman" w:hAnsi="Times New Roman" w:cs="Times New Roman"/>
          <w:sz w:val="24"/>
          <w:szCs w:val="24"/>
        </w:rPr>
        <w:t>sukladno iznosu</w:t>
      </w:r>
      <w:r w:rsidR="00C87BA0" w:rsidRPr="00D17F0E">
        <w:rPr>
          <w:rFonts w:ascii="Times New Roman" w:hAnsi="Times New Roman" w:cs="Times New Roman"/>
          <w:sz w:val="24"/>
          <w:szCs w:val="24"/>
        </w:rPr>
        <w:t xml:space="preserve"> donacija vjerskim zajednicama</w:t>
      </w:r>
      <w:r w:rsidR="00161BA7" w:rsidRPr="00D17F0E">
        <w:rPr>
          <w:rFonts w:ascii="Times New Roman" w:hAnsi="Times New Roman" w:cs="Times New Roman"/>
          <w:sz w:val="24"/>
          <w:szCs w:val="24"/>
        </w:rPr>
        <w:t xml:space="preserve">, a to je bilo u </w:t>
      </w:r>
      <w:r w:rsidR="00D4127D" w:rsidRPr="00D17F0E">
        <w:rPr>
          <w:rFonts w:ascii="Times New Roman" w:hAnsi="Times New Roman" w:cs="Times New Roman"/>
          <w:sz w:val="24"/>
          <w:szCs w:val="24"/>
        </w:rPr>
        <w:t>nešt</w:t>
      </w:r>
      <w:r w:rsidR="001D06A4" w:rsidRPr="00D17F0E">
        <w:rPr>
          <w:rFonts w:ascii="Times New Roman" w:hAnsi="Times New Roman" w:cs="Times New Roman"/>
          <w:sz w:val="24"/>
          <w:szCs w:val="24"/>
        </w:rPr>
        <w:t>o</w:t>
      </w:r>
      <w:r w:rsidR="00D4127D" w:rsidRPr="00D17F0E">
        <w:rPr>
          <w:rFonts w:ascii="Times New Roman" w:hAnsi="Times New Roman" w:cs="Times New Roman"/>
          <w:sz w:val="24"/>
          <w:szCs w:val="24"/>
        </w:rPr>
        <w:t xml:space="preserve"> višem</w:t>
      </w:r>
      <w:r w:rsidR="00C87BA0" w:rsidRPr="00D17F0E">
        <w:rPr>
          <w:rFonts w:ascii="Times New Roman" w:hAnsi="Times New Roman" w:cs="Times New Roman"/>
          <w:sz w:val="24"/>
          <w:szCs w:val="24"/>
        </w:rPr>
        <w:t xml:space="preserve"> iznosu u odnosu na prethodnu godinu.</w:t>
      </w:r>
      <w:r w:rsidR="006F2F20" w:rsidRPr="006F2F20">
        <w:rPr>
          <w:rFonts w:ascii="Times New Roman" w:hAnsi="Times New Roman" w:cs="Times New Roman"/>
          <w:sz w:val="24"/>
          <w:szCs w:val="24"/>
        </w:rPr>
        <w:t xml:space="preserve"> </w:t>
      </w:r>
      <w:r w:rsidR="006F2F20" w:rsidRPr="00025065">
        <w:rPr>
          <w:rFonts w:ascii="Times New Roman" w:hAnsi="Times New Roman" w:cs="Times New Roman"/>
          <w:sz w:val="24"/>
          <w:szCs w:val="24"/>
        </w:rPr>
        <w:t>Navedni rashodi odnose se na Općinu Starigrad.</w:t>
      </w:r>
    </w:p>
    <w:p w:rsidR="00177C3E" w:rsidRPr="00D17F0E" w:rsidRDefault="00177C3E" w:rsidP="00A260B9">
      <w:pPr>
        <w:pStyle w:val="NoSpacing"/>
        <w:jc w:val="both"/>
        <w:rPr>
          <w:rFonts w:ascii="Times New Roman" w:hAnsi="Times New Roman" w:cs="Times New Roman"/>
          <w:sz w:val="24"/>
          <w:szCs w:val="24"/>
        </w:rPr>
      </w:pPr>
    </w:p>
    <w:p w:rsidR="006F2F20" w:rsidRDefault="006F2F20" w:rsidP="006F2F20">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Šifra 0911 Predškolsko obrazovanje </w:t>
      </w:r>
    </w:p>
    <w:p w:rsidR="006F2F20" w:rsidRDefault="006F2F20" w:rsidP="006F2F20">
      <w:pPr>
        <w:pStyle w:val="NoSpacing"/>
        <w:jc w:val="both"/>
        <w:rPr>
          <w:rFonts w:ascii="Times New Roman" w:hAnsi="Times New Roman" w:cs="Times New Roman"/>
          <w:b/>
          <w:sz w:val="24"/>
          <w:szCs w:val="24"/>
        </w:rPr>
      </w:pPr>
    </w:p>
    <w:p w:rsidR="006F2F20" w:rsidRDefault="006F2F20" w:rsidP="006F2F20">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Navedeni rashodi viši su u odnosu na prethodnu godinu </w:t>
      </w:r>
      <w:r>
        <w:rPr>
          <w:rFonts w:ascii="Times New Roman" w:hAnsi="Times New Roman" w:cs="Times New Roman"/>
          <w:sz w:val="24"/>
          <w:szCs w:val="24"/>
        </w:rPr>
        <w:t xml:space="preserve">s obzirom na veći broj korisnika vrtića čime rastu troškovi, te na veći broj zaposlenih. </w:t>
      </w:r>
      <w:r w:rsidRPr="00025065">
        <w:rPr>
          <w:rFonts w:ascii="Times New Roman" w:hAnsi="Times New Roman" w:cs="Times New Roman"/>
          <w:sz w:val="24"/>
          <w:szCs w:val="24"/>
        </w:rPr>
        <w:t xml:space="preserve">Navedni rashodi odnose se na </w:t>
      </w:r>
      <w:r>
        <w:rPr>
          <w:rFonts w:ascii="Times New Roman" w:hAnsi="Times New Roman" w:cs="Times New Roman"/>
          <w:sz w:val="24"/>
          <w:szCs w:val="24"/>
        </w:rPr>
        <w:t>Dječji vrtić Osmjeh.</w:t>
      </w:r>
    </w:p>
    <w:p w:rsidR="006F2F20" w:rsidRDefault="006F2F20" w:rsidP="00A260B9">
      <w:pPr>
        <w:pStyle w:val="NoSpacing"/>
        <w:jc w:val="both"/>
        <w:rPr>
          <w:rFonts w:ascii="Times New Roman" w:hAnsi="Times New Roman" w:cs="Times New Roman"/>
          <w:b/>
          <w:sz w:val="24"/>
          <w:szCs w:val="24"/>
        </w:rPr>
      </w:pPr>
    </w:p>
    <w:p w:rsidR="005768B7" w:rsidRPr="00D17F0E" w:rsidRDefault="005768B7" w:rsidP="00A260B9">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095 Obrazovanje koje se ne može definirati po stupnju </w:t>
      </w:r>
    </w:p>
    <w:p w:rsidR="00F03BE8" w:rsidRPr="00D17F0E" w:rsidRDefault="00F03BE8" w:rsidP="00A260B9">
      <w:pPr>
        <w:pStyle w:val="NoSpacing"/>
        <w:jc w:val="both"/>
        <w:rPr>
          <w:rFonts w:ascii="Times New Roman" w:hAnsi="Times New Roman" w:cs="Times New Roman"/>
          <w:sz w:val="24"/>
          <w:szCs w:val="24"/>
        </w:rPr>
      </w:pPr>
    </w:p>
    <w:p w:rsidR="00161BA7" w:rsidRPr="00D17F0E" w:rsidRDefault="00F03BE8" w:rsidP="00A260B9">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Navedeni rashodi </w:t>
      </w:r>
      <w:r w:rsidR="009E4DBC" w:rsidRPr="00D17F0E">
        <w:rPr>
          <w:rFonts w:ascii="Times New Roman" w:hAnsi="Times New Roman" w:cs="Times New Roman"/>
          <w:sz w:val="24"/>
          <w:szCs w:val="24"/>
        </w:rPr>
        <w:t>viši</w:t>
      </w:r>
      <w:r w:rsidRPr="00D17F0E">
        <w:rPr>
          <w:rFonts w:ascii="Times New Roman" w:hAnsi="Times New Roman" w:cs="Times New Roman"/>
          <w:sz w:val="24"/>
          <w:szCs w:val="24"/>
        </w:rPr>
        <w:t xml:space="preserve"> su u odnosu na prethodnu godinu sukladno isplaćenim sredstvima stipendija studentima. Iznos stipendije je </w:t>
      </w:r>
      <w:r w:rsidR="009E4DBC" w:rsidRPr="00D17F0E">
        <w:rPr>
          <w:rFonts w:ascii="Times New Roman" w:hAnsi="Times New Roman" w:cs="Times New Roman"/>
          <w:sz w:val="24"/>
          <w:szCs w:val="24"/>
        </w:rPr>
        <w:t>povećan u odnosu na prethodnu akademsku godinu.</w:t>
      </w:r>
      <w:r w:rsidR="006F2F20" w:rsidRPr="006F2F20">
        <w:rPr>
          <w:rFonts w:ascii="Times New Roman" w:hAnsi="Times New Roman" w:cs="Times New Roman"/>
          <w:sz w:val="24"/>
          <w:szCs w:val="24"/>
        </w:rPr>
        <w:t xml:space="preserve"> </w:t>
      </w:r>
      <w:r w:rsidR="006F2F20" w:rsidRPr="00025065">
        <w:rPr>
          <w:rFonts w:ascii="Times New Roman" w:hAnsi="Times New Roman" w:cs="Times New Roman"/>
          <w:sz w:val="24"/>
          <w:szCs w:val="24"/>
        </w:rPr>
        <w:t>Navedni rashodi odnose se na Općinu Starigrad.</w:t>
      </w:r>
    </w:p>
    <w:p w:rsidR="008F21C1" w:rsidRPr="00D17F0E" w:rsidRDefault="008F21C1" w:rsidP="00587661">
      <w:pPr>
        <w:pStyle w:val="NoSpacing"/>
        <w:pBdr>
          <w:bottom w:val="single" w:sz="4" w:space="1" w:color="auto"/>
        </w:pBdr>
        <w:jc w:val="both"/>
        <w:rPr>
          <w:rFonts w:ascii="Times New Roman" w:hAnsi="Times New Roman" w:cs="Times New Roman"/>
          <w:sz w:val="24"/>
          <w:szCs w:val="24"/>
        </w:rPr>
      </w:pPr>
    </w:p>
    <w:p w:rsidR="008F21C1" w:rsidRPr="00D17F0E" w:rsidRDefault="008F21C1" w:rsidP="00BE08DC">
      <w:pPr>
        <w:pStyle w:val="NoSpacing"/>
        <w:jc w:val="both"/>
        <w:rPr>
          <w:rFonts w:ascii="Times New Roman" w:hAnsi="Times New Roman" w:cs="Times New Roman"/>
          <w:sz w:val="24"/>
          <w:szCs w:val="24"/>
        </w:rPr>
      </w:pPr>
    </w:p>
    <w:p w:rsidR="00CC1FF8" w:rsidRPr="00D17F0E" w:rsidRDefault="008D7CCD" w:rsidP="00BE08DC">
      <w:pPr>
        <w:pStyle w:val="NoSpacing"/>
        <w:jc w:val="both"/>
        <w:rPr>
          <w:rFonts w:ascii="Times New Roman" w:hAnsi="Times New Roman" w:cs="Times New Roman"/>
          <w:i/>
          <w:sz w:val="28"/>
          <w:szCs w:val="28"/>
        </w:rPr>
      </w:pPr>
      <w:r w:rsidRPr="00D17F0E">
        <w:rPr>
          <w:rFonts w:ascii="Times New Roman" w:hAnsi="Times New Roman" w:cs="Times New Roman"/>
          <w:b/>
          <w:i/>
          <w:sz w:val="28"/>
          <w:szCs w:val="28"/>
        </w:rPr>
        <w:t>Bilješke uz obrazac Obveze</w:t>
      </w:r>
      <w:r w:rsidR="00AC2F44" w:rsidRPr="00D17F0E">
        <w:rPr>
          <w:rFonts w:ascii="Times New Roman" w:hAnsi="Times New Roman" w:cs="Times New Roman"/>
          <w:b/>
          <w:i/>
          <w:sz w:val="28"/>
          <w:szCs w:val="28"/>
        </w:rPr>
        <w:t>:</w:t>
      </w:r>
    </w:p>
    <w:p w:rsidR="00CC1FF8" w:rsidRPr="00D17F0E" w:rsidRDefault="00CC1FF8" w:rsidP="00BE08DC">
      <w:pPr>
        <w:pStyle w:val="NoSpacing"/>
        <w:jc w:val="both"/>
        <w:rPr>
          <w:rFonts w:ascii="Times New Roman" w:hAnsi="Times New Roman" w:cs="Times New Roman"/>
          <w:sz w:val="24"/>
          <w:szCs w:val="24"/>
        </w:rPr>
      </w:pPr>
    </w:p>
    <w:p w:rsidR="008D503E" w:rsidRDefault="008D503E" w:rsidP="008D503E">
      <w:pPr>
        <w:jc w:val="both"/>
        <w:rPr>
          <w:rFonts w:ascii="Times New Roman" w:hAnsi="Times New Roman" w:cs="Times New Roman"/>
          <w:sz w:val="24"/>
          <w:szCs w:val="24"/>
        </w:rPr>
      </w:pPr>
      <w:r w:rsidRPr="00025065">
        <w:rPr>
          <w:rFonts w:ascii="Times New Roman" w:hAnsi="Times New Roman" w:cs="Times New Roman"/>
          <w:sz w:val="24"/>
          <w:szCs w:val="24"/>
        </w:rPr>
        <w:t xml:space="preserve">Stanje obveza na početku izvještajnog razdoblja je iznosilo </w:t>
      </w:r>
      <w:r w:rsidR="00393CAD">
        <w:rPr>
          <w:rFonts w:ascii="Times New Roman" w:hAnsi="Times New Roman" w:cs="Times New Roman"/>
          <w:sz w:val="24"/>
          <w:szCs w:val="24"/>
        </w:rPr>
        <w:t>150.356,73 EUR</w:t>
      </w:r>
      <w:r w:rsidRPr="00025065">
        <w:rPr>
          <w:rFonts w:ascii="Times New Roman" w:hAnsi="Times New Roman" w:cs="Times New Roman"/>
          <w:sz w:val="24"/>
          <w:szCs w:val="24"/>
        </w:rPr>
        <w:t xml:space="preserve">, dok je povećanje obveza u izvještajnom razdoblju iznosilo </w:t>
      </w:r>
      <w:r w:rsidR="00393CAD">
        <w:rPr>
          <w:rFonts w:ascii="Times New Roman" w:hAnsi="Times New Roman" w:cs="Times New Roman"/>
          <w:sz w:val="24"/>
          <w:szCs w:val="24"/>
        </w:rPr>
        <w:t>2.566.955,77 EUR</w:t>
      </w:r>
      <w:r w:rsidRPr="00025065">
        <w:rPr>
          <w:rFonts w:ascii="Times New Roman" w:hAnsi="Times New Roman" w:cs="Times New Roman"/>
          <w:sz w:val="24"/>
          <w:szCs w:val="24"/>
        </w:rPr>
        <w:t xml:space="preserve">. Podmirene obveze u toku izvještajnog razdoblja iznosile su </w:t>
      </w:r>
      <w:r w:rsidR="00393CAD">
        <w:rPr>
          <w:rFonts w:ascii="Times New Roman" w:hAnsi="Times New Roman" w:cs="Times New Roman"/>
          <w:sz w:val="24"/>
          <w:szCs w:val="24"/>
        </w:rPr>
        <w:t>2.386.790,31 EUR</w:t>
      </w:r>
      <w:r w:rsidRPr="00025065">
        <w:rPr>
          <w:rFonts w:ascii="Times New Roman" w:hAnsi="Times New Roman" w:cs="Times New Roman"/>
          <w:sz w:val="24"/>
          <w:szCs w:val="24"/>
        </w:rPr>
        <w:t xml:space="preserve">, pa je stanje obveza na kraju izvještajnog razdoblja </w:t>
      </w:r>
      <w:r w:rsidR="00393CAD">
        <w:rPr>
          <w:rFonts w:ascii="Times New Roman" w:hAnsi="Times New Roman" w:cs="Times New Roman"/>
          <w:sz w:val="24"/>
          <w:szCs w:val="24"/>
        </w:rPr>
        <w:t>330.522,19 EUR</w:t>
      </w:r>
      <w:r w:rsidRPr="00025065">
        <w:rPr>
          <w:rFonts w:ascii="Times New Roman" w:hAnsi="Times New Roman" w:cs="Times New Roman"/>
          <w:sz w:val="24"/>
          <w:szCs w:val="24"/>
        </w:rPr>
        <w:t xml:space="preserve">. Obveze na kraju izvještajnog razdoblja uključivale su dospjele obveze u iznosu od </w:t>
      </w:r>
      <w:r w:rsidR="00393CAD">
        <w:rPr>
          <w:rFonts w:ascii="Times New Roman" w:hAnsi="Times New Roman" w:cs="Times New Roman"/>
          <w:sz w:val="24"/>
          <w:szCs w:val="24"/>
        </w:rPr>
        <w:t>19.664,62 EUR</w:t>
      </w:r>
      <w:r w:rsidRPr="00025065">
        <w:rPr>
          <w:rFonts w:ascii="Times New Roman" w:hAnsi="Times New Roman" w:cs="Times New Roman"/>
          <w:sz w:val="24"/>
          <w:szCs w:val="24"/>
        </w:rPr>
        <w:t xml:space="preserve">, te nedospjele obveze u iznosu od </w:t>
      </w:r>
      <w:r w:rsidR="00393CAD">
        <w:rPr>
          <w:rFonts w:ascii="Times New Roman" w:hAnsi="Times New Roman" w:cs="Times New Roman"/>
          <w:sz w:val="24"/>
          <w:szCs w:val="24"/>
        </w:rPr>
        <w:t>310.857,57 EUR</w:t>
      </w:r>
      <w:r w:rsidRPr="00025065">
        <w:rPr>
          <w:rFonts w:ascii="Times New Roman" w:hAnsi="Times New Roman" w:cs="Times New Roman"/>
          <w:sz w:val="24"/>
          <w:szCs w:val="24"/>
        </w:rPr>
        <w:t>.</w:t>
      </w:r>
    </w:p>
    <w:p w:rsidR="008D503E" w:rsidRDefault="008D503E" w:rsidP="008D503E">
      <w:pPr>
        <w:jc w:val="both"/>
        <w:rPr>
          <w:rFonts w:ascii="Times New Roman" w:hAnsi="Times New Roman" w:cs="Times New Roman"/>
          <w:sz w:val="24"/>
          <w:szCs w:val="24"/>
        </w:rPr>
      </w:pPr>
    </w:p>
    <w:p w:rsidR="008D503E" w:rsidRPr="00025065" w:rsidRDefault="008D503E" w:rsidP="008D503E">
      <w:pPr>
        <w:jc w:val="both"/>
        <w:rPr>
          <w:rFonts w:ascii="Times New Roman" w:hAnsi="Times New Roman" w:cs="Times New Roman"/>
          <w:sz w:val="24"/>
          <w:szCs w:val="24"/>
        </w:rPr>
      </w:pPr>
    </w:p>
    <w:tbl>
      <w:tblPr>
        <w:tblStyle w:val="TableGrid"/>
        <w:tblW w:w="0" w:type="auto"/>
        <w:tblInd w:w="108" w:type="dxa"/>
        <w:tblLook w:val="04A0"/>
      </w:tblPr>
      <w:tblGrid>
        <w:gridCol w:w="2214"/>
        <w:gridCol w:w="2322"/>
        <w:gridCol w:w="2322"/>
        <w:gridCol w:w="2073"/>
      </w:tblGrid>
      <w:tr w:rsidR="008D503E" w:rsidRPr="00025065" w:rsidTr="00AA33A1">
        <w:tc>
          <w:tcPr>
            <w:tcW w:w="2214" w:type="dxa"/>
            <w:shd w:val="clear" w:color="auto" w:fill="D9D9D9" w:themeFill="background1" w:themeFillShade="D9"/>
          </w:tcPr>
          <w:p w:rsidR="008D503E" w:rsidRPr="00025065" w:rsidRDefault="008D503E" w:rsidP="00AA33A1">
            <w:pPr>
              <w:rPr>
                <w:rFonts w:ascii="Times New Roman" w:hAnsi="Times New Roman" w:cs="Times New Roman"/>
                <w:b/>
              </w:rPr>
            </w:pPr>
            <w:r w:rsidRPr="00025065">
              <w:rPr>
                <w:rFonts w:ascii="Times New Roman" w:hAnsi="Times New Roman" w:cs="Times New Roman"/>
                <w:b/>
              </w:rPr>
              <w:t>NAZIV</w:t>
            </w:r>
          </w:p>
        </w:tc>
        <w:tc>
          <w:tcPr>
            <w:tcW w:w="2322" w:type="dxa"/>
            <w:shd w:val="clear" w:color="auto" w:fill="D9D9D9" w:themeFill="background1" w:themeFillShade="D9"/>
          </w:tcPr>
          <w:p w:rsidR="008D503E" w:rsidRPr="00025065" w:rsidRDefault="008D503E" w:rsidP="00AA33A1">
            <w:pPr>
              <w:rPr>
                <w:rFonts w:ascii="Times New Roman" w:hAnsi="Times New Roman" w:cs="Times New Roman"/>
                <w:b/>
              </w:rPr>
            </w:pPr>
            <w:r w:rsidRPr="00025065">
              <w:rPr>
                <w:rFonts w:ascii="Times New Roman" w:hAnsi="Times New Roman" w:cs="Times New Roman"/>
                <w:b/>
              </w:rPr>
              <w:t>UKUPNE OBVEZE</w:t>
            </w:r>
          </w:p>
        </w:tc>
        <w:tc>
          <w:tcPr>
            <w:tcW w:w="2322" w:type="dxa"/>
            <w:shd w:val="clear" w:color="auto" w:fill="D9D9D9" w:themeFill="background1" w:themeFillShade="D9"/>
          </w:tcPr>
          <w:p w:rsidR="008D503E" w:rsidRPr="00025065" w:rsidRDefault="008D503E" w:rsidP="00AA33A1">
            <w:pPr>
              <w:rPr>
                <w:rFonts w:ascii="Times New Roman" w:hAnsi="Times New Roman" w:cs="Times New Roman"/>
                <w:b/>
              </w:rPr>
            </w:pPr>
            <w:r w:rsidRPr="00025065">
              <w:rPr>
                <w:rFonts w:ascii="Times New Roman" w:hAnsi="Times New Roman" w:cs="Times New Roman"/>
                <w:b/>
              </w:rPr>
              <w:t>DOSPIJELE OBVEZE</w:t>
            </w:r>
          </w:p>
        </w:tc>
        <w:tc>
          <w:tcPr>
            <w:tcW w:w="2073" w:type="dxa"/>
            <w:shd w:val="clear" w:color="auto" w:fill="D9D9D9" w:themeFill="background1" w:themeFillShade="D9"/>
          </w:tcPr>
          <w:p w:rsidR="008D503E" w:rsidRPr="00025065" w:rsidRDefault="008D503E" w:rsidP="00AA33A1">
            <w:pPr>
              <w:rPr>
                <w:rFonts w:ascii="Times New Roman" w:hAnsi="Times New Roman" w:cs="Times New Roman"/>
                <w:b/>
              </w:rPr>
            </w:pPr>
            <w:r w:rsidRPr="00025065">
              <w:rPr>
                <w:rFonts w:ascii="Times New Roman" w:hAnsi="Times New Roman" w:cs="Times New Roman"/>
                <w:b/>
              </w:rPr>
              <w:t>NEDOSPIJELE OBVEZE</w:t>
            </w:r>
          </w:p>
        </w:tc>
      </w:tr>
      <w:tr w:rsidR="008D503E" w:rsidRPr="00025065" w:rsidTr="00AA33A1">
        <w:tc>
          <w:tcPr>
            <w:tcW w:w="2214" w:type="dxa"/>
            <w:shd w:val="clear" w:color="auto" w:fill="F2F2F2" w:themeFill="background1" w:themeFillShade="F2"/>
          </w:tcPr>
          <w:p w:rsidR="008D503E" w:rsidRPr="00025065" w:rsidRDefault="008D503E" w:rsidP="00AA33A1">
            <w:pPr>
              <w:rPr>
                <w:rFonts w:ascii="Times New Roman" w:hAnsi="Times New Roman" w:cs="Times New Roman"/>
              </w:rPr>
            </w:pPr>
            <w:r w:rsidRPr="00025065">
              <w:rPr>
                <w:rFonts w:ascii="Times New Roman" w:hAnsi="Times New Roman" w:cs="Times New Roman"/>
              </w:rPr>
              <w:t xml:space="preserve">Općina Starigrad </w:t>
            </w:r>
          </w:p>
        </w:tc>
        <w:tc>
          <w:tcPr>
            <w:tcW w:w="2322" w:type="dxa"/>
            <w:shd w:val="clear" w:color="auto" w:fill="F2F2F2" w:themeFill="background1" w:themeFillShade="F2"/>
          </w:tcPr>
          <w:p w:rsidR="008D503E" w:rsidRPr="00025065" w:rsidRDefault="00393CAD" w:rsidP="00AA33A1">
            <w:pPr>
              <w:jc w:val="right"/>
              <w:rPr>
                <w:rFonts w:ascii="Times New Roman" w:hAnsi="Times New Roman" w:cs="Times New Roman"/>
              </w:rPr>
            </w:pPr>
            <w:r>
              <w:rPr>
                <w:rFonts w:ascii="Times New Roman" w:hAnsi="Times New Roman" w:cs="Times New Roman"/>
              </w:rPr>
              <w:t>315.693,26</w:t>
            </w:r>
          </w:p>
        </w:tc>
        <w:tc>
          <w:tcPr>
            <w:tcW w:w="2322" w:type="dxa"/>
            <w:shd w:val="clear" w:color="auto" w:fill="F2F2F2" w:themeFill="background1" w:themeFillShade="F2"/>
          </w:tcPr>
          <w:p w:rsidR="008D503E" w:rsidRPr="00025065" w:rsidRDefault="00393CAD" w:rsidP="00AA33A1">
            <w:pPr>
              <w:jc w:val="right"/>
              <w:rPr>
                <w:rFonts w:ascii="Times New Roman" w:hAnsi="Times New Roman" w:cs="Times New Roman"/>
              </w:rPr>
            </w:pPr>
            <w:r>
              <w:rPr>
                <w:rFonts w:ascii="Times New Roman" w:hAnsi="Times New Roman" w:cs="Times New Roman"/>
              </w:rPr>
              <w:t>19.664,62</w:t>
            </w:r>
          </w:p>
        </w:tc>
        <w:tc>
          <w:tcPr>
            <w:tcW w:w="2073" w:type="dxa"/>
            <w:shd w:val="clear" w:color="auto" w:fill="F2F2F2" w:themeFill="background1" w:themeFillShade="F2"/>
          </w:tcPr>
          <w:p w:rsidR="008D503E" w:rsidRPr="00025065" w:rsidRDefault="00393CAD" w:rsidP="00AA33A1">
            <w:pPr>
              <w:jc w:val="right"/>
              <w:rPr>
                <w:rFonts w:ascii="Times New Roman" w:hAnsi="Times New Roman" w:cs="Times New Roman"/>
              </w:rPr>
            </w:pPr>
            <w:r>
              <w:rPr>
                <w:rFonts w:ascii="Times New Roman" w:hAnsi="Times New Roman" w:cs="Times New Roman"/>
              </w:rPr>
              <w:t>296.028,64</w:t>
            </w:r>
          </w:p>
        </w:tc>
      </w:tr>
      <w:tr w:rsidR="008D503E" w:rsidRPr="00025065" w:rsidTr="00AA33A1">
        <w:tc>
          <w:tcPr>
            <w:tcW w:w="2214" w:type="dxa"/>
            <w:shd w:val="clear" w:color="auto" w:fill="F2F2F2" w:themeFill="background1" w:themeFillShade="F2"/>
          </w:tcPr>
          <w:p w:rsidR="008D503E" w:rsidRPr="00025065" w:rsidRDefault="008D503E" w:rsidP="00AA33A1">
            <w:pPr>
              <w:rPr>
                <w:rFonts w:ascii="Times New Roman" w:hAnsi="Times New Roman" w:cs="Times New Roman"/>
              </w:rPr>
            </w:pPr>
            <w:r w:rsidRPr="00025065">
              <w:rPr>
                <w:rFonts w:ascii="Times New Roman" w:hAnsi="Times New Roman" w:cs="Times New Roman"/>
              </w:rPr>
              <w:t>Dječji vrtić Osmjeh</w:t>
            </w:r>
          </w:p>
        </w:tc>
        <w:tc>
          <w:tcPr>
            <w:tcW w:w="2322" w:type="dxa"/>
            <w:shd w:val="clear" w:color="auto" w:fill="F2F2F2" w:themeFill="background1" w:themeFillShade="F2"/>
          </w:tcPr>
          <w:p w:rsidR="008D503E" w:rsidRPr="00025065" w:rsidRDefault="00393CAD" w:rsidP="00AA33A1">
            <w:pPr>
              <w:jc w:val="right"/>
              <w:rPr>
                <w:rFonts w:ascii="Times New Roman" w:hAnsi="Times New Roman" w:cs="Times New Roman"/>
              </w:rPr>
            </w:pPr>
            <w:r>
              <w:rPr>
                <w:rFonts w:ascii="Times New Roman" w:hAnsi="Times New Roman" w:cs="Times New Roman"/>
              </w:rPr>
              <w:t>14.828,93</w:t>
            </w:r>
          </w:p>
        </w:tc>
        <w:tc>
          <w:tcPr>
            <w:tcW w:w="2322" w:type="dxa"/>
            <w:shd w:val="clear" w:color="auto" w:fill="F2F2F2" w:themeFill="background1" w:themeFillShade="F2"/>
          </w:tcPr>
          <w:p w:rsidR="008D503E" w:rsidRPr="00025065" w:rsidRDefault="008D503E" w:rsidP="00AA33A1">
            <w:pPr>
              <w:jc w:val="right"/>
              <w:rPr>
                <w:rFonts w:ascii="Times New Roman" w:hAnsi="Times New Roman" w:cs="Times New Roman"/>
              </w:rPr>
            </w:pPr>
            <w:r w:rsidRPr="00025065">
              <w:rPr>
                <w:rFonts w:ascii="Times New Roman" w:hAnsi="Times New Roman" w:cs="Times New Roman"/>
              </w:rPr>
              <w:t>0</w:t>
            </w:r>
            <w:r>
              <w:rPr>
                <w:rFonts w:ascii="Times New Roman" w:hAnsi="Times New Roman" w:cs="Times New Roman"/>
              </w:rPr>
              <w:t>,00</w:t>
            </w:r>
          </w:p>
        </w:tc>
        <w:tc>
          <w:tcPr>
            <w:tcW w:w="2073" w:type="dxa"/>
            <w:shd w:val="clear" w:color="auto" w:fill="F2F2F2" w:themeFill="background1" w:themeFillShade="F2"/>
          </w:tcPr>
          <w:p w:rsidR="008D503E" w:rsidRPr="00025065" w:rsidRDefault="00393CAD" w:rsidP="00AA33A1">
            <w:pPr>
              <w:jc w:val="right"/>
              <w:rPr>
                <w:rFonts w:ascii="Times New Roman" w:hAnsi="Times New Roman" w:cs="Times New Roman"/>
              </w:rPr>
            </w:pPr>
            <w:r>
              <w:rPr>
                <w:rFonts w:ascii="Times New Roman" w:hAnsi="Times New Roman" w:cs="Times New Roman"/>
              </w:rPr>
              <w:t>14.828,93</w:t>
            </w:r>
          </w:p>
        </w:tc>
      </w:tr>
      <w:tr w:rsidR="008D503E" w:rsidRPr="00025065" w:rsidTr="00AA33A1">
        <w:tc>
          <w:tcPr>
            <w:tcW w:w="2214" w:type="dxa"/>
            <w:shd w:val="clear" w:color="auto" w:fill="D9D9D9" w:themeFill="background1" w:themeFillShade="D9"/>
          </w:tcPr>
          <w:p w:rsidR="008D503E" w:rsidRPr="00025065" w:rsidRDefault="008D503E" w:rsidP="00AA33A1">
            <w:pPr>
              <w:rPr>
                <w:rFonts w:ascii="Times New Roman" w:hAnsi="Times New Roman" w:cs="Times New Roman"/>
                <w:b/>
              </w:rPr>
            </w:pPr>
            <w:r w:rsidRPr="00025065">
              <w:rPr>
                <w:rFonts w:ascii="Times New Roman" w:hAnsi="Times New Roman" w:cs="Times New Roman"/>
                <w:b/>
              </w:rPr>
              <w:t>UKUPNO:</w:t>
            </w:r>
          </w:p>
        </w:tc>
        <w:tc>
          <w:tcPr>
            <w:tcW w:w="2322" w:type="dxa"/>
            <w:shd w:val="clear" w:color="auto" w:fill="D9D9D9" w:themeFill="background1" w:themeFillShade="D9"/>
          </w:tcPr>
          <w:p w:rsidR="008D503E" w:rsidRPr="00025065" w:rsidRDefault="00393CAD" w:rsidP="00AA33A1">
            <w:pPr>
              <w:jc w:val="right"/>
              <w:rPr>
                <w:rFonts w:ascii="Times New Roman" w:hAnsi="Times New Roman" w:cs="Times New Roman"/>
                <w:b/>
              </w:rPr>
            </w:pPr>
            <w:r>
              <w:rPr>
                <w:rFonts w:ascii="Times New Roman" w:hAnsi="Times New Roman" w:cs="Times New Roman"/>
                <w:b/>
              </w:rPr>
              <w:t>330.522,19</w:t>
            </w:r>
          </w:p>
        </w:tc>
        <w:tc>
          <w:tcPr>
            <w:tcW w:w="2322" w:type="dxa"/>
            <w:shd w:val="clear" w:color="auto" w:fill="D9D9D9" w:themeFill="background1" w:themeFillShade="D9"/>
          </w:tcPr>
          <w:p w:rsidR="008D503E" w:rsidRPr="00025065" w:rsidRDefault="00393CAD" w:rsidP="00AA33A1">
            <w:pPr>
              <w:jc w:val="right"/>
              <w:rPr>
                <w:rFonts w:ascii="Times New Roman" w:hAnsi="Times New Roman" w:cs="Times New Roman"/>
                <w:b/>
              </w:rPr>
            </w:pPr>
            <w:r>
              <w:rPr>
                <w:rFonts w:ascii="Times New Roman" w:hAnsi="Times New Roman" w:cs="Times New Roman"/>
                <w:b/>
              </w:rPr>
              <w:t>19.664,62</w:t>
            </w:r>
          </w:p>
        </w:tc>
        <w:tc>
          <w:tcPr>
            <w:tcW w:w="2073" w:type="dxa"/>
            <w:shd w:val="clear" w:color="auto" w:fill="D9D9D9" w:themeFill="background1" w:themeFillShade="D9"/>
          </w:tcPr>
          <w:p w:rsidR="008D503E" w:rsidRPr="00025065" w:rsidRDefault="00393CAD" w:rsidP="00AA33A1">
            <w:pPr>
              <w:jc w:val="right"/>
              <w:rPr>
                <w:rFonts w:ascii="Times New Roman" w:hAnsi="Times New Roman" w:cs="Times New Roman"/>
                <w:b/>
              </w:rPr>
            </w:pPr>
            <w:r>
              <w:rPr>
                <w:rFonts w:ascii="Times New Roman" w:hAnsi="Times New Roman" w:cs="Times New Roman"/>
                <w:b/>
              </w:rPr>
              <w:t>310.857,57</w:t>
            </w:r>
          </w:p>
        </w:tc>
      </w:tr>
    </w:tbl>
    <w:p w:rsidR="008D503E" w:rsidRDefault="008D503E" w:rsidP="00F97A69">
      <w:pPr>
        <w:pStyle w:val="NoSpacing"/>
        <w:jc w:val="both"/>
        <w:rPr>
          <w:rFonts w:ascii="Times New Roman" w:hAnsi="Times New Roman" w:cs="Times New Roman"/>
          <w:sz w:val="24"/>
          <w:szCs w:val="24"/>
        </w:rPr>
      </w:pPr>
    </w:p>
    <w:p w:rsidR="00F97A69" w:rsidRDefault="00F97A69" w:rsidP="00A20FEB">
      <w:pPr>
        <w:pStyle w:val="NoSpacing"/>
        <w:jc w:val="both"/>
        <w:rPr>
          <w:rFonts w:ascii="Times New Roman" w:hAnsi="Times New Roman" w:cs="Times New Roman"/>
          <w:sz w:val="24"/>
          <w:szCs w:val="24"/>
        </w:rPr>
      </w:pPr>
      <w:r w:rsidRPr="00D17F0E">
        <w:rPr>
          <w:rFonts w:ascii="Times New Roman" w:hAnsi="Times New Roman" w:cs="Times New Roman"/>
          <w:sz w:val="24"/>
          <w:szCs w:val="24"/>
        </w:rPr>
        <w:t xml:space="preserve">Stanje obveza </w:t>
      </w:r>
      <w:r w:rsidR="008D503E">
        <w:rPr>
          <w:rFonts w:ascii="Times New Roman" w:hAnsi="Times New Roman" w:cs="Times New Roman"/>
          <w:sz w:val="24"/>
          <w:szCs w:val="24"/>
        </w:rPr>
        <w:t xml:space="preserve">kod Općine Starigrad </w:t>
      </w:r>
      <w:r w:rsidRPr="00D17F0E">
        <w:rPr>
          <w:rFonts w:ascii="Times New Roman" w:hAnsi="Times New Roman" w:cs="Times New Roman"/>
          <w:sz w:val="24"/>
          <w:szCs w:val="24"/>
        </w:rPr>
        <w:t xml:space="preserve">1. siječnja 2023. godine, odgovara stanju obveza na kraju prosinca 2022. godine i iznosi 137.795,36 EUR. Stanje obveza iskazano na dan 31. prosinca 2023. godine iznosi 315.693,26 EUR i od toga dospjele obveze iznose 19.664,62 EUR i nedospjele obveze 296.028,64 EUR. </w:t>
      </w:r>
      <w:r w:rsidR="008D503E">
        <w:rPr>
          <w:rFonts w:ascii="Times New Roman" w:hAnsi="Times New Roman" w:cs="Times New Roman"/>
          <w:sz w:val="24"/>
          <w:szCs w:val="24"/>
        </w:rPr>
        <w:t xml:space="preserve"> </w:t>
      </w:r>
      <w:r w:rsidRPr="00D17F0E">
        <w:rPr>
          <w:rFonts w:ascii="Times New Roman" w:hAnsi="Times New Roman" w:cs="Times New Roman"/>
          <w:sz w:val="24"/>
          <w:szCs w:val="24"/>
        </w:rPr>
        <w:t xml:space="preserve">Dospjele obveze odnose se na obveze za materijalne rashode u iznosu od 14.625,13 EUR (14.620,79 EUR odnosi se na prekoračenje 1-360 dana jer je kao rok dospijeća ovih računa za održavanje komunalne infrastrukture bio naveden 30.12.2023., pa su podmireni odmah početkom siječnja 2024. godine, dok se 4,34 EUR odnosi na prekoračenje preko 360 dana koji jer se radi o starim godinama i nekim očigledno pogrešnim knjiženjima), ostale tekuće obveze u iznosu od 2.934,50 EUR i obveze za nabavu nefinancijske imovine u iznosu od 2.104,99 EUR (obje vrste obveza se odnose na stare godine i neka očigledno pogrešna knjiženja te je isto potrebno provjeriti i postupiti prema pravilniku što ćemo rješiti u 2024. godini). </w:t>
      </w:r>
      <w:r w:rsidR="008D503E">
        <w:rPr>
          <w:rFonts w:ascii="Times New Roman" w:hAnsi="Times New Roman" w:cs="Times New Roman"/>
          <w:sz w:val="24"/>
          <w:szCs w:val="24"/>
        </w:rPr>
        <w:t xml:space="preserve"> </w:t>
      </w:r>
      <w:r w:rsidRPr="00D17F0E">
        <w:rPr>
          <w:rFonts w:ascii="Times New Roman" w:hAnsi="Times New Roman" w:cs="Times New Roman"/>
          <w:sz w:val="24"/>
          <w:szCs w:val="24"/>
        </w:rPr>
        <w:t>Nedospjele obveze odnose se na obveze za rashode poslovanja u iznosu od 243.743,84 EUR (pla</w:t>
      </w:r>
      <w:r w:rsidR="00466AF3" w:rsidRPr="00D17F0E">
        <w:rPr>
          <w:rFonts w:ascii="Times New Roman" w:hAnsi="Times New Roman" w:cs="Times New Roman"/>
          <w:sz w:val="24"/>
          <w:szCs w:val="24"/>
        </w:rPr>
        <w:t>će zaposlenih za prosinac 202</w:t>
      </w:r>
      <w:r w:rsidRPr="00D17F0E">
        <w:rPr>
          <w:rFonts w:ascii="Times New Roman" w:hAnsi="Times New Roman" w:cs="Times New Roman"/>
          <w:sz w:val="24"/>
          <w:szCs w:val="24"/>
        </w:rPr>
        <w:t xml:space="preserve">3. godine koje dospijevaju u siječnju 2024. godine u iznosu od 10.732,30 EUR, </w:t>
      </w:r>
      <w:r w:rsidR="00466AF3" w:rsidRPr="00D17F0E">
        <w:rPr>
          <w:rFonts w:ascii="Times New Roman" w:hAnsi="Times New Roman" w:cs="Times New Roman"/>
          <w:sz w:val="24"/>
          <w:szCs w:val="24"/>
        </w:rPr>
        <w:t>obveze za PDV odnose se na prijavljeni PDV za prosinac čije je dospijeće plaćanja do kraja siječnja 2024. godine u iznosu od 88.554,89 EUR,</w:t>
      </w:r>
      <w:r w:rsidRPr="00D17F0E">
        <w:rPr>
          <w:rFonts w:ascii="Times New Roman" w:hAnsi="Times New Roman" w:cs="Times New Roman"/>
          <w:sz w:val="24"/>
          <w:szCs w:val="24"/>
        </w:rPr>
        <w:t xml:space="preserve"> obveze za Naknadu za uređenje voda odnose se na prijavljeni iznos NUV-a čije je dospijeće uplate Hrvatskim vodama </w:t>
      </w:r>
      <w:r w:rsidR="00466AF3" w:rsidRPr="00D17F0E">
        <w:rPr>
          <w:rFonts w:ascii="Times New Roman" w:hAnsi="Times New Roman" w:cs="Times New Roman"/>
          <w:sz w:val="24"/>
          <w:szCs w:val="24"/>
        </w:rPr>
        <w:t>u siječnju 2024</w:t>
      </w:r>
      <w:r w:rsidRPr="00D17F0E">
        <w:rPr>
          <w:rFonts w:ascii="Times New Roman" w:hAnsi="Times New Roman" w:cs="Times New Roman"/>
          <w:sz w:val="24"/>
          <w:szCs w:val="24"/>
        </w:rPr>
        <w:t xml:space="preserve">. godine u iznosu od </w:t>
      </w:r>
      <w:r w:rsidR="00466AF3" w:rsidRPr="00D17F0E">
        <w:rPr>
          <w:rFonts w:ascii="Times New Roman" w:hAnsi="Times New Roman" w:cs="Times New Roman"/>
          <w:sz w:val="24"/>
          <w:szCs w:val="24"/>
        </w:rPr>
        <w:t>16.366,36</w:t>
      </w:r>
      <w:r w:rsidRPr="00D17F0E">
        <w:rPr>
          <w:rFonts w:ascii="Times New Roman" w:hAnsi="Times New Roman" w:cs="Times New Roman"/>
          <w:sz w:val="24"/>
          <w:szCs w:val="24"/>
        </w:rPr>
        <w:t xml:space="preserve"> EUR i materijalni rashodi koji se odnose </w:t>
      </w:r>
      <w:r w:rsidR="00466AF3" w:rsidRPr="00D17F0E">
        <w:rPr>
          <w:rFonts w:ascii="Times New Roman" w:hAnsi="Times New Roman" w:cs="Times New Roman"/>
          <w:sz w:val="24"/>
          <w:szCs w:val="24"/>
        </w:rPr>
        <w:t>na plaćanja troškova električne energije, odvoza smeća, opskrbu vodom, komunalnih usluga, tekućih održavanja, telefona, poštarine, promidžbe i informiranja, usluga održavanja računala, intelektualnih usluga, bankarskih usluga, ostalih usluga i ostalih redovnih troškova koji dospijevaju u siječnju 2024. godine u iznosu od 128.090,29 EUR</w:t>
      </w:r>
      <w:r w:rsidRPr="00D17F0E">
        <w:rPr>
          <w:rFonts w:ascii="Times New Roman" w:hAnsi="Times New Roman" w:cs="Times New Roman"/>
          <w:sz w:val="24"/>
          <w:szCs w:val="24"/>
        </w:rPr>
        <w:t xml:space="preserve">), te obveze za nabavu nefinancijske imovine u iznosu od </w:t>
      </w:r>
      <w:r w:rsidR="00466AF3" w:rsidRPr="00D17F0E">
        <w:rPr>
          <w:rFonts w:ascii="Times New Roman" w:hAnsi="Times New Roman" w:cs="Times New Roman"/>
          <w:sz w:val="24"/>
          <w:szCs w:val="24"/>
        </w:rPr>
        <w:t>52.284,80</w:t>
      </w:r>
      <w:r w:rsidRPr="00D17F0E">
        <w:rPr>
          <w:rFonts w:ascii="Times New Roman" w:hAnsi="Times New Roman" w:cs="Times New Roman"/>
          <w:sz w:val="24"/>
          <w:szCs w:val="24"/>
        </w:rPr>
        <w:t xml:space="preserve"> EUR </w:t>
      </w:r>
      <w:r w:rsidR="00466AF3" w:rsidRPr="00D17F0E">
        <w:rPr>
          <w:rFonts w:ascii="Times New Roman" w:hAnsi="Times New Roman" w:cs="Times New Roman"/>
          <w:sz w:val="24"/>
          <w:szCs w:val="24"/>
        </w:rPr>
        <w:t>(izdani računi koji dospijevaju u siječnju 202</w:t>
      </w:r>
      <w:r w:rsidR="008F7B8C" w:rsidRPr="00D17F0E">
        <w:rPr>
          <w:rFonts w:ascii="Times New Roman" w:hAnsi="Times New Roman" w:cs="Times New Roman"/>
          <w:sz w:val="24"/>
          <w:szCs w:val="24"/>
        </w:rPr>
        <w:t>4</w:t>
      </w:r>
      <w:r w:rsidR="00466AF3" w:rsidRPr="00D17F0E">
        <w:rPr>
          <w:rFonts w:ascii="Times New Roman" w:hAnsi="Times New Roman" w:cs="Times New Roman"/>
          <w:sz w:val="24"/>
          <w:szCs w:val="24"/>
        </w:rPr>
        <w:t xml:space="preserve">. godine i odnose se na račun za radove na sanaciji i uređenju Društvenog doma u Starigradu u iznosu od </w:t>
      </w:r>
      <w:r w:rsidR="008F7B8C" w:rsidRPr="00D17F0E">
        <w:rPr>
          <w:rFonts w:ascii="Times New Roman" w:hAnsi="Times New Roman" w:cs="Times New Roman"/>
          <w:sz w:val="24"/>
          <w:szCs w:val="24"/>
        </w:rPr>
        <w:t>6.366,95 EUR, račun za radove na groblju u Selinama u iznosu od 45.917,78 EUR</w:t>
      </w:r>
      <w:r w:rsidR="00466AF3" w:rsidRPr="00D17F0E">
        <w:rPr>
          <w:rFonts w:ascii="Times New Roman" w:hAnsi="Times New Roman" w:cs="Times New Roman"/>
          <w:sz w:val="24"/>
          <w:szCs w:val="24"/>
        </w:rPr>
        <w:t xml:space="preserve"> i račun za </w:t>
      </w:r>
      <w:r w:rsidR="008F7B8C" w:rsidRPr="00D17F0E">
        <w:rPr>
          <w:rFonts w:ascii="Times New Roman" w:hAnsi="Times New Roman" w:cs="Times New Roman"/>
          <w:sz w:val="24"/>
          <w:szCs w:val="24"/>
        </w:rPr>
        <w:t>preostali dio</w:t>
      </w:r>
      <w:r w:rsidR="00466AF3" w:rsidRPr="00D17F0E">
        <w:rPr>
          <w:rFonts w:ascii="Times New Roman" w:hAnsi="Times New Roman" w:cs="Times New Roman"/>
          <w:sz w:val="24"/>
          <w:szCs w:val="24"/>
        </w:rPr>
        <w:t xml:space="preserve"> rate za otplatu mobilnog uređaja u iznosu od </w:t>
      </w:r>
      <w:r w:rsidR="008F7B8C" w:rsidRPr="00D17F0E">
        <w:rPr>
          <w:rFonts w:ascii="Times New Roman" w:hAnsi="Times New Roman" w:cs="Times New Roman"/>
          <w:sz w:val="24"/>
          <w:szCs w:val="24"/>
        </w:rPr>
        <w:t>0,07 EUR</w:t>
      </w:r>
      <w:r w:rsidR="00466AF3" w:rsidRPr="00D17F0E">
        <w:rPr>
          <w:rFonts w:ascii="Times New Roman" w:hAnsi="Times New Roman" w:cs="Times New Roman"/>
          <w:sz w:val="24"/>
          <w:szCs w:val="24"/>
        </w:rPr>
        <w:t>).</w:t>
      </w:r>
    </w:p>
    <w:p w:rsidR="008D503E" w:rsidRDefault="008D503E" w:rsidP="00A20FEB">
      <w:pPr>
        <w:pStyle w:val="NoSpacing"/>
        <w:jc w:val="both"/>
        <w:rPr>
          <w:rFonts w:ascii="Times New Roman" w:hAnsi="Times New Roman" w:cs="Times New Roman"/>
          <w:sz w:val="24"/>
          <w:szCs w:val="24"/>
        </w:rPr>
      </w:pPr>
    </w:p>
    <w:p w:rsidR="008D503E" w:rsidRPr="008D503E" w:rsidRDefault="008D503E" w:rsidP="008D503E">
      <w:pPr>
        <w:pStyle w:val="NoSpacing"/>
        <w:pBdr>
          <w:bottom w:val="single" w:sz="4" w:space="1" w:color="auto"/>
        </w:pBdr>
        <w:jc w:val="both"/>
        <w:rPr>
          <w:rFonts w:ascii="Calibri" w:eastAsia="Times New Roman" w:hAnsi="Calibri" w:cs="Times New Roman"/>
          <w:b/>
        </w:rPr>
      </w:pPr>
      <w:r w:rsidRPr="00025065">
        <w:rPr>
          <w:rFonts w:ascii="Times New Roman" w:hAnsi="Times New Roman" w:cs="Times New Roman"/>
          <w:sz w:val="24"/>
          <w:szCs w:val="24"/>
        </w:rPr>
        <w:t>Stanje obveza iskazano na dan 31. prosinca 202</w:t>
      </w:r>
      <w:r>
        <w:rPr>
          <w:rFonts w:ascii="Times New Roman" w:hAnsi="Times New Roman" w:cs="Times New Roman"/>
          <w:sz w:val="24"/>
          <w:szCs w:val="24"/>
        </w:rPr>
        <w:t>3</w:t>
      </w:r>
      <w:r w:rsidRPr="00025065">
        <w:rPr>
          <w:rFonts w:ascii="Times New Roman" w:hAnsi="Times New Roman" w:cs="Times New Roman"/>
          <w:sz w:val="24"/>
          <w:szCs w:val="24"/>
        </w:rPr>
        <w:t xml:space="preserve">. godine kod Dječjeg vrtića Osmjeh iznosi </w:t>
      </w:r>
      <w:r w:rsidR="00393CAD">
        <w:rPr>
          <w:rFonts w:ascii="Times New Roman" w:hAnsi="Times New Roman" w:cs="Times New Roman"/>
          <w:sz w:val="24"/>
          <w:szCs w:val="24"/>
        </w:rPr>
        <w:t>14.828,93 EUR</w:t>
      </w:r>
      <w:r w:rsidRPr="00025065">
        <w:rPr>
          <w:rFonts w:ascii="Times New Roman" w:hAnsi="Times New Roman" w:cs="Times New Roman"/>
          <w:sz w:val="24"/>
          <w:szCs w:val="24"/>
        </w:rPr>
        <w:t xml:space="preserve"> i navedeno su nedospjele obveze koje se odnose na obveze za rashode poslovanja (plaće zaposlenih za prosinac 202</w:t>
      </w:r>
      <w:r>
        <w:rPr>
          <w:rFonts w:ascii="Times New Roman" w:hAnsi="Times New Roman" w:cs="Times New Roman"/>
          <w:sz w:val="24"/>
          <w:szCs w:val="24"/>
        </w:rPr>
        <w:t>3</w:t>
      </w:r>
      <w:r w:rsidRPr="00025065">
        <w:rPr>
          <w:rFonts w:ascii="Times New Roman" w:hAnsi="Times New Roman" w:cs="Times New Roman"/>
          <w:sz w:val="24"/>
          <w:szCs w:val="24"/>
        </w:rPr>
        <w:t>. godine koje dospijevaju u siječnju 202</w:t>
      </w:r>
      <w:r>
        <w:rPr>
          <w:rFonts w:ascii="Times New Roman" w:hAnsi="Times New Roman" w:cs="Times New Roman"/>
          <w:sz w:val="24"/>
          <w:szCs w:val="24"/>
        </w:rPr>
        <w:t>4</w:t>
      </w:r>
      <w:r w:rsidRPr="00025065">
        <w:rPr>
          <w:rFonts w:ascii="Times New Roman" w:hAnsi="Times New Roman" w:cs="Times New Roman"/>
          <w:sz w:val="24"/>
          <w:szCs w:val="24"/>
        </w:rPr>
        <w:t>. godine i ostale obveze).</w:t>
      </w:r>
    </w:p>
    <w:p w:rsidR="008D7CCD" w:rsidRPr="00D17F0E" w:rsidRDefault="008D7CCD" w:rsidP="007E4516">
      <w:pPr>
        <w:pStyle w:val="NoSpacing"/>
        <w:pBdr>
          <w:bottom w:val="single" w:sz="4" w:space="1" w:color="auto"/>
        </w:pBdr>
        <w:jc w:val="both"/>
        <w:rPr>
          <w:rFonts w:ascii="Times New Roman" w:hAnsi="Times New Roman" w:cs="Times New Roman"/>
          <w:sz w:val="24"/>
          <w:szCs w:val="24"/>
        </w:rPr>
      </w:pPr>
    </w:p>
    <w:p w:rsidR="007E4516" w:rsidRPr="00D17F0E" w:rsidRDefault="007E4516" w:rsidP="008D7CCD">
      <w:pPr>
        <w:pStyle w:val="NoSpacing"/>
        <w:jc w:val="both"/>
        <w:rPr>
          <w:rFonts w:ascii="Times New Roman" w:hAnsi="Times New Roman" w:cs="Times New Roman"/>
          <w:b/>
          <w:sz w:val="28"/>
          <w:szCs w:val="28"/>
          <w:u w:val="single"/>
        </w:rPr>
      </w:pPr>
    </w:p>
    <w:p w:rsidR="008D7CCD" w:rsidRPr="00D17F0E" w:rsidRDefault="008D7CCD" w:rsidP="008D7CCD">
      <w:pPr>
        <w:pStyle w:val="NoSpacing"/>
        <w:jc w:val="both"/>
        <w:rPr>
          <w:rFonts w:ascii="Times New Roman" w:hAnsi="Times New Roman" w:cs="Times New Roman"/>
          <w:b/>
          <w:i/>
          <w:sz w:val="28"/>
          <w:szCs w:val="28"/>
        </w:rPr>
      </w:pPr>
      <w:r w:rsidRPr="00D17F0E">
        <w:rPr>
          <w:rFonts w:ascii="Times New Roman" w:hAnsi="Times New Roman" w:cs="Times New Roman"/>
          <w:b/>
          <w:i/>
          <w:sz w:val="28"/>
          <w:szCs w:val="28"/>
        </w:rPr>
        <w:t>Bilješke uz obrazac P-VRIO</w:t>
      </w:r>
      <w:r w:rsidR="00AC2F44" w:rsidRPr="00D17F0E">
        <w:rPr>
          <w:rFonts w:ascii="Times New Roman" w:hAnsi="Times New Roman" w:cs="Times New Roman"/>
          <w:b/>
          <w:i/>
          <w:sz w:val="28"/>
          <w:szCs w:val="28"/>
        </w:rPr>
        <w:t>:</w:t>
      </w:r>
    </w:p>
    <w:p w:rsidR="008D7CCD" w:rsidRPr="00D17F0E" w:rsidRDefault="008D7CCD" w:rsidP="008D7CCD">
      <w:pPr>
        <w:pStyle w:val="NoSpacing"/>
        <w:jc w:val="both"/>
        <w:rPr>
          <w:rFonts w:ascii="Times New Roman" w:hAnsi="Times New Roman" w:cs="Times New Roman"/>
          <w:b/>
          <w:sz w:val="28"/>
          <w:szCs w:val="28"/>
          <w:u w:val="single"/>
        </w:rPr>
      </w:pPr>
    </w:p>
    <w:p w:rsidR="001D06A4" w:rsidRPr="00D17F0E" w:rsidRDefault="00FC2D13" w:rsidP="008D7CCD">
      <w:pPr>
        <w:pStyle w:val="NoSpacing"/>
        <w:jc w:val="both"/>
        <w:rPr>
          <w:rFonts w:ascii="Times New Roman" w:hAnsi="Times New Roman" w:cs="Times New Roman"/>
          <w:sz w:val="24"/>
          <w:szCs w:val="24"/>
        </w:rPr>
      </w:pPr>
      <w:r w:rsidRPr="00D17F0E">
        <w:rPr>
          <w:rFonts w:ascii="Times New Roman" w:hAnsi="Times New Roman" w:cs="Times New Roman"/>
          <w:sz w:val="24"/>
          <w:szCs w:val="24"/>
        </w:rPr>
        <w:t>U obrascu su prikazane</w:t>
      </w:r>
      <w:r w:rsidR="00A6168A" w:rsidRPr="00D17F0E">
        <w:rPr>
          <w:rFonts w:ascii="Times New Roman" w:hAnsi="Times New Roman" w:cs="Times New Roman"/>
          <w:sz w:val="24"/>
          <w:szCs w:val="24"/>
        </w:rPr>
        <w:t xml:space="preserve"> promjene u vrijednosti i obujmu imovine i </w:t>
      </w:r>
      <w:r w:rsidR="0083592B" w:rsidRPr="00D17F0E">
        <w:rPr>
          <w:rFonts w:ascii="Times New Roman" w:hAnsi="Times New Roman" w:cs="Times New Roman"/>
          <w:sz w:val="24"/>
          <w:szCs w:val="24"/>
        </w:rPr>
        <w:t>to u iznosu od</w:t>
      </w:r>
      <w:r w:rsidRPr="00D17F0E">
        <w:rPr>
          <w:rFonts w:ascii="Times New Roman" w:hAnsi="Times New Roman" w:cs="Times New Roman"/>
          <w:sz w:val="24"/>
          <w:szCs w:val="24"/>
        </w:rPr>
        <w:t xml:space="preserve"> </w:t>
      </w:r>
      <w:r w:rsidR="000F090F" w:rsidRPr="00D17F0E">
        <w:rPr>
          <w:rFonts w:ascii="Times New Roman" w:hAnsi="Times New Roman" w:cs="Times New Roman"/>
          <w:sz w:val="24"/>
          <w:szCs w:val="24"/>
        </w:rPr>
        <w:t>14.882,24 EUR</w:t>
      </w:r>
      <w:r w:rsidR="008D503E">
        <w:rPr>
          <w:rFonts w:ascii="Times New Roman" w:hAnsi="Times New Roman" w:cs="Times New Roman"/>
          <w:sz w:val="24"/>
          <w:szCs w:val="24"/>
        </w:rPr>
        <w:t xml:space="preserve"> </w:t>
      </w:r>
      <w:r w:rsidR="008D503E" w:rsidRPr="00025065">
        <w:rPr>
          <w:rFonts w:ascii="Times New Roman" w:hAnsi="Times New Roman" w:cs="Times New Roman"/>
          <w:sz w:val="24"/>
          <w:szCs w:val="24"/>
        </w:rPr>
        <w:t>koje se odnose na Općinu Starigrad, dok kod dječjeg vrtića Osmjeh nije bilo promjena u vrijednosti i obujmu imovine i obveza.</w:t>
      </w:r>
    </w:p>
    <w:p w:rsidR="008D503E" w:rsidRDefault="008D503E" w:rsidP="008D7CCD">
      <w:pPr>
        <w:pStyle w:val="NoSpacing"/>
        <w:jc w:val="both"/>
        <w:rPr>
          <w:rFonts w:ascii="Times New Roman" w:hAnsi="Times New Roman" w:cs="Times New Roman"/>
          <w:sz w:val="24"/>
          <w:szCs w:val="24"/>
        </w:rPr>
      </w:pPr>
    </w:p>
    <w:p w:rsidR="008D503E" w:rsidRDefault="008D503E" w:rsidP="008D7CCD">
      <w:pPr>
        <w:pStyle w:val="NoSpacing"/>
        <w:jc w:val="both"/>
        <w:rPr>
          <w:rFonts w:ascii="Times New Roman" w:hAnsi="Times New Roman" w:cs="Times New Roman"/>
          <w:sz w:val="24"/>
          <w:szCs w:val="24"/>
        </w:rPr>
      </w:pPr>
    </w:p>
    <w:p w:rsidR="008D503E" w:rsidRDefault="008D503E" w:rsidP="008D7CCD">
      <w:pPr>
        <w:pStyle w:val="NoSpacing"/>
        <w:jc w:val="both"/>
        <w:rPr>
          <w:rFonts w:ascii="Times New Roman" w:hAnsi="Times New Roman" w:cs="Times New Roman"/>
          <w:b/>
          <w:sz w:val="24"/>
          <w:szCs w:val="24"/>
        </w:rPr>
      </w:pPr>
    </w:p>
    <w:p w:rsidR="00FC2D13" w:rsidRPr="00D17F0E" w:rsidRDefault="002F0F78" w:rsidP="008D7CCD">
      <w:pPr>
        <w:pStyle w:val="NoSpacing"/>
        <w:jc w:val="both"/>
        <w:rPr>
          <w:rFonts w:ascii="Times New Roman" w:hAnsi="Times New Roman" w:cs="Times New Roman"/>
          <w:b/>
          <w:sz w:val="24"/>
          <w:szCs w:val="24"/>
        </w:rPr>
      </w:pPr>
      <w:r w:rsidRPr="00D17F0E">
        <w:rPr>
          <w:rFonts w:ascii="Times New Roman" w:hAnsi="Times New Roman" w:cs="Times New Roman"/>
          <w:b/>
          <w:sz w:val="24"/>
          <w:szCs w:val="24"/>
        </w:rPr>
        <w:t xml:space="preserve">Šifra </w:t>
      </w:r>
      <w:r w:rsidR="00A3268E" w:rsidRPr="00D17F0E">
        <w:rPr>
          <w:rFonts w:ascii="Times New Roman" w:hAnsi="Times New Roman" w:cs="Times New Roman"/>
          <w:b/>
          <w:sz w:val="24"/>
          <w:szCs w:val="24"/>
        </w:rPr>
        <w:t>P029</w:t>
      </w:r>
      <w:r w:rsidR="00FC2D13" w:rsidRPr="00D17F0E">
        <w:rPr>
          <w:rFonts w:ascii="Times New Roman" w:hAnsi="Times New Roman" w:cs="Times New Roman"/>
          <w:b/>
          <w:sz w:val="24"/>
          <w:szCs w:val="24"/>
        </w:rPr>
        <w:t xml:space="preserve"> Potraživanja za prihode poslovanja</w:t>
      </w:r>
    </w:p>
    <w:p w:rsidR="00FC2D13" w:rsidRPr="00D17F0E" w:rsidRDefault="00FC2D13" w:rsidP="008D7CCD">
      <w:pPr>
        <w:pStyle w:val="NoSpacing"/>
        <w:jc w:val="both"/>
        <w:rPr>
          <w:rFonts w:ascii="Times New Roman" w:hAnsi="Times New Roman" w:cs="Times New Roman"/>
          <w:sz w:val="24"/>
          <w:szCs w:val="24"/>
        </w:rPr>
      </w:pPr>
    </w:p>
    <w:p w:rsidR="0083592B" w:rsidRPr="00D17F0E" w:rsidRDefault="00FC2D13" w:rsidP="0083592B">
      <w:pPr>
        <w:spacing w:after="0" w:line="240" w:lineRule="auto"/>
        <w:jc w:val="both"/>
        <w:rPr>
          <w:rFonts w:ascii="Times New Roman" w:hAnsi="Times New Roman" w:cs="Times New Roman"/>
          <w:sz w:val="24"/>
          <w:szCs w:val="24"/>
        </w:rPr>
      </w:pPr>
      <w:r w:rsidRPr="00D17F0E">
        <w:rPr>
          <w:rFonts w:ascii="Times New Roman" w:hAnsi="Times New Roman" w:cs="Times New Roman"/>
          <w:sz w:val="24"/>
          <w:szCs w:val="24"/>
        </w:rPr>
        <w:t xml:space="preserve">Iznos od </w:t>
      </w:r>
      <w:r w:rsidR="000F090F" w:rsidRPr="00D17F0E">
        <w:rPr>
          <w:rFonts w:ascii="Times New Roman" w:hAnsi="Times New Roman" w:cs="Times New Roman"/>
          <w:sz w:val="24"/>
          <w:szCs w:val="24"/>
        </w:rPr>
        <w:t>14.882,24 EUR</w:t>
      </w:r>
      <w:r w:rsidRPr="00D17F0E">
        <w:rPr>
          <w:rFonts w:ascii="Times New Roman" w:hAnsi="Times New Roman" w:cs="Times New Roman"/>
          <w:sz w:val="24"/>
          <w:szCs w:val="24"/>
        </w:rPr>
        <w:t xml:space="preserve"> odnosi se na </w:t>
      </w:r>
      <w:r w:rsidR="00F02BAE" w:rsidRPr="00D17F0E">
        <w:rPr>
          <w:rFonts w:ascii="Times New Roman" w:hAnsi="Times New Roman" w:cs="Times New Roman"/>
          <w:sz w:val="24"/>
          <w:szCs w:val="24"/>
        </w:rPr>
        <w:t xml:space="preserve">evidentiranje </w:t>
      </w:r>
      <w:r w:rsidR="000F090F" w:rsidRPr="00D17F0E">
        <w:rPr>
          <w:rFonts w:ascii="Times New Roman" w:hAnsi="Times New Roman" w:cs="Times New Roman"/>
          <w:sz w:val="24"/>
          <w:szCs w:val="24"/>
        </w:rPr>
        <w:t xml:space="preserve">djelomičnog </w:t>
      </w:r>
      <w:r w:rsidR="00F02BAE" w:rsidRPr="00D17F0E">
        <w:rPr>
          <w:rFonts w:ascii="Times New Roman" w:hAnsi="Times New Roman" w:cs="Times New Roman"/>
          <w:sz w:val="24"/>
          <w:szCs w:val="24"/>
        </w:rPr>
        <w:t>oslobođenja plaćanja komunalnog doprinosa temljem izdanih</w:t>
      </w:r>
      <w:r w:rsidR="008908EA" w:rsidRPr="00D17F0E">
        <w:rPr>
          <w:rFonts w:ascii="Times New Roman" w:hAnsi="Times New Roman" w:cs="Times New Roman"/>
          <w:sz w:val="24"/>
          <w:szCs w:val="24"/>
        </w:rPr>
        <w:t xml:space="preserve"> pojedinačnih</w:t>
      </w:r>
      <w:r w:rsidR="00F02BAE" w:rsidRPr="00D17F0E">
        <w:rPr>
          <w:rFonts w:ascii="Times New Roman" w:hAnsi="Times New Roman" w:cs="Times New Roman"/>
          <w:sz w:val="24"/>
          <w:szCs w:val="24"/>
        </w:rPr>
        <w:t xml:space="preserve"> Rješenja i Odluke o komunalnom doprinosu Općine Starigrad</w:t>
      </w:r>
      <w:r w:rsidR="008908EA" w:rsidRPr="00D17F0E">
        <w:t xml:space="preserve"> (</w:t>
      </w:r>
      <w:r w:rsidR="008908EA" w:rsidRPr="00D17F0E">
        <w:rPr>
          <w:rFonts w:ascii="Times New Roman" w:hAnsi="Times New Roman" w:cs="Times New Roman"/>
          <w:sz w:val="24"/>
          <w:szCs w:val="24"/>
        </w:rPr>
        <w:t>KLASA: 361-01/19-01/01, URBROJ: 2198/09-1-19-1)</w:t>
      </w:r>
      <w:r w:rsidR="00F02BAE" w:rsidRPr="00D17F0E">
        <w:rPr>
          <w:rFonts w:ascii="Times New Roman" w:hAnsi="Times New Roman" w:cs="Times New Roman"/>
          <w:sz w:val="24"/>
          <w:szCs w:val="24"/>
        </w:rPr>
        <w:t xml:space="preserve"> u iznosu od </w:t>
      </w:r>
      <w:r w:rsidR="000F090F" w:rsidRPr="00D17F0E">
        <w:rPr>
          <w:rFonts w:ascii="Times New Roman" w:hAnsi="Times New Roman" w:cs="Times New Roman"/>
          <w:sz w:val="24"/>
          <w:szCs w:val="24"/>
        </w:rPr>
        <w:t>14.664,60 EUR</w:t>
      </w:r>
      <w:r w:rsidR="00F02BAE" w:rsidRPr="00D17F0E">
        <w:rPr>
          <w:rFonts w:ascii="Times New Roman" w:hAnsi="Times New Roman" w:cs="Times New Roman"/>
          <w:sz w:val="24"/>
          <w:szCs w:val="24"/>
        </w:rPr>
        <w:t xml:space="preserve">, </w:t>
      </w:r>
      <w:r w:rsidR="008908EA" w:rsidRPr="00D17F0E">
        <w:rPr>
          <w:rFonts w:ascii="Times New Roman" w:hAnsi="Times New Roman" w:cs="Times New Roman"/>
          <w:sz w:val="24"/>
          <w:szCs w:val="24"/>
        </w:rPr>
        <w:t xml:space="preserve">te </w:t>
      </w:r>
      <w:r w:rsidR="00F02BAE" w:rsidRPr="00D17F0E">
        <w:rPr>
          <w:rFonts w:ascii="Times New Roman" w:hAnsi="Times New Roman" w:cs="Times New Roman"/>
          <w:sz w:val="24"/>
          <w:szCs w:val="24"/>
        </w:rPr>
        <w:t xml:space="preserve">evidentiranje oslobođenja </w:t>
      </w:r>
      <w:r w:rsidR="00A6168A" w:rsidRPr="00D17F0E">
        <w:rPr>
          <w:rFonts w:ascii="Times New Roman" w:hAnsi="Times New Roman" w:cs="Times New Roman"/>
          <w:sz w:val="24"/>
          <w:szCs w:val="24"/>
        </w:rPr>
        <w:t>plaćanja komunalne naknade temeljem izdanih pojedinačnih Rješenja i Odluke o komunalnoj naknadi Općine Starigrad (</w:t>
      </w:r>
      <w:r w:rsidR="00A6168A" w:rsidRPr="00D17F0E">
        <w:rPr>
          <w:rFonts w:ascii="Times New Roman" w:eastAsia="Times New Roman" w:hAnsi="Times New Roman" w:cs="Times New Roman"/>
          <w:sz w:val="24"/>
          <w:szCs w:val="24"/>
        </w:rPr>
        <w:t xml:space="preserve">KLASA: 363-03/19-01/01, URBROJ: 2198/09-1-19-1) u </w:t>
      </w:r>
      <w:r w:rsidR="00A6168A" w:rsidRPr="00D17F0E">
        <w:rPr>
          <w:rFonts w:ascii="Times New Roman" w:hAnsi="Times New Roman" w:cs="Times New Roman"/>
          <w:sz w:val="24"/>
          <w:szCs w:val="24"/>
        </w:rPr>
        <w:t>iznosu od</w:t>
      </w:r>
      <w:r w:rsidR="00E615F1" w:rsidRPr="00D17F0E">
        <w:rPr>
          <w:rFonts w:ascii="Times New Roman" w:hAnsi="Times New Roman" w:cs="Times New Roman"/>
          <w:sz w:val="24"/>
          <w:szCs w:val="24"/>
        </w:rPr>
        <w:t xml:space="preserve"> </w:t>
      </w:r>
      <w:r w:rsidR="000F090F" w:rsidRPr="00D17F0E">
        <w:rPr>
          <w:rFonts w:ascii="Times New Roman" w:hAnsi="Times New Roman" w:cs="Times New Roman"/>
          <w:sz w:val="24"/>
          <w:szCs w:val="24"/>
        </w:rPr>
        <w:t>217,64 EUR</w:t>
      </w:r>
      <w:r w:rsidR="00E615F1" w:rsidRPr="00D17F0E">
        <w:rPr>
          <w:rFonts w:ascii="Times New Roman" w:hAnsi="Times New Roman" w:cs="Times New Roman"/>
          <w:sz w:val="24"/>
          <w:szCs w:val="24"/>
        </w:rPr>
        <w:t>.</w:t>
      </w:r>
      <w:r w:rsidR="00A6168A" w:rsidRPr="00D17F0E">
        <w:rPr>
          <w:rFonts w:ascii="Times New Roman" w:hAnsi="Times New Roman" w:cs="Times New Roman"/>
          <w:sz w:val="24"/>
          <w:szCs w:val="24"/>
        </w:rPr>
        <w:t xml:space="preserve"> Navedene promjene su evidentirane temeljem Upute Vlade Republike Hrvatske o knjigovodstvenom evidentiranju komunalnog doprinosa i komunalne naknade kod jedinica lokalne samouprave</w:t>
      </w:r>
      <w:r w:rsidR="000F090F" w:rsidRPr="00D17F0E">
        <w:t xml:space="preserve"> (</w:t>
      </w:r>
      <w:r w:rsidR="000F090F" w:rsidRPr="00D17F0E">
        <w:rPr>
          <w:rFonts w:ascii="Times New Roman" w:hAnsi="Times New Roman" w:cs="Times New Roman"/>
          <w:sz w:val="24"/>
          <w:szCs w:val="24"/>
        </w:rPr>
        <w:t xml:space="preserve">KLASA: 015-01/20-01/14, URBROJ: 513-05-03-20-1). </w:t>
      </w:r>
      <w:r w:rsidR="000F090F" w:rsidRPr="00D17F0E">
        <w:rPr>
          <w:rFonts w:ascii="Times New Roman" w:hAnsi="Times New Roman" w:cs="Times New Roman"/>
          <w:sz w:val="24"/>
          <w:szCs w:val="24"/>
        </w:rPr>
        <w:cr/>
        <w:t xml:space="preserve"> </w:t>
      </w:r>
    </w:p>
    <w:p w:rsidR="00AB2956" w:rsidRDefault="00AB2956" w:rsidP="0083592B">
      <w:pPr>
        <w:spacing w:after="0" w:line="240" w:lineRule="auto"/>
        <w:jc w:val="both"/>
        <w:rPr>
          <w:rFonts w:ascii="Times New Roman" w:hAnsi="Times New Roman" w:cs="Times New Roman"/>
          <w:sz w:val="24"/>
          <w:szCs w:val="24"/>
        </w:rPr>
      </w:pPr>
    </w:p>
    <w:p w:rsidR="00AB2956" w:rsidRDefault="00AB2956" w:rsidP="0083592B">
      <w:pPr>
        <w:spacing w:after="0" w:line="240" w:lineRule="auto"/>
        <w:jc w:val="both"/>
        <w:rPr>
          <w:rFonts w:ascii="Times New Roman" w:hAnsi="Times New Roman" w:cs="Times New Roman"/>
          <w:sz w:val="24"/>
          <w:szCs w:val="24"/>
        </w:rPr>
      </w:pPr>
    </w:p>
    <w:p w:rsidR="00AB2956" w:rsidRDefault="00AB2956" w:rsidP="0083592B">
      <w:pPr>
        <w:spacing w:after="0" w:line="240" w:lineRule="auto"/>
        <w:jc w:val="both"/>
        <w:rPr>
          <w:rFonts w:ascii="Times New Roman" w:hAnsi="Times New Roman" w:cs="Times New Roman"/>
          <w:sz w:val="24"/>
          <w:szCs w:val="24"/>
        </w:rPr>
      </w:pPr>
    </w:p>
    <w:p w:rsidR="00E10504" w:rsidRPr="00D17F0E" w:rsidRDefault="008D7CCD" w:rsidP="0083592B">
      <w:pPr>
        <w:spacing w:after="0" w:line="240" w:lineRule="auto"/>
        <w:jc w:val="both"/>
        <w:rPr>
          <w:rFonts w:ascii="Times New Roman" w:hAnsi="Times New Roman" w:cs="Times New Roman"/>
          <w:sz w:val="24"/>
          <w:szCs w:val="24"/>
        </w:rPr>
      </w:pPr>
      <w:r w:rsidRPr="00D17F0E">
        <w:rPr>
          <w:rFonts w:ascii="Times New Roman" w:hAnsi="Times New Roman" w:cs="Times New Roman"/>
          <w:sz w:val="24"/>
          <w:szCs w:val="24"/>
        </w:rPr>
        <w:t xml:space="preserve">Starigrad Paklenica, </w:t>
      </w:r>
      <w:r w:rsidR="008D503E">
        <w:rPr>
          <w:rFonts w:ascii="Times New Roman" w:hAnsi="Times New Roman" w:cs="Times New Roman"/>
          <w:sz w:val="24"/>
          <w:szCs w:val="24"/>
        </w:rPr>
        <w:t>22</w:t>
      </w:r>
      <w:r w:rsidR="005E6690" w:rsidRPr="00D17F0E">
        <w:rPr>
          <w:rFonts w:ascii="Times New Roman" w:hAnsi="Times New Roman" w:cs="Times New Roman"/>
          <w:sz w:val="24"/>
          <w:szCs w:val="24"/>
        </w:rPr>
        <w:t>. veljače 20</w:t>
      </w:r>
      <w:r w:rsidR="004034DD" w:rsidRPr="00D17F0E">
        <w:rPr>
          <w:rFonts w:ascii="Times New Roman" w:hAnsi="Times New Roman" w:cs="Times New Roman"/>
          <w:sz w:val="24"/>
          <w:szCs w:val="24"/>
        </w:rPr>
        <w:t>2</w:t>
      </w:r>
      <w:r w:rsidR="00F97A69" w:rsidRPr="00D17F0E">
        <w:rPr>
          <w:rFonts w:ascii="Times New Roman" w:hAnsi="Times New Roman" w:cs="Times New Roman"/>
          <w:sz w:val="24"/>
          <w:szCs w:val="24"/>
        </w:rPr>
        <w:t>4</w:t>
      </w:r>
      <w:r w:rsidRPr="00D17F0E">
        <w:rPr>
          <w:rFonts w:ascii="Times New Roman" w:hAnsi="Times New Roman" w:cs="Times New Roman"/>
          <w:sz w:val="24"/>
          <w:szCs w:val="24"/>
        </w:rPr>
        <w:t xml:space="preserve">. godine </w:t>
      </w:r>
    </w:p>
    <w:p w:rsidR="007F58AB" w:rsidRPr="00D17F0E" w:rsidRDefault="007F58AB" w:rsidP="008D7CCD">
      <w:pPr>
        <w:pStyle w:val="NoSpacing"/>
        <w:jc w:val="both"/>
        <w:rPr>
          <w:rFonts w:ascii="Times New Roman" w:hAnsi="Times New Roman" w:cs="Times New Roman"/>
          <w:sz w:val="24"/>
          <w:szCs w:val="24"/>
        </w:rPr>
      </w:pPr>
    </w:p>
    <w:p w:rsidR="007F58AB" w:rsidRPr="00D17F0E" w:rsidRDefault="007F58AB" w:rsidP="008D7CCD">
      <w:pPr>
        <w:pStyle w:val="NoSpacing"/>
        <w:jc w:val="both"/>
        <w:rPr>
          <w:rFonts w:ascii="Times New Roman" w:hAnsi="Times New Roman" w:cs="Times New Roman"/>
          <w:sz w:val="24"/>
          <w:szCs w:val="24"/>
        </w:rPr>
      </w:pPr>
    </w:p>
    <w:p w:rsidR="007F58AB" w:rsidRPr="00D17F0E" w:rsidRDefault="007F58AB" w:rsidP="008D7CCD">
      <w:pPr>
        <w:pStyle w:val="NoSpacing"/>
        <w:jc w:val="both"/>
        <w:rPr>
          <w:rFonts w:ascii="Times New Roman" w:hAnsi="Times New Roman" w:cs="Times New Roman"/>
          <w:sz w:val="24"/>
          <w:szCs w:val="24"/>
        </w:rPr>
      </w:pPr>
    </w:p>
    <w:p w:rsidR="005217CA" w:rsidRPr="00D17F0E" w:rsidRDefault="00F97A69" w:rsidP="00820EC8">
      <w:pPr>
        <w:pStyle w:val="NoSpacing"/>
        <w:rPr>
          <w:rFonts w:ascii="Times New Roman" w:hAnsi="Times New Roman" w:cs="Times New Roman"/>
          <w:sz w:val="24"/>
          <w:szCs w:val="24"/>
        </w:rPr>
      </w:pPr>
      <w:r w:rsidRPr="00D17F0E">
        <w:rPr>
          <w:rFonts w:ascii="Times New Roman" w:hAnsi="Times New Roman" w:cs="Times New Roman"/>
          <w:sz w:val="24"/>
          <w:szCs w:val="24"/>
        </w:rPr>
        <w:t xml:space="preserve">                                                                                                                                                                            </w:t>
      </w:r>
      <w:r w:rsidR="001358EC" w:rsidRPr="00D17F0E">
        <w:rPr>
          <w:rFonts w:ascii="Times New Roman" w:hAnsi="Times New Roman" w:cs="Times New Roman"/>
          <w:sz w:val="24"/>
          <w:szCs w:val="24"/>
        </w:rPr>
        <w:t xml:space="preserve">        </w:t>
      </w:r>
      <w:r w:rsidRPr="00D17F0E">
        <w:rPr>
          <w:rFonts w:ascii="Times New Roman" w:hAnsi="Times New Roman" w:cs="Times New Roman"/>
          <w:sz w:val="24"/>
          <w:szCs w:val="24"/>
        </w:rPr>
        <w:t xml:space="preserve"> O</w:t>
      </w:r>
      <w:r w:rsidR="001358EC" w:rsidRPr="00D17F0E">
        <w:rPr>
          <w:rFonts w:ascii="Times New Roman" w:hAnsi="Times New Roman" w:cs="Times New Roman"/>
          <w:sz w:val="24"/>
          <w:szCs w:val="24"/>
        </w:rPr>
        <w:t>PĆINSKI NAČELNIK</w:t>
      </w:r>
    </w:p>
    <w:p w:rsidR="007F58AB" w:rsidRPr="00D17F0E" w:rsidRDefault="007F58AB" w:rsidP="00B36F2D">
      <w:pPr>
        <w:pStyle w:val="NoSpacing"/>
        <w:jc w:val="right"/>
        <w:rPr>
          <w:rFonts w:ascii="Times New Roman" w:hAnsi="Times New Roman" w:cs="Times New Roman"/>
          <w:sz w:val="24"/>
          <w:szCs w:val="24"/>
        </w:rPr>
      </w:pPr>
    </w:p>
    <w:p w:rsidR="00F97A69" w:rsidRPr="00D17F0E" w:rsidRDefault="00F97A69" w:rsidP="00B36F2D">
      <w:pPr>
        <w:pStyle w:val="NoSpacing"/>
        <w:jc w:val="right"/>
        <w:rPr>
          <w:rFonts w:ascii="Times New Roman" w:hAnsi="Times New Roman" w:cs="Times New Roman"/>
          <w:sz w:val="24"/>
          <w:szCs w:val="24"/>
        </w:rPr>
      </w:pPr>
    </w:p>
    <w:p w:rsidR="008D7CCD" w:rsidRPr="00D17F0E" w:rsidRDefault="00F059D4" w:rsidP="00F059D4">
      <w:pPr>
        <w:pStyle w:val="NoSpacing"/>
        <w:jc w:val="center"/>
      </w:pPr>
      <w:r w:rsidRPr="00D17F0E">
        <w:rPr>
          <w:rFonts w:ascii="Times New Roman" w:hAnsi="Times New Roman" w:cs="Times New Roman"/>
          <w:sz w:val="24"/>
          <w:szCs w:val="24"/>
        </w:rPr>
        <w:t xml:space="preserve">                                                </w:t>
      </w:r>
      <w:r w:rsidR="00820EC8" w:rsidRPr="00D17F0E">
        <w:rPr>
          <w:rFonts w:ascii="Times New Roman" w:hAnsi="Times New Roman" w:cs="Times New Roman"/>
          <w:sz w:val="24"/>
          <w:szCs w:val="24"/>
        </w:rPr>
        <w:t xml:space="preserve">                                                                                           </w:t>
      </w:r>
      <w:r w:rsidRPr="00D17F0E">
        <w:rPr>
          <w:rFonts w:ascii="Times New Roman" w:hAnsi="Times New Roman" w:cs="Times New Roman"/>
          <w:sz w:val="24"/>
          <w:szCs w:val="24"/>
        </w:rPr>
        <w:t xml:space="preserve"> </w:t>
      </w:r>
      <w:r w:rsidR="00A20FEB" w:rsidRPr="00D17F0E">
        <w:rPr>
          <w:rFonts w:ascii="Times New Roman" w:hAnsi="Times New Roman" w:cs="Times New Roman"/>
          <w:sz w:val="24"/>
          <w:szCs w:val="24"/>
        </w:rPr>
        <w:t>Marin Čavić</w:t>
      </w:r>
    </w:p>
    <w:p w:rsidR="00B36F2D" w:rsidRPr="00D17F0E" w:rsidRDefault="00B36F2D" w:rsidP="00B36F2D">
      <w:pPr>
        <w:pStyle w:val="NoSpacing"/>
        <w:jc w:val="right"/>
      </w:pPr>
    </w:p>
    <w:p w:rsidR="00D17F0E" w:rsidRDefault="00D17F0E" w:rsidP="00B36F2D">
      <w:pPr>
        <w:pStyle w:val="NoSpacing"/>
        <w:rPr>
          <w:rFonts w:ascii="Times New Roman" w:hAnsi="Times New Roman" w:cs="Times New Roman"/>
          <w:sz w:val="24"/>
          <w:szCs w:val="24"/>
        </w:rPr>
      </w:pPr>
    </w:p>
    <w:p w:rsidR="008D503E" w:rsidRDefault="008D503E" w:rsidP="00B36F2D">
      <w:pPr>
        <w:pStyle w:val="NoSpacing"/>
        <w:rPr>
          <w:rFonts w:ascii="Times New Roman" w:hAnsi="Times New Roman" w:cs="Times New Roman"/>
          <w:sz w:val="24"/>
          <w:szCs w:val="24"/>
        </w:rPr>
      </w:pPr>
    </w:p>
    <w:p w:rsidR="008D503E" w:rsidRDefault="008D503E" w:rsidP="00B36F2D">
      <w:pPr>
        <w:pStyle w:val="NoSpacing"/>
        <w:rPr>
          <w:rFonts w:ascii="Times New Roman" w:hAnsi="Times New Roman" w:cs="Times New Roman"/>
          <w:sz w:val="24"/>
          <w:szCs w:val="24"/>
        </w:rPr>
      </w:pPr>
    </w:p>
    <w:p w:rsidR="008D503E" w:rsidRDefault="008D503E" w:rsidP="00B36F2D">
      <w:pPr>
        <w:pStyle w:val="NoSpacing"/>
        <w:rPr>
          <w:rFonts w:ascii="Times New Roman" w:hAnsi="Times New Roman" w:cs="Times New Roman"/>
          <w:sz w:val="24"/>
          <w:szCs w:val="24"/>
        </w:rPr>
      </w:pPr>
    </w:p>
    <w:p w:rsidR="008D503E" w:rsidRDefault="008D503E" w:rsidP="00B36F2D">
      <w:pPr>
        <w:pStyle w:val="NoSpacing"/>
        <w:rPr>
          <w:rFonts w:ascii="Times New Roman" w:hAnsi="Times New Roman" w:cs="Times New Roman"/>
          <w:sz w:val="24"/>
          <w:szCs w:val="24"/>
        </w:rPr>
      </w:pPr>
    </w:p>
    <w:p w:rsidR="00AB2956" w:rsidRDefault="00AB2956" w:rsidP="00B36F2D">
      <w:pPr>
        <w:pStyle w:val="NoSpacing"/>
        <w:rPr>
          <w:rFonts w:ascii="Times New Roman" w:hAnsi="Times New Roman" w:cs="Times New Roman"/>
          <w:sz w:val="24"/>
          <w:szCs w:val="24"/>
        </w:rPr>
      </w:pPr>
    </w:p>
    <w:p w:rsidR="00383A26" w:rsidRPr="00D17F0E" w:rsidRDefault="00B36F2D" w:rsidP="00B36F2D">
      <w:pPr>
        <w:pStyle w:val="NoSpacing"/>
        <w:rPr>
          <w:rFonts w:ascii="Times New Roman" w:hAnsi="Times New Roman" w:cs="Times New Roman"/>
          <w:sz w:val="24"/>
          <w:szCs w:val="24"/>
        </w:rPr>
      </w:pPr>
      <w:r w:rsidRPr="00D17F0E">
        <w:rPr>
          <w:rFonts w:ascii="Times New Roman" w:hAnsi="Times New Roman" w:cs="Times New Roman"/>
          <w:sz w:val="24"/>
          <w:szCs w:val="24"/>
        </w:rPr>
        <w:t>Osoba za kon</w:t>
      </w:r>
      <w:r w:rsidR="00383A26" w:rsidRPr="00D17F0E">
        <w:rPr>
          <w:rFonts w:ascii="Times New Roman" w:hAnsi="Times New Roman" w:cs="Times New Roman"/>
          <w:sz w:val="24"/>
          <w:szCs w:val="24"/>
        </w:rPr>
        <w:t>takt: Anita Milovac, mag. oec.</w:t>
      </w:r>
    </w:p>
    <w:p w:rsidR="0083592B" w:rsidRPr="00D17F0E" w:rsidRDefault="00383A26" w:rsidP="00EC3F25">
      <w:pPr>
        <w:pStyle w:val="NoSpacing"/>
      </w:pPr>
      <w:r w:rsidRPr="00D17F0E">
        <w:rPr>
          <w:rFonts w:ascii="Times New Roman" w:hAnsi="Times New Roman" w:cs="Times New Roman"/>
          <w:sz w:val="24"/>
          <w:szCs w:val="24"/>
        </w:rPr>
        <w:t xml:space="preserve">Telefon i e-mail za kontakt: </w:t>
      </w:r>
      <w:r w:rsidR="00B36F2D" w:rsidRPr="00D17F0E">
        <w:rPr>
          <w:rFonts w:ascii="Times New Roman" w:hAnsi="Times New Roman" w:cs="Times New Roman"/>
          <w:sz w:val="24"/>
          <w:szCs w:val="24"/>
        </w:rPr>
        <w:t xml:space="preserve">023 369 387, </w:t>
      </w:r>
      <w:hyperlink r:id="rId7" w:history="1">
        <w:r w:rsidR="00B36F2D" w:rsidRPr="00D17F0E">
          <w:rPr>
            <w:rStyle w:val="Hyperlink"/>
            <w:rFonts w:ascii="Times New Roman" w:hAnsi="Times New Roman" w:cs="Times New Roman"/>
            <w:color w:val="auto"/>
            <w:sz w:val="24"/>
            <w:szCs w:val="24"/>
          </w:rPr>
          <w:t>financije@opcina-starigrad.hr</w:t>
        </w:r>
      </w:hyperlink>
    </w:p>
    <w:p w:rsidR="008D503E" w:rsidRDefault="008D503E" w:rsidP="00EC3F25">
      <w:pPr>
        <w:pStyle w:val="NoSpacing"/>
        <w:rPr>
          <w:rFonts w:ascii="Times New Roman" w:hAnsi="Times New Roman" w:cs="Times New Roman"/>
          <w:sz w:val="24"/>
          <w:szCs w:val="24"/>
        </w:rPr>
      </w:pPr>
    </w:p>
    <w:p w:rsidR="00393CAD" w:rsidRDefault="00393CAD" w:rsidP="00EC3F25">
      <w:pPr>
        <w:pStyle w:val="NoSpacing"/>
        <w:rPr>
          <w:rFonts w:ascii="Times New Roman" w:hAnsi="Times New Roman" w:cs="Times New Roman"/>
          <w:sz w:val="24"/>
          <w:szCs w:val="24"/>
        </w:rPr>
      </w:pPr>
    </w:p>
    <w:p w:rsidR="00393CAD" w:rsidRDefault="00393CAD" w:rsidP="00EC3F25">
      <w:pPr>
        <w:pStyle w:val="NoSpacing"/>
        <w:rPr>
          <w:rFonts w:ascii="Times New Roman" w:hAnsi="Times New Roman" w:cs="Times New Roman"/>
          <w:sz w:val="24"/>
          <w:szCs w:val="24"/>
        </w:rPr>
      </w:pPr>
    </w:p>
    <w:p w:rsidR="00820EC8" w:rsidRPr="00D17F0E" w:rsidRDefault="00820EC8" w:rsidP="00EC3F25">
      <w:pPr>
        <w:pStyle w:val="NoSpacing"/>
      </w:pPr>
      <w:r w:rsidRPr="00D17F0E">
        <w:rPr>
          <w:rFonts w:ascii="Times New Roman" w:hAnsi="Times New Roman" w:cs="Times New Roman"/>
          <w:sz w:val="24"/>
          <w:szCs w:val="24"/>
        </w:rPr>
        <w:lastRenderedPageBreak/>
        <w:t>Prilog</w:t>
      </w:r>
      <w:r w:rsidR="002F26CC">
        <w:rPr>
          <w:rFonts w:ascii="Times New Roman" w:hAnsi="Times New Roman" w:cs="Times New Roman"/>
          <w:sz w:val="24"/>
          <w:szCs w:val="24"/>
        </w:rPr>
        <w:t xml:space="preserve"> 1.</w:t>
      </w:r>
      <w:r w:rsidRPr="00D17F0E">
        <w:rPr>
          <w:rFonts w:ascii="Times New Roman" w:hAnsi="Times New Roman" w:cs="Times New Roman"/>
          <w:sz w:val="24"/>
          <w:szCs w:val="24"/>
        </w:rPr>
        <w:t>: Popis sudskih sporova u tijeku</w:t>
      </w:r>
      <w:r w:rsidR="008D503E">
        <w:rPr>
          <w:rFonts w:ascii="Times New Roman" w:hAnsi="Times New Roman" w:cs="Times New Roman"/>
          <w:sz w:val="24"/>
          <w:szCs w:val="24"/>
        </w:rPr>
        <w:t xml:space="preserve"> Općina Starigrad</w:t>
      </w:r>
      <w:r w:rsidRPr="00D17F0E">
        <w:rPr>
          <w:rFonts w:ascii="Times New Roman" w:hAnsi="Times New Roman" w:cs="Times New Roman"/>
          <w:sz w:val="24"/>
          <w:szCs w:val="24"/>
        </w:rPr>
        <w:t xml:space="preserve"> - stanje na dan 31.12.202</w:t>
      </w:r>
      <w:r w:rsidR="002F26CC">
        <w:rPr>
          <w:rFonts w:ascii="Times New Roman" w:hAnsi="Times New Roman" w:cs="Times New Roman"/>
          <w:sz w:val="24"/>
          <w:szCs w:val="24"/>
        </w:rPr>
        <w:t>3</w:t>
      </w:r>
      <w:r w:rsidRPr="00D17F0E">
        <w:rPr>
          <w:rFonts w:ascii="Times New Roman" w:hAnsi="Times New Roman" w:cs="Times New Roman"/>
          <w:sz w:val="24"/>
          <w:szCs w:val="24"/>
        </w:rPr>
        <w:t>.</w:t>
      </w:r>
    </w:p>
    <w:p w:rsidR="00820EC8" w:rsidRPr="002F26CC" w:rsidRDefault="00820EC8" w:rsidP="00EC3F25">
      <w:pPr>
        <w:pStyle w:val="NoSpacing"/>
      </w:pPr>
    </w:p>
    <w:p w:rsidR="00820EC8" w:rsidRPr="002F26CC" w:rsidRDefault="00820EC8" w:rsidP="00EC3F25">
      <w:pPr>
        <w:pStyle w:val="NoSpacing"/>
        <w:rPr>
          <w:rFonts w:ascii="Times New Roman" w:hAnsi="Times New Roman" w:cs="Times New Roman"/>
        </w:rPr>
      </w:pPr>
    </w:p>
    <w:tbl>
      <w:tblPr>
        <w:tblW w:w="15100" w:type="dxa"/>
        <w:tblInd w:w="93" w:type="dxa"/>
        <w:tblLook w:val="04A0"/>
      </w:tblPr>
      <w:tblGrid>
        <w:gridCol w:w="742"/>
        <w:gridCol w:w="156"/>
        <w:gridCol w:w="1253"/>
        <w:gridCol w:w="1581"/>
        <w:gridCol w:w="2214"/>
        <w:gridCol w:w="3585"/>
        <w:gridCol w:w="1628"/>
        <w:gridCol w:w="2359"/>
        <w:gridCol w:w="1600"/>
      </w:tblGrid>
      <w:tr w:rsidR="002F26CC" w:rsidRPr="002F26CC" w:rsidTr="002F26CC">
        <w:trPr>
          <w:trHeight w:val="300"/>
        </w:trPr>
        <w:tc>
          <w:tcPr>
            <w:tcW w:w="13500" w:type="dxa"/>
            <w:gridSpan w:val="8"/>
            <w:tcBorders>
              <w:top w:val="nil"/>
              <w:left w:val="nil"/>
              <w:bottom w:val="nil"/>
              <w:right w:val="nil"/>
            </w:tcBorders>
            <w:shd w:val="clear" w:color="000000" w:fill="DBDBDB"/>
            <w:noWrap/>
            <w:vAlign w:val="bottom"/>
            <w:hideMark/>
          </w:tcPr>
          <w:p w:rsidR="002F26CC" w:rsidRPr="002F26CC" w:rsidRDefault="002F26CC" w:rsidP="002F26CC">
            <w:pPr>
              <w:spacing w:after="0" w:line="240" w:lineRule="auto"/>
              <w:rPr>
                <w:rFonts w:ascii="Times New Roman" w:eastAsia="Times New Roman" w:hAnsi="Times New Roman" w:cs="Times New Roman"/>
                <w:color w:val="000000"/>
                <w:lang w:val="en-US"/>
              </w:rPr>
            </w:pPr>
            <w:r w:rsidRPr="002F26CC">
              <w:rPr>
                <w:rFonts w:ascii="Times New Roman" w:eastAsia="Times New Roman" w:hAnsi="Times New Roman" w:cs="Times New Roman"/>
                <w:color w:val="000000"/>
                <w:lang w:val="en-US"/>
              </w:rPr>
              <w:t>Sudski sporovi u tijeku koji mogu postati obveza za Općinu Starigrad:</w:t>
            </w:r>
          </w:p>
        </w:tc>
        <w:tc>
          <w:tcPr>
            <w:tcW w:w="1600" w:type="dxa"/>
            <w:tcBorders>
              <w:top w:val="nil"/>
              <w:left w:val="nil"/>
              <w:bottom w:val="nil"/>
              <w:right w:val="nil"/>
            </w:tcBorders>
            <w:shd w:val="clear" w:color="000000" w:fill="DBDBDB"/>
            <w:noWrap/>
            <w:vAlign w:val="bottom"/>
            <w:hideMark/>
          </w:tcPr>
          <w:p w:rsidR="002F26CC" w:rsidRPr="002F26CC" w:rsidRDefault="002F26CC" w:rsidP="002F26CC">
            <w:pPr>
              <w:spacing w:after="0" w:line="240" w:lineRule="auto"/>
              <w:rPr>
                <w:rFonts w:ascii="Calibri" w:eastAsia="Times New Roman" w:hAnsi="Calibri" w:cs="Calibri"/>
                <w:color w:val="000000"/>
                <w:lang w:val="en-US"/>
              </w:rPr>
            </w:pPr>
            <w:r w:rsidRPr="002F26CC">
              <w:rPr>
                <w:rFonts w:ascii="Calibri" w:eastAsia="Times New Roman" w:hAnsi="Calibri" w:cs="Calibri"/>
                <w:color w:val="000000"/>
                <w:lang w:val="en-US"/>
              </w:rPr>
              <w:t> </w:t>
            </w:r>
          </w:p>
        </w:tc>
      </w:tr>
      <w:tr w:rsidR="002F26CC" w:rsidRPr="002F26CC" w:rsidTr="002F26CC">
        <w:trPr>
          <w:trHeight w:val="600"/>
        </w:trPr>
        <w:tc>
          <w:tcPr>
            <w:tcW w:w="72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Redni br.</w:t>
            </w:r>
          </w:p>
        </w:tc>
        <w:tc>
          <w:tcPr>
            <w:tcW w:w="1409"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Poslovni broj</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 xml:space="preserve">Tuženik </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Tužitelj</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Opis</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VPS</w:t>
            </w: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Procjenjeno vrijeme odljeva</w:t>
            </w: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Početak sudskog spora</w:t>
            </w:r>
          </w:p>
        </w:tc>
      </w:tr>
      <w:tr w:rsidR="002F26CC" w:rsidRPr="002F26CC" w:rsidTr="002F26CC">
        <w:trPr>
          <w:trHeight w:val="300"/>
        </w:trPr>
        <w:tc>
          <w:tcPr>
            <w:tcW w:w="72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c>
          <w:tcPr>
            <w:tcW w:w="1409"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c>
          <w:tcPr>
            <w:tcW w:w="2359"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c>
          <w:tcPr>
            <w:tcW w:w="1600"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r>
      <w:tr w:rsidR="002F26CC" w:rsidRPr="002F26CC" w:rsidTr="002F26CC">
        <w:trPr>
          <w:trHeight w:val="300"/>
        </w:trPr>
        <w:tc>
          <w:tcPr>
            <w:tcW w:w="72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1.</w:t>
            </w:r>
          </w:p>
        </w:tc>
        <w:tc>
          <w:tcPr>
            <w:tcW w:w="1409"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P-2124/2022</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Općina Starigrad</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Turk Karmela i Marijan</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Utvrđenje prava vlasništva</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  1.459,95 </w:t>
            </w:r>
            <w:r w:rsidRPr="002F26CC">
              <w:rPr>
                <w:rFonts w:ascii="Times New Roman" w:eastAsia="Times New Roman" w:hAnsi="Times New Roman" w:cs="Times New Roman"/>
                <w:lang w:val="en-US"/>
              </w:rPr>
              <w:t>EUR</w:t>
            </w: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Nije moguće procijeniti.</w:t>
            </w: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2022. godine</w:t>
            </w:r>
          </w:p>
        </w:tc>
      </w:tr>
      <w:tr w:rsidR="002F26CC" w:rsidRPr="002F26CC" w:rsidTr="002F26CC">
        <w:trPr>
          <w:trHeight w:val="300"/>
        </w:trPr>
        <w:tc>
          <w:tcPr>
            <w:tcW w:w="72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w:t>
            </w:r>
          </w:p>
        </w:tc>
        <w:tc>
          <w:tcPr>
            <w:tcW w:w="1409"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P-2799/2023</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Općina Starigrad</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Ivan Bucić</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Stvarno pravo vlasništva nekretnine</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jc w:val="right"/>
              <w:rPr>
                <w:rFonts w:ascii="Times New Roman" w:eastAsia="Times New Roman" w:hAnsi="Times New Roman" w:cs="Times New Roman"/>
                <w:lang w:val="en-US"/>
              </w:rPr>
            </w:pPr>
            <w:r w:rsidRPr="002F26CC">
              <w:rPr>
                <w:rFonts w:ascii="Times New Roman" w:eastAsia="Times New Roman" w:hAnsi="Times New Roman" w:cs="Times New Roman"/>
                <w:lang w:val="en-US"/>
              </w:rPr>
              <w:t>1.400,00 EUR</w:t>
            </w: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Nije moguće procijeniti.</w:t>
            </w: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2023. godine</w:t>
            </w:r>
          </w:p>
        </w:tc>
      </w:tr>
      <w:tr w:rsidR="002F26CC" w:rsidRPr="002F26CC" w:rsidTr="002F26CC">
        <w:trPr>
          <w:trHeight w:val="300"/>
        </w:trPr>
        <w:tc>
          <w:tcPr>
            <w:tcW w:w="72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3.</w:t>
            </w:r>
          </w:p>
        </w:tc>
        <w:tc>
          <w:tcPr>
            <w:tcW w:w="1409"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P-1641/2023</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Općina Starigrad</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Anica Lukić</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Utvrđivanje prava vlasništva</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jc w:val="right"/>
              <w:rPr>
                <w:rFonts w:ascii="Times New Roman" w:eastAsia="Times New Roman" w:hAnsi="Times New Roman" w:cs="Times New Roman"/>
                <w:lang w:val="en-US"/>
              </w:rPr>
            </w:pPr>
            <w:r w:rsidRPr="002F26CC">
              <w:rPr>
                <w:rFonts w:ascii="Times New Roman" w:eastAsia="Times New Roman" w:hAnsi="Times New Roman" w:cs="Times New Roman"/>
                <w:lang w:val="en-US"/>
              </w:rPr>
              <w:t>1.000,00 EUR</w:t>
            </w: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Nije moguće procijeniti.</w:t>
            </w: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2023. godine</w:t>
            </w:r>
          </w:p>
        </w:tc>
      </w:tr>
      <w:tr w:rsidR="002F26CC" w:rsidRPr="002F26CC" w:rsidTr="002F26CC">
        <w:trPr>
          <w:trHeight w:val="300"/>
        </w:trPr>
        <w:tc>
          <w:tcPr>
            <w:tcW w:w="72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409"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jc w:val="center"/>
              <w:rPr>
                <w:rFonts w:ascii="Times New Roman" w:eastAsia="Times New Roman" w:hAnsi="Times New Roman" w:cs="Times New Roman"/>
                <w:lang w:val="en-US"/>
              </w:rPr>
            </w:pP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r>
      <w:tr w:rsidR="002F26CC" w:rsidRPr="002F26CC" w:rsidTr="002F26CC">
        <w:trPr>
          <w:trHeight w:val="300"/>
        </w:trPr>
        <w:tc>
          <w:tcPr>
            <w:tcW w:w="72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409"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2359"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jc w:val="center"/>
              <w:rPr>
                <w:rFonts w:ascii="Times New Roman" w:eastAsia="Times New Roman" w:hAnsi="Times New Roman" w:cs="Times New Roman"/>
                <w:lang w:val="en-US"/>
              </w:rPr>
            </w:pPr>
          </w:p>
        </w:tc>
        <w:tc>
          <w:tcPr>
            <w:tcW w:w="1600"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Calibri" w:eastAsia="Times New Roman" w:hAnsi="Calibri" w:cs="Calibri"/>
                <w:lang w:val="en-US"/>
              </w:rPr>
            </w:pPr>
          </w:p>
        </w:tc>
      </w:tr>
      <w:tr w:rsidR="002F26CC" w:rsidRPr="002F26CC" w:rsidTr="002F26CC">
        <w:trPr>
          <w:trHeight w:val="300"/>
        </w:trPr>
        <w:tc>
          <w:tcPr>
            <w:tcW w:w="13500" w:type="dxa"/>
            <w:gridSpan w:val="8"/>
            <w:tcBorders>
              <w:top w:val="nil"/>
              <w:left w:val="nil"/>
              <w:bottom w:val="nil"/>
              <w:right w:val="nil"/>
            </w:tcBorders>
            <w:shd w:val="clear" w:color="000000" w:fill="DBDBDB"/>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Sudski sporovi u tijeku koji mogu postati potraživanje za Općinu Starigrad:</w:t>
            </w:r>
          </w:p>
        </w:tc>
        <w:tc>
          <w:tcPr>
            <w:tcW w:w="1600" w:type="dxa"/>
            <w:tcBorders>
              <w:top w:val="nil"/>
              <w:left w:val="nil"/>
              <w:bottom w:val="nil"/>
              <w:right w:val="nil"/>
            </w:tcBorders>
            <w:shd w:val="clear" w:color="000000" w:fill="DBDBDB"/>
            <w:noWrap/>
            <w:vAlign w:val="bottom"/>
            <w:hideMark/>
          </w:tcPr>
          <w:p w:rsidR="002F26CC" w:rsidRPr="002F26CC" w:rsidRDefault="002F26CC" w:rsidP="002F26CC">
            <w:pPr>
              <w:spacing w:after="0" w:line="240" w:lineRule="auto"/>
              <w:rPr>
                <w:rFonts w:ascii="Calibri" w:eastAsia="Times New Roman" w:hAnsi="Calibri" w:cs="Calibri"/>
                <w:lang w:val="en-US"/>
              </w:rPr>
            </w:pPr>
            <w:r w:rsidRPr="002F26CC">
              <w:rPr>
                <w:rFonts w:ascii="Calibri" w:eastAsia="Times New Roman" w:hAnsi="Calibri" w:cs="Calibri"/>
                <w:lang w:val="en-US"/>
              </w:rPr>
              <w:t> </w:t>
            </w:r>
          </w:p>
        </w:tc>
      </w:tr>
      <w:tr w:rsidR="002F26CC" w:rsidRPr="002F26CC" w:rsidTr="002F26CC">
        <w:trPr>
          <w:trHeight w:val="600"/>
        </w:trPr>
        <w:tc>
          <w:tcPr>
            <w:tcW w:w="88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Redni br.</w:t>
            </w:r>
          </w:p>
        </w:tc>
        <w:tc>
          <w:tcPr>
            <w:tcW w:w="1253"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Poslovni broj</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Tuženik</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Tužitelj</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Opis</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VPS</w:t>
            </w: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Procjenjeno vrijeme priljeva</w:t>
            </w: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Početak sudskog spora</w:t>
            </w:r>
          </w:p>
        </w:tc>
      </w:tr>
      <w:tr w:rsidR="002F26CC" w:rsidRPr="002F26CC" w:rsidTr="002F26CC">
        <w:trPr>
          <w:trHeight w:val="300"/>
        </w:trPr>
        <w:tc>
          <w:tcPr>
            <w:tcW w:w="88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253"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jc w:val="right"/>
              <w:rPr>
                <w:rFonts w:ascii="Times New Roman" w:eastAsia="Times New Roman" w:hAnsi="Times New Roman" w:cs="Times New Roman"/>
                <w:lang w:val="en-US"/>
              </w:rPr>
            </w:pP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p>
        </w:tc>
      </w:tr>
      <w:tr w:rsidR="002F26CC" w:rsidRPr="002F26CC" w:rsidTr="002F26CC">
        <w:trPr>
          <w:trHeight w:val="300"/>
        </w:trPr>
        <w:tc>
          <w:tcPr>
            <w:tcW w:w="88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1.</w:t>
            </w:r>
          </w:p>
        </w:tc>
        <w:tc>
          <w:tcPr>
            <w:tcW w:w="1253"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P-2520/12</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Nikola Tesla</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 xml:space="preserve">Općina Starigrad </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Uklanjanja opasnosti štete</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jc w:val="right"/>
              <w:rPr>
                <w:rFonts w:ascii="Times New Roman" w:eastAsia="Times New Roman" w:hAnsi="Times New Roman" w:cs="Times New Roman"/>
                <w:lang w:val="en-US"/>
              </w:rPr>
            </w:pPr>
            <w:r w:rsidRPr="002F26CC">
              <w:rPr>
                <w:rFonts w:ascii="Times New Roman" w:eastAsia="Times New Roman" w:hAnsi="Times New Roman" w:cs="Times New Roman"/>
                <w:lang w:val="en-US"/>
              </w:rPr>
              <w:t>1.395,83 EUR</w:t>
            </w: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2024. godina</w:t>
            </w: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2012. godine</w:t>
            </w:r>
          </w:p>
        </w:tc>
      </w:tr>
      <w:tr w:rsidR="002F26CC" w:rsidRPr="002F26CC" w:rsidTr="002F26CC">
        <w:trPr>
          <w:trHeight w:val="300"/>
        </w:trPr>
        <w:tc>
          <w:tcPr>
            <w:tcW w:w="88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w:t>
            </w:r>
          </w:p>
        </w:tc>
        <w:tc>
          <w:tcPr>
            <w:tcW w:w="1253"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P-1853/13</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Ante Koić</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 xml:space="preserve">Općina Starigrad </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Utvrđenje prava vlasništva</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jc w:val="right"/>
              <w:rPr>
                <w:rFonts w:ascii="Times New Roman" w:eastAsia="Times New Roman" w:hAnsi="Times New Roman" w:cs="Times New Roman"/>
                <w:lang w:val="en-US"/>
              </w:rPr>
            </w:pPr>
            <w:r w:rsidRPr="002F26CC">
              <w:rPr>
                <w:rFonts w:ascii="Times New Roman" w:eastAsia="Times New Roman" w:hAnsi="Times New Roman" w:cs="Times New Roman"/>
                <w:lang w:val="en-US"/>
              </w:rPr>
              <w:t>862,70 EUR</w:t>
            </w:r>
          </w:p>
        </w:tc>
        <w:tc>
          <w:tcPr>
            <w:tcW w:w="2359"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 xml:space="preserve">Nije moguće procijeniti. </w:t>
            </w:r>
          </w:p>
        </w:tc>
        <w:tc>
          <w:tcPr>
            <w:tcW w:w="1600" w:type="dxa"/>
            <w:tcBorders>
              <w:top w:val="nil"/>
              <w:left w:val="nil"/>
              <w:bottom w:val="nil"/>
              <w:right w:val="nil"/>
            </w:tcBorders>
            <w:shd w:val="clear" w:color="auto" w:fill="auto"/>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2013. godine</w:t>
            </w:r>
          </w:p>
        </w:tc>
      </w:tr>
      <w:tr w:rsidR="002F26CC" w:rsidRPr="002F26CC" w:rsidTr="002F26CC">
        <w:trPr>
          <w:trHeight w:val="300"/>
        </w:trPr>
        <w:tc>
          <w:tcPr>
            <w:tcW w:w="88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3.</w:t>
            </w:r>
          </w:p>
        </w:tc>
        <w:tc>
          <w:tcPr>
            <w:tcW w:w="1253"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P-96/20</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Ploter d.o.o.</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 xml:space="preserve">Općina Starigrad </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Utvrđenje osnovanosti osporene tražbine</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13.993,10 EUR</w:t>
            </w:r>
          </w:p>
        </w:tc>
        <w:tc>
          <w:tcPr>
            <w:tcW w:w="2359"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 xml:space="preserve">Nije moguće procijeniti. </w:t>
            </w:r>
          </w:p>
        </w:tc>
        <w:tc>
          <w:tcPr>
            <w:tcW w:w="1600"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2016. godine</w:t>
            </w:r>
          </w:p>
        </w:tc>
      </w:tr>
      <w:tr w:rsidR="002F26CC" w:rsidRPr="002F26CC" w:rsidTr="002F26CC">
        <w:trPr>
          <w:trHeight w:val="300"/>
        </w:trPr>
        <w:tc>
          <w:tcPr>
            <w:tcW w:w="88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4.</w:t>
            </w:r>
          </w:p>
        </w:tc>
        <w:tc>
          <w:tcPr>
            <w:tcW w:w="1253"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P-97/20</w:t>
            </w:r>
          </w:p>
        </w:tc>
        <w:tc>
          <w:tcPr>
            <w:tcW w:w="1581"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Ploter d.o.o.</w:t>
            </w:r>
          </w:p>
        </w:tc>
        <w:tc>
          <w:tcPr>
            <w:tcW w:w="2214"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 xml:space="preserve">Općina Starigrad </w:t>
            </w:r>
          </w:p>
        </w:tc>
        <w:tc>
          <w:tcPr>
            <w:tcW w:w="3585"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Utvrđenje osnovanosti osporene tražbine</w:t>
            </w:r>
          </w:p>
        </w:tc>
        <w:tc>
          <w:tcPr>
            <w:tcW w:w="1628"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98.951,01 EUR</w:t>
            </w:r>
          </w:p>
        </w:tc>
        <w:tc>
          <w:tcPr>
            <w:tcW w:w="2359"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 xml:space="preserve">Nije moguće procijeniti. </w:t>
            </w:r>
          </w:p>
        </w:tc>
        <w:tc>
          <w:tcPr>
            <w:tcW w:w="1600"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lang w:val="en-US"/>
              </w:rPr>
            </w:pPr>
            <w:r w:rsidRPr="002F26CC">
              <w:rPr>
                <w:rFonts w:ascii="Times New Roman" w:eastAsia="Times New Roman" w:hAnsi="Times New Roman" w:cs="Times New Roman"/>
                <w:lang w:val="en-US"/>
              </w:rPr>
              <w:t>2016. godine</w:t>
            </w:r>
          </w:p>
        </w:tc>
      </w:tr>
    </w:tbl>
    <w:p w:rsidR="00820EC8" w:rsidRPr="002F26CC" w:rsidRDefault="00820EC8" w:rsidP="00EC3F25">
      <w:pPr>
        <w:pStyle w:val="NoSpacing"/>
        <w:rPr>
          <w:rFonts w:ascii="Times New Roman" w:hAnsi="Times New Roman" w:cs="Times New Roman"/>
        </w:rPr>
      </w:pPr>
    </w:p>
    <w:p w:rsidR="00820EC8" w:rsidRPr="002F26CC" w:rsidRDefault="00820EC8" w:rsidP="00EC3F25">
      <w:pPr>
        <w:pStyle w:val="NoSpacing"/>
        <w:rPr>
          <w:rFonts w:ascii="Times New Roman" w:hAnsi="Times New Roman" w:cs="Times New Roman"/>
        </w:rPr>
      </w:pPr>
    </w:p>
    <w:p w:rsidR="00820EC8" w:rsidRPr="002F26CC" w:rsidRDefault="00820EC8" w:rsidP="00EC3F25">
      <w:pPr>
        <w:pStyle w:val="NoSpacing"/>
        <w:rPr>
          <w:rFonts w:ascii="Times New Roman" w:hAnsi="Times New Roman" w:cs="Times New Roman"/>
        </w:rPr>
      </w:pPr>
    </w:p>
    <w:p w:rsidR="00820EC8" w:rsidRPr="00D17F0E" w:rsidRDefault="00820EC8" w:rsidP="00EC3F25">
      <w:pPr>
        <w:pStyle w:val="NoSpacing"/>
        <w:rPr>
          <w:rFonts w:ascii="Times New Roman" w:hAnsi="Times New Roman" w:cs="Times New Roman"/>
          <w:sz w:val="24"/>
          <w:szCs w:val="24"/>
        </w:rPr>
      </w:pPr>
    </w:p>
    <w:p w:rsidR="00820EC8" w:rsidRDefault="00820EC8" w:rsidP="00EC3F25">
      <w:pPr>
        <w:pStyle w:val="NoSpacing"/>
        <w:rPr>
          <w:rFonts w:ascii="Times New Roman" w:hAnsi="Times New Roman" w:cs="Times New Roman"/>
          <w:sz w:val="24"/>
          <w:szCs w:val="24"/>
        </w:rPr>
      </w:pPr>
    </w:p>
    <w:p w:rsidR="002F26CC" w:rsidRDefault="002F26CC" w:rsidP="00EC3F25">
      <w:pPr>
        <w:pStyle w:val="NoSpacing"/>
        <w:rPr>
          <w:rFonts w:ascii="Times New Roman" w:hAnsi="Times New Roman" w:cs="Times New Roman"/>
          <w:sz w:val="24"/>
          <w:szCs w:val="24"/>
        </w:rPr>
      </w:pPr>
    </w:p>
    <w:p w:rsidR="002F26CC" w:rsidRDefault="002F26CC" w:rsidP="00EC3F25">
      <w:pPr>
        <w:pStyle w:val="NoSpacing"/>
        <w:rPr>
          <w:rFonts w:ascii="Times New Roman" w:hAnsi="Times New Roman" w:cs="Times New Roman"/>
          <w:sz w:val="24"/>
          <w:szCs w:val="24"/>
        </w:rPr>
      </w:pPr>
    </w:p>
    <w:p w:rsidR="002F26CC" w:rsidRPr="00D17F0E" w:rsidRDefault="002F26CC" w:rsidP="00EC3F25">
      <w:pPr>
        <w:pStyle w:val="NoSpacing"/>
        <w:rPr>
          <w:rFonts w:ascii="Times New Roman" w:hAnsi="Times New Roman" w:cs="Times New Roman"/>
          <w:sz w:val="24"/>
          <w:szCs w:val="24"/>
        </w:rPr>
      </w:pPr>
    </w:p>
    <w:p w:rsidR="00820EC8" w:rsidRPr="00D17F0E" w:rsidRDefault="00820EC8" w:rsidP="00EC3F25">
      <w:pPr>
        <w:pStyle w:val="NoSpacing"/>
        <w:rPr>
          <w:rFonts w:ascii="Times New Roman" w:hAnsi="Times New Roman" w:cs="Times New Roman"/>
          <w:sz w:val="24"/>
          <w:szCs w:val="24"/>
        </w:rPr>
      </w:pPr>
    </w:p>
    <w:p w:rsidR="00820EC8" w:rsidRPr="00D17F0E" w:rsidRDefault="00820EC8" w:rsidP="00EC3F25">
      <w:pPr>
        <w:pStyle w:val="NoSpacing"/>
        <w:rPr>
          <w:rFonts w:ascii="Times New Roman" w:hAnsi="Times New Roman" w:cs="Times New Roman"/>
          <w:sz w:val="24"/>
          <w:szCs w:val="24"/>
        </w:rPr>
      </w:pPr>
      <w:r w:rsidRPr="00D17F0E">
        <w:rPr>
          <w:rFonts w:ascii="Times New Roman" w:hAnsi="Times New Roman" w:cs="Times New Roman"/>
          <w:sz w:val="24"/>
          <w:szCs w:val="24"/>
        </w:rPr>
        <w:lastRenderedPageBreak/>
        <w:t>Prilog 2. Popis ugovornih odnosa i slično koji uz ispunjenje određenih uvjeta mogu postati obveza ili im</w:t>
      </w:r>
      <w:r w:rsidR="002F26CC">
        <w:rPr>
          <w:rFonts w:ascii="Times New Roman" w:hAnsi="Times New Roman" w:cs="Times New Roman"/>
          <w:sz w:val="24"/>
          <w:szCs w:val="24"/>
        </w:rPr>
        <w:t>ovina</w:t>
      </w:r>
      <w:r w:rsidR="008D503E">
        <w:rPr>
          <w:rFonts w:ascii="Times New Roman" w:hAnsi="Times New Roman" w:cs="Times New Roman"/>
          <w:sz w:val="24"/>
          <w:szCs w:val="24"/>
        </w:rPr>
        <w:t xml:space="preserve"> Općina Starigrad</w:t>
      </w:r>
      <w:r w:rsidR="002F26CC">
        <w:rPr>
          <w:rFonts w:ascii="Times New Roman" w:hAnsi="Times New Roman" w:cs="Times New Roman"/>
          <w:sz w:val="24"/>
          <w:szCs w:val="24"/>
        </w:rPr>
        <w:t xml:space="preserve"> - stanje na dan 31.12.2023</w:t>
      </w:r>
      <w:r w:rsidRPr="00D17F0E">
        <w:rPr>
          <w:rFonts w:ascii="Times New Roman" w:hAnsi="Times New Roman" w:cs="Times New Roman"/>
          <w:sz w:val="24"/>
          <w:szCs w:val="24"/>
        </w:rPr>
        <w:t>. godine</w:t>
      </w:r>
    </w:p>
    <w:p w:rsidR="00820EC8" w:rsidRPr="00D17F0E" w:rsidRDefault="00820EC8" w:rsidP="00EC3F25">
      <w:pPr>
        <w:pStyle w:val="NoSpacing"/>
        <w:rPr>
          <w:rFonts w:ascii="Times New Roman" w:hAnsi="Times New Roman" w:cs="Times New Roman"/>
          <w:sz w:val="24"/>
          <w:szCs w:val="24"/>
        </w:rPr>
      </w:pPr>
    </w:p>
    <w:tbl>
      <w:tblPr>
        <w:tblW w:w="14690" w:type="dxa"/>
        <w:tblInd w:w="93" w:type="dxa"/>
        <w:tblLook w:val="04A0"/>
      </w:tblPr>
      <w:tblGrid>
        <w:gridCol w:w="712"/>
        <w:gridCol w:w="154"/>
        <w:gridCol w:w="992"/>
        <w:gridCol w:w="165"/>
        <w:gridCol w:w="2245"/>
        <w:gridCol w:w="157"/>
        <w:gridCol w:w="1772"/>
        <w:gridCol w:w="19"/>
        <w:gridCol w:w="2320"/>
        <w:gridCol w:w="134"/>
        <w:gridCol w:w="2766"/>
        <w:gridCol w:w="134"/>
        <w:gridCol w:w="2986"/>
        <w:gridCol w:w="134"/>
      </w:tblGrid>
      <w:tr w:rsidR="00820EC8" w:rsidRPr="00D17F0E" w:rsidTr="002F26CC">
        <w:trPr>
          <w:trHeight w:val="300"/>
        </w:trPr>
        <w:tc>
          <w:tcPr>
            <w:tcW w:w="8670" w:type="dxa"/>
            <w:gridSpan w:val="10"/>
            <w:tcBorders>
              <w:top w:val="nil"/>
              <w:left w:val="nil"/>
              <w:bottom w:val="nil"/>
              <w:right w:val="nil"/>
            </w:tcBorders>
            <w:shd w:val="clear" w:color="000000" w:fill="D7E4BC"/>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r w:rsidRPr="00D17F0E">
              <w:rPr>
                <w:rFonts w:ascii="Times New Roman" w:eastAsia="Times New Roman" w:hAnsi="Times New Roman" w:cs="Times New Roman"/>
                <w:sz w:val="20"/>
                <w:szCs w:val="20"/>
                <w:lang w:val="en-US"/>
              </w:rPr>
              <w:t>Popis ugovornih odnosa koji uz ispunjenje određenih uvjeta mogu postati obveza:</w:t>
            </w:r>
          </w:p>
        </w:tc>
        <w:tc>
          <w:tcPr>
            <w:tcW w:w="2900" w:type="dxa"/>
            <w:gridSpan w:val="2"/>
            <w:tcBorders>
              <w:top w:val="nil"/>
              <w:left w:val="nil"/>
              <w:bottom w:val="nil"/>
              <w:right w:val="nil"/>
            </w:tcBorders>
            <w:shd w:val="clear" w:color="000000" w:fill="D7E4BC"/>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r w:rsidRPr="00D17F0E">
              <w:rPr>
                <w:rFonts w:ascii="Calibri" w:eastAsia="Times New Roman" w:hAnsi="Calibri" w:cs="Calibri"/>
                <w:sz w:val="20"/>
                <w:szCs w:val="20"/>
                <w:lang w:val="en-US"/>
              </w:rPr>
              <w:t> </w:t>
            </w:r>
          </w:p>
        </w:tc>
        <w:tc>
          <w:tcPr>
            <w:tcW w:w="3120" w:type="dxa"/>
            <w:gridSpan w:val="2"/>
            <w:tcBorders>
              <w:top w:val="nil"/>
              <w:left w:val="nil"/>
              <w:bottom w:val="nil"/>
              <w:right w:val="nil"/>
            </w:tcBorders>
            <w:shd w:val="clear" w:color="000000" w:fill="D7E4BC"/>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r w:rsidRPr="00D17F0E">
              <w:rPr>
                <w:rFonts w:ascii="Calibri" w:eastAsia="Times New Roman" w:hAnsi="Calibri" w:cs="Calibri"/>
                <w:sz w:val="20"/>
                <w:szCs w:val="20"/>
                <w:lang w:val="en-US"/>
              </w:rPr>
              <w:t> </w:t>
            </w:r>
          </w:p>
        </w:tc>
      </w:tr>
      <w:tr w:rsidR="002F26CC" w:rsidRPr="002F26CC" w:rsidTr="002F26CC">
        <w:trPr>
          <w:gridAfter w:val="1"/>
          <w:wAfter w:w="134" w:type="dxa"/>
          <w:trHeight w:val="300"/>
        </w:trPr>
        <w:tc>
          <w:tcPr>
            <w:tcW w:w="866"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p>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R.br.</w:t>
            </w:r>
          </w:p>
        </w:tc>
        <w:tc>
          <w:tcPr>
            <w:tcW w:w="992" w:type="dxa"/>
            <w:tcBorders>
              <w:top w:val="nil"/>
              <w:left w:val="nil"/>
              <w:bottom w:val="nil"/>
              <w:right w:val="nil"/>
            </w:tcBorders>
            <w:shd w:val="clear" w:color="auto" w:fill="auto"/>
            <w:noWrap/>
            <w:vAlign w:val="bottom"/>
            <w:hideMark/>
          </w:tcPr>
          <w:p w:rsidR="002F26CC" w:rsidRPr="002F26CC" w:rsidRDefault="002F26CC" w:rsidP="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God ovjere</w:t>
            </w:r>
          </w:p>
        </w:tc>
        <w:tc>
          <w:tcPr>
            <w:tcW w:w="2410"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Dokument</w:t>
            </w:r>
          </w:p>
        </w:tc>
        <w:tc>
          <w:tcPr>
            <w:tcW w:w="1948" w:type="dxa"/>
            <w:gridSpan w:val="3"/>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 xml:space="preserve">Iznos </w:t>
            </w:r>
          </w:p>
        </w:tc>
        <w:tc>
          <w:tcPr>
            <w:tcW w:w="2320" w:type="dxa"/>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Izdavatelj</w:t>
            </w:r>
          </w:p>
        </w:tc>
        <w:tc>
          <w:tcPr>
            <w:tcW w:w="2900"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Primatelj</w:t>
            </w:r>
          </w:p>
        </w:tc>
        <w:tc>
          <w:tcPr>
            <w:tcW w:w="3120"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Namjena</w:t>
            </w:r>
          </w:p>
        </w:tc>
      </w:tr>
      <w:tr w:rsidR="002F26CC" w:rsidRPr="002F26CC" w:rsidTr="002F26CC">
        <w:trPr>
          <w:gridAfter w:val="1"/>
          <w:wAfter w:w="134" w:type="dxa"/>
          <w:trHeight w:val="600"/>
        </w:trPr>
        <w:tc>
          <w:tcPr>
            <w:tcW w:w="866"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1.</w:t>
            </w:r>
          </w:p>
        </w:tc>
        <w:tc>
          <w:tcPr>
            <w:tcW w:w="992" w:type="dxa"/>
            <w:tcBorders>
              <w:top w:val="nil"/>
              <w:left w:val="nil"/>
              <w:bottom w:val="nil"/>
              <w:right w:val="nil"/>
            </w:tcBorders>
            <w:shd w:val="clear" w:color="auto" w:fill="auto"/>
            <w:noWrap/>
            <w:vAlign w:val="bottom"/>
            <w:hideMark/>
          </w:tcPr>
          <w:p w:rsidR="002F26CC" w:rsidRPr="002F26CC" w:rsidRDefault="002F26CC">
            <w:pPr>
              <w:jc w:val="right"/>
              <w:rPr>
                <w:rFonts w:ascii="Times New Roman" w:hAnsi="Times New Roman" w:cs="Times New Roman"/>
                <w:color w:val="000000"/>
                <w:sz w:val="20"/>
                <w:szCs w:val="20"/>
              </w:rPr>
            </w:pPr>
            <w:r w:rsidRPr="002F26CC">
              <w:rPr>
                <w:rFonts w:ascii="Times New Roman" w:hAnsi="Times New Roman" w:cs="Times New Roman"/>
                <w:color w:val="000000"/>
                <w:sz w:val="20"/>
                <w:szCs w:val="20"/>
              </w:rPr>
              <w:t>2023</w:t>
            </w:r>
          </w:p>
        </w:tc>
        <w:tc>
          <w:tcPr>
            <w:tcW w:w="2410"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Bjanko zadužnica</w:t>
            </w:r>
          </w:p>
        </w:tc>
        <w:tc>
          <w:tcPr>
            <w:tcW w:w="1948" w:type="dxa"/>
            <w:gridSpan w:val="3"/>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do 75.000,00 EUR</w:t>
            </w:r>
          </w:p>
        </w:tc>
        <w:tc>
          <w:tcPr>
            <w:tcW w:w="2320" w:type="dxa"/>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Općina Starigrad</w:t>
            </w:r>
          </w:p>
        </w:tc>
        <w:tc>
          <w:tcPr>
            <w:tcW w:w="290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Ministarstvo regionalnog razvoja i fondova EU</w:t>
            </w:r>
          </w:p>
        </w:tc>
        <w:tc>
          <w:tcPr>
            <w:tcW w:w="312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Ugovor o financiranju broj 09-F-I-0590/23-13</w:t>
            </w:r>
          </w:p>
        </w:tc>
      </w:tr>
      <w:tr w:rsidR="002F26CC" w:rsidRPr="002F26CC" w:rsidTr="002F26CC">
        <w:trPr>
          <w:gridAfter w:val="1"/>
          <w:wAfter w:w="134" w:type="dxa"/>
          <w:trHeight w:val="600"/>
        </w:trPr>
        <w:tc>
          <w:tcPr>
            <w:tcW w:w="866"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2.</w:t>
            </w:r>
          </w:p>
        </w:tc>
        <w:tc>
          <w:tcPr>
            <w:tcW w:w="992" w:type="dxa"/>
            <w:tcBorders>
              <w:top w:val="nil"/>
              <w:left w:val="nil"/>
              <w:bottom w:val="nil"/>
              <w:right w:val="nil"/>
            </w:tcBorders>
            <w:shd w:val="clear" w:color="auto" w:fill="auto"/>
            <w:noWrap/>
            <w:vAlign w:val="bottom"/>
            <w:hideMark/>
          </w:tcPr>
          <w:p w:rsidR="002F26CC" w:rsidRPr="002F26CC" w:rsidRDefault="002F26CC">
            <w:pPr>
              <w:jc w:val="right"/>
              <w:rPr>
                <w:rFonts w:ascii="Times New Roman" w:hAnsi="Times New Roman" w:cs="Times New Roman"/>
                <w:color w:val="000000"/>
                <w:sz w:val="20"/>
                <w:szCs w:val="20"/>
              </w:rPr>
            </w:pPr>
            <w:r w:rsidRPr="002F26CC">
              <w:rPr>
                <w:rFonts w:ascii="Times New Roman" w:hAnsi="Times New Roman" w:cs="Times New Roman"/>
                <w:color w:val="000000"/>
                <w:sz w:val="20"/>
                <w:szCs w:val="20"/>
              </w:rPr>
              <w:t>2019</w:t>
            </w:r>
          </w:p>
        </w:tc>
        <w:tc>
          <w:tcPr>
            <w:tcW w:w="2410"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Bjanko zadužnica</w:t>
            </w:r>
          </w:p>
        </w:tc>
        <w:tc>
          <w:tcPr>
            <w:tcW w:w="1948" w:type="dxa"/>
            <w:gridSpan w:val="3"/>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do 100.000,00 kn</w:t>
            </w:r>
          </w:p>
        </w:tc>
        <w:tc>
          <w:tcPr>
            <w:tcW w:w="2320" w:type="dxa"/>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Općina Starigrad</w:t>
            </w:r>
          </w:p>
        </w:tc>
        <w:tc>
          <w:tcPr>
            <w:tcW w:w="290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Ministarstvo regionalnog razvoja i fondova EU</w:t>
            </w:r>
          </w:p>
        </w:tc>
        <w:tc>
          <w:tcPr>
            <w:tcW w:w="312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 xml:space="preserve">Ugovor o financiranju broj 08-F-I-0090/21-13 </w:t>
            </w:r>
          </w:p>
        </w:tc>
      </w:tr>
      <w:tr w:rsidR="002F26CC" w:rsidRPr="002F26CC" w:rsidTr="002F26CC">
        <w:trPr>
          <w:gridAfter w:val="1"/>
          <w:wAfter w:w="134" w:type="dxa"/>
          <w:trHeight w:val="600"/>
        </w:trPr>
        <w:tc>
          <w:tcPr>
            <w:tcW w:w="866"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3.</w:t>
            </w:r>
          </w:p>
        </w:tc>
        <w:tc>
          <w:tcPr>
            <w:tcW w:w="992" w:type="dxa"/>
            <w:tcBorders>
              <w:top w:val="nil"/>
              <w:left w:val="nil"/>
              <w:bottom w:val="nil"/>
              <w:right w:val="nil"/>
            </w:tcBorders>
            <w:shd w:val="clear" w:color="auto" w:fill="auto"/>
            <w:noWrap/>
            <w:vAlign w:val="bottom"/>
            <w:hideMark/>
          </w:tcPr>
          <w:p w:rsidR="002F26CC" w:rsidRPr="002F26CC" w:rsidRDefault="002F26CC">
            <w:pPr>
              <w:jc w:val="right"/>
              <w:rPr>
                <w:rFonts w:ascii="Times New Roman" w:hAnsi="Times New Roman" w:cs="Times New Roman"/>
                <w:color w:val="000000"/>
                <w:sz w:val="20"/>
                <w:szCs w:val="20"/>
              </w:rPr>
            </w:pPr>
            <w:r w:rsidRPr="002F26CC">
              <w:rPr>
                <w:rFonts w:ascii="Times New Roman" w:hAnsi="Times New Roman" w:cs="Times New Roman"/>
                <w:color w:val="000000"/>
                <w:sz w:val="20"/>
                <w:szCs w:val="20"/>
              </w:rPr>
              <w:t>2019</w:t>
            </w:r>
          </w:p>
        </w:tc>
        <w:tc>
          <w:tcPr>
            <w:tcW w:w="2410"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Bjanko zadužnica</w:t>
            </w:r>
          </w:p>
        </w:tc>
        <w:tc>
          <w:tcPr>
            <w:tcW w:w="1948" w:type="dxa"/>
            <w:gridSpan w:val="3"/>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do 100.000,00 kn</w:t>
            </w:r>
          </w:p>
        </w:tc>
        <w:tc>
          <w:tcPr>
            <w:tcW w:w="2320" w:type="dxa"/>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Općina Starigrad</w:t>
            </w:r>
          </w:p>
        </w:tc>
        <w:tc>
          <w:tcPr>
            <w:tcW w:w="290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Ministarstvo regionalnog razvoja i fondova EU</w:t>
            </w:r>
          </w:p>
        </w:tc>
        <w:tc>
          <w:tcPr>
            <w:tcW w:w="312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 xml:space="preserve">Ugovor o financiranju broj 08-F-I-0090/21-13 </w:t>
            </w:r>
          </w:p>
        </w:tc>
      </w:tr>
      <w:tr w:rsidR="002F26CC" w:rsidRPr="002F26CC" w:rsidTr="002F26CC">
        <w:trPr>
          <w:gridAfter w:val="1"/>
          <w:wAfter w:w="134" w:type="dxa"/>
          <w:trHeight w:val="600"/>
        </w:trPr>
        <w:tc>
          <w:tcPr>
            <w:tcW w:w="866"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4.</w:t>
            </w:r>
          </w:p>
        </w:tc>
        <w:tc>
          <w:tcPr>
            <w:tcW w:w="992" w:type="dxa"/>
            <w:tcBorders>
              <w:top w:val="nil"/>
              <w:left w:val="nil"/>
              <w:bottom w:val="nil"/>
              <w:right w:val="nil"/>
            </w:tcBorders>
            <w:shd w:val="clear" w:color="auto" w:fill="auto"/>
            <w:noWrap/>
            <w:vAlign w:val="bottom"/>
            <w:hideMark/>
          </w:tcPr>
          <w:p w:rsidR="002F26CC" w:rsidRPr="002F26CC" w:rsidRDefault="002F26CC">
            <w:pPr>
              <w:jc w:val="right"/>
              <w:rPr>
                <w:rFonts w:ascii="Times New Roman" w:hAnsi="Times New Roman" w:cs="Times New Roman"/>
                <w:color w:val="000000"/>
                <w:sz w:val="20"/>
                <w:szCs w:val="20"/>
              </w:rPr>
            </w:pPr>
            <w:r w:rsidRPr="002F26CC">
              <w:rPr>
                <w:rFonts w:ascii="Times New Roman" w:hAnsi="Times New Roman" w:cs="Times New Roman"/>
                <w:color w:val="000000"/>
                <w:sz w:val="20"/>
                <w:szCs w:val="20"/>
              </w:rPr>
              <w:t>2014</w:t>
            </w:r>
          </w:p>
        </w:tc>
        <w:tc>
          <w:tcPr>
            <w:tcW w:w="241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Bjanko zadužnica OV-2722/14</w:t>
            </w:r>
          </w:p>
        </w:tc>
        <w:tc>
          <w:tcPr>
            <w:tcW w:w="1948" w:type="dxa"/>
            <w:gridSpan w:val="3"/>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do 500.000,00 kn</w:t>
            </w:r>
          </w:p>
        </w:tc>
        <w:tc>
          <w:tcPr>
            <w:tcW w:w="2320" w:type="dxa"/>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Općina Starigrad</w:t>
            </w:r>
          </w:p>
        </w:tc>
        <w:tc>
          <w:tcPr>
            <w:tcW w:w="290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Fond za zaštitu okoliša i energetsku učinkovitost</w:t>
            </w:r>
          </w:p>
        </w:tc>
        <w:tc>
          <w:tcPr>
            <w:tcW w:w="312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Ugovor i dodaci ugovoru, KLASA: 351-01/18-01/9</w:t>
            </w:r>
          </w:p>
        </w:tc>
      </w:tr>
      <w:tr w:rsidR="002F26CC" w:rsidRPr="002F26CC" w:rsidTr="002F26CC">
        <w:trPr>
          <w:gridAfter w:val="1"/>
          <w:wAfter w:w="134" w:type="dxa"/>
          <w:trHeight w:val="600"/>
        </w:trPr>
        <w:tc>
          <w:tcPr>
            <w:tcW w:w="866" w:type="dxa"/>
            <w:gridSpan w:val="2"/>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5.</w:t>
            </w:r>
          </w:p>
        </w:tc>
        <w:tc>
          <w:tcPr>
            <w:tcW w:w="992" w:type="dxa"/>
            <w:tcBorders>
              <w:top w:val="nil"/>
              <w:left w:val="nil"/>
              <w:bottom w:val="nil"/>
              <w:right w:val="nil"/>
            </w:tcBorders>
            <w:shd w:val="clear" w:color="auto" w:fill="auto"/>
            <w:noWrap/>
            <w:vAlign w:val="bottom"/>
            <w:hideMark/>
          </w:tcPr>
          <w:p w:rsidR="002F26CC" w:rsidRPr="002F26CC" w:rsidRDefault="002F26CC">
            <w:pPr>
              <w:jc w:val="right"/>
              <w:rPr>
                <w:rFonts w:ascii="Times New Roman" w:hAnsi="Times New Roman" w:cs="Times New Roman"/>
                <w:color w:val="000000"/>
                <w:sz w:val="20"/>
                <w:szCs w:val="20"/>
              </w:rPr>
            </w:pPr>
            <w:r w:rsidRPr="002F26CC">
              <w:rPr>
                <w:rFonts w:ascii="Times New Roman" w:hAnsi="Times New Roman" w:cs="Times New Roman"/>
                <w:color w:val="000000"/>
                <w:sz w:val="20"/>
                <w:szCs w:val="20"/>
              </w:rPr>
              <w:t>2014</w:t>
            </w:r>
          </w:p>
        </w:tc>
        <w:tc>
          <w:tcPr>
            <w:tcW w:w="241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Bjanko zadužnica OV-7543/14</w:t>
            </w:r>
          </w:p>
        </w:tc>
        <w:tc>
          <w:tcPr>
            <w:tcW w:w="1948" w:type="dxa"/>
            <w:gridSpan w:val="3"/>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do 50.000,00 kn</w:t>
            </w:r>
          </w:p>
        </w:tc>
        <w:tc>
          <w:tcPr>
            <w:tcW w:w="2320" w:type="dxa"/>
            <w:tcBorders>
              <w:top w:val="nil"/>
              <w:left w:val="nil"/>
              <w:bottom w:val="nil"/>
              <w:right w:val="nil"/>
            </w:tcBorders>
            <w:shd w:val="clear" w:color="auto" w:fill="auto"/>
            <w:noWrap/>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Općina Starigrad</w:t>
            </w:r>
          </w:p>
        </w:tc>
        <w:tc>
          <w:tcPr>
            <w:tcW w:w="290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Fond za zaštitu okoliša i energetsku učinkovitost</w:t>
            </w:r>
          </w:p>
        </w:tc>
        <w:tc>
          <w:tcPr>
            <w:tcW w:w="3120" w:type="dxa"/>
            <w:gridSpan w:val="2"/>
            <w:tcBorders>
              <w:top w:val="nil"/>
              <w:left w:val="nil"/>
              <w:bottom w:val="nil"/>
              <w:right w:val="nil"/>
            </w:tcBorders>
            <w:shd w:val="clear" w:color="auto" w:fill="auto"/>
            <w:vAlign w:val="bottom"/>
            <w:hideMark/>
          </w:tcPr>
          <w:p w:rsidR="002F26CC" w:rsidRPr="002F26CC" w:rsidRDefault="002F26CC">
            <w:pPr>
              <w:rPr>
                <w:rFonts w:ascii="Times New Roman" w:hAnsi="Times New Roman" w:cs="Times New Roman"/>
                <w:color w:val="000000"/>
                <w:sz w:val="20"/>
                <w:szCs w:val="20"/>
              </w:rPr>
            </w:pPr>
            <w:r w:rsidRPr="002F26CC">
              <w:rPr>
                <w:rFonts w:ascii="Times New Roman" w:hAnsi="Times New Roman" w:cs="Times New Roman"/>
                <w:color w:val="000000"/>
                <w:sz w:val="20"/>
                <w:szCs w:val="20"/>
              </w:rPr>
              <w:t>Ugovor i dodaci ugovoru, KLASA: 351-01/18-01/9</w:t>
            </w:r>
          </w:p>
        </w:tc>
      </w:tr>
      <w:tr w:rsidR="00820EC8" w:rsidRPr="00D17F0E" w:rsidTr="002F26CC">
        <w:trPr>
          <w:trHeight w:val="300"/>
        </w:trPr>
        <w:tc>
          <w:tcPr>
            <w:tcW w:w="712" w:type="dxa"/>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1146"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2567" w:type="dxa"/>
            <w:gridSpan w:val="3"/>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1772" w:type="dxa"/>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2473" w:type="dxa"/>
            <w:gridSpan w:val="3"/>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2900"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3120"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r>
      <w:tr w:rsidR="00820EC8" w:rsidRPr="00D17F0E" w:rsidTr="002F26CC">
        <w:trPr>
          <w:trHeight w:val="300"/>
        </w:trPr>
        <w:tc>
          <w:tcPr>
            <w:tcW w:w="712" w:type="dxa"/>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1146"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2567" w:type="dxa"/>
            <w:gridSpan w:val="3"/>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1772" w:type="dxa"/>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2473" w:type="dxa"/>
            <w:gridSpan w:val="3"/>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2900"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c>
          <w:tcPr>
            <w:tcW w:w="3120"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Calibri" w:eastAsia="Times New Roman" w:hAnsi="Calibri" w:cs="Calibri"/>
                <w:sz w:val="20"/>
                <w:szCs w:val="20"/>
                <w:lang w:val="en-US"/>
              </w:rPr>
            </w:pPr>
          </w:p>
        </w:tc>
      </w:tr>
      <w:tr w:rsidR="00820EC8" w:rsidRPr="00D17F0E" w:rsidTr="002F26CC">
        <w:trPr>
          <w:trHeight w:val="300"/>
        </w:trPr>
        <w:tc>
          <w:tcPr>
            <w:tcW w:w="8670" w:type="dxa"/>
            <w:gridSpan w:val="10"/>
            <w:tcBorders>
              <w:top w:val="nil"/>
              <w:left w:val="nil"/>
              <w:bottom w:val="nil"/>
              <w:right w:val="nil"/>
            </w:tcBorders>
            <w:shd w:val="clear" w:color="000000" w:fill="D7E4BC"/>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r w:rsidRPr="00D17F0E">
              <w:rPr>
                <w:rFonts w:ascii="Times New Roman" w:eastAsia="Times New Roman" w:hAnsi="Times New Roman" w:cs="Times New Roman"/>
                <w:sz w:val="20"/>
                <w:szCs w:val="20"/>
                <w:lang w:val="en-US"/>
              </w:rPr>
              <w:t>Popis ugovornih obveza koji uz ispunjenje određenih uvjeta mogu postati imovina:</w:t>
            </w:r>
          </w:p>
        </w:tc>
        <w:tc>
          <w:tcPr>
            <w:tcW w:w="2900" w:type="dxa"/>
            <w:gridSpan w:val="2"/>
            <w:tcBorders>
              <w:top w:val="nil"/>
              <w:left w:val="nil"/>
              <w:bottom w:val="nil"/>
              <w:right w:val="nil"/>
            </w:tcBorders>
            <w:shd w:val="clear" w:color="000000" w:fill="D7E4BC"/>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r w:rsidRPr="00D17F0E">
              <w:rPr>
                <w:rFonts w:ascii="Times New Roman" w:eastAsia="Times New Roman" w:hAnsi="Times New Roman" w:cs="Times New Roman"/>
                <w:sz w:val="20"/>
                <w:szCs w:val="20"/>
                <w:lang w:val="en-US"/>
              </w:rPr>
              <w:t> </w:t>
            </w:r>
          </w:p>
        </w:tc>
        <w:tc>
          <w:tcPr>
            <w:tcW w:w="3120" w:type="dxa"/>
            <w:gridSpan w:val="2"/>
            <w:tcBorders>
              <w:top w:val="nil"/>
              <w:left w:val="nil"/>
              <w:bottom w:val="nil"/>
              <w:right w:val="nil"/>
            </w:tcBorders>
            <w:shd w:val="clear" w:color="000000" w:fill="D7E4BC"/>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r w:rsidRPr="00D17F0E">
              <w:rPr>
                <w:rFonts w:ascii="Times New Roman" w:eastAsia="Times New Roman" w:hAnsi="Times New Roman" w:cs="Times New Roman"/>
                <w:sz w:val="20"/>
                <w:szCs w:val="20"/>
                <w:lang w:val="en-US"/>
              </w:rPr>
              <w:t> </w:t>
            </w:r>
          </w:p>
        </w:tc>
      </w:tr>
      <w:tr w:rsidR="00820EC8" w:rsidRPr="00D17F0E" w:rsidTr="002F26CC">
        <w:trPr>
          <w:trHeight w:val="300"/>
        </w:trPr>
        <w:tc>
          <w:tcPr>
            <w:tcW w:w="712" w:type="dxa"/>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p>
        </w:tc>
        <w:tc>
          <w:tcPr>
            <w:tcW w:w="1311" w:type="dxa"/>
            <w:gridSpan w:val="3"/>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p>
        </w:tc>
        <w:tc>
          <w:tcPr>
            <w:tcW w:w="2402"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p>
        </w:tc>
        <w:tc>
          <w:tcPr>
            <w:tcW w:w="1772" w:type="dxa"/>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p>
        </w:tc>
        <w:tc>
          <w:tcPr>
            <w:tcW w:w="2473" w:type="dxa"/>
            <w:gridSpan w:val="3"/>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p>
        </w:tc>
        <w:tc>
          <w:tcPr>
            <w:tcW w:w="2900"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p>
        </w:tc>
        <w:tc>
          <w:tcPr>
            <w:tcW w:w="3120" w:type="dxa"/>
            <w:gridSpan w:val="2"/>
            <w:tcBorders>
              <w:top w:val="nil"/>
              <w:left w:val="nil"/>
              <w:bottom w:val="nil"/>
              <w:right w:val="nil"/>
            </w:tcBorders>
            <w:shd w:val="clear" w:color="auto" w:fill="auto"/>
            <w:noWrap/>
            <w:vAlign w:val="bottom"/>
            <w:hideMark/>
          </w:tcPr>
          <w:p w:rsidR="00820EC8" w:rsidRPr="00D17F0E" w:rsidRDefault="00820EC8" w:rsidP="00820EC8">
            <w:pPr>
              <w:spacing w:after="0" w:line="240" w:lineRule="auto"/>
              <w:rPr>
                <w:rFonts w:ascii="Times New Roman" w:eastAsia="Times New Roman" w:hAnsi="Times New Roman" w:cs="Times New Roman"/>
                <w:sz w:val="20"/>
                <w:szCs w:val="20"/>
                <w:lang w:val="en-US"/>
              </w:rPr>
            </w:pP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R.br.</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Godina </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Dokument</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Iznos </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Izdavatelj</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Primatelj</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Namjena</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20.03.2007.</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OV-5975/07</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Adria sunce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10.10.2008.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OV-8056/08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Fidal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Ugovor </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10.10.2008.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OV-8055/08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Fidal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15.12.2008.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OV-9655/08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Fidal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09.10.2009.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OV-184/2009</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Ljubomir Tatić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08.06.2010.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OV-2823/10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U.O. Šime</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23.12.2011.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OV-23137/11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G.O. Credo ing</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30.12.2011.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OV-23496/11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Stipčević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07.03.2013.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OV-1784/2013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Krste Erceg</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NZN, KLASA: UP/I –361- 03/13-01/34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17.10.2013.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OV-9516/2013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Block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UPU Luka Starigrad</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22.04.2014.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OV-2575/14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Mirka Jozić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–361- 03/14-01/102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27.05.2014.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OV-3975/14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HT d.d.</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Prekopi javnih površina</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03.06.2014.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OV-6044/14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Gordana Mucak</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–361-03/13-01/218</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02.07.2014.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OV-2467/14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Denmar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PD, KLASA:  406-07/14-01/05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03.07.2014.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OV-4392/2014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Block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uređenje zone SOB, KLASA:  406-07/14-01/04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15.07.2014.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OV-8944/2014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Mate Matić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406-07/15-01/06</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15.07.2014.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OV-8943/201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Mišo Matić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406-07/15-01/06</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29.10.2014.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OV-7600/14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Geoing Zadar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geodetske usluge, KLASA: 406-07/14-01/02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27.11.2014.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OV-8608/2014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Ciklon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obavljanju komunalne djelatnosti, KLASA: 406-07/20-01/01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16.12.2014.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OV-5409/14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Denmar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PD, KLASA:  406-07/14-01/05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16.12.2014.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OV-5410/14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Denmar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PD, KLASA:  406-07/14-01/05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23.12.2014.</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Zoran Šikić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604-02/16-01/01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22.04.2015.</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OV-2396/15</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Z.U.O. Bura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zakupu prostora KLASA: 372-03/15-01/01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14.09.2015.</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OV-16089/15</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60.670,00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Elos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modernizacija JR, KLASA: 406-07/15-01/05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16.09.2015.</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OV-4569/15</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20.500,00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Uljanik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konzul.usluga za projekt</w:t>
            </w:r>
            <w:r w:rsidRPr="002F26CC">
              <w:rPr>
                <w:rFonts w:ascii="Times New Roman" w:eastAsia="Times New Roman" w:hAnsi="Times New Roman" w:cs="Times New Roman"/>
                <w:sz w:val="20"/>
                <w:szCs w:val="20"/>
                <w:lang w:val="en-US"/>
              </w:rPr>
              <w:br/>
              <w:t>rekonstrukcije NC, KLASA: 406-07/15-01/06</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06.11.2015.</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w:t>
            </w:r>
            <w:r w:rsidRPr="002F26CC">
              <w:rPr>
                <w:rFonts w:ascii="Times New Roman" w:eastAsia="Times New Roman" w:hAnsi="Times New Roman" w:cs="Times New Roman"/>
                <w:sz w:val="20"/>
                <w:szCs w:val="20"/>
                <w:lang w:val="en-US"/>
              </w:rPr>
              <w:lastRenderedPageBreak/>
              <w:t>7046/15</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Vinko Palić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Rješenje KD, KLASA: UP/I –361- </w:t>
            </w:r>
            <w:r w:rsidRPr="002F26CC">
              <w:rPr>
                <w:rFonts w:ascii="Times New Roman" w:eastAsia="Times New Roman" w:hAnsi="Times New Roman" w:cs="Times New Roman"/>
                <w:sz w:val="20"/>
                <w:szCs w:val="20"/>
                <w:lang w:val="en-US"/>
              </w:rPr>
              <w:lastRenderedPageBreak/>
              <w:t>03/14-01/323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27.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06.11.2015.</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OV-7047/15</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Vinko Palić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–361- 03/14-01/323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18.12.2015.</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Milan Sjauš</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604-02/15-01/01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22.12.2015.</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Lucija Jurlina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604-02/15-01/01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25.01.2016.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OV-867/16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David Stanić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zakupu prostora, KLASA: 372-03/15-01/03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28.01.2016.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OV-798/16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15.089,87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Proegnergy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opskrba el. energijom, KLASA: 406-07/16-01/01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15.04.2016.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OV-2070/2016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Šime Knežević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NZN, KLASA: UP/I –361- 03/15-01/262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12.05.2016.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OV-5738/16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Millennium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zakupu prostora, KLASA: 372-03/16-01/01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23.05.2016.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OV-2880/2016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Dušan Matijević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–361- 03/15-01/138</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09.06.2016.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OV-3149/16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PGN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NC PD, KLASA:  406-07/16-01/03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29.07.2016.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OV-11176/16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Mirko Osrečki</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–361-03/13-01/230</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09.09.2016.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OV-8288/16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Ured geodezije Ivan Bilić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NC PD, KLASA:  406-07/16-01/03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15.09.2016.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OV-6521/16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54.750,00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Donat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Ugovori PD Vodovod, KLASA:  406-07/16-01/06, 406-07/16-01/07 i 406-07/16-01/05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02.12.2016.</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Petra Marasović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601-02/20-01/01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20.03.2017.</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OV-4165/17</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11.549,40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HEP Oprskba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opskrba el. energijom, KLASA: 406-07/17-01/01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09.08.2017.</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OV-6682/2017</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Pangeo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Samograd, KLASA: 406-07/17-01/04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09.08.2017.</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OV-6681/2017</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Pangeo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Samograd, KLASA: 406-07/17-01/04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31.10.2017.</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OV-6033/17</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Purić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AAA destinacija PD, KLASA:  406-07/15-01/04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04.12.2017.</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Nikolina Marasović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604-02/17-01/01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05.03.2018.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OV-2208/2018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Stipčević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sanitarni čvor plaža Jaz, KLASA: 406-07/18-01/03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07.03.2018.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w:t>
            </w:r>
            <w:r w:rsidRPr="002F26CC">
              <w:rPr>
                <w:rFonts w:ascii="Times New Roman" w:eastAsia="Times New Roman" w:hAnsi="Times New Roman" w:cs="Times New Roman"/>
                <w:sz w:val="20"/>
                <w:szCs w:val="20"/>
                <w:lang w:val="en-US"/>
              </w:rPr>
              <w:lastRenderedPageBreak/>
              <w:t>2249/2018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Cubus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Ugovor o stručnom nadzoru, </w:t>
            </w:r>
            <w:r w:rsidRPr="002F26CC">
              <w:rPr>
                <w:rFonts w:ascii="Times New Roman" w:eastAsia="Times New Roman" w:hAnsi="Times New Roman" w:cs="Times New Roman"/>
                <w:sz w:val="20"/>
                <w:szCs w:val="20"/>
                <w:lang w:val="en-US"/>
              </w:rPr>
              <w:lastRenderedPageBreak/>
              <w:t>KLASA:  406-07/17-01/02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47.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12.03.2018.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OV-3035/2018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Izgradnja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Plaža Jaz PD, KLASA:  406-07/16-01/08</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20.07.2018.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OV-3521/2018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Gin company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Izgradnja nogostupa PD, KLASA:  406-07/18-01/04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49.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20.07.2018.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OV-3522/2018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Gin company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Izgradnja nogostupa PD, KLASA:  406-07/18-01/04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16.08.2018.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OV-5422/2018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Pangeo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Samograd, KLASA: 406-07/17-01/04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03.12.2018.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Ivana Marasović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604-02/18-01/02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03.12.2018.</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Andreja Tropšek</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604-02/18-01/02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14.02.2019.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OV-1756/2019</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BOS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PD Groblje Seline, KLASA: 406-07/19-01/01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22.05.2019.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OV-6748/2019</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Mila Koić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Rješenja KD, KLASA: UP/I –361- 03/12-01/51 i KLASA: UP/I –361- 03/12-01/52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19.07.2019.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OV-3350/2019</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Sto posto prirodno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projektne dokumentacije Trg S. Radića, KLASA:  406-07/19-01/04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02.12.2019.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Andreja Tropšek</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604-02/18-01/02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Ivana Marasović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604-02/18-01/02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06.12.2019.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Milka Bušljeta </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604-02/19-01/01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06.12.2019.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Lucija Jurlina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604-02/15-01/01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06.12.2019.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Nikolina Marasović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604-02/17-01/01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09.12.2019.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David Ramić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604-02/19-01/01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Jasminka Jurlina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604-02/19-01/01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Jasminka Jurlina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604-02/17-01/01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11.12.2019.</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Ivona Sjauš</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604-02/15-01/01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06.03.2020.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OV-2660/2020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Marija Ilečić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UP/I-361-03/19-01/04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66.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02.04.2020.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OV-3358/2020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Block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izmjena i dopuna PPUO Starigrad, KLASA: 406-07/19-01/06</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17.09.2020.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OV-8307/2020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Konus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nadzor, KLASA: 406-07/20-01/02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22.10.2020.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OV-3845/2020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Jet set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Rješenja KD, KLASA: UP/I –361- 03/12-01/23 i KLASA: UP/I –361- 03/12-01/24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03.11.2020.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OV-9820/2020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KUD Podgorac</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zakupu poslovnog prostora, KLASA: 230-01/20-01/01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30.11.2020.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Sjauš Tea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601-02/20-01/01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02.12.2020.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Zuanović Petar</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601-02/20-01/01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03.12.2020.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Željko Marasović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601-02/20-01/01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03.12.2020.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Lucija Kojić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601-02/20-01/01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10.12.2020.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Marasović Smiljana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601-02/20-01/01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10.12.2020.</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- 11374/2020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Marasović Ante</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604-02/22-01/01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04.01.2021.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OV-31/2021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52.157,10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MG-KOSTAK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UP/I-361-03/20-01/13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04.01.2021.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OV-34/2021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86.950,35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MG-KOSTAK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UP/I-361-03/20-01/14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04.01.2021.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OV-32/2021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128.305,50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MG-KOSTAK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UP/I-361-03/20-01/20</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79.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04.01.2021.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Zadužnica OV-33/2021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37.774,05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MG-KOSTAK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UP/I-361-03/20-01/21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03.02.2021.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2104000700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172.223,80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Kruševo put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javna nabava asfaltiranje, KLASA: 406-01/20-01/01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06.04.2021.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- 3330/2021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Kruševo put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sanaciji i asfaltiranju nerazvrstanih cesta, KLASA: 406-02/22-01/05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07.06.2021.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OV-2877/2021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MS Estate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–361-03/17-01/08</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08.10.2021.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OV-13103/2021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Marko Milovac, obrt Lanterna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zakupu poslovnog prostora i javne površine, KLASA: 372-03/21-01/09</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28.10.2021.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w:t>
            </w:r>
            <w:r w:rsidRPr="002F26CC">
              <w:rPr>
                <w:rFonts w:ascii="Times New Roman" w:eastAsia="Times New Roman" w:hAnsi="Times New Roman" w:cs="Times New Roman"/>
                <w:sz w:val="20"/>
                <w:szCs w:val="20"/>
                <w:lang w:val="en-US"/>
              </w:rPr>
              <w:lastRenderedPageBreak/>
              <w:t>15238/2021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Željka Sertić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w:t>
            </w:r>
            <w:r w:rsidRPr="002F26CC">
              <w:rPr>
                <w:rFonts w:ascii="Times New Roman" w:eastAsia="Times New Roman" w:hAnsi="Times New Roman" w:cs="Times New Roman"/>
                <w:sz w:val="20"/>
                <w:szCs w:val="20"/>
                <w:lang w:val="en-US"/>
              </w:rPr>
              <w:lastRenderedPageBreak/>
              <w:t>03/16-01/39</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85.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28.10.2021.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OV-15239/2021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Željka Sertić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KLASA: UP/I –361-03/16-01/13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28.10.2021.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OV-8125/2021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Donat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projektne dokumentacije, KLASA: 406-07/21-01/03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28.10.2021.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OV-8124/2021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Donat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projektne dokumentacije, KLASA: 406-07/21-01/02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26.11.2021.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OV-7742/2021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EOL-EKOS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Spremnici za odvojeno prikupljanje otpada - Ugovor o nabavi komunalne opreme</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89.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26.11.2021.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OV-7741/2021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EOL-EKOS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Spremnici za odvojeno prikupljanje otpada - Ugovor o nabavi komunalne opreme</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02.12.2021.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OV-8248/2021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T.A.U. Oprema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uređenju dječjeg igrališta DV Osmjeh, KLASA: 406-07/21-01/06</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07.12.2021.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OV-14399/2021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Jurlina Jasminka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604-02/21-01/02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08.12.2021.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OV-15769/2021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Modrić Ante </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604-02/21-01/02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08.12.2021.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OV-14442/2021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Dokoza Ivan</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604-02/21-01/02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28.12.2021.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OV-16585/2021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Ramić Ines</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604-02/21-01/02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31.12.2021.</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OV-16721/2021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Marko Milovac, obrt Lanterna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zakupu poslovnog prostora i javne površine, KLASA: 372-03/21-01/09</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20.01.2022.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2204000348</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144.047,06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Kruševo put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sanaciji i asfaltiranju nerazvrstanih cesta, KLASA: 406-01/21-01/01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24.01.2022.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XI. Dodatak garanciji br. 2046 (G/90001/11)</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103.079,49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U.O. Šime</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Zakup kampa</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03.02.2022.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- 1274/2022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Vesna Šeketa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Rješenje KD, UP/I –361-03/21-01/122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99.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03.03.2022.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- 2879/2022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Via Factum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izrada projektne dokumentacije – reciklažno dvorište, KLASA: 406-02/22-01/02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03.03.2022.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- 2878/2022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Via Factum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Ugovor izrada projektne dokumentacije – reciklažno </w:t>
            </w:r>
            <w:r w:rsidRPr="002F26CC">
              <w:rPr>
                <w:rFonts w:ascii="Times New Roman" w:eastAsia="Times New Roman" w:hAnsi="Times New Roman" w:cs="Times New Roman"/>
                <w:sz w:val="20"/>
                <w:szCs w:val="20"/>
                <w:lang w:val="en-US"/>
              </w:rPr>
              <w:lastRenderedPageBreak/>
              <w:t>dvorište, KLASA: 406-02/22-01/02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101.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23.03.2022.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- 2771/2022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Donat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izrada projektne dokumentacije – hidrostanica Podsušanj i pripadajuća vodovodna mreža, KLASA: 406-02/22-01/03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19.08.2022.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- 7335/2022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Doko Dom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projektne dokumentacije – prometna infrastruktura u obuhvatu UPU Pod Bucića Podi, KLASA: 406-02/22-01/06</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25.08.2022.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- 10434/2022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Donat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projektne dokumentacije – vodnogospodarska infrastruktura u obuhvatu UPU Pod Bucića Podi, KLASA: 406-02/22-01/07</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25.08.2022.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- 10433/2022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50.000,00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Donat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projektne dokumentacije – vodoopskrbna mreža u sjeverozapadnom dijelu naselja Starigrad, KLASA: 406-02/22-01/08</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15.09.2022.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- 11514/2022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Stipčević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proofErr w:type="gramStart"/>
            <w:r w:rsidRPr="002F26CC">
              <w:rPr>
                <w:rFonts w:ascii="Times New Roman" w:eastAsia="Times New Roman" w:hAnsi="Times New Roman" w:cs="Times New Roman"/>
                <w:sz w:val="20"/>
                <w:szCs w:val="20"/>
                <w:lang w:val="en-US"/>
              </w:rPr>
              <w:t>Ugovor  o</w:t>
            </w:r>
            <w:proofErr w:type="gramEnd"/>
            <w:r w:rsidRPr="002F26CC">
              <w:rPr>
                <w:rFonts w:ascii="Times New Roman" w:eastAsia="Times New Roman" w:hAnsi="Times New Roman" w:cs="Times New Roman"/>
                <w:sz w:val="20"/>
                <w:szCs w:val="20"/>
                <w:lang w:val="en-US"/>
              </w:rPr>
              <w:t xml:space="preserve"> izvođenju radova na uređenju SOB-a naselja Starigrad Paklenica 1. podfaza, KLASA: 406-01/22-01/03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15.09.2022.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- 11515/2022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Stipčević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proofErr w:type="gramStart"/>
            <w:r w:rsidRPr="002F26CC">
              <w:rPr>
                <w:rFonts w:ascii="Times New Roman" w:eastAsia="Times New Roman" w:hAnsi="Times New Roman" w:cs="Times New Roman"/>
                <w:sz w:val="20"/>
                <w:szCs w:val="20"/>
                <w:lang w:val="en-US"/>
              </w:rPr>
              <w:t>Ugovor  o</w:t>
            </w:r>
            <w:proofErr w:type="gramEnd"/>
            <w:r w:rsidRPr="002F26CC">
              <w:rPr>
                <w:rFonts w:ascii="Times New Roman" w:eastAsia="Times New Roman" w:hAnsi="Times New Roman" w:cs="Times New Roman"/>
                <w:sz w:val="20"/>
                <w:szCs w:val="20"/>
                <w:lang w:val="en-US"/>
              </w:rPr>
              <w:t xml:space="preserve"> izvođenju radova na uređenju SOB-a naselja Starigrad Paklenica 1. podfaza, KLASA: 406-01/22-01/03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26.09.2022.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5402314264</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206.711,24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Kera Term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proširenju mjesnog groblja Seline, KLASA: 406-01/21-01/02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19.12.2022.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- 17051/2022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Magdalena Dokoza</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604-02/22-01/01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109.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20.12.2022.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- 15543/2022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Ante Marasović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604-02/22-01/01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21.12.2022.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- 15731/2022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Tea Štajduhar</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604-02/22-01/01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21.12.2022.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- 18824/2022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Jure Tomić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604-02/22-01/01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22.12.2022.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- 18879/2022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Marjana Marasović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604-02/22-01/01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113.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27.12.2022.</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- 16021/2022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10.000,00 kn</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Marina Vukić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604-02/22-01/01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17.05.2023.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G/996/23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29.716,54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Deltron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uređenju Interpretacijskog centra mora, KLASA: 406-01/23-01/01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02.06.2023.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4101112896</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3.952,00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Primat RD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opremanju Interpretacijskog centra mora, KLASA: 406-01/23-01/01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24.08.2023.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4101121780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26.342,63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Franja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sanaciji i uređenju zgrade Društvenog doma Starigrad, KLASA: 406-01/22-01/02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01.09.2023.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4101122499</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13.477,05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Stipčević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proofErr w:type="gramStart"/>
            <w:r w:rsidRPr="002F26CC">
              <w:rPr>
                <w:rFonts w:ascii="Times New Roman" w:eastAsia="Times New Roman" w:hAnsi="Times New Roman" w:cs="Times New Roman"/>
                <w:sz w:val="20"/>
                <w:szCs w:val="20"/>
                <w:lang w:val="en-US"/>
              </w:rPr>
              <w:t>Ugovor  o</w:t>
            </w:r>
            <w:proofErr w:type="gramEnd"/>
            <w:r w:rsidRPr="002F26CC">
              <w:rPr>
                <w:rFonts w:ascii="Times New Roman" w:eastAsia="Times New Roman" w:hAnsi="Times New Roman" w:cs="Times New Roman"/>
                <w:sz w:val="20"/>
                <w:szCs w:val="20"/>
                <w:lang w:val="en-US"/>
              </w:rPr>
              <w:t xml:space="preserve"> izvođenju radova na uređenju SOB-a naselja Starigrad Paklenica 1. podfaza, KLASA: 406-01/22-01/03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03.10.2023.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70-410-1602675.5</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51.669,85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CIBO PROMET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proširenju mjesnog groblja Seline - 2. faza, KLASA: 406-01/23-01/03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13.10.2023.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29/23023-G- F2202020</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69.783,57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G.A.M.I.K.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uređenju SOB naselja Starigrad Paklenica - 2. podfaza, KLASA: 406-01/23-01/05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120.</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20.10.2023.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Garancija br. 4101127472</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14.334,00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Ceste Zadarske županije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sanaciji i asfaltiranju NC, KLASA: 406-01/23-01/04</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121.</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07.11.2023.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OV-15052/2023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2.000,00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BOS Projekt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obavljanju stručnog nadzora, KLASA: 406-02/23-01/01</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122.</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08.12.2023.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OV-16520/2023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2.000,00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Mario Vujnović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604-02/23-01/02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123.</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11.12.2023.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OV-16163/2023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2.000,00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Blue Rock International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izradi analize modela raspolaganja ugostiteljsko-turističkom zonom Pod Bucića Podi, KLASA: 406-02/23-01/03</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124.</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11.12.2023.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OV-6457/2023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75.000,00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G.A.M.I.K.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izvođenju radova na uređenju SOB naselja Starigrad Paklenica - 2. podfaza, KLASA: 406-01/23-01/05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125.</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11.12.2023.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OV-6454/2023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150.000,00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G.A.M.I.K. d.o.o.</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 xml:space="preserve">Ugovor o izvođenju radova na uređenju SOB naselja Starigrad Paklenica - 2. podfaza, KLASA: </w:t>
            </w:r>
            <w:r w:rsidRPr="002F26CC">
              <w:rPr>
                <w:rFonts w:ascii="Times New Roman" w:eastAsia="Times New Roman" w:hAnsi="Times New Roman" w:cs="Times New Roman"/>
                <w:sz w:val="20"/>
                <w:szCs w:val="20"/>
                <w:lang w:val="en-US"/>
              </w:rPr>
              <w:lastRenderedPageBreak/>
              <w:t>406-01/23-01/05</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lastRenderedPageBreak/>
              <w:t>126.</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11.12.2023.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 -17370/2023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2.000,00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Filip Knez</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604-02/23-01/02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127.</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11.12.2023.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OV-14977/2023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2.000,00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Luka Smokrović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604-02/23-01/02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128.</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13.12.2023.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OV-17498/2023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2.000,00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Ante Ramić</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604-02/23-01/02</w:t>
            </w:r>
          </w:p>
        </w:tc>
      </w:tr>
      <w:tr w:rsidR="002F26CC" w:rsidRPr="002F26CC" w:rsidTr="002F26CC">
        <w:trPr>
          <w:trHeight w:val="300"/>
        </w:trPr>
        <w:tc>
          <w:tcPr>
            <w:tcW w:w="71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129.</w:t>
            </w:r>
          </w:p>
        </w:tc>
        <w:tc>
          <w:tcPr>
            <w:tcW w:w="1311"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20.12.2023.</w:t>
            </w:r>
          </w:p>
        </w:tc>
        <w:tc>
          <w:tcPr>
            <w:tcW w:w="2402"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Bjanko zadužnica OV-14239/2023</w:t>
            </w:r>
          </w:p>
        </w:tc>
        <w:tc>
          <w:tcPr>
            <w:tcW w:w="1772" w:type="dxa"/>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do 2.000,00 EUR</w:t>
            </w:r>
          </w:p>
        </w:tc>
        <w:tc>
          <w:tcPr>
            <w:tcW w:w="2473" w:type="dxa"/>
            <w:gridSpan w:val="3"/>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Marija Čurman</w:t>
            </w:r>
          </w:p>
        </w:tc>
        <w:tc>
          <w:tcPr>
            <w:tcW w:w="290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Općina Starigrad</w:t>
            </w:r>
          </w:p>
        </w:tc>
        <w:tc>
          <w:tcPr>
            <w:tcW w:w="3120" w:type="dxa"/>
            <w:gridSpan w:val="2"/>
            <w:tcBorders>
              <w:top w:val="nil"/>
              <w:left w:val="nil"/>
              <w:bottom w:val="nil"/>
              <w:right w:val="nil"/>
            </w:tcBorders>
            <w:shd w:val="clear" w:color="auto" w:fill="auto"/>
            <w:noWrap/>
            <w:vAlign w:val="bottom"/>
            <w:hideMark/>
          </w:tcPr>
          <w:p w:rsidR="002F26CC" w:rsidRPr="002F26CC" w:rsidRDefault="002F26CC" w:rsidP="002F26CC">
            <w:pPr>
              <w:spacing w:after="0" w:line="240" w:lineRule="auto"/>
              <w:rPr>
                <w:rFonts w:ascii="Times New Roman" w:eastAsia="Times New Roman" w:hAnsi="Times New Roman" w:cs="Times New Roman"/>
                <w:sz w:val="20"/>
                <w:szCs w:val="20"/>
                <w:lang w:val="en-US"/>
              </w:rPr>
            </w:pPr>
            <w:r w:rsidRPr="002F26CC">
              <w:rPr>
                <w:rFonts w:ascii="Times New Roman" w:eastAsia="Times New Roman" w:hAnsi="Times New Roman" w:cs="Times New Roman"/>
                <w:sz w:val="20"/>
                <w:szCs w:val="20"/>
                <w:lang w:val="en-US"/>
              </w:rPr>
              <w:t>Ugovor o stipendiranju, KLASA: 604-02/23-01/02</w:t>
            </w:r>
          </w:p>
        </w:tc>
      </w:tr>
    </w:tbl>
    <w:p w:rsidR="00820EC8" w:rsidRPr="00820EC8" w:rsidRDefault="00820EC8" w:rsidP="00EC3F25">
      <w:pPr>
        <w:pStyle w:val="NoSpacing"/>
        <w:rPr>
          <w:rFonts w:ascii="Times New Roman" w:hAnsi="Times New Roman" w:cs="Times New Roman"/>
          <w:sz w:val="24"/>
          <w:szCs w:val="24"/>
        </w:rPr>
      </w:pPr>
    </w:p>
    <w:sectPr w:rsidR="00820EC8" w:rsidRPr="00820EC8" w:rsidSect="007939E5">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RTimes">
    <w:altName w:val="Times New Roman"/>
    <w:charset w:val="00"/>
    <w:family w:val="auto"/>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A61"/>
    <w:multiLevelType w:val="hybridMultilevel"/>
    <w:tmpl w:val="16341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6055808"/>
    <w:multiLevelType w:val="hybridMultilevel"/>
    <w:tmpl w:val="D4265E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7557E86"/>
    <w:multiLevelType w:val="hybridMultilevel"/>
    <w:tmpl w:val="BF3A89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E00489F"/>
    <w:multiLevelType w:val="hybridMultilevel"/>
    <w:tmpl w:val="FB325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compat/>
  <w:rsids>
    <w:rsidRoot w:val="008F5AA2"/>
    <w:rsid w:val="0001133A"/>
    <w:rsid w:val="000121F8"/>
    <w:rsid w:val="00013719"/>
    <w:rsid w:val="00026065"/>
    <w:rsid w:val="000317A0"/>
    <w:rsid w:val="0003378A"/>
    <w:rsid w:val="00055B52"/>
    <w:rsid w:val="00061CC7"/>
    <w:rsid w:val="00072A3F"/>
    <w:rsid w:val="000735B2"/>
    <w:rsid w:val="00074A01"/>
    <w:rsid w:val="000924B7"/>
    <w:rsid w:val="000A63CD"/>
    <w:rsid w:val="000A6A44"/>
    <w:rsid w:val="000C191A"/>
    <w:rsid w:val="000E173B"/>
    <w:rsid w:val="000E7FD0"/>
    <w:rsid w:val="000F090F"/>
    <w:rsid w:val="000F1EC6"/>
    <w:rsid w:val="000F5BCD"/>
    <w:rsid w:val="00113DB1"/>
    <w:rsid w:val="001358EC"/>
    <w:rsid w:val="0013595E"/>
    <w:rsid w:val="00147D7C"/>
    <w:rsid w:val="00161BA7"/>
    <w:rsid w:val="0017237F"/>
    <w:rsid w:val="0017477E"/>
    <w:rsid w:val="00177C3E"/>
    <w:rsid w:val="0018730B"/>
    <w:rsid w:val="001A106F"/>
    <w:rsid w:val="001B03E7"/>
    <w:rsid w:val="001C67DF"/>
    <w:rsid w:val="001D06A4"/>
    <w:rsid w:val="002023FD"/>
    <w:rsid w:val="00203A4E"/>
    <w:rsid w:val="00204BA8"/>
    <w:rsid w:val="00224084"/>
    <w:rsid w:val="002312DB"/>
    <w:rsid w:val="0024079C"/>
    <w:rsid w:val="002444FA"/>
    <w:rsid w:val="002459CB"/>
    <w:rsid w:val="00260A3A"/>
    <w:rsid w:val="00262BFF"/>
    <w:rsid w:val="002648DB"/>
    <w:rsid w:val="002666ED"/>
    <w:rsid w:val="0026778B"/>
    <w:rsid w:val="002905F6"/>
    <w:rsid w:val="00295FDE"/>
    <w:rsid w:val="002C019F"/>
    <w:rsid w:val="002C0A84"/>
    <w:rsid w:val="002C5D6A"/>
    <w:rsid w:val="002D3A62"/>
    <w:rsid w:val="002D4A65"/>
    <w:rsid w:val="002F0F78"/>
    <w:rsid w:val="002F26CC"/>
    <w:rsid w:val="002F7A90"/>
    <w:rsid w:val="003011CF"/>
    <w:rsid w:val="0030652C"/>
    <w:rsid w:val="00327E3A"/>
    <w:rsid w:val="003304E8"/>
    <w:rsid w:val="00344CB9"/>
    <w:rsid w:val="0034769A"/>
    <w:rsid w:val="00353764"/>
    <w:rsid w:val="0035698C"/>
    <w:rsid w:val="00377E5E"/>
    <w:rsid w:val="00380BC0"/>
    <w:rsid w:val="00383A26"/>
    <w:rsid w:val="00390F9B"/>
    <w:rsid w:val="00392EBC"/>
    <w:rsid w:val="00393CAD"/>
    <w:rsid w:val="00393DF1"/>
    <w:rsid w:val="003A1CC6"/>
    <w:rsid w:val="003A5186"/>
    <w:rsid w:val="003B1A5F"/>
    <w:rsid w:val="003B7D82"/>
    <w:rsid w:val="003C4B4A"/>
    <w:rsid w:val="003C6E7C"/>
    <w:rsid w:val="003E36E4"/>
    <w:rsid w:val="003E7E33"/>
    <w:rsid w:val="003F1A0D"/>
    <w:rsid w:val="0040073C"/>
    <w:rsid w:val="00401C8F"/>
    <w:rsid w:val="00402CF6"/>
    <w:rsid w:val="00402E2D"/>
    <w:rsid w:val="004034DD"/>
    <w:rsid w:val="004069C6"/>
    <w:rsid w:val="00406E79"/>
    <w:rsid w:val="00410592"/>
    <w:rsid w:val="00421E90"/>
    <w:rsid w:val="0044084C"/>
    <w:rsid w:val="00440D5E"/>
    <w:rsid w:val="00445EAD"/>
    <w:rsid w:val="0044699A"/>
    <w:rsid w:val="00460237"/>
    <w:rsid w:val="00462F9E"/>
    <w:rsid w:val="004668B0"/>
    <w:rsid w:val="00466AF3"/>
    <w:rsid w:val="00467DA6"/>
    <w:rsid w:val="004769AB"/>
    <w:rsid w:val="004878AD"/>
    <w:rsid w:val="004957E8"/>
    <w:rsid w:val="004A2A3B"/>
    <w:rsid w:val="004A2B21"/>
    <w:rsid w:val="004A7AFA"/>
    <w:rsid w:val="004B60EB"/>
    <w:rsid w:val="004B73FB"/>
    <w:rsid w:val="004C0B66"/>
    <w:rsid w:val="004C6A76"/>
    <w:rsid w:val="004D5A03"/>
    <w:rsid w:val="004E0FF8"/>
    <w:rsid w:val="004E3940"/>
    <w:rsid w:val="004E39C5"/>
    <w:rsid w:val="004E5761"/>
    <w:rsid w:val="004F2232"/>
    <w:rsid w:val="00515CEA"/>
    <w:rsid w:val="005200E4"/>
    <w:rsid w:val="00520188"/>
    <w:rsid w:val="005205ED"/>
    <w:rsid w:val="005217CA"/>
    <w:rsid w:val="00523B43"/>
    <w:rsid w:val="005371CB"/>
    <w:rsid w:val="005414D1"/>
    <w:rsid w:val="00552A88"/>
    <w:rsid w:val="00557AD2"/>
    <w:rsid w:val="00560620"/>
    <w:rsid w:val="00566A87"/>
    <w:rsid w:val="00574D58"/>
    <w:rsid w:val="005768B7"/>
    <w:rsid w:val="0058011F"/>
    <w:rsid w:val="00582F20"/>
    <w:rsid w:val="00587661"/>
    <w:rsid w:val="00592CB3"/>
    <w:rsid w:val="005A268E"/>
    <w:rsid w:val="005A4132"/>
    <w:rsid w:val="005B361C"/>
    <w:rsid w:val="005B3B0B"/>
    <w:rsid w:val="005B3D05"/>
    <w:rsid w:val="005B4B70"/>
    <w:rsid w:val="005C206C"/>
    <w:rsid w:val="005C4D78"/>
    <w:rsid w:val="005D1511"/>
    <w:rsid w:val="005D2E48"/>
    <w:rsid w:val="005D6BCD"/>
    <w:rsid w:val="005E222D"/>
    <w:rsid w:val="005E2E66"/>
    <w:rsid w:val="005E33C7"/>
    <w:rsid w:val="005E6690"/>
    <w:rsid w:val="005F2E4B"/>
    <w:rsid w:val="005F30CF"/>
    <w:rsid w:val="005F5CF0"/>
    <w:rsid w:val="00602213"/>
    <w:rsid w:val="00604C87"/>
    <w:rsid w:val="00607F77"/>
    <w:rsid w:val="006165E5"/>
    <w:rsid w:val="006363DB"/>
    <w:rsid w:val="00640E5B"/>
    <w:rsid w:val="00655B76"/>
    <w:rsid w:val="0066396A"/>
    <w:rsid w:val="00664650"/>
    <w:rsid w:val="00664D8F"/>
    <w:rsid w:val="00674A5B"/>
    <w:rsid w:val="00675455"/>
    <w:rsid w:val="00690EE0"/>
    <w:rsid w:val="006A5110"/>
    <w:rsid w:val="006B0744"/>
    <w:rsid w:val="006B3B4C"/>
    <w:rsid w:val="006E2936"/>
    <w:rsid w:val="006E4542"/>
    <w:rsid w:val="006F2F20"/>
    <w:rsid w:val="006F6D19"/>
    <w:rsid w:val="006F7393"/>
    <w:rsid w:val="00706E81"/>
    <w:rsid w:val="0071644A"/>
    <w:rsid w:val="007243B6"/>
    <w:rsid w:val="00733F7D"/>
    <w:rsid w:val="0073404E"/>
    <w:rsid w:val="007348B4"/>
    <w:rsid w:val="00746558"/>
    <w:rsid w:val="007559BE"/>
    <w:rsid w:val="007630FD"/>
    <w:rsid w:val="00764635"/>
    <w:rsid w:val="0077546F"/>
    <w:rsid w:val="0079130B"/>
    <w:rsid w:val="00793819"/>
    <w:rsid w:val="007939E5"/>
    <w:rsid w:val="007A75A8"/>
    <w:rsid w:val="007B2AB5"/>
    <w:rsid w:val="007D097F"/>
    <w:rsid w:val="007D3A39"/>
    <w:rsid w:val="007E4516"/>
    <w:rsid w:val="007F58AB"/>
    <w:rsid w:val="00810998"/>
    <w:rsid w:val="00817453"/>
    <w:rsid w:val="00820EC8"/>
    <w:rsid w:val="00821084"/>
    <w:rsid w:val="00823307"/>
    <w:rsid w:val="0083592B"/>
    <w:rsid w:val="008361E0"/>
    <w:rsid w:val="00837DFF"/>
    <w:rsid w:val="00840D7F"/>
    <w:rsid w:val="00843866"/>
    <w:rsid w:val="008440B3"/>
    <w:rsid w:val="008475E4"/>
    <w:rsid w:val="00856C7C"/>
    <w:rsid w:val="00875FAD"/>
    <w:rsid w:val="00886CEE"/>
    <w:rsid w:val="008908EA"/>
    <w:rsid w:val="008A217D"/>
    <w:rsid w:val="008B1B22"/>
    <w:rsid w:val="008D1641"/>
    <w:rsid w:val="008D503E"/>
    <w:rsid w:val="008D7CCD"/>
    <w:rsid w:val="008F21C1"/>
    <w:rsid w:val="008F5AA2"/>
    <w:rsid w:val="008F7B8C"/>
    <w:rsid w:val="00901F3A"/>
    <w:rsid w:val="009114FA"/>
    <w:rsid w:val="009159CD"/>
    <w:rsid w:val="0092198F"/>
    <w:rsid w:val="0094069C"/>
    <w:rsid w:val="00940A97"/>
    <w:rsid w:val="00950D6A"/>
    <w:rsid w:val="00951BCA"/>
    <w:rsid w:val="00953874"/>
    <w:rsid w:val="00954FEA"/>
    <w:rsid w:val="00966843"/>
    <w:rsid w:val="00972866"/>
    <w:rsid w:val="009750A3"/>
    <w:rsid w:val="009800B7"/>
    <w:rsid w:val="00980D85"/>
    <w:rsid w:val="00990909"/>
    <w:rsid w:val="009975C6"/>
    <w:rsid w:val="009A106C"/>
    <w:rsid w:val="009A1C54"/>
    <w:rsid w:val="009B7855"/>
    <w:rsid w:val="009D208D"/>
    <w:rsid w:val="009D474A"/>
    <w:rsid w:val="009D6D10"/>
    <w:rsid w:val="009E0D0B"/>
    <w:rsid w:val="009E2DC5"/>
    <w:rsid w:val="009E4DBC"/>
    <w:rsid w:val="009F534D"/>
    <w:rsid w:val="00A041FD"/>
    <w:rsid w:val="00A05FA3"/>
    <w:rsid w:val="00A065F3"/>
    <w:rsid w:val="00A10E39"/>
    <w:rsid w:val="00A13FA7"/>
    <w:rsid w:val="00A20FEB"/>
    <w:rsid w:val="00A24182"/>
    <w:rsid w:val="00A24829"/>
    <w:rsid w:val="00A260B9"/>
    <w:rsid w:val="00A3268E"/>
    <w:rsid w:val="00A43BC8"/>
    <w:rsid w:val="00A47F18"/>
    <w:rsid w:val="00A57B83"/>
    <w:rsid w:val="00A6168A"/>
    <w:rsid w:val="00A72AD8"/>
    <w:rsid w:val="00A86469"/>
    <w:rsid w:val="00AB2956"/>
    <w:rsid w:val="00AB4B9B"/>
    <w:rsid w:val="00AC0846"/>
    <w:rsid w:val="00AC2F44"/>
    <w:rsid w:val="00AD5D1A"/>
    <w:rsid w:val="00AE79DE"/>
    <w:rsid w:val="00AF01DA"/>
    <w:rsid w:val="00B015D1"/>
    <w:rsid w:val="00B024F1"/>
    <w:rsid w:val="00B03DBA"/>
    <w:rsid w:val="00B12D51"/>
    <w:rsid w:val="00B1308C"/>
    <w:rsid w:val="00B16744"/>
    <w:rsid w:val="00B17190"/>
    <w:rsid w:val="00B2364F"/>
    <w:rsid w:val="00B23A40"/>
    <w:rsid w:val="00B24871"/>
    <w:rsid w:val="00B27485"/>
    <w:rsid w:val="00B36F2D"/>
    <w:rsid w:val="00B71773"/>
    <w:rsid w:val="00B71DEE"/>
    <w:rsid w:val="00B740AA"/>
    <w:rsid w:val="00B76EEA"/>
    <w:rsid w:val="00B806C6"/>
    <w:rsid w:val="00B85759"/>
    <w:rsid w:val="00B86B64"/>
    <w:rsid w:val="00BB5BFB"/>
    <w:rsid w:val="00BC2089"/>
    <w:rsid w:val="00BD15EB"/>
    <w:rsid w:val="00BD1FC9"/>
    <w:rsid w:val="00BE08DC"/>
    <w:rsid w:val="00BF5218"/>
    <w:rsid w:val="00C3395B"/>
    <w:rsid w:val="00C33BCA"/>
    <w:rsid w:val="00C463C7"/>
    <w:rsid w:val="00C47CE2"/>
    <w:rsid w:val="00C71877"/>
    <w:rsid w:val="00C72577"/>
    <w:rsid w:val="00C73BC7"/>
    <w:rsid w:val="00C7423F"/>
    <w:rsid w:val="00C74241"/>
    <w:rsid w:val="00C8190F"/>
    <w:rsid w:val="00C87BA0"/>
    <w:rsid w:val="00C92D41"/>
    <w:rsid w:val="00CA6B1D"/>
    <w:rsid w:val="00CB453D"/>
    <w:rsid w:val="00CB593E"/>
    <w:rsid w:val="00CB6350"/>
    <w:rsid w:val="00CB64F5"/>
    <w:rsid w:val="00CC1FF8"/>
    <w:rsid w:val="00CD50C7"/>
    <w:rsid w:val="00CE6EEB"/>
    <w:rsid w:val="00D0202C"/>
    <w:rsid w:val="00D14470"/>
    <w:rsid w:val="00D151D0"/>
    <w:rsid w:val="00D1626A"/>
    <w:rsid w:val="00D173D2"/>
    <w:rsid w:val="00D17F0E"/>
    <w:rsid w:val="00D314EE"/>
    <w:rsid w:val="00D3641C"/>
    <w:rsid w:val="00D40887"/>
    <w:rsid w:val="00D4127D"/>
    <w:rsid w:val="00D65E0C"/>
    <w:rsid w:val="00D77465"/>
    <w:rsid w:val="00D91A61"/>
    <w:rsid w:val="00DE03F6"/>
    <w:rsid w:val="00DE1BD2"/>
    <w:rsid w:val="00DE7119"/>
    <w:rsid w:val="00DF6A8F"/>
    <w:rsid w:val="00E01ED1"/>
    <w:rsid w:val="00E10504"/>
    <w:rsid w:val="00E1377F"/>
    <w:rsid w:val="00E2011A"/>
    <w:rsid w:val="00E615F1"/>
    <w:rsid w:val="00E71E7A"/>
    <w:rsid w:val="00E75021"/>
    <w:rsid w:val="00EA0639"/>
    <w:rsid w:val="00EC3F25"/>
    <w:rsid w:val="00EC7BC7"/>
    <w:rsid w:val="00ED2EE4"/>
    <w:rsid w:val="00ED55F5"/>
    <w:rsid w:val="00ED77F3"/>
    <w:rsid w:val="00EE1E8D"/>
    <w:rsid w:val="00EE30E1"/>
    <w:rsid w:val="00EF7290"/>
    <w:rsid w:val="00EF7D6E"/>
    <w:rsid w:val="00F02BAE"/>
    <w:rsid w:val="00F03BE8"/>
    <w:rsid w:val="00F059D4"/>
    <w:rsid w:val="00F14198"/>
    <w:rsid w:val="00F175F1"/>
    <w:rsid w:val="00F17ED3"/>
    <w:rsid w:val="00F214FA"/>
    <w:rsid w:val="00F24357"/>
    <w:rsid w:val="00F4497C"/>
    <w:rsid w:val="00F478C8"/>
    <w:rsid w:val="00F5582E"/>
    <w:rsid w:val="00F618A5"/>
    <w:rsid w:val="00F97121"/>
    <w:rsid w:val="00F97A69"/>
    <w:rsid w:val="00FA4C61"/>
    <w:rsid w:val="00FB3B2E"/>
    <w:rsid w:val="00FC2D13"/>
    <w:rsid w:val="00FE0060"/>
    <w:rsid w:val="00FE0DAC"/>
    <w:rsid w:val="00FE5378"/>
    <w:rsid w:val="00FF3E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1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AA2"/>
    <w:pPr>
      <w:spacing w:after="0" w:line="240" w:lineRule="auto"/>
    </w:pPr>
  </w:style>
  <w:style w:type="table" w:styleId="TableGrid">
    <w:name w:val="Table Grid"/>
    <w:basedOn w:val="TableNormal"/>
    <w:uiPriority w:val="39"/>
    <w:rsid w:val="008F5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43BC8"/>
    <w:pPr>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character" w:customStyle="1" w:styleId="HeaderChar">
    <w:name w:val="Header Char"/>
    <w:basedOn w:val="DefaultParagraphFont"/>
    <w:link w:val="Header"/>
    <w:rsid w:val="00A43BC8"/>
    <w:rPr>
      <w:rFonts w:ascii="Times New Roman" w:eastAsia="Times New Roman" w:hAnsi="Times New Roman" w:cs="Times New Roman"/>
      <w:sz w:val="20"/>
      <w:szCs w:val="20"/>
      <w:lang w:val="en-GB" w:eastAsia="ar-SA"/>
    </w:rPr>
  </w:style>
  <w:style w:type="character" w:styleId="Hyperlink">
    <w:name w:val="Hyperlink"/>
    <w:basedOn w:val="DefaultParagraphFont"/>
    <w:uiPriority w:val="99"/>
    <w:unhideWhenUsed/>
    <w:rsid w:val="00B36F2D"/>
    <w:rPr>
      <w:color w:val="0563C1" w:themeColor="hyperlink"/>
      <w:u w:val="single"/>
    </w:rPr>
  </w:style>
  <w:style w:type="paragraph" w:styleId="BalloonText">
    <w:name w:val="Balloon Text"/>
    <w:basedOn w:val="Normal"/>
    <w:link w:val="BalloonTextChar"/>
    <w:uiPriority w:val="99"/>
    <w:semiHidden/>
    <w:unhideWhenUsed/>
    <w:rsid w:val="00580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11F"/>
    <w:rPr>
      <w:rFonts w:ascii="Tahoma" w:hAnsi="Tahoma" w:cs="Tahoma"/>
      <w:sz w:val="16"/>
      <w:szCs w:val="16"/>
    </w:rPr>
  </w:style>
  <w:style w:type="character" w:styleId="FollowedHyperlink">
    <w:name w:val="FollowedHyperlink"/>
    <w:basedOn w:val="DefaultParagraphFont"/>
    <w:uiPriority w:val="99"/>
    <w:semiHidden/>
    <w:unhideWhenUsed/>
    <w:rsid w:val="00820EC8"/>
    <w:rPr>
      <w:color w:val="800080"/>
      <w:u w:val="single"/>
    </w:rPr>
  </w:style>
  <w:style w:type="paragraph" w:customStyle="1" w:styleId="xl63">
    <w:name w:val="xl63"/>
    <w:basedOn w:val="Normal"/>
    <w:rsid w:val="00820E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820EC8"/>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65">
    <w:name w:val="xl65"/>
    <w:basedOn w:val="Normal"/>
    <w:rsid w:val="00820EC8"/>
    <w:pPr>
      <w:shd w:val="clear" w:color="000000" w:fill="D7E4BC"/>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6">
    <w:name w:val="xl66"/>
    <w:basedOn w:val="Normal"/>
    <w:rsid w:val="00820EC8"/>
    <w:pPr>
      <w:shd w:val="clear" w:color="000000" w:fill="D7E4BC"/>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7">
    <w:name w:val="xl67"/>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8">
    <w:name w:val="xl68"/>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9">
    <w:name w:val="xl69"/>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0">
    <w:name w:val="xl70"/>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1">
    <w:name w:val="xl71"/>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2">
    <w:name w:val="xl72"/>
    <w:basedOn w:val="Normal"/>
    <w:rsid w:val="00820EC8"/>
    <w:pPr>
      <w:shd w:val="clear" w:color="000000" w:fill="D7E4BC"/>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3">
    <w:name w:val="xl73"/>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4">
    <w:name w:val="xl74"/>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5">
    <w:name w:val="xl75"/>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6">
    <w:name w:val="xl76"/>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7">
    <w:name w:val="xl77"/>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8">
    <w:name w:val="xl78"/>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9">
    <w:name w:val="xl79"/>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0">
    <w:name w:val="xl80"/>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200781138">
      <w:bodyDiv w:val="1"/>
      <w:marLeft w:val="0"/>
      <w:marRight w:val="0"/>
      <w:marTop w:val="0"/>
      <w:marBottom w:val="0"/>
      <w:divBdr>
        <w:top w:val="none" w:sz="0" w:space="0" w:color="auto"/>
        <w:left w:val="none" w:sz="0" w:space="0" w:color="auto"/>
        <w:bottom w:val="none" w:sz="0" w:space="0" w:color="auto"/>
        <w:right w:val="none" w:sz="0" w:space="0" w:color="auto"/>
      </w:divBdr>
    </w:div>
    <w:div w:id="1336834990">
      <w:bodyDiv w:val="1"/>
      <w:marLeft w:val="0"/>
      <w:marRight w:val="0"/>
      <w:marTop w:val="0"/>
      <w:marBottom w:val="0"/>
      <w:divBdr>
        <w:top w:val="none" w:sz="0" w:space="0" w:color="auto"/>
        <w:left w:val="none" w:sz="0" w:space="0" w:color="auto"/>
        <w:bottom w:val="none" w:sz="0" w:space="0" w:color="auto"/>
        <w:right w:val="none" w:sz="0" w:space="0" w:color="auto"/>
      </w:divBdr>
    </w:div>
    <w:div w:id="1348022615">
      <w:bodyDiv w:val="1"/>
      <w:marLeft w:val="0"/>
      <w:marRight w:val="0"/>
      <w:marTop w:val="0"/>
      <w:marBottom w:val="0"/>
      <w:divBdr>
        <w:top w:val="none" w:sz="0" w:space="0" w:color="auto"/>
        <w:left w:val="none" w:sz="0" w:space="0" w:color="auto"/>
        <w:bottom w:val="none" w:sz="0" w:space="0" w:color="auto"/>
        <w:right w:val="none" w:sz="0" w:space="0" w:color="auto"/>
      </w:divBdr>
    </w:div>
    <w:div w:id="1362585195">
      <w:bodyDiv w:val="1"/>
      <w:marLeft w:val="0"/>
      <w:marRight w:val="0"/>
      <w:marTop w:val="0"/>
      <w:marBottom w:val="0"/>
      <w:divBdr>
        <w:top w:val="none" w:sz="0" w:space="0" w:color="auto"/>
        <w:left w:val="none" w:sz="0" w:space="0" w:color="auto"/>
        <w:bottom w:val="none" w:sz="0" w:space="0" w:color="auto"/>
        <w:right w:val="none" w:sz="0" w:space="0" w:color="auto"/>
      </w:divBdr>
    </w:div>
    <w:div w:id="1379090395">
      <w:bodyDiv w:val="1"/>
      <w:marLeft w:val="0"/>
      <w:marRight w:val="0"/>
      <w:marTop w:val="0"/>
      <w:marBottom w:val="0"/>
      <w:divBdr>
        <w:top w:val="none" w:sz="0" w:space="0" w:color="auto"/>
        <w:left w:val="none" w:sz="0" w:space="0" w:color="auto"/>
        <w:bottom w:val="none" w:sz="0" w:space="0" w:color="auto"/>
        <w:right w:val="none" w:sz="0" w:space="0" w:color="auto"/>
      </w:divBdr>
    </w:div>
    <w:div w:id="1431849289">
      <w:bodyDiv w:val="1"/>
      <w:marLeft w:val="0"/>
      <w:marRight w:val="0"/>
      <w:marTop w:val="0"/>
      <w:marBottom w:val="0"/>
      <w:divBdr>
        <w:top w:val="none" w:sz="0" w:space="0" w:color="auto"/>
        <w:left w:val="none" w:sz="0" w:space="0" w:color="auto"/>
        <w:bottom w:val="none" w:sz="0" w:space="0" w:color="auto"/>
        <w:right w:val="none" w:sz="0" w:space="0" w:color="auto"/>
      </w:divBdr>
    </w:div>
    <w:div w:id="1990471943">
      <w:bodyDiv w:val="1"/>
      <w:marLeft w:val="0"/>
      <w:marRight w:val="0"/>
      <w:marTop w:val="0"/>
      <w:marBottom w:val="0"/>
      <w:divBdr>
        <w:top w:val="none" w:sz="0" w:space="0" w:color="auto"/>
        <w:left w:val="none" w:sz="0" w:space="0" w:color="auto"/>
        <w:bottom w:val="none" w:sz="0" w:space="0" w:color="auto"/>
        <w:right w:val="none" w:sz="0" w:space="0" w:color="auto"/>
      </w:divBdr>
    </w:div>
    <w:div w:id="20128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ancije@opcina-stari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AC9EE-4D37-4903-BE80-09A840CE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4286</TotalTime>
  <Pages>29</Pages>
  <Words>9272</Words>
  <Characters>52854</Characters>
  <Application>Microsoft Office Word</Application>
  <DocSecurity>0</DocSecurity>
  <Lines>440</Lines>
  <Paragraphs>124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204</cp:revision>
  <cp:lastPrinted>2024-02-14T09:09:00Z</cp:lastPrinted>
  <dcterms:created xsi:type="dcterms:W3CDTF">2016-02-11T06:39:00Z</dcterms:created>
  <dcterms:modified xsi:type="dcterms:W3CDTF">2024-02-22T06:32:00Z</dcterms:modified>
</cp:coreProperties>
</file>