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6D2EEEF6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14:paraId="5CED12A9" w14:textId="51B746B1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0CC825DE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99424F">
        <w:rPr>
          <w:rFonts w:ascii="Arial" w:eastAsia="Times New Roman" w:hAnsi="Arial" w:cs="Arial"/>
        </w:rPr>
        <w:t>10</w:t>
      </w:r>
      <w:r w:rsidR="00857A06">
        <w:rPr>
          <w:rFonts w:ascii="Arial" w:eastAsia="Times New Roman" w:hAnsi="Arial" w:cs="Arial"/>
        </w:rPr>
        <w:t>. siječnja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A9DD36E" w14:textId="32DF8B3C"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</w:t>
      </w:r>
      <w:r w:rsidR="00AD69B5">
        <w:rPr>
          <w:rFonts w:ascii="Arial" w:eastAsia="Times New Roman" w:hAnsi="Arial" w:cs="Arial"/>
          <w:lang w:eastAsia="hr-HR"/>
        </w:rPr>
        <w:t>„</w:t>
      </w:r>
      <w:r w:rsidRPr="00E30BA5">
        <w:rPr>
          <w:rFonts w:ascii="Arial" w:eastAsia="Times New Roman" w:hAnsi="Arial" w:cs="Arial"/>
          <w:lang w:eastAsia="hr-HR"/>
        </w:rPr>
        <w:t>Narodne novine</w:t>
      </w:r>
      <w:r w:rsidR="00AD69B5">
        <w:rPr>
          <w:rFonts w:ascii="Arial" w:eastAsia="Times New Roman" w:hAnsi="Arial" w:cs="Arial"/>
          <w:lang w:eastAsia="hr-HR"/>
        </w:rPr>
        <w:t>“</w:t>
      </w:r>
      <w:r w:rsidRPr="00E30BA5">
        <w:rPr>
          <w:rFonts w:ascii="Arial" w:eastAsia="Times New Roman" w:hAnsi="Arial" w:cs="Arial"/>
          <w:lang w:eastAsia="hr-HR"/>
        </w:rPr>
        <w:t xml:space="preserve">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D4734D">
        <w:rPr>
          <w:rFonts w:ascii="Arial" w:eastAsia="Times New Roman" w:hAnsi="Arial" w:cs="Arial"/>
          <w:lang w:eastAsia="hr-HR"/>
        </w:rPr>
        <w:t>144/20</w:t>
      </w:r>
      <w:r w:rsidR="00AD69B5">
        <w:rPr>
          <w:rFonts w:ascii="Arial" w:eastAsia="Times New Roman" w:hAnsi="Arial" w:cs="Arial"/>
          <w:lang w:eastAsia="hr-HR"/>
        </w:rPr>
        <w:t xml:space="preserve"> i 30/23</w:t>
      </w:r>
      <w:r>
        <w:rPr>
          <w:rFonts w:ascii="Arial" w:eastAsia="Times New Roman" w:hAnsi="Arial" w:cs="Arial"/>
          <w:lang w:eastAsia="hr-HR"/>
        </w:rPr>
        <w:t>)</w:t>
      </w:r>
      <w:r w:rsidR="00AD69B5">
        <w:rPr>
          <w:rFonts w:ascii="Arial" w:eastAsia="Times New Roman" w:hAnsi="Arial" w:cs="Arial"/>
          <w:lang w:eastAsia="hr-HR"/>
        </w:rPr>
        <w:t>,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>te članka 46. Statuta Općine Starigrad (</w:t>
      </w:r>
      <w:r w:rsidR="00AD69B5">
        <w:rPr>
          <w:rFonts w:ascii="Arial" w:eastAsia="Times New Roman" w:hAnsi="Arial" w:cs="Arial"/>
          <w:lang w:eastAsia="hr-HR"/>
        </w:rPr>
        <w:t>„</w:t>
      </w:r>
      <w:r w:rsidR="00C25A91" w:rsidRPr="00E30BA5">
        <w:rPr>
          <w:rFonts w:ascii="Arial" w:eastAsia="Times New Roman" w:hAnsi="Arial" w:cs="Arial"/>
          <w:lang w:eastAsia="hr-HR"/>
        </w:rPr>
        <w:t>Službeni glasnik Zadarske županije</w:t>
      </w:r>
      <w:r w:rsidR="00AD69B5">
        <w:rPr>
          <w:rFonts w:ascii="Arial" w:eastAsia="Times New Roman" w:hAnsi="Arial" w:cs="Arial"/>
          <w:lang w:eastAsia="hr-HR"/>
        </w:rPr>
        <w:t>“</w:t>
      </w:r>
      <w:r w:rsidR="00C25A91" w:rsidRPr="00E30BA5">
        <w:rPr>
          <w:rFonts w:ascii="Arial" w:eastAsia="Times New Roman" w:hAnsi="Arial" w:cs="Arial"/>
          <w:lang w:eastAsia="hr-HR"/>
        </w:rPr>
        <w:t xml:space="preserve">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C25A91">
        <w:rPr>
          <w:rFonts w:ascii="Arial" w:eastAsia="Times New Roman" w:hAnsi="Arial" w:cs="Arial"/>
          <w:lang w:eastAsia="hr-HR"/>
        </w:rPr>
        <w:t>3/21</w:t>
      </w:r>
      <w:r w:rsidR="00AD69B5">
        <w:rPr>
          <w:rFonts w:ascii="Arial" w:eastAsia="Times New Roman" w:hAnsi="Arial" w:cs="Arial"/>
          <w:lang w:eastAsia="hr-HR"/>
        </w:rPr>
        <w:t xml:space="preserve"> i 20/23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99424F">
        <w:rPr>
          <w:rFonts w:ascii="Arial" w:eastAsia="Times New Roman" w:hAnsi="Arial" w:cs="Arial"/>
          <w:lang w:eastAsia="hr-HR"/>
        </w:rPr>
        <w:t>10</w:t>
      </w:r>
      <w:r w:rsidR="00857A06">
        <w:rPr>
          <w:rFonts w:ascii="Arial" w:eastAsia="Times New Roman" w:hAnsi="Arial" w:cs="Arial"/>
          <w:lang w:eastAsia="hr-HR"/>
        </w:rPr>
        <w:t>. siječnja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14:paraId="16BD4227" w14:textId="77777777"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77777777" w:rsidR="009F67FB" w:rsidRPr="009F67FB" w:rsidRDefault="002D7683" w:rsidP="002D7683">
      <w:pPr>
        <w:pStyle w:val="Odlomakpopisa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14:paraId="20CD85A5" w14:textId="007C1774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1BC04AC9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31BA3839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5147C65B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857A06"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61C4EC90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697EAFDF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08F8EBF5"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2DB135C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4A4503C0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4B3D95F7"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04E7C8C3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6228546C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198ABA4"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7CAE089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3FA29324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1FC3571D"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7430C3D6" w14:textId="77777777"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7DDE9DCC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08B3BD3D" w:rsidR="002D7683" w:rsidRPr="00D30550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3890668B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41344A6E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451FE825"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4DE707D4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50D13446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301995A7"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397FFDC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2054D2E2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5D3A2577"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06FF33FF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20FF91F1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5B9FB711" w:rsidR="00E434BD" w:rsidRPr="00D30550" w:rsidRDefault="00D32DF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B90C9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7B48F1CD" w14:textId="77777777" w:rsidTr="00417423">
        <w:tc>
          <w:tcPr>
            <w:tcW w:w="978" w:type="dxa"/>
            <w:shd w:val="clear" w:color="auto" w:fill="auto"/>
          </w:tcPr>
          <w:p w14:paraId="5CA7347B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0962F9" w14:textId="006605A4"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26D2E9" w14:textId="35BFCD27"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14:paraId="2E75F010" w14:textId="5BEB4581"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</w:t>
            </w:r>
            <w:r>
              <w:rPr>
                <w:rFonts w:ascii="Arial" w:hAnsi="Arial" w:cs="Arial"/>
              </w:rPr>
              <w:t xml:space="preserve"> </w:t>
            </w:r>
            <w:r w:rsidRPr="00417423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77139" w14:textId="358648D8" w:rsidR="00B90C91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F88A0" w14:textId="6C355EA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EF931C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8F755F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3AABBD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7F48397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A690DF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753B310E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4FA70705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2745277E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3.600</w:t>
            </w:r>
            <w:r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0C0D92BC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0350FAE3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4896C183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99424F">
              <w:rPr>
                <w:rFonts w:ascii="Arial" w:hAnsi="Arial" w:cs="Arial"/>
                <w:iCs/>
              </w:rPr>
              <w:t>600</w:t>
            </w:r>
            <w:r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681481F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1C6201E2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3A97BFB8" w:rsidR="00E3497E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4.800,00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5A395774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3A622619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4C529087" w:rsidR="00BF2F69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5A9F195B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18A3E52E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4A74EFED" w:rsidR="008375A3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</w:t>
            </w:r>
            <w:r w:rsidR="00B90C91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F2CEB92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651F9F04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</w:t>
            </w:r>
            <w:r w:rsidR="0099424F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39A5FF9" w:rsidR="008375A3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14:paraId="29E128E1" w14:textId="77777777" w:rsidTr="00D46AB2">
        <w:tc>
          <w:tcPr>
            <w:tcW w:w="978" w:type="dxa"/>
            <w:shd w:val="clear" w:color="auto" w:fill="auto"/>
          </w:tcPr>
          <w:p w14:paraId="24C352AA" w14:textId="77777777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7CFF48D1" w14:textId="3B64CAC2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99848B" w14:textId="07BDFA6A"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14:paraId="6361D521" w14:textId="77777777"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14:paraId="647EBAC3" w14:textId="74470398"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FA4C0" w14:textId="67DF2456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F058C0" w14:textId="47FF461B"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389B975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59C9326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2C5E3E2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CC42F17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D4F64F7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14:paraId="041DEB7B" w14:textId="77777777" w:rsidTr="00D46AB2">
        <w:tc>
          <w:tcPr>
            <w:tcW w:w="978" w:type="dxa"/>
            <w:shd w:val="clear" w:color="auto" w:fill="auto"/>
          </w:tcPr>
          <w:p w14:paraId="57DA2CCC" w14:textId="77777777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4D58490E" w14:textId="492CD452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F772E7" w14:textId="2D1168B2"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14:paraId="66D2AB42" w14:textId="77777777" w:rsidR="0099424F" w:rsidRDefault="0099424F" w:rsidP="008375A3">
            <w:pPr>
              <w:jc w:val="center"/>
            </w:pPr>
          </w:p>
          <w:p w14:paraId="05FFF970" w14:textId="31495F1D" w:rsidR="0099424F" w:rsidRPr="0099424F" w:rsidRDefault="0099424F" w:rsidP="008375A3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10F848" w14:textId="75D36A34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BDA5" w14:textId="3A1B6CE1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9A53477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1DA84AE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721040A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8A4E525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8F7C3C2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D40827F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0F9081A1" w:rsidR="0018590A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18590A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14:paraId="64F17D7C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1EF611C3"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6.000,00</w:t>
            </w:r>
            <w:r w:rsidR="008375A3" w:rsidRPr="00B8004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14:paraId="2B45D640" w14:textId="77777777" w:rsidTr="00D46AB2">
        <w:tc>
          <w:tcPr>
            <w:tcW w:w="978" w:type="dxa"/>
            <w:shd w:val="clear" w:color="auto" w:fill="auto"/>
          </w:tcPr>
          <w:p w14:paraId="5E17A88E" w14:textId="16B482CE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AA39AF" w14:textId="4DEF6E0A" w:rsidR="0099424F" w:rsidRPr="00B80044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uređenju zgrade Interpretacijskog centra mora</w:t>
            </w:r>
          </w:p>
        </w:tc>
        <w:tc>
          <w:tcPr>
            <w:tcW w:w="1701" w:type="dxa"/>
          </w:tcPr>
          <w:p w14:paraId="30715A39" w14:textId="77777777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3973D035" w14:textId="0623A504"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074EBB" w14:textId="76B8734E"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642EBB" w14:textId="2C924660"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8618AC2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115119E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0518569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277CAA9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69F9A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14:paraId="0F1FF2B5" w14:textId="77777777" w:rsidTr="00D46AB2">
        <w:tc>
          <w:tcPr>
            <w:tcW w:w="978" w:type="dxa"/>
            <w:shd w:val="clear" w:color="auto" w:fill="auto"/>
          </w:tcPr>
          <w:p w14:paraId="6425C30C" w14:textId="0DAC1EDA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22/24</w:t>
            </w:r>
          </w:p>
          <w:p w14:paraId="241D57D7" w14:textId="77777777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4BF8B9B" w14:textId="2D6A74AB" w:rsid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Oprema za Interpretacijski centar mora</w:t>
            </w:r>
          </w:p>
        </w:tc>
        <w:tc>
          <w:tcPr>
            <w:tcW w:w="1701" w:type="dxa"/>
          </w:tcPr>
          <w:p w14:paraId="356111B3" w14:textId="77777777"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14:paraId="135B76A4" w14:textId="303326B7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32BB0" w14:textId="360B2544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0FC050" w14:textId="3B38324C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2B51963B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3FD0EC0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E2BDA3A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35FD44A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E5FDFF8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5B6AF2F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2C54CE5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</w:t>
            </w:r>
            <w:r w:rsidR="0099424F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lastRenderedPageBreak/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lastRenderedPageBreak/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6F53A39B"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lastRenderedPageBreak/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 w:rsidRPr="00097E92">
              <w:rPr>
                <w:rFonts w:ascii="Arial" w:hAnsi="Arial" w:cs="Arial"/>
                <w:iCs/>
              </w:rPr>
              <w:t>.</w:t>
            </w:r>
            <w:r w:rsidR="0099424F">
              <w:rPr>
                <w:rFonts w:ascii="Arial" w:hAnsi="Arial" w:cs="Arial"/>
                <w:iCs/>
              </w:rPr>
              <w:t>000</w:t>
            </w:r>
            <w:r w:rsidRPr="00097E92"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37C2E2C5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3F298DB3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770360BF" w:rsidR="008375A3" w:rsidRPr="00097E92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  <w:r w:rsidR="008375A3" w:rsidRPr="00097E9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14:paraId="3CF6642A" w14:textId="77777777" w:rsidTr="00D46AB2">
        <w:tc>
          <w:tcPr>
            <w:tcW w:w="978" w:type="dxa"/>
            <w:shd w:val="clear" w:color="auto" w:fill="auto"/>
          </w:tcPr>
          <w:p w14:paraId="26A6A9F8" w14:textId="77777777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B9D434" w14:textId="750C5F8B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0E8B5C" w14:textId="6B91F59C" w:rsidR="0099424F" w:rsidRPr="00097E92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Zaštitne barijere za kupače</w:t>
            </w:r>
          </w:p>
        </w:tc>
        <w:tc>
          <w:tcPr>
            <w:tcW w:w="1701" w:type="dxa"/>
          </w:tcPr>
          <w:p w14:paraId="1BA8DA07" w14:textId="77777777" w:rsidR="0099424F" w:rsidRDefault="0099424F" w:rsidP="008375A3">
            <w:pPr>
              <w:jc w:val="center"/>
            </w:pPr>
          </w:p>
          <w:p w14:paraId="0D05124E" w14:textId="36C416BB"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34515100-1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BF190" w14:textId="36DF9731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6.160,00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8ECFC4" w14:textId="39D5EDCA"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CC583B8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5B0AE1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FBD15D5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3FB59C8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B027DE" w14:textId="77777777"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18AD45C0" w14:textId="77777777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166750F6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16492E97"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  <w:r w:rsidR="00015FB5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2FFC2F50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2778B936"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2F9F86E5"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</w:t>
            </w:r>
            <w:r w:rsidR="0099424F">
              <w:rPr>
                <w:rFonts w:ascii="Arial" w:hAnsi="Arial" w:cs="Arial"/>
                <w:iCs/>
              </w:rPr>
              <w:t>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14:paraId="4E982900" w14:textId="77777777" w:rsidTr="00D46AB2">
        <w:tc>
          <w:tcPr>
            <w:tcW w:w="978" w:type="dxa"/>
            <w:shd w:val="clear" w:color="auto" w:fill="auto"/>
          </w:tcPr>
          <w:p w14:paraId="791BB7AA" w14:textId="77777777"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BA8B864" w14:textId="615A78DC"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B69345" w14:textId="1C7283CD"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14:paraId="090E9ABD" w14:textId="77777777" w:rsidR="00046974" w:rsidRDefault="00046974" w:rsidP="008375A3">
            <w:pPr>
              <w:jc w:val="center"/>
            </w:pPr>
          </w:p>
          <w:p w14:paraId="213C87B9" w14:textId="30D004AA" w:rsidR="00046974" w:rsidRPr="00046974" w:rsidRDefault="00046974" w:rsidP="00046974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F8CE4" w14:textId="3D57233D" w:rsidR="0004697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  <w:r w:rsidR="00046974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000</w:t>
            </w:r>
            <w:r w:rsidR="00046974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CC1A5" w14:textId="5250AFF4"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DDC756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D34F367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6A82FF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8303C8B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D8F540D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14:paraId="3066A927" w14:textId="77777777" w:rsidTr="00D46AB2">
        <w:tc>
          <w:tcPr>
            <w:tcW w:w="978" w:type="dxa"/>
            <w:shd w:val="clear" w:color="auto" w:fill="auto"/>
          </w:tcPr>
          <w:p w14:paraId="42EAF9D0" w14:textId="5BCDE0C0"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7E8A36" w14:textId="613756D4" w:rsidR="0099424F" w:rsidRPr="00046974" w:rsidRDefault="0099424F" w:rsidP="000469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sanaciji u uređenju nerazvrstanih cesta</w:t>
            </w:r>
          </w:p>
        </w:tc>
        <w:tc>
          <w:tcPr>
            <w:tcW w:w="1701" w:type="dxa"/>
          </w:tcPr>
          <w:p w14:paraId="25AA112D" w14:textId="77777777" w:rsidR="0099424F" w:rsidRDefault="0099424F" w:rsidP="008375A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08917CD" w14:textId="7448BDE6" w:rsidR="0099424F" w:rsidRDefault="0099424F" w:rsidP="008375A3">
            <w:pPr>
              <w:jc w:val="center"/>
            </w:pPr>
            <w:r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2F9AD" w14:textId="37432630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13266" w14:textId="442F92F2"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4C730A5" w14:textId="77777777"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28A20F9F" w14:textId="77777777"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C3E0CE4" w14:textId="77777777"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38187A2" w14:textId="77777777"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B3D0E9E" w14:textId="77777777"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8D06FC">
        <w:trPr>
          <w:trHeight w:val="915"/>
        </w:trPr>
        <w:tc>
          <w:tcPr>
            <w:tcW w:w="978" w:type="dxa"/>
            <w:shd w:val="clear" w:color="auto" w:fill="auto"/>
          </w:tcPr>
          <w:p w14:paraId="3C63FDEC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6804BA0" w14:textId="4FB5FF1E" w:rsidR="008D06FC" w:rsidRDefault="0099424F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="0018590A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246DC3D1" w:rsidR="008D06FC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</w:t>
            </w:r>
            <w:r w:rsidR="0099424F">
              <w:rPr>
                <w:rFonts w:ascii="Arial" w:hAnsi="Arial" w:cs="Arial"/>
                <w:bCs/>
                <w:spacing w:val="2"/>
                <w:w w:val="104"/>
              </w:rPr>
              <w:t xml:space="preserve"> – dječje igralište Trg Stjepana Radić</w:t>
            </w:r>
            <w:r>
              <w:rPr>
                <w:rFonts w:ascii="Arial" w:hAnsi="Arial" w:cs="Arial"/>
                <w:bCs/>
                <w:spacing w:val="2"/>
                <w:w w:val="104"/>
              </w:rPr>
              <w:t xml:space="preserve"> </w:t>
            </w:r>
          </w:p>
        </w:tc>
        <w:tc>
          <w:tcPr>
            <w:tcW w:w="1701" w:type="dxa"/>
          </w:tcPr>
          <w:p w14:paraId="2A1172AE" w14:textId="77777777" w:rsidR="005956ED" w:rsidRDefault="005956ED" w:rsidP="00231637">
            <w:pPr>
              <w:rPr>
                <w:rFonts w:ascii="Arial" w:hAnsi="Arial" w:cs="Arial"/>
              </w:rPr>
            </w:pPr>
          </w:p>
          <w:p w14:paraId="661DFDFA" w14:textId="63D8D297"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0E5BA50F" w:rsidR="005956ED" w:rsidRDefault="0099424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</w:t>
            </w:r>
            <w:r w:rsidR="0018590A">
              <w:rPr>
                <w:rFonts w:ascii="Arial" w:hAnsi="Arial" w:cs="Arial"/>
                <w:iCs/>
              </w:rPr>
              <w:t xml:space="preserve">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1BC997DE"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8EEF9F3" w14:textId="77777777" w:rsidTr="00D46AB2">
        <w:tc>
          <w:tcPr>
            <w:tcW w:w="978" w:type="dxa"/>
            <w:shd w:val="clear" w:color="auto" w:fill="auto"/>
          </w:tcPr>
          <w:p w14:paraId="4964861A" w14:textId="03C4D9DF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99424F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  <w:p w14:paraId="62A68F5D" w14:textId="75BA78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6D79A" w14:textId="3FCC5F63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14:paraId="6A2FC19E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14:paraId="4523C6A1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14:paraId="0F19E93E" w14:textId="1E742EAF"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15AF23" w14:textId="431D4712" w:rsidR="0018590A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96</w:t>
            </w:r>
            <w:r w:rsidR="0018590A" w:rsidRPr="00E44134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CB3BA" w14:textId="2A0415D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FA52918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35B78A2A" w14:textId="7E26851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6833C9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D3C2B72" w14:textId="63B96E6F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E26171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85BAB79" w14:textId="090A7DBB"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18590A" w:rsidRPr="00E44134">
              <w:rPr>
                <w:rFonts w:ascii="Arial" w:hAnsi="Arial" w:cs="Arial"/>
                <w:iCs/>
              </w:rPr>
              <w:t>. kvartal</w:t>
            </w:r>
          </w:p>
        </w:tc>
        <w:tc>
          <w:tcPr>
            <w:tcW w:w="1276" w:type="dxa"/>
            <w:shd w:val="clear" w:color="auto" w:fill="auto"/>
          </w:tcPr>
          <w:p w14:paraId="0285AF8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FCE32DA" w14:textId="1E504E6A"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 w:rsidRPr="00E44134">
              <w:rPr>
                <w:rFonts w:ascii="Arial" w:hAnsi="Arial" w:cs="Arial"/>
                <w:iCs/>
              </w:rPr>
              <w:t xml:space="preserve"> mjeseca</w:t>
            </w:r>
          </w:p>
        </w:tc>
        <w:tc>
          <w:tcPr>
            <w:tcW w:w="1418" w:type="dxa"/>
          </w:tcPr>
          <w:p w14:paraId="44818C45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14:paraId="35972045" w14:textId="77777777" w:rsidTr="00D46AB2">
        <w:tc>
          <w:tcPr>
            <w:tcW w:w="978" w:type="dxa"/>
            <w:shd w:val="clear" w:color="auto" w:fill="auto"/>
          </w:tcPr>
          <w:p w14:paraId="6AE73BBC" w14:textId="261D5EE2"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EV-MV-2/24</w:t>
            </w:r>
          </w:p>
          <w:p w14:paraId="5DF271E3" w14:textId="77777777"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0803A8" w14:textId="6DFE48F3" w:rsidR="0099424F" w:rsidRPr="00E44134" w:rsidRDefault="0099424F" w:rsidP="0011588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Uređenje i opremanje vanjskog sportskog igrališta za više sportova </w:t>
            </w:r>
            <w:proofErr w:type="spellStart"/>
            <w:r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14:paraId="225DE1D8" w14:textId="77777777" w:rsidR="0099424F" w:rsidRDefault="0099424F" w:rsidP="008816A8">
            <w:pPr>
              <w:jc w:val="center"/>
              <w:rPr>
                <w:rFonts w:ascii="Arial" w:hAnsi="Arial" w:cs="Arial"/>
              </w:rPr>
            </w:pPr>
          </w:p>
          <w:p w14:paraId="038116FB" w14:textId="67276AC8" w:rsidR="0099424F" w:rsidRPr="0099424F" w:rsidRDefault="0099424F" w:rsidP="008816A8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45212290-5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B5196" w14:textId="0CC304A7" w:rsidR="0099424F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559605" w14:textId="666B32A2" w:rsidR="0099424F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56E854EE" w14:textId="77777777"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A69364E" w14:textId="679044ED"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8ED0BA5" w14:textId="77777777"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15504D0" w14:textId="7102D54E"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76369F31" w14:textId="77777777" w:rsidR="0099424F" w:rsidRDefault="0099424F" w:rsidP="0099424F">
            <w:pPr>
              <w:rPr>
                <w:rFonts w:ascii="Arial" w:hAnsi="Arial" w:cs="Arial"/>
                <w:iCs/>
              </w:rPr>
            </w:pPr>
          </w:p>
          <w:p w14:paraId="55A6550F" w14:textId="2AED8C93" w:rsidR="0099424F" w:rsidRPr="0099424F" w:rsidRDefault="0099424F" w:rsidP="0099424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3B7C0A79" w14:textId="77777777"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91A14D0" w14:textId="3623EAEF"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 mjeseca</w:t>
            </w:r>
          </w:p>
        </w:tc>
        <w:tc>
          <w:tcPr>
            <w:tcW w:w="1418" w:type="dxa"/>
          </w:tcPr>
          <w:p w14:paraId="289D4CC6" w14:textId="77777777" w:rsidR="0099424F" w:rsidRPr="002F16CC" w:rsidRDefault="0099424F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52E04EC3" w14:textId="77777777" w:rsidR="00E44134" w:rsidRDefault="00E44134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115E0036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99424F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61CB9BA8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</w:p>
    <w:p w14:paraId="3A6857DC" w14:textId="77777777"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279"/>
    <w:multiLevelType w:val="hybridMultilevel"/>
    <w:tmpl w:val="FDF09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1E36"/>
    <w:multiLevelType w:val="hybridMultilevel"/>
    <w:tmpl w:val="D8E0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600">
    <w:abstractNumId w:val="5"/>
  </w:num>
  <w:num w:numId="2" w16cid:durableId="311106184">
    <w:abstractNumId w:val="0"/>
  </w:num>
  <w:num w:numId="3" w16cid:durableId="666906641">
    <w:abstractNumId w:val="4"/>
  </w:num>
  <w:num w:numId="4" w16cid:durableId="986858423">
    <w:abstractNumId w:val="7"/>
  </w:num>
  <w:num w:numId="5" w16cid:durableId="1900169378">
    <w:abstractNumId w:val="3"/>
  </w:num>
  <w:num w:numId="6" w16cid:durableId="2087989410">
    <w:abstractNumId w:val="1"/>
  </w:num>
  <w:num w:numId="7" w16cid:durableId="1882593511">
    <w:abstractNumId w:val="2"/>
  </w:num>
  <w:num w:numId="8" w16cid:durableId="1525947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46974"/>
    <w:rsid w:val="0005285B"/>
    <w:rsid w:val="000708FF"/>
    <w:rsid w:val="00084E29"/>
    <w:rsid w:val="00097E92"/>
    <w:rsid w:val="000A5A43"/>
    <w:rsid w:val="00101FCF"/>
    <w:rsid w:val="0011588C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A2D30"/>
    <w:rsid w:val="004B18F3"/>
    <w:rsid w:val="004E20E7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93BD2"/>
    <w:rsid w:val="007C0928"/>
    <w:rsid w:val="007C6599"/>
    <w:rsid w:val="007D3170"/>
    <w:rsid w:val="007F0133"/>
    <w:rsid w:val="007F6374"/>
    <w:rsid w:val="007F79F7"/>
    <w:rsid w:val="008125D8"/>
    <w:rsid w:val="008375A3"/>
    <w:rsid w:val="00857A06"/>
    <w:rsid w:val="00870997"/>
    <w:rsid w:val="008816A8"/>
    <w:rsid w:val="008875D5"/>
    <w:rsid w:val="008D06FC"/>
    <w:rsid w:val="008E28DF"/>
    <w:rsid w:val="008E75D4"/>
    <w:rsid w:val="00903D66"/>
    <w:rsid w:val="00923729"/>
    <w:rsid w:val="0093772F"/>
    <w:rsid w:val="0095538B"/>
    <w:rsid w:val="0099424F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D69B5"/>
    <w:rsid w:val="00AF40BB"/>
    <w:rsid w:val="00B07651"/>
    <w:rsid w:val="00B427A8"/>
    <w:rsid w:val="00B6559B"/>
    <w:rsid w:val="00B80044"/>
    <w:rsid w:val="00B90C91"/>
    <w:rsid w:val="00B941B9"/>
    <w:rsid w:val="00BB31E7"/>
    <w:rsid w:val="00BF2F69"/>
    <w:rsid w:val="00C02348"/>
    <w:rsid w:val="00C03B34"/>
    <w:rsid w:val="00C25A91"/>
    <w:rsid w:val="00C353A8"/>
    <w:rsid w:val="00C678B5"/>
    <w:rsid w:val="00C72FCE"/>
    <w:rsid w:val="00D30550"/>
    <w:rsid w:val="00D32DFC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4134"/>
    <w:rsid w:val="00E4549D"/>
    <w:rsid w:val="00E96CBF"/>
    <w:rsid w:val="00EA5000"/>
    <w:rsid w:val="00EB1B0B"/>
    <w:rsid w:val="00EC3569"/>
    <w:rsid w:val="00ED0B35"/>
    <w:rsid w:val="00F50A4D"/>
    <w:rsid w:val="00F61BC7"/>
    <w:rsid w:val="00F6237B"/>
    <w:rsid w:val="00F766A5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docId w15:val="{355A8392-7FCC-4814-9005-AD5CC526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2024-01-11T11:29:00Z</cp:lastPrinted>
  <dcterms:created xsi:type="dcterms:W3CDTF">2024-01-11T11:28:00Z</dcterms:created>
  <dcterms:modified xsi:type="dcterms:W3CDTF">2024-01-11T11:30:00Z</dcterms:modified>
</cp:coreProperties>
</file>