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61" w:rsidRDefault="00DA1B61" w:rsidP="004D3773">
      <w:pPr>
        <w:pStyle w:val="NoSpacing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</w:p>
    <w:p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4D3773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4D3773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4D3773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6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 xml:space="preserve">), 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26/10, </w:t>
      </w:r>
      <w:r w:rsidRPr="005601F5">
        <w:rPr>
          <w:rFonts w:ascii="Times New Roman" w:hAnsi="Times New Roman" w:cs="Times New Roman"/>
          <w:sz w:val="24"/>
          <w:szCs w:val="24"/>
        </w:rPr>
        <w:t>120/13</w:t>
      </w:r>
      <w:r w:rsidR="00600E90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1/20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5601F5">
        <w:rPr>
          <w:rFonts w:ascii="Times New Roman" w:hAnsi="Times New Roman" w:cs="Times New Roman"/>
          <w:sz w:val="24"/>
          <w:szCs w:val="24"/>
        </w:rPr>
        <w:t>87/16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, 3/18, </w:t>
      </w:r>
      <w:r w:rsidR="006F4AD7" w:rsidRPr="005601F5">
        <w:rPr>
          <w:rFonts w:ascii="Times New Roman" w:hAnsi="Times New Roman" w:cs="Times New Roman"/>
          <w:sz w:val="24"/>
          <w:szCs w:val="24"/>
        </w:rPr>
        <w:t>126/19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5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4D3773">
        <w:rPr>
          <w:rFonts w:ascii="Times New Roman" w:hAnsi="Times New Roman" w:cs="Times New Roman"/>
          <w:sz w:val="24"/>
          <w:szCs w:val="24"/>
        </w:rPr>
        <w:t>6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526FC" w:rsidRPr="00C7496C" w:rsidRDefault="00A72123" w:rsidP="004D3773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4D3773" w:rsidRPr="004D3773">
        <w:rPr>
          <w:rFonts w:ascii="CIDFont+F3" w:hAnsi="CIDFont+F3"/>
          <w:sz w:val="24"/>
        </w:rPr>
        <w:t>Ministarstvo financija je izradilo prijedlog, a Vlada usvojila Program stabilnosti Republike</w:t>
      </w:r>
      <w:r w:rsidR="004D3773">
        <w:rPr>
          <w:rFonts w:ascii="CIDFont+F3" w:hAnsi="CIDFont+F3"/>
          <w:sz w:val="24"/>
        </w:rPr>
        <w:t xml:space="preserve"> </w:t>
      </w:r>
      <w:r w:rsidR="004D3773" w:rsidRPr="004D3773">
        <w:rPr>
          <w:rFonts w:ascii="CIDFont+F3" w:hAnsi="CIDFont+F3"/>
          <w:sz w:val="24"/>
        </w:rPr>
        <w:t>Hrvatske za razdoblje 2024. - 2026. u travnju 2023. Na</w:t>
      </w:r>
      <w:r w:rsidR="004D3773">
        <w:rPr>
          <w:rFonts w:ascii="CIDFont+F3" w:hAnsi="CIDFont+F3"/>
          <w:sz w:val="24"/>
        </w:rPr>
        <w:t xml:space="preserve"> </w:t>
      </w:r>
      <w:r w:rsidR="004D3773" w:rsidRPr="004D3773">
        <w:rPr>
          <w:rFonts w:ascii="CIDFont+F3" w:hAnsi="CIDFont+F3"/>
          <w:sz w:val="24"/>
        </w:rPr>
        <w:t>temelju Programa stabilnosti Vlada je u lipnju 2023. donijela Odluku o proračunskom okviru</w:t>
      </w:r>
      <w:r w:rsidR="004D3773">
        <w:rPr>
          <w:rFonts w:ascii="CIDFont+F3" w:hAnsi="CIDFont+F3"/>
          <w:sz w:val="24"/>
        </w:rPr>
        <w:t xml:space="preserve"> </w:t>
      </w:r>
      <w:r w:rsidR="004D3773" w:rsidRPr="004D3773">
        <w:rPr>
          <w:rFonts w:ascii="CIDFont+F3" w:hAnsi="CIDFont+F3"/>
          <w:sz w:val="24"/>
        </w:rPr>
        <w:t>za razdoblje 2024. – 2026.</w:t>
      </w:r>
      <w:r w:rsidR="004D3773">
        <w:rPr>
          <w:rFonts w:ascii="CIDFont+F3" w:hAnsi="CIDFont+F3"/>
          <w:sz w:val="24"/>
        </w:rPr>
        <w:t xml:space="preserve">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010B6A"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Pr="005601F5">
        <w:rPr>
          <w:rFonts w:ascii="Times New Roman" w:hAnsi="Times New Roman" w:cs="Times New Roman"/>
          <w:sz w:val="24"/>
          <w:szCs w:val="24"/>
        </w:rPr>
        <w:t>rujnu 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4D3773">
        <w:rPr>
          <w:rFonts w:ascii="Times New Roman" w:hAnsi="Times New Roman" w:cs="Times New Roman"/>
          <w:sz w:val="24"/>
          <w:szCs w:val="24"/>
        </w:rPr>
        <w:t xml:space="preserve">6. godine. </w:t>
      </w:r>
      <w:r w:rsidR="00993B4B" w:rsidRPr="005601F5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4D3773">
        <w:rPr>
          <w:rFonts w:ascii="Times New Roman" w:hAnsi="Times New Roman" w:cs="Times New Roman"/>
          <w:sz w:val="24"/>
          <w:szCs w:val="24"/>
        </w:rPr>
        <w:t>6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</w:p>
    <w:p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4D3773">
        <w:rPr>
          <w:rFonts w:ascii="Times New Roman" w:hAnsi="Times New Roman" w:cs="Times New Roman"/>
          <w:sz w:val="24"/>
          <w:szCs w:val="24"/>
        </w:rPr>
        <w:t>5.</w:t>
      </w:r>
      <w:r w:rsidR="008A08F8">
        <w:rPr>
          <w:rFonts w:ascii="Times New Roman" w:hAnsi="Times New Roman" w:cs="Times New Roman"/>
          <w:sz w:val="24"/>
          <w:szCs w:val="24"/>
        </w:rPr>
        <w:t>185</w:t>
      </w:r>
      <w:r w:rsidR="004D3773">
        <w:rPr>
          <w:rFonts w:ascii="Times New Roman" w:hAnsi="Times New Roman" w:cs="Times New Roman"/>
          <w:sz w:val="24"/>
          <w:szCs w:val="24"/>
        </w:rPr>
        <w:t>.500,00</w:t>
      </w:r>
      <w:r w:rsidR="00906238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8A08F8">
        <w:rPr>
          <w:rFonts w:ascii="Times New Roman" w:hAnsi="Times New Roman" w:cs="Times New Roman"/>
          <w:sz w:val="24"/>
          <w:szCs w:val="24"/>
        </w:rPr>
        <w:t>3.56</w:t>
      </w:r>
      <w:r w:rsidR="004D3773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960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D3773">
        <w:rPr>
          <w:rFonts w:ascii="Times New Roman" w:hAnsi="Times New Roman" w:cs="Times New Roman"/>
          <w:sz w:val="24"/>
          <w:szCs w:val="24"/>
        </w:rPr>
        <w:t>120.000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4D3773">
        <w:rPr>
          <w:rFonts w:ascii="Times New Roman" w:hAnsi="Times New Roman" w:cs="Times New Roman"/>
          <w:sz w:val="24"/>
          <w:szCs w:val="24"/>
        </w:rPr>
        <w:t>503.540,00</w:t>
      </w:r>
      <w:r w:rsidR="00E1102E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301" w:rsidRP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propisa.</w:t>
      </w: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RPr="005601F5" w:rsidTr="00684E34">
        <w:tc>
          <w:tcPr>
            <w:tcW w:w="2802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3B48C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8A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1.960,00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D15775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4.228.960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4.248.960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745.000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D15775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D356A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890.550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15775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1.170.550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1.080.550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350.110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435.510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D356A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455.510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B48C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D15775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558.400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558.400,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38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3B48CF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1.503.540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503.540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D15775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6238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3B48C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A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792301" w:rsidRPr="005601F5" w:rsidRDefault="00D15775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F17CE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3B48CF">
        <w:rPr>
          <w:rFonts w:ascii="Times New Roman" w:hAnsi="Times New Roman" w:cs="Times New Roman"/>
          <w:sz w:val="24"/>
          <w:szCs w:val="24"/>
        </w:rPr>
        <w:t>3.5</w:t>
      </w:r>
      <w:r w:rsidR="008A08F8">
        <w:rPr>
          <w:rFonts w:ascii="Times New Roman" w:hAnsi="Times New Roman" w:cs="Times New Roman"/>
          <w:sz w:val="24"/>
          <w:szCs w:val="24"/>
        </w:rPr>
        <w:t>6</w:t>
      </w:r>
      <w:r w:rsidR="003B48CF">
        <w:rPr>
          <w:rFonts w:ascii="Times New Roman" w:hAnsi="Times New Roman" w:cs="Times New Roman"/>
          <w:sz w:val="24"/>
          <w:szCs w:val="24"/>
        </w:rPr>
        <w:t>1.960,00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745.000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>na 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B48CF">
        <w:rPr>
          <w:rFonts w:ascii="Times New Roman" w:hAnsi="Times New Roman" w:cs="Times New Roman"/>
          <w:sz w:val="24"/>
          <w:szCs w:val="24"/>
        </w:rPr>
        <w:t>890.550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3B48CF">
        <w:rPr>
          <w:rFonts w:ascii="Times New Roman" w:hAnsi="Times New Roman" w:cs="Times New Roman"/>
          <w:sz w:val="24"/>
          <w:szCs w:val="24"/>
        </w:rPr>
        <w:t>350.110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</w:t>
      </w:r>
      <w:r w:rsidR="003B48CF">
        <w:rPr>
          <w:rFonts w:ascii="Times New Roman" w:hAnsi="Times New Roman" w:cs="Times New Roman"/>
          <w:sz w:val="24"/>
          <w:szCs w:val="24"/>
        </w:rPr>
        <w:t xml:space="preserve"> i dozvola za rad</w:t>
      </w:r>
      <w:r w:rsidRPr="005601F5">
        <w:rPr>
          <w:rFonts w:ascii="Times New Roman" w:hAnsi="Times New Roman" w:cs="Times New Roman"/>
          <w:sz w:val="24"/>
          <w:szCs w:val="24"/>
        </w:rPr>
        <w:t>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="003B48CF">
        <w:rPr>
          <w:rFonts w:ascii="Times New Roman" w:hAnsi="Times New Roman" w:cs="Times New Roman"/>
          <w:sz w:val="24"/>
          <w:szCs w:val="24"/>
        </w:rPr>
        <w:t>, te na prihode od kamata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3B48CF">
        <w:rPr>
          <w:rFonts w:ascii="Times New Roman" w:hAnsi="Times New Roman" w:cs="Times New Roman"/>
          <w:sz w:val="24"/>
          <w:szCs w:val="24"/>
        </w:rPr>
        <w:t>5</w:t>
      </w:r>
      <w:r w:rsidR="008A08F8">
        <w:rPr>
          <w:rFonts w:ascii="Times New Roman" w:hAnsi="Times New Roman" w:cs="Times New Roman"/>
          <w:sz w:val="24"/>
          <w:szCs w:val="24"/>
        </w:rPr>
        <w:t>5</w:t>
      </w:r>
      <w:r w:rsidR="003B48CF">
        <w:rPr>
          <w:rFonts w:ascii="Times New Roman" w:hAnsi="Times New Roman" w:cs="Times New Roman"/>
          <w:sz w:val="24"/>
          <w:szCs w:val="24"/>
        </w:rPr>
        <w:t>6.800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0D6345">
        <w:rPr>
          <w:rFonts w:ascii="Times New Roman" w:hAnsi="Times New Roman" w:cs="Times New Roman"/>
          <w:sz w:val="24"/>
          <w:szCs w:val="24"/>
        </w:rPr>
        <w:t xml:space="preserve"> planirani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8157B">
        <w:rPr>
          <w:rFonts w:ascii="Times New Roman" w:hAnsi="Times New Roman" w:cs="Times New Roman"/>
          <w:sz w:val="24"/>
          <w:szCs w:val="24"/>
        </w:rPr>
        <w:t>13.</w:t>
      </w:r>
      <w:r w:rsidR="003B48CF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3B48CF" w:rsidRPr="003B48CF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3B48CF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38157B" w:rsidRPr="003B48CF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3B48CF">
        <w:rPr>
          <w:rFonts w:ascii="Times New Roman" w:hAnsi="Times New Roman" w:cs="Times New Roman"/>
          <w:sz w:val="24"/>
          <w:szCs w:val="24"/>
        </w:rPr>
        <w:t>120.000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503.540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500.000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38157B">
        <w:rPr>
          <w:rFonts w:ascii="Times New Roman" w:hAnsi="Times New Roman" w:cs="Times New Roman"/>
          <w:sz w:val="24"/>
          <w:szCs w:val="24"/>
        </w:rPr>
        <w:t>3.</w:t>
      </w:r>
      <w:r w:rsidR="003B48CF">
        <w:rPr>
          <w:rFonts w:ascii="Times New Roman" w:hAnsi="Times New Roman" w:cs="Times New Roman"/>
          <w:sz w:val="24"/>
          <w:szCs w:val="24"/>
        </w:rPr>
        <w:t>540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Starigrad će cijeli višak koristiti za ujednačavanje proračuna za 202</w:t>
      </w:r>
      <w:r w:rsidR="003B48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godinu, te zbog toga nije potrebno izraditi višegodišnji plan uravnoteženja.</w:t>
      </w:r>
    </w:p>
    <w:p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9F09D1">
        <w:rPr>
          <w:rFonts w:ascii="Times New Roman" w:hAnsi="Times New Roman" w:cs="Times New Roman"/>
          <w:sz w:val="24"/>
          <w:szCs w:val="24"/>
        </w:rPr>
        <w:t>4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3B48CF">
        <w:rPr>
          <w:rFonts w:ascii="Times New Roman" w:hAnsi="Times New Roman" w:cs="Times New Roman"/>
          <w:sz w:val="24"/>
          <w:szCs w:val="24"/>
        </w:rPr>
        <w:t>5.1</w:t>
      </w:r>
      <w:r w:rsidR="008A08F8">
        <w:rPr>
          <w:rFonts w:ascii="Times New Roman" w:hAnsi="Times New Roman" w:cs="Times New Roman"/>
          <w:sz w:val="24"/>
          <w:szCs w:val="24"/>
        </w:rPr>
        <w:t>8</w:t>
      </w:r>
      <w:r w:rsidR="003B48CF">
        <w:rPr>
          <w:rFonts w:ascii="Times New Roman" w:hAnsi="Times New Roman" w:cs="Times New Roman"/>
          <w:sz w:val="24"/>
          <w:szCs w:val="24"/>
        </w:rPr>
        <w:t>5.500,00</w:t>
      </w:r>
      <w:r w:rsidR="003B48CF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8A08F8">
        <w:rPr>
          <w:rFonts w:ascii="Times New Roman" w:hAnsi="Times New Roman" w:cs="Times New Roman"/>
          <w:sz w:val="24"/>
          <w:szCs w:val="24"/>
        </w:rPr>
        <w:t>73</w:t>
      </w:r>
      <w:r w:rsidR="000F5F62">
        <w:rPr>
          <w:rFonts w:ascii="Times New Roman" w:hAnsi="Times New Roman" w:cs="Times New Roman"/>
          <w:sz w:val="24"/>
          <w:szCs w:val="24"/>
        </w:rPr>
        <w:t>8</w:t>
      </w:r>
      <w:r w:rsidR="00253060">
        <w:rPr>
          <w:rFonts w:ascii="Times New Roman" w:hAnsi="Times New Roman" w:cs="Times New Roman"/>
          <w:sz w:val="24"/>
          <w:szCs w:val="24"/>
        </w:rPr>
        <w:t>.200,00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4</w:t>
      </w:r>
      <w:r w:rsidR="008A08F8">
        <w:rPr>
          <w:rFonts w:ascii="Times New Roman" w:hAnsi="Times New Roman" w:cs="Times New Roman"/>
          <w:sz w:val="24"/>
          <w:szCs w:val="24"/>
        </w:rPr>
        <w:t>4</w:t>
      </w:r>
      <w:r w:rsidR="000F5F62">
        <w:rPr>
          <w:rFonts w:ascii="Times New Roman" w:hAnsi="Times New Roman" w:cs="Times New Roman"/>
          <w:sz w:val="24"/>
          <w:szCs w:val="24"/>
        </w:rPr>
        <w:t>7</w:t>
      </w:r>
      <w:r w:rsidR="00253060">
        <w:rPr>
          <w:rFonts w:ascii="Times New Roman" w:hAnsi="Times New Roman" w:cs="Times New Roman"/>
          <w:sz w:val="24"/>
          <w:szCs w:val="24"/>
        </w:rPr>
        <w:t>.300,00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253060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godini i njihova procjena po osnovi tekućih i ugovorenih obveza u narednom razdoblju te predviđenih kapitalnih ulaganja. Kako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CA3901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253060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253060">
        <w:rPr>
          <w:rFonts w:ascii="Times New Roman" w:hAnsi="Times New Roman" w:cs="Times New Roman"/>
          <w:sz w:val="24"/>
          <w:szCs w:val="24"/>
        </w:rPr>
        <w:t>5.165.500</w:t>
      </w:r>
      <w:r w:rsidR="00DC1E11">
        <w:rPr>
          <w:rFonts w:ascii="Times New Roman" w:hAnsi="Times New Roman" w:cs="Times New Roman"/>
          <w:sz w:val="24"/>
          <w:szCs w:val="24"/>
        </w:rPr>
        <w:t>,00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253060">
        <w:rPr>
          <w:rFonts w:ascii="Times New Roman" w:hAnsi="Times New Roman" w:cs="Times New Roman"/>
          <w:sz w:val="24"/>
          <w:szCs w:val="24"/>
        </w:rPr>
        <w:t>6</w:t>
      </w:r>
      <w:r w:rsidR="000F5F62">
        <w:rPr>
          <w:rFonts w:ascii="Times New Roman" w:hAnsi="Times New Roman" w:cs="Times New Roman"/>
          <w:sz w:val="24"/>
          <w:szCs w:val="24"/>
        </w:rPr>
        <w:t>88</w:t>
      </w:r>
      <w:r w:rsidR="00253060">
        <w:rPr>
          <w:rFonts w:ascii="Times New Roman" w:hAnsi="Times New Roman" w:cs="Times New Roman"/>
          <w:sz w:val="24"/>
          <w:szCs w:val="24"/>
        </w:rPr>
        <w:t>.200,00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477</w:t>
      </w:r>
      <w:r w:rsidR="00253060">
        <w:rPr>
          <w:rFonts w:ascii="Times New Roman" w:hAnsi="Times New Roman" w:cs="Times New Roman"/>
          <w:sz w:val="24"/>
          <w:szCs w:val="24"/>
        </w:rPr>
        <w:t>.300,00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RPr="005601F5" w:rsidTr="00684E34">
        <w:tc>
          <w:tcPr>
            <w:tcW w:w="3085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2.401.700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601F5" w:rsidRDefault="00D356A1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2.413.700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414.400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413.225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D356A1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413.225,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E1102E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468.065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480.065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109.500,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</w:t>
            </w:r>
            <w:r w:rsidR="00BD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4E1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1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317.100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317.100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960.800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988.800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D356A1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1.875.800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923.800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D356A1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BC0166">
        <w:rPr>
          <w:rFonts w:ascii="Times New Roman" w:hAnsi="Times New Roman" w:cs="Times New Roman"/>
          <w:sz w:val="24"/>
          <w:szCs w:val="24"/>
        </w:rPr>
        <w:t>738</w:t>
      </w:r>
      <w:r w:rsidR="0031470F">
        <w:rPr>
          <w:rFonts w:ascii="Times New Roman" w:hAnsi="Times New Roman" w:cs="Times New Roman"/>
          <w:sz w:val="24"/>
          <w:szCs w:val="24"/>
        </w:rPr>
        <w:t>.200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6C08">
        <w:rPr>
          <w:rFonts w:ascii="Times New Roman" w:hAnsi="Times New Roman" w:cs="Times New Roman"/>
          <w:sz w:val="24"/>
          <w:szCs w:val="24"/>
        </w:rPr>
        <w:t>414.400</w:t>
      </w:r>
      <w:r w:rsidR="005563FA">
        <w:rPr>
          <w:rFonts w:ascii="Times New Roman" w:hAnsi="Times New Roman" w:cs="Times New Roman"/>
          <w:sz w:val="24"/>
          <w:szCs w:val="24"/>
        </w:rPr>
        <w:t xml:space="preserve">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5563FA">
        <w:rPr>
          <w:rFonts w:ascii="Times New Roman" w:hAnsi="Times New Roman" w:cs="Times New Roman"/>
          <w:bCs/>
          <w:sz w:val="24"/>
          <w:szCs w:val="24"/>
        </w:rPr>
        <w:t>1.</w:t>
      </w:r>
      <w:r w:rsidR="00BC0166">
        <w:rPr>
          <w:rFonts w:ascii="Times New Roman" w:hAnsi="Times New Roman" w:cs="Times New Roman"/>
          <w:bCs/>
          <w:sz w:val="24"/>
          <w:szCs w:val="24"/>
        </w:rPr>
        <w:t>74</w:t>
      </w:r>
      <w:r w:rsidR="000F5F62">
        <w:rPr>
          <w:rFonts w:ascii="Times New Roman" w:hAnsi="Times New Roman" w:cs="Times New Roman"/>
          <w:bCs/>
          <w:sz w:val="24"/>
          <w:szCs w:val="24"/>
        </w:rPr>
        <w:t>3</w:t>
      </w:r>
      <w:r w:rsidR="004C6C08">
        <w:rPr>
          <w:rFonts w:ascii="Times New Roman" w:hAnsi="Times New Roman" w:cs="Times New Roman"/>
          <w:bCs/>
          <w:sz w:val="24"/>
          <w:szCs w:val="24"/>
        </w:rPr>
        <w:t>.390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</w:t>
      </w:r>
      <w:r w:rsidR="004C6C08">
        <w:rPr>
          <w:rFonts w:ascii="Times New Roman" w:hAnsi="Times New Roman" w:cs="Times New Roman"/>
          <w:bCs/>
          <w:sz w:val="24"/>
          <w:szCs w:val="24"/>
        </w:rPr>
        <w:t>namirnice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34.110,00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59.700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109.500,00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naknade roditeljima novorođene djece</w:t>
      </w:r>
      <w:r w:rsidR="004C6C08">
        <w:rPr>
          <w:rFonts w:ascii="Times New Roman" w:hAnsi="Times New Roman" w:cs="Times New Roman"/>
          <w:bCs/>
          <w:sz w:val="24"/>
          <w:szCs w:val="24"/>
        </w:rPr>
        <w:t>, božićnice za umirovljenike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te ostale naknade i pomoći stanovništvu), stipendije studentima, sufinanciranje prijevoza učenika srednjih škola te sufinanciranje nabave radnog materijala učenicima osnovne škole.</w:t>
      </w:r>
    </w:p>
    <w:p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37</w:t>
      </w:r>
      <w:r w:rsidR="004E1B05">
        <w:rPr>
          <w:rFonts w:ascii="Times New Roman" w:hAnsi="Times New Roman" w:cs="Times New Roman"/>
          <w:bCs/>
          <w:sz w:val="24"/>
          <w:szCs w:val="24"/>
        </w:rPr>
        <w:t>7</w:t>
      </w:r>
      <w:r w:rsidR="004C6C08">
        <w:rPr>
          <w:rFonts w:ascii="Times New Roman" w:hAnsi="Times New Roman" w:cs="Times New Roman"/>
          <w:bCs/>
          <w:sz w:val="24"/>
          <w:szCs w:val="24"/>
        </w:rPr>
        <w:t>.100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4</w:t>
      </w:r>
      <w:r w:rsidR="00BC0166">
        <w:rPr>
          <w:rFonts w:ascii="Times New Roman" w:hAnsi="Times New Roman" w:cs="Times New Roman"/>
          <w:sz w:val="24"/>
          <w:szCs w:val="24"/>
        </w:rPr>
        <w:t>4</w:t>
      </w:r>
      <w:r w:rsidR="000F5F62">
        <w:rPr>
          <w:rFonts w:ascii="Times New Roman" w:hAnsi="Times New Roman" w:cs="Times New Roman"/>
          <w:sz w:val="24"/>
          <w:szCs w:val="24"/>
        </w:rPr>
        <w:t>7</w:t>
      </w:r>
      <w:r w:rsidR="004C6C08">
        <w:rPr>
          <w:rFonts w:ascii="Times New Roman" w:hAnsi="Times New Roman" w:cs="Times New Roman"/>
          <w:sz w:val="24"/>
          <w:szCs w:val="24"/>
        </w:rPr>
        <w:t>.300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6C08">
        <w:rPr>
          <w:rFonts w:ascii="Times New Roman" w:hAnsi="Times New Roman" w:cs="Times New Roman"/>
          <w:sz w:val="24"/>
          <w:szCs w:val="24"/>
        </w:rPr>
        <w:t>285.600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E4D45" w:rsidRPr="005601F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6C08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1</w:t>
      </w:r>
      <w:r w:rsidR="00BC0166">
        <w:rPr>
          <w:rFonts w:ascii="Times New Roman" w:hAnsi="Times New Roman" w:cs="Times New Roman"/>
          <w:sz w:val="24"/>
          <w:szCs w:val="24"/>
        </w:rPr>
        <w:t>6</w:t>
      </w:r>
      <w:r w:rsidR="000F5F62">
        <w:rPr>
          <w:rFonts w:ascii="Times New Roman" w:hAnsi="Times New Roman" w:cs="Times New Roman"/>
          <w:sz w:val="24"/>
          <w:szCs w:val="24"/>
        </w:rPr>
        <w:t>1</w:t>
      </w:r>
      <w:r w:rsidR="004C6C08">
        <w:rPr>
          <w:rFonts w:ascii="Times New Roman" w:hAnsi="Times New Roman" w:cs="Times New Roman"/>
          <w:sz w:val="24"/>
          <w:szCs w:val="24"/>
        </w:rPr>
        <w:t>.700,00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4C6C08">
        <w:rPr>
          <w:rFonts w:ascii="Times New Roman" w:hAnsi="Times New Roman" w:cs="Times New Roman"/>
          <w:sz w:val="24"/>
          <w:szCs w:val="24"/>
        </w:rPr>
        <w:t xml:space="preserve"> i računalni programi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F460D" w:rsidRPr="005601F5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7C1D69">
        <w:rPr>
          <w:rFonts w:ascii="Times New Roman" w:hAnsi="Times New Roman" w:cs="Times New Roman"/>
          <w:sz w:val="24"/>
          <w:szCs w:val="24"/>
        </w:rPr>
        <w:t xml:space="preserve">2.123.500,00 </w:t>
      </w:r>
      <w:r w:rsidR="00D6189A">
        <w:rPr>
          <w:rFonts w:ascii="Times New Roman" w:hAnsi="Times New Roman" w:cs="Times New Roman"/>
          <w:sz w:val="24"/>
          <w:szCs w:val="24"/>
        </w:rPr>
        <w:t>EUR.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7C1D69">
        <w:rPr>
          <w:rFonts w:ascii="Times New Roman" w:hAnsi="Times New Roman" w:cs="Times New Roman"/>
          <w:sz w:val="24"/>
          <w:szCs w:val="24"/>
        </w:rPr>
        <w:t>890.000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C0166">
        <w:rPr>
          <w:rFonts w:ascii="Times New Roman" w:hAnsi="Times New Roman" w:cs="Times New Roman"/>
          <w:sz w:val="24"/>
          <w:szCs w:val="24"/>
        </w:rPr>
        <w:t>505</w:t>
      </w:r>
      <w:r w:rsidR="007C1D69">
        <w:rPr>
          <w:rFonts w:ascii="Times New Roman" w:hAnsi="Times New Roman" w:cs="Times New Roman"/>
          <w:sz w:val="24"/>
          <w:szCs w:val="24"/>
        </w:rPr>
        <w:t>.600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 xml:space="preserve">Sukladno Zakonu o proračunu, sredstva od prodaje i zamjene nefinancijske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7C1D69">
        <w:rPr>
          <w:rFonts w:ascii="Times New Roman" w:hAnsi="Times New Roman" w:cs="Times New Roman"/>
          <w:sz w:val="24"/>
          <w:szCs w:val="24"/>
        </w:rPr>
        <w:t>120.000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7C1D69">
        <w:rPr>
          <w:rFonts w:ascii="Times New Roman" w:hAnsi="Times New Roman" w:cs="Times New Roman"/>
          <w:sz w:val="24"/>
          <w:szCs w:val="24"/>
        </w:rPr>
        <w:t>500.000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7C1D69">
        <w:rPr>
          <w:rFonts w:ascii="Times New Roman" w:hAnsi="Times New Roman" w:cs="Times New Roman"/>
          <w:sz w:val="24"/>
          <w:szCs w:val="24"/>
        </w:rPr>
        <w:t>46.400,00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173" w:type="dxa"/>
        <w:tblLook w:val="04A0"/>
      </w:tblPr>
      <w:tblGrid>
        <w:gridCol w:w="3652"/>
        <w:gridCol w:w="2126"/>
        <w:gridCol w:w="2127"/>
        <w:gridCol w:w="2268"/>
      </w:tblGrid>
      <w:tr w:rsidR="00BF460D" w:rsidRPr="005601F5" w:rsidTr="00330E1A">
        <w:tc>
          <w:tcPr>
            <w:tcW w:w="3652" w:type="dxa"/>
            <w:shd w:val="clear" w:color="auto" w:fill="E2EFD9" w:themeFill="accent6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7C1D69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2.123.500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2.508.900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2.618.900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745.000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2401EF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259.400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Pr="005601F5" w:rsidRDefault="007D29D2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259.400,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2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162.700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202.700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2401EF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222.700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1.170.000,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2401EF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2401EF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C1D69" w:rsidRPr="005601F5" w:rsidTr="00330E1A">
        <w:tc>
          <w:tcPr>
            <w:tcW w:w="3652" w:type="dxa"/>
            <w:shd w:val="clear" w:color="auto" w:fill="FFF2CC" w:themeFill="accent4" w:themeFillTint="33"/>
          </w:tcPr>
          <w:p w:rsidR="007C1D69" w:rsidRPr="005601F5" w:rsidRDefault="007C1D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Fiskalna održivost dječjih vrtića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92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C1D69" w:rsidRDefault="007C1D69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92" w:rsidRDefault="001B4C9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9A" w:rsidRPr="005601F5" w:rsidRDefault="007C1D69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C0166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150.600,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5F7A9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45.850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5F7A94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4F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2401EF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D69" w:rsidRPr="005601F5" w:rsidRDefault="007C1D69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A80D94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p w:rsidR="00CD7C22" w:rsidRPr="005601F5" w:rsidRDefault="00CD7C22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817"/>
        <w:gridCol w:w="2977"/>
        <w:gridCol w:w="2126"/>
        <w:gridCol w:w="2126"/>
        <w:gridCol w:w="2127"/>
      </w:tblGrid>
      <w:tr w:rsidR="002F75B0" w:rsidRPr="005601F5" w:rsidTr="00A27C57">
        <w:tc>
          <w:tcPr>
            <w:tcW w:w="81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659.900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619.900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B4573" w:rsidRPr="005601F5" w:rsidRDefault="00F06D4D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2.445.300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F06D4D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2.685.300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.500,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B22C3" w:rsidRPr="005601F5" w:rsidTr="00A27C57">
        <w:tc>
          <w:tcPr>
            <w:tcW w:w="3794" w:type="dxa"/>
            <w:gridSpan w:val="2"/>
            <w:shd w:val="clear" w:color="auto" w:fill="FFF2CC" w:themeFill="accent4" w:themeFillTint="33"/>
          </w:tcPr>
          <w:p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1B4C92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B22C3" w:rsidRPr="005601F5" w:rsidRDefault="00F06D4D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4.402.500,00 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/>
      </w:tblPr>
      <w:tblGrid>
        <w:gridCol w:w="3794"/>
        <w:gridCol w:w="2126"/>
        <w:gridCol w:w="2126"/>
        <w:gridCol w:w="2127"/>
      </w:tblGrid>
      <w:tr w:rsidR="0035377F" w:rsidRPr="005601F5" w:rsidTr="00A27C57">
        <w:tc>
          <w:tcPr>
            <w:tcW w:w="3794" w:type="dxa"/>
            <w:shd w:val="clear" w:color="auto" w:fill="E2EFD9" w:themeFill="accent6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58087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69.10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69.100,00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580871" w:rsidP="005D11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5D11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4.239.400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F06D4D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4.363.400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295.100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333.100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353.100</w:t>
            </w: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60EBE" w:rsidRPr="005601F5" w:rsidRDefault="00F06D4D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5D11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2.305.100</w:t>
            </w:r>
            <w:r w:rsidR="00260EBE"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2.305.100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270.000</w:t>
            </w:r>
            <w:r w:rsidR="00A27C57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280.000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280.000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7C1D69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D11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lastRenderedPageBreak/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pročuna Općine Starigrad za 202</w:t>
      </w:r>
      <w:r w:rsidR="00224F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su sljedeći: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619"/>
      </w:tblGrid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24F66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224F66">
              <w:rPr>
                <w:rFonts w:ascii="Times New Roman" w:hAnsi="Times New Roman" w:cs="Times New Roman"/>
              </w:rPr>
              <w:t>30.500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24F66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224F66">
              <w:rPr>
                <w:rFonts w:ascii="Times New Roman" w:hAnsi="Times New Roman" w:cs="Times New Roman"/>
              </w:rPr>
              <w:t>30.500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81858" w:rsidRPr="005601F5" w:rsidRDefault="00DE13CF" w:rsidP="00224F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24F66">
              <w:rPr>
                <w:rFonts w:ascii="Times New Roman" w:hAnsi="Times New Roman" w:cs="Times New Roman"/>
              </w:rPr>
              <w:t>6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224F66">
              <w:rPr>
                <w:rFonts w:ascii="Times New Roman" w:hAnsi="Times New Roman" w:cs="Times New Roman"/>
              </w:rPr>
              <w:t>30.500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  <w:r w:rsidR="0022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 w:rsidR="00C3516D">
        <w:rPr>
          <w:rFonts w:ascii="Times New Roman" w:hAnsi="Times New Roman" w:cs="Times New Roman"/>
          <w:sz w:val="24"/>
          <w:szCs w:val="24"/>
        </w:rPr>
        <w:t>1.3</w:t>
      </w:r>
      <w:r w:rsidR="00224F66">
        <w:rPr>
          <w:rFonts w:ascii="Times New Roman" w:hAnsi="Times New Roman" w:cs="Times New Roman"/>
          <w:sz w:val="24"/>
          <w:szCs w:val="24"/>
        </w:rPr>
        <w:t>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pomorskom dobru i morskim lukama (NN </w:t>
            </w:r>
            <w:r w:rsidR="00224F66">
              <w:rPr>
                <w:rFonts w:ascii="Times New Roman" w:hAnsi="Times New Roman" w:cs="Times New Roman"/>
              </w:rPr>
              <w:t>83/23)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</w:t>
            </w:r>
            <w:r w:rsidR="00224F66">
              <w:rPr>
                <w:rFonts w:ascii="Times New Roman" w:hAnsi="Times New Roman" w:cs="Times New Roman"/>
              </w:rPr>
              <w:t>a</w:t>
            </w:r>
            <w:r w:rsidRPr="005601F5">
              <w:rPr>
                <w:rFonts w:ascii="Times New Roman" w:hAnsi="Times New Roman" w:cs="Times New Roman"/>
              </w:rPr>
              <w:t xml:space="preserve">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8E074D" w:rsidP="00EB35B1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 w:rsidR="00B01955"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4266">
              <w:rPr>
                <w:rFonts w:ascii="Times New Roman" w:hAnsi="Times New Roman" w:cs="Times New Roman"/>
              </w:rPr>
              <w:t>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</w:t>
            </w:r>
            <w:r w:rsidR="00794266"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E67C2E" w:rsidRPr="005601F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  <w:p w:rsidR="00E67C2E" w:rsidRPr="005601F5" w:rsidRDefault="00794266" w:rsidP="007942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</w:t>
            </w:r>
            <w:r w:rsidR="00B01955"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4266">
              <w:rPr>
                <w:rFonts w:ascii="Times New Roman" w:hAnsi="Times New Roman" w:cs="Times New Roman"/>
              </w:rPr>
              <w:t>4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794266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CA7963" w:rsidRDefault="00CA7963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rFonts w:eastAsiaTheme="minorHAnsi"/>
          <w:lang w:val="hr-HR"/>
        </w:rPr>
      </w:pPr>
    </w:p>
    <w:p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lastRenderedPageBreak/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 w:rsidR="00794266"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 w:rsidR="00B01955"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794266" w:rsidRPr="005601F5" w:rsidRDefault="00794266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</w:t>
            </w:r>
            <w:r w:rsidRPr="00794266">
              <w:rPr>
                <w:rFonts w:ascii="Times New Roman" w:hAnsi="Times New Roman" w:cs="Times New Roman"/>
              </w:rPr>
              <w:t>o visini osnovice za obračun plaća službenika i namještenika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601F5">
              <w:rPr>
                <w:rFonts w:ascii="Times New Roman" w:hAnsi="Times New Roman" w:cs="Times New Roman"/>
              </w:rPr>
              <w:t xml:space="preserve">Službeni glasnik Zadarske županije </w:t>
            </w:r>
            <w:r>
              <w:rPr>
                <w:rFonts w:ascii="Times New Roman" w:hAnsi="Times New Roman" w:cs="Times New Roman"/>
              </w:rPr>
              <w:t>12/22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794266" w:rsidRDefault="003C1A17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 w:rsidR="00794266">
              <w:rPr>
                <w:rFonts w:ascii="Times New Roman" w:hAnsi="Times New Roman" w:cs="Times New Roman"/>
              </w:rPr>
              <w:t>17/23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7D5A99" w:rsidRDefault="007D5A99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A100011 Lokalne radne akcije i proslave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B01955" w:rsidRPr="007D5A99" w:rsidRDefault="00C903C3" w:rsidP="007D5A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D5A99">
              <w:rPr>
                <w:rFonts w:ascii="Times New Roman" w:hAnsi="Times New Roman" w:cs="Times New Roman"/>
              </w:rPr>
              <w:t>4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7D5A99">
              <w:rPr>
                <w:rFonts w:ascii="Times New Roman" w:hAnsi="Times New Roman" w:cs="Times New Roman"/>
              </w:rPr>
              <w:t>55</w:t>
            </w:r>
            <w:r w:rsidR="000464A9">
              <w:rPr>
                <w:rFonts w:ascii="Times New Roman" w:hAnsi="Times New Roman" w:cs="Times New Roman"/>
              </w:rPr>
              <w:t>6</w:t>
            </w:r>
            <w:r w:rsidR="007D5A99">
              <w:rPr>
                <w:rFonts w:ascii="Times New Roman" w:hAnsi="Times New Roman" w:cs="Times New Roman"/>
              </w:rPr>
              <w:t>.800</w:t>
            </w:r>
            <w:r w:rsidR="00CA7963">
              <w:rPr>
                <w:rFonts w:ascii="Times New Roman" w:hAnsi="Times New Roman" w:cs="Times New Roman"/>
              </w:rPr>
              <w:t>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D5A99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5</w:t>
            </w:r>
            <w:r w:rsidR="008535D3">
              <w:rPr>
                <w:rFonts w:ascii="Times New Roman" w:hAnsi="Times New Roman" w:cs="Times New Roman"/>
              </w:rPr>
              <w:t>33</w:t>
            </w:r>
            <w:r w:rsidR="007D5A99"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7D5A99" w:rsidP="0085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5</w:t>
            </w:r>
            <w:r w:rsidR="008535D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A669D">
        <w:rPr>
          <w:rFonts w:ascii="Times New Roman" w:hAnsi="Times New Roman" w:cs="Times New Roman"/>
          <w:sz w:val="24"/>
          <w:szCs w:val="24"/>
        </w:rPr>
        <w:t>6</w:t>
      </w:r>
      <w:r w:rsidR="000464A9">
        <w:rPr>
          <w:rFonts w:ascii="Times New Roman" w:hAnsi="Times New Roman" w:cs="Times New Roman"/>
          <w:sz w:val="24"/>
          <w:szCs w:val="24"/>
        </w:rPr>
        <w:t>2</w:t>
      </w:r>
      <w:r w:rsidR="00EA669D">
        <w:rPr>
          <w:rFonts w:ascii="Times New Roman" w:hAnsi="Times New Roman" w:cs="Times New Roman"/>
          <w:sz w:val="24"/>
          <w:szCs w:val="24"/>
        </w:rPr>
        <w:t>.800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 w:rsidR="00EA669D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="004F7510"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</w:t>
            </w:r>
            <w:r w:rsidR="00EA669D">
              <w:rPr>
                <w:rFonts w:ascii="Times New Roman" w:hAnsi="Times New Roman" w:cs="Times New Roman"/>
              </w:rPr>
              <w:t>4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EA669D">
              <w:rPr>
                <w:rFonts w:ascii="Times New Roman" w:hAnsi="Times New Roman" w:cs="Times New Roman"/>
              </w:rPr>
              <w:t>6</w:t>
            </w:r>
            <w:r w:rsidR="000464A9">
              <w:rPr>
                <w:rFonts w:ascii="Times New Roman" w:hAnsi="Times New Roman" w:cs="Times New Roman"/>
              </w:rPr>
              <w:t>2</w:t>
            </w:r>
            <w:r w:rsidR="00EA669D"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12256" w:rsidRPr="00D14C50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D806A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12256" w:rsidRPr="005601F5" w:rsidRDefault="00EA669D" w:rsidP="00D806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D806A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A669D">
        <w:rPr>
          <w:rFonts w:ascii="Times New Roman" w:hAnsi="Times New Roman" w:cs="Times New Roman"/>
          <w:sz w:val="24"/>
          <w:szCs w:val="24"/>
        </w:rPr>
        <w:t>2.000,00</w:t>
      </w:r>
      <w:r w:rsidR="00C3516D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="00F42569"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A669D">
              <w:rPr>
                <w:rFonts w:ascii="Times New Roman" w:hAnsi="Times New Roman" w:cs="Times New Roman"/>
              </w:rPr>
              <w:t>4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EA669D">
              <w:rPr>
                <w:rFonts w:ascii="Times New Roman" w:hAnsi="Times New Roman" w:cs="Times New Roman"/>
              </w:rPr>
              <w:t>2.000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45392" w:rsidRPr="005601F5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  <w:p w:rsidR="00C45392" w:rsidRPr="005601F5" w:rsidRDefault="00EA669D" w:rsidP="00EA6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EA669D">
        <w:rPr>
          <w:rFonts w:ascii="Times New Roman" w:hAnsi="Times New Roman" w:cs="Times New Roman"/>
          <w:sz w:val="24"/>
          <w:szCs w:val="24"/>
        </w:rPr>
        <w:t>84.000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D14C50" w:rsidRPr="005601F5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A669D">
              <w:rPr>
                <w:rFonts w:ascii="Times New Roman" w:hAnsi="Times New Roman" w:cs="Times New Roman"/>
              </w:rPr>
              <w:t>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</w:t>
            </w:r>
            <w:r w:rsidR="00EA669D">
              <w:rPr>
                <w:rFonts w:ascii="Times New Roman" w:hAnsi="Times New Roman" w:cs="Times New Roman"/>
              </w:rPr>
              <w:t>84.000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F42569" w:rsidRPr="005601F5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172B43">
              <w:rPr>
                <w:rFonts w:ascii="Times New Roman" w:hAnsi="Times New Roman" w:cs="Times New Roman"/>
              </w:rPr>
              <w:t>310.000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F42569" w:rsidRPr="005601F5" w:rsidRDefault="00EA669D" w:rsidP="00172B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172B43">
              <w:rPr>
                <w:rFonts w:ascii="Times New Roman" w:hAnsi="Times New Roman" w:cs="Times New Roman"/>
              </w:rPr>
              <w:t>290.000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471D7"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F3489">
        <w:rPr>
          <w:rFonts w:ascii="Times New Roman" w:hAnsi="Times New Roman" w:cs="Times New Roman"/>
          <w:sz w:val="24"/>
          <w:szCs w:val="24"/>
        </w:rPr>
        <w:t>209.500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 w:rsidR="00DF3489"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="001D01CC"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3489">
              <w:rPr>
                <w:rFonts w:ascii="Times New Roman" w:hAnsi="Times New Roman" w:cs="Times New Roman"/>
              </w:rPr>
              <w:t>4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DF3489">
              <w:rPr>
                <w:rFonts w:ascii="Times New Roman" w:hAnsi="Times New Roman" w:cs="Times New Roman"/>
              </w:rPr>
              <w:t>209.500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3489">
              <w:rPr>
                <w:rFonts w:ascii="Times New Roman" w:hAnsi="Times New Roman" w:cs="Times New Roman"/>
              </w:rPr>
              <w:t>5</w:t>
            </w:r>
            <w:r w:rsidR="00A9653E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184</w:t>
            </w:r>
            <w:r w:rsidR="00DF3489">
              <w:rPr>
                <w:rFonts w:ascii="Times New Roman" w:hAnsi="Times New Roman" w:cs="Times New Roman"/>
              </w:rPr>
              <w:t>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3471D7" w:rsidRPr="005601F5" w:rsidRDefault="003832EE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3489">
              <w:rPr>
                <w:rFonts w:ascii="Times New Roman" w:hAnsi="Times New Roman" w:cs="Times New Roman"/>
              </w:rPr>
              <w:t>6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184</w:t>
            </w:r>
            <w:r w:rsidR="00DF3489">
              <w:rPr>
                <w:rFonts w:ascii="Times New Roman" w:hAnsi="Times New Roman" w:cs="Times New Roman"/>
              </w:rPr>
              <w:t>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</w:t>
      </w:r>
      <w:r w:rsidR="00DF3489">
        <w:rPr>
          <w:rFonts w:ascii="Times New Roman" w:hAnsi="Times New Roman" w:cs="Times New Roman"/>
          <w:sz w:val="24"/>
          <w:szCs w:val="24"/>
        </w:rPr>
        <w:t>ih strojeva i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opreme – kante,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DF3489">
        <w:rPr>
          <w:rFonts w:ascii="Times New Roman" w:hAnsi="Times New Roman" w:cs="Times New Roman"/>
          <w:sz w:val="24"/>
          <w:szCs w:val="24"/>
        </w:rPr>
        <w:t>77.300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gospodarenju otpadom (NN </w:t>
            </w:r>
            <w:r w:rsidR="008B7D29">
              <w:rPr>
                <w:rFonts w:ascii="Times New Roman" w:hAnsi="Times New Roman" w:cs="Times New Roman"/>
              </w:rPr>
              <w:t>84/21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F9309E" w:rsidP="008B7D29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Razvoj zelene infrastrukture na urbanim područjima i stvaranje </w:t>
            </w:r>
            <w:r w:rsidRPr="00F9309E">
              <w:rPr>
                <w:rFonts w:ascii="Times New Roman" w:hAnsi="Times New Roman" w:cs="Times New Roman"/>
              </w:rPr>
              <w:lastRenderedPageBreak/>
              <w:t>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6330"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="006F6330"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="006F6330"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B7D29">
              <w:rPr>
                <w:rFonts w:ascii="Times New Roman" w:hAnsi="Times New Roman" w:cs="Times New Roman"/>
              </w:rPr>
              <w:t>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8B7D29">
              <w:rPr>
                <w:rFonts w:ascii="Times New Roman" w:hAnsi="Times New Roman" w:cs="Times New Roman"/>
              </w:rPr>
              <w:t>77.300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D01CC" w:rsidRPr="005601F5" w:rsidRDefault="008B7D2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7.300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D01CC" w:rsidRPr="005601F5" w:rsidRDefault="008B7D29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7.300</w:t>
            </w:r>
            <w:r w:rsidR="00C3516D">
              <w:rPr>
                <w:rFonts w:ascii="Times New Roman" w:hAnsi="Times New Roman" w:cs="Times New Roman"/>
              </w:rPr>
              <w:t>,00 EUR</w:t>
            </w:r>
            <w:r w:rsidR="00AE3B72" w:rsidRPr="005601F5">
              <w:rPr>
                <w:rFonts w:ascii="Times New Roman" w:hAnsi="Times New Roman" w:cs="Times New Roman"/>
              </w:rPr>
              <w:t xml:space="preserve">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047A9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</w:t>
            </w:r>
            <w:r w:rsidR="00047A9E">
              <w:rPr>
                <w:rFonts w:ascii="Times New Roman" w:hAnsi="Times New Roman" w:cs="Times New Roman"/>
              </w:rPr>
              <w:t xml:space="preserve"> M</w:t>
            </w:r>
            <w:r w:rsidR="00E03C71" w:rsidRPr="005601F5">
              <w:rPr>
                <w:rFonts w:ascii="Times New Roman" w:hAnsi="Times New Roman" w:cs="Times New Roman"/>
              </w:rPr>
              <w:t>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 w:rsidR="00917BDA"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="004E7699" w:rsidRPr="005601F5">
        <w:rPr>
          <w:rFonts w:ascii="Times New Roman" w:hAnsi="Times New Roman" w:cs="Times New Roman"/>
          <w:sz w:val="24"/>
          <w:szCs w:val="24"/>
        </w:rPr>
        <w:t>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Cilj je obnoviti zgradu sa okolišem te ih staviti u edukativno-turističku funkciju za lokalno stanovništvo i turiste i to uspostavljanjem malog interpretacijskog centra mora</w:t>
      </w:r>
      <w:r w:rsidR="00917BDA">
        <w:rPr>
          <w:rFonts w:ascii="Times New Roman" w:hAnsi="Times New Roman" w:cs="Times New Roman"/>
          <w:sz w:val="24"/>
          <w:szCs w:val="24"/>
        </w:rPr>
        <w:t xml:space="preserve"> – navedeni projekt realiziran je najvećim dijelom u 2023. godini, a u 2024. godini planira se dovršetak.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</w:t>
            </w:r>
            <w:r w:rsidR="00917BDA">
              <w:rPr>
                <w:rFonts w:ascii="Times New Roman" w:hAnsi="Times New Roman" w:cs="Times New Roman"/>
              </w:rPr>
              <w:t>9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>
              <w:rPr>
                <w:rFonts w:ascii="Times New Roman" w:hAnsi="Times New Roman" w:cs="Times New Roman"/>
              </w:rPr>
              <w:t>, 67/23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="00722287"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8528A">
              <w:rPr>
                <w:rFonts w:ascii="Times New Roman" w:hAnsi="Times New Roman" w:cs="Times New Roman"/>
              </w:rPr>
              <w:t>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8528A">
              <w:rPr>
                <w:rFonts w:ascii="Times New Roman" w:hAnsi="Times New Roman" w:cs="Times New Roman"/>
              </w:rPr>
              <w:t>235.000</w:t>
            </w:r>
            <w:r w:rsidR="00CA7963">
              <w:rPr>
                <w:rFonts w:ascii="Times New Roman" w:hAnsi="Times New Roman" w:cs="Times New Roman"/>
              </w:rPr>
              <w:t>,00 EUR</w:t>
            </w:r>
          </w:p>
          <w:p w:rsidR="00FE1A08" w:rsidRPr="005601F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</w:t>
            </w:r>
            <w:r w:rsidR="00D32844">
              <w:rPr>
                <w:rFonts w:ascii="Times New Roman" w:hAnsi="Times New Roman" w:cs="Times New Roman"/>
              </w:rPr>
              <w:t>85.000</w:t>
            </w:r>
            <w:r w:rsidR="00CA7963">
              <w:rPr>
                <w:rFonts w:ascii="Times New Roman" w:hAnsi="Times New Roman" w:cs="Times New Roman"/>
              </w:rPr>
              <w:t>,00 EUR</w:t>
            </w:r>
          </w:p>
          <w:p w:rsidR="00FE1A08" w:rsidRPr="005601F5" w:rsidRDefault="003857AA" w:rsidP="00D328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8528A">
              <w:rPr>
                <w:rFonts w:ascii="Times New Roman" w:hAnsi="Times New Roman" w:cs="Times New Roman"/>
              </w:rPr>
              <w:t>6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</w:t>
            </w:r>
            <w:r w:rsidR="00D32844">
              <w:rPr>
                <w:rFonts w:ascii="Times New Roman" w:hAnsi="Times New Roman" w:cs="Times New Roman"/>
              </w:rPr>
              <w:t>85.000</w:t>
            </w:r>
            <w:r w:rsidR="00CA7963">
              <w:rPr>
                <w:rFonts w:ascii="Times New Roman" w:hAnsi="Times New Roman" w:cs="Times New Roman"/>
              </w:rPr>
              <w:t>,00 EUR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C8528A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C8528A">
              <w:rPr>
                <w:rFonts w:ascii="Times New Roman" w:hAnsi="Times New Roman" w:cs="Times New Roman"/>
              </w:rPr>
              <w:t>Dovršen projekt Interpretacijski centar mora</w:t>
            </w:r>
            <w:r w:rsidRPr="005601F5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C8528A">
              <w:rPr>
                <w:rFonts w:ascii="Times New Roman" w:hAnsi="Times New Roman" w:cs="Times New Roman"/>
              </w:rPr>
              <w:t>, 74/22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C8528A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poslovima i djelatnostima prostornog uređenja i gradnje (NN 78/15, </w:t>
            </w:r>
            <w:r w:rsidRPr="005601F5">
              <w:rPr>
                <w:rFonts w:ascii="Times New Roman" w:hAnsi="Times New Roman" w:cs="Times New Roman"/>
              </w:rPr>
              <w:lastRenderedPageBreak/>
              <w:t>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C8528A" w:rsidRDefault="00EB35B1" w:rsidP="00C852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51FA6"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8528A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9309E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</w:t>
            </w:r>
            <w:r w:rsidR="00F9309E">
              <w:rPr>
                <w:rFonts w:ascii="Times New Roman" w:hAnsi="Times New Roman" w:cs="Times New Roman"/>
              </w:rPr>
              <w:t>1</w:t>
            </w:r>
            <w:r w:rsidR="00C8528A">
              <w:rPr>
                <w:rFonts w:ascii="Times New Roman" w:hAnsi="Times New Roman" w:cs="Times New Roman"/>
              </w:rPr>
              <w:t>5.000</w:t>
            </w:r>
            <w:r w:rsidR="00F9309E">
              <w:rPr>
                <w:rFonts w:ascii="Times New Roman" w:hAnsi="Times New Roman" w:cs="Times New Roman"/>
              </w:rPr>
              <w:t>,00 EUR</w:t>
            </w:r>
          </w:p>
          <w:p w:rsidR="00EB35B1" w:rsidRPr="005601F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C3516D">
              <w:rPr>
                <w:rFonts w:ascii="Times New Roman" w:hAnsi="Times New Roman" w:cs="Times New Roman"/>
              </w:rPr>
              <w:t xml:space="preserve">   </w:t>
            </w:r>
            <w:r w:rsidR="00D141A9">
              <w:rPr>
                <w:rFonts w:ascii="Times New Roman" w:hAnsi="Times New Roman" w:cs="Times New Roman"/>
              </w:rPr>
              <w:t>50.000</w:t>
            </w:r>
            <w:r w:rsidR="00C3516D">
              <w:rPr>
                <w:rFonts w:ascii="Times New Roman" w:hAnsi="Times New Roman" w:cs="Times New Roman"/>
              </w:rPr>
              <w:t>,00 EUR</w:t>
            </w:r>
            <w:r w:rsidR="00151FA6" w:rsidRPr="005601F5">
              <w:rPr>
                <w:rFonts w:ascii="Times New Roman" w:hAnsi="Times New Roman" w:cs="Times New Roman"/>
              </w:rPr>
              <w:t xml:space="preserve"> </w:t>
            </w:r>
          </w:p>
          <w:p w:rsidR="00EB35B1" w:rsidRPr="005601F5" w:rsidRDefault="00C8528A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</w:t>
            </w:r>
            <w:r w:rsidR="000C215A">
              <w:rPr>
                <w:rFonts w:ascii="Times New Roman" w:hAnsi="Times New Roman" w:cs="Times New Roman"/>
              </w:rPr>
              <w:t>00.00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 w:rsidR="00A70B74"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 (klupe) u ukupnom iznosu od </w:t>
      </w:r>
      <w:r w:rsidR="00A70B74">
        <w:rPr>
          <w:rFonts w:ascii="Times New Roman" w:hAnsi="Times New Roman" w:cs="Times New Roman"/>
          <w:sz w:val="24"/>
          <w:szCs w:val="24"/>
        </w:rPr>
        <w:t>32.700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09E" w:rsidRPr="00A70B74" w:rsidRDefault="00301C9D" w:rsidP="00A70B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01C9D"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70B74">
              <w:rPr>
                <w:rFonts w:ascii="Times New Roman" w:hAnsi="Times New Roman" w:cs="Times New Roman"/>
              </w:rPr>
              <w:t>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A70B74">
              <w:rPr>
                <w:rFonts w:ascii="Times New Roman" w:hAnsi="Times New Roman" w:cs="Times New Roman"/>
              </w:rPr>
              <w:t>32.700</w:t>
            </w:r>
            <w:r>
              <w:rPr>
                <w:rFonts w:ascii="Times New Roman" w:hAnsi="Times New Roman" w:cs="Times New Roman"/>
              </w:rPr>
              <w:t>,00 EUR</w:t>
            </w:r>
          </w:p>
          <w:p w:rsidR="00F9309E" w:rsidRPr="00F9309E" w:rsidRDefault="00A70B74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7341F"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  <w:p w:rsidR="00710C52" w:rsidRPr="005601F5" w:rsidRDefault="00A70B74" w:rsidP="00A70B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10C52"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A70B74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dječjih</w:t>
            </w:r>
            <w:r w:rsidR="00301C9D" w:rsidRPr="005601F5">
              <w:rPr>
                <w:rFonts w:ascii="Times New Roman" w:hAnsi="Times New Roman" w:cs="Times New Roman"/>
              </w:rPr>
              <w:t xml:space="preserve"> igrališta; Nabava urbane opreme</w:t>
            </w:r>
            <w:r>
              <w:rPr>
                <w:rFonts w:ascii="Times New Roman" w:hAnsi="Times New Roman" w:cs="Times New Roman"/>
              </w:rPr>
              <w:t xml:space="preserve"> i opreme za pomorsko dobro</w:t>
            </w:r>
            <w:r w:rsidR="00301C9D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2EA" w:rsidRPr="005601F5" w:rsidRDefault="009B62EA" w:rsidP="009B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</w:p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:rsidR="009B62EA" w:rsidRPr="005601F5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Pr="005601F5">
              <w:rPr>
                <w:rFonts w:ascii="Times New Roman" w:hAnsi="Times New Roman" w:cs="Times New Roman"/>
              </w:rPr>
              <w:t xml:space="preserve"> 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B62EA" w:rsidRPr="005601F5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B62EA" w:rsidRPr="005601F5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9B62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Tekući projekt T100001 Tekuće i </w:t>
            </w:r>
            <w:r>
              <w:rPr>
                <w:rFonts w:ascii="Times New Roman" w:hAnsi="Times New Roman" w:cs="Times New Roman"/>
              </w:rPr>
              <w:t>uređenje 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 u urednom stanju; Uređenje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:rsidR="009B62EA" w:rsidRPr="005601F5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  <w:p w:rsidR="009B62EA" w:rsidRPr="005601F5" w:rsidRDefault="009B62EA" w:rsidP="009B6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Tekuće održavanje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drušvenih i sakralnih objekata</w:t>
            </w:r>
          </w:p>
        </w:tc>
      </w:tr>
    </w:tbl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24C8C">
        <w:rPr>
          <w:rFonts w:ascii="Times New Roman" w:hAnsi="Times New Roman" w:cs="Times New Roman"/>
          <w:sz w:val="24"/>
          <w:szCs w:val="24"/>
        </w:rPr>
        <w:t>105.000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koji je prijavljen na podmjeru 7.4. iz programa Ruralnog razvoja RH.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524C8C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524C8C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 w:rsidR="009B62EA">
              <w:rPr>
                <w:rFonts w:ascii="Times New Roman" w:hAnsi="Times New Roman" w:cs="Times New Roman"/>
              </w:rPr>
              <w:t xml:space="preserve"> </w:t>
            </w: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4756BE"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524C8C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524C8C">
              <w:rPr>
                <w:rFonts w:ascii="Times New Roman" w:hAnsi="Times New Roman" w:cs="Times New Roman"/>
              </w:rPr>
              <w:t>105.000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710C52" w:rsidRPr="005601F5" w:rsidRDefault="00524C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0C215A">
              <w:rPr>
                <w:rFonts w:ascii="Times New Roman" w:hAnsi="Times New Roman" w:cs="Times New Roman"/>
              </w:rPr>
              <w:t>180.000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710C52" w:rsidRPr="005601F5" w:rsidRDefault="00524C8C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0C215A">
              <w:rPr>
                <w:rFonts w:ascii="Times New Roman" w:hAnsi="Times New Roman" w:cs="Times New Roman"/>
              </w:rPr>
              <w:t>230.00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</w:t>
      </w:r>
      <w:r w:rsidR="001A0704">
        <w:rPr>
          <w:rFonts w:ascii="Times New Roman" w:hAnsi="Times New Roman" w:cs="Times New Roman"/>
          <w:sz w:val="24"/>
          <w:szCs w:val="24"/>
        </w:rPr>
        <w:t>70</w:t>
      </w:r>
      <w:r w:rsidR="00233CEA">
        <w:rPr>
          <w:rFonts w:ascii="Times New Roman" w:hAnsi="Times New Roman" w:cs="Times New Roman"/>
          <w:sz w:val="24"/>
          <w:szCs w:val="24"/>
        </w:rPr>
        <w:t>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351370"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1A0704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3CEA">
              <w:rPr>
                <w:rFonts w:ascii="Times New Roman" w:hAnsi="Times New Roman" w:cs="Times New Roman"/>
              </w:rPr>
              <w:t>9.</w:t>
            </w:r>
            <w:r w:rsidR="001A0704">
              <w:rPr>
                <w:rFonts w:ascii="Times New Roman" w:hAnsi="Times New Roman" w:cs="Times New Roman"/>
              </w:rPr>
              <w:t>70</w:t>
            </w:r>
            <w:r w:rsidR="00233CEA">
              <w:rPr>
                <w:rFonts w:ascii="Times New Roman" w:hAnsi="Times New Roman" w:cs="Times New Roman"/>
              </w:rPr>
              <w:t>0,00 EUR</w:t>
            </w:r>
          </w:p>
          <w:p w:rsidR="004756BE" w:rsidRPr="005601F5" w:rsidRDefault="001A070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B061F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70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  <w:p w:rsidR="004756BE" w:rsidRPr="005601F5" w:rsidRDefault="001A0704" w:rsidP="001A0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70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0704">
        <w:rPr>
          <w:rFonts w:ascii="Times New Roman" w:hAnsi="Times New Roman" w:cs="Times New Roman"/>
          <w:sz w:val="24"/>
          <w:szCs w:val="24"/>
        </w:rPr>
        <w:t>1.</w:t>
      </w:r>
      <w:r w:rsidR="00A40DF0">
        <w:rPr>
          <w:rFonts w:ascii="Times New Roman" w:hAnsi="Times New Roman" w:cs="Times New Roman"/>
          <w:sz w:val="24"/>
          <w:szCs w:val="24"/>
        </w:rPr>
        <w:t>133</w:t>
      </w:r>
      <w:r w:rsidR="001A0704">
        <w:rPr>
          <w:rFonts w:ascii="Times New Roman" w:hAnsi="Times New Roman" w:cs="Times New Roman"/>
          <w:sz w:val="24"/>
          <w:szCs w:val="24"/>
        </w:rPr>
        <w:t>.500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DDB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DDB" w:rsidRPr="005601F5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8B5DDB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8B5DDB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="008B5DDB">
              <w:rPr>
                <w:rFonts w:ascii="Times New Roman" w:hAnsi="Times New Roman" w:cs="Times New Roman"/>
              </w:rPr>
              <w:t>, 144/21, 114/22, 04/23, 133/23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="00233CEA"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233CEA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="00AC3392"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B5DDB">
              <w:rPr>
                <w:rFonts w:ascii="Times New Roman" w:hAnsi="Times New Roman" w:cs="Times New Roman"/>
              </w:rPr>
              <w:t>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B5DDB">
              <w:rPr>
                <w:rFonts w:ascii="Times New Roman" w:hAnsi="Times New Roman" w:cs="Times New Roman"/>
              </w:rPr>
              <w:t>1.</w:t>
            </w:r>
            <w:r w:rsidR="00A40DF0">
              <w:rPr>
                <w:rFonts w:ascii="Times New Roman" w:hAnsi="Times New Roman" w:cs="Times New Roman"/>
              </w:rPr>
              <w:t>133</w:t>
            </w:r>
            <w:r w:rsidR="008B5DDB">
              <w:rPr>
                <w:rFonts w:ascii="Times New Roman" w:hAnsi="Times New Roman" w:cs="Times New Roman"/>
              </w:rPr>
              <w:t>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51370" w:rsidRPr="005601F5" w:rsidRDefault="008B5DD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</w:t>
            </w:r>
            <w:r w:rsidR="00D62DDF">
              <w:rPr>
                <w:rFonts w:ascii="Times New Roman" w:hAnsi="Times New Roman" w:cs="Times New Roman"/>
              </w:rPr>
              <w:t xml:space="preserve">= </w:t>
            </w:r>
            <w:r w:rsidR="000C215A">
              <w:rPr>
                <w:rFonts w:ascii="Times New Roman" w:hAnsi="Times New Roman" w:cs="Times New Roman"/>
              </w:rPr>
              <w:t xml:space="preserve"> </w:t>
            </w:r>
            <w:r w:rsidR="007F5027">
              <w:rPr>
                <w:rFonts w:ascii="Times New Roman" w:hAnsi="Times New Roman" w:cs="Times New Roman"/>
              </w:rPr>
              <w:t xml:space="preserve">  </w:t>
            </w:r>
            <w:r w:rsidR="000C215A">
              <w:rPr>
                <w:rFonts w:ascii="Times New Roman" w:hAnsi="Times New Roman" w:cs="Times New Roman"/>
              </w:rPr>
              <w:t>939</w:t>
            </w:r>
            <w:r>
              <w:rPr>
                <w:rFonts w:ascii="Times New Roman" w:hAnsi="Times New Roman" w:cs="Times New Roman"/>
              </w:rPr>
              <w:t>.500,00 EUR</w:t>
            </w:r>
          </w:p>
          <w:p w:rsidR="00351370" w:rsidRPr="005601F5" w:rsidRDefault="008B5DDB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0C215A">
              <w:rPr>
                <w:rFonts w:ascii="Times New Roman" w:hAnsi="Times New Roman" w:cs="Times New Roman"/>
              </w:rPr>
              <w:t xml:space="preserve"> </w:t>
            </w:r>
            <w:r w:rsidR="007F5027">
              <w:rPr>
                <w:rFonts w:ascii="Times New Roman" w:hAnsi="Times New Roman" w:cs="Times New Roman"/>
              </w:rPr>
              <w:t xml:space="preserve">  </w:t>
            </w:r>
            <w:r w:rsidR="000C215A">
              <w:rPr>
                <w:rFonts w:ascii="Times New Roman" w:hAnsi="Times New Roman" w:cs="Times New Roman"/>
              </w:rPr>
              <w:t>989</w:t>
            </w:r>
            <w:r>
              <w:rPr>
                <w:rFonts w:ascii="Times New Roman" w:hAnsi="Times New Roman" w:cs="Times New Roman"/>
              </w:rPr>
              <w:t>.500,00 EUR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5468B"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 w:rsidR="0025468B"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 w:rsidR="0025468B"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 xml:space="preserve">zgradnja javne rasvjete,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Sanacija ulica 112. Brigade, 164. Brigade i Jose Dokoza, Dječje igralište </w:t>
      </w:r>
      <w:r w:rsidR="0025468B">
        <w:rPr>
          <w:rFonts w:ascii="Times New Roman" w:hAnsi="Times New Roman" w:cs="Times New Roman"/>
          <w:sz w:val="24"/>
          <w:szCs w:val="24"/>
        </w:rPr>
        <w:t>Trg S. Radića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 w:rsidR="0025468B">
        <w:rPr>
          <w:rFonts w:ascii="Times New Roman" w:hAnsi="Times New Roman" w:cs="Times New Roman"/>
          <w:sz w:val="24"/>
          <w:szCs w:val="24"/>
        </w:rPr>
        <w:t>, Izrada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 w:rsidR="0025468B">
        <w:rPr>
          <w:rFonts w:ascii="Times New Roman" w:hAnsi="Times New Roman" w:cs="Times New Roman"/>
          <w:sz w:val="24"/>
          <w:szCs w:val="24"/>
        </w:rPr>
        <w:t>, Reciklažno dvorište, Groblje Tribanj, Objekti javne namjene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</w:t>
      </w:r>
      <w:r w:rsidR="00340E7E">
        <w:rPr>
          <w:rFonts w:ascii="Times New Roman" w:hAnsi="Times New Roman" w:cs="Times New Roman"/>
          <w:sz w:val="24"/>
          <w:szCs w:val="24"/>
        </w:rPr>
        <w:t>866</w:t>
      </w:r>
      <w:r w:rsidR="0025468B">
        <w:rPr>
          <w:rFonts w:ascii="Times New Roman" w:hAnsi="Times New Roman" w:cs="Times New Roman"/>
          <w:sz w:val="24"/>
          <w:szCs w:val="24"/>
        </w:rPr>
        <w:t>.600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:rsidR="0025468B" w:rsidRPr="005601F5" w:rsidRDefault="0025468B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25468B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25468B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 w:rsidR="0025468B">
              <w:rPr>
                <w:rFonts w:ascii="Times New Roman" w:hAnsi="Times New Roman" w:cs="Times New Roman"/>
              </w:rPr>
              <w:t>, 74/22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5468B" w:rsidRP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Novo groblje Starigrad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Groblje 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="0025468B">
              <w:rPr>
                <w:rFonts w:ascii="Times New Roman" w:hAnsi="Times New Roman" w:cs="Times New Roman"/>
              </w:rPr>
              <w:t>Trg S. Radića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  <w:p w:rsid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16 Reciklažno dvorište</w:t>
            </w:r>
          </w:p>
          <w:p w:rsidR="0025468B" w:rsidRPr="005601F5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17 Groblje Tribanj</w:t>
            </w:r>
          </w:p>
          <w:p w:rsidR="0025468B" w:rsidRP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18 Objekti javne namjene na području Općine Starigrad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247"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5468B">
              <w:rPr>
                <w:rFonts w:ascii="Times New Roman" w:hAnsi="Times New Roman" w:cs="Times New Roman"/>
              </w:rPr>
              <w:t>4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1.</w:t>
            </w:r>
            <w:r w:rsidR="00572BA4">
              <w:rPr>
                <w:rFonts w:ascii="Times New Roman" w:hAnsi="Times New Roman" w:cs="Times New Roman"/>
              </w:rPr>
              <w:t>8</w:t>
            </w:r>
            <w:r w:rsidR="00A40DF0">
              <w:rPr>
                <w:rFonts w:ascii="Times New Roman" w:hAnsi="Times New Roman" w:cs="Times New Roman"/>
              </w:rPr>
              <w:t>6</w:t>
            </w:r>
            <w:r w:rsidR="00572BA4">
              <w:rPr>
                <w:rFonts w:ascii="Times New Roman" w:hAnsi="Times New Roman" w:cs="Times New Roman"/>
              </w:rPr>
              <w:t>6</w:t>
            </w:r>
            <w:r w:rsidR="0025468B">
              <w:rPr>
                <w:rFonts w:ascii="Times New Roman" w:hAnsi="Times New Roman" w:cs="Times New Roman"/>
              </w:rPr>
              <w:t>.600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5468B">
              <w:rPr>
                <w:rFonts w:ascii="Times New Roman" w:hAnsi="Times New Roman" w:cs="Times New Roman"/>
              </w:rPr>
              <w:t>5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0464A9">
              <w:rPr>
                <w:rFonts w:ascii="Times New Roman" w:hAnsi="Times New Roman" w:cs="Times New Roman"/>
              </w:rPr>
              <w:t>1.</w:t>
            </w:r>
            <w:r w:rsidR="00340E7E">
              <w:rPr>
                <w:rFonts w:ascii="Times New Roman" w:hAnsi="Times New Roman" w:cs="Times New Roman"/>
              </w:rPr>
              <w:t>290</w:t>
            </w:r>
            <w:r w:rsidR="000464A9">
              <w:rPr>
                <w:rFonts w:ascii="Times New Roman" w:hAnsi="Times New Roman" w:cs="Times New Roman"/>
              </w:rPr>
              <w:t>.600,00 EUR</w:t>
            </w:r>
          </w:p>
          <w:p w:rsidR="005F257C" w:rsidRPr="005601F5" w:rsidRDefault="0025468B" w:rsidP="00340E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="00C0440E" w:rsidRPr="005601F5">
              <w:rPr>
                <w:rFonts w:ascii="Times New Roman" w:hAnsi="Times New Roman" w:cs="Times New Roman"/>
              </w:rPr>
              <w:t xml:space="preserve"> </w:t>
            </w:r>
            <w:r w:rsidR="000464A9">
              <w:rPr>
                <w:rFonts w:ascii="Times New Roman" w:hAnsi="Times New Roman" w:cs="Times New Roman"/>
              </w:rPr>
              <w:t>1.</w:t>
            </w:r>
            <w:r w:rsidR="00340E7E">
              <w:rPr>
                <w:rFonts w:ascii="Times New Roman" w:hAnsi="Times New Roman" w:cs="Times New Roman"/>
              </w:rPr>
              <w:t>240</w:t>
            </w:r>
            <w:r w:rsidR="000464A9">
              <w:rPr>
                <w:rFonts w:ascii="Times New Roman" w:hAnsi="Times New Roman" w:cs="Times New Roman"/>
              </w:rPr>
              <w:t>.600,00 EUR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2</w:t>
            </w:r>
            <w:r w:rsidR="000464A9">
              <w:rPr>
                <w:rFonts w:ascii="Times New Roman" w:hAnsi="Times New Roman" w:cs="Times New Roman"/>
              </w:rPr>
              <w:t>5</w:t>
            </w:r>
            <w:r w:rsidR="008459DA">
              <w:rPr>
                <w:rFonts w:ascii="Times New Roman" w:hAnsi="Times New Roman" w:cs="Times New Roman"/>
              </w:rPr>
              <w:t>.</w:t>
            </w:r>
            <w:r w:rsidR="000464A9">
              <w:rPr>
                <w:rFonts w:ascii="Times New Roman" w:hAnsi="Times New Roman" w:cs="Times New Roman"/>
              </w:rPr>
              <w:t>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  <w:p w:rsidR="003E5B3D" w:rsidRPr="005601F5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464A9">
        <w:rPr>
          <w:rFonts w:ascii="Times New Roman" w:hAnsi="Times New Roman" w:cs="Times New Roman"/>
          <w:sz w:val="24"/>
          <w:szCs w:val="24"/>
        </w:rPr>
        <w:t>20.000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0464A9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0464A9" w:rsidRDefault="00AB0A71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20.000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0464A9">
        <w:rPr>
          <w:rFonts w:ascii="Times New Roman" w:hAnsi="Times New Roman" w:cs="Times New Roman"/>
          <w:sz w:val="24"/>
          <w:szCs w:val="24"/>
        </w:rPr>
        <w:t>50.000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0464A9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0440E" w:rsidRPr="00D62DDF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DF4B74"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50.000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C0440E" w:rsidRPr="005601F5" w:rsidRDefault="000464A9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4C25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0.000,00 EUR</w:t>
            </w:r>
          </w:p>
          <w:p w:rsidR="00C0440E" w:rsidRPr="005601F5" w:rsidRDefault="000464A9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F4B74"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25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0.000,00 EUR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464A9">
        <w:rPr>
          <w:rFonts w:ascii="Times New Roman" w:hAnsi="Times New Roman" w:cs="Times New Roman"/>
          <w:sz w:val="24"/>
          <w:szCs w:val="24"/>
        </w:rPr>
        <w:t>28.500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 w:rsidR="000464A9"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 w:rsidR="000464A9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="00E60E9C"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0464A9">
              <w:rPr>
                <w:rFonts w:ascii="Times New Roman" w:hAnsi="Times New Roman" w:cs="Times New Roman"/>
              </w:rPr>
              <w:t>28.500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>, te na projekt uređenja igrališta u Selinama</w:t>
      </w:r>
      <w:r w:rsidR="000464A9">
        <w:rPr>
          <w:rFonts w:ascii="Times New Roman" w:hAnsi="Times New Roman" w:cs="Times New Roman"/>
          <w:sz w:val="24"/>
          <w:szCs w:val="24"/>
        </w:rPr>
        <w:t xml:space="preserve"> i uređenja igrališta u Tribnju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0464A9">
        <w:rPr>
          <w:rFonts w:ascii="Times New Roman" w:hAnsi="Times New Roman" w:cs="Times New Roman"/>
          <w:sz w:val="24"/>
          <w:szCs w:val="24"/>
        </w:rPr>
        <w:t>207.000</w:t>
      </w:r>
      <w:r w:rsidR="001902D9">
        <w:rPr>
          <w:rFonts w:ascii="Times New Roman" w:hAnsi="Times New Roman" w:cs="Times New Roman"/>
          <w:sz w:val="24"/>
          <w:szCs w:val="24"/>
        </w:rPr>
        <w:t>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 w:rsidR="000464A9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sportu (NN </w:t>
            </w:r>
            <w:r w:rsidR="000464A9">
              <w:rPr>
                <w:rFonts w:ascii="Times New Roman" w:hAnsi="Times New Roman" w:cs="Times New Roman"/>
              </w:rPr>
              <w:t>141/22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1902D9" w:rsidRDefault="001902D9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:rsidR="00E60E9C" w:rsidRPr="00C20F94" w:rsidRDefault="0034387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K100001 Uređenje igrališta </w:t>
            </w:r>
            <w:r w:rsidR="00C20F94">
              <w:rPr>
                <w:rFonts w:ascii="Times New Roman" w:hAnsi="Times New Roman" w:cs="Times New Roman"/>
              </w:rPr>
              <w:t>u Tribnju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="00E60E9C"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C20F94">
              <w:rPr>
                <w:rFonts w:ascii="Times New Roman" w:hAnsi="Times New Roman" w:cs="Times New Roman"/>
              </w:rPr>
              <w:t>207.000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E60E9C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4C251E">
              <w:rPr>
                <w:rFonts w:ascii="Times New Roman" w:hAnsi="Times New Roman" w:cs="Times New Roman"/>
              </w:rPr>
              <w:t>21.000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E60E9C" w:rsidRPr="005601F5" w:rsidRDefault="00C20F94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4C251E">
              <w:rPr>
                <w:rFonts w:ascii="Times New Roman" w:hAnsi="Times New Roman" w:cs="Times New Roman"/>
              </w:rPr>
              <w:t>21.000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20F94">
        <w:rPr>
          <w:rFonts w:ascii="Times New Roman" w:hAnsi="Times New Roman" w:cs="Times New Roman"/>
          <w:sz w:val="24"/>
          <w:szCs w:val="24"/>
        </w:rPr>
        <w:t>44.500,</w:t>
      </w:r>
      <w:r w:rsidR="006E1699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="00C20F94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C20F94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C20F94">
              <w:rPr>
                <w:rFonts w:ascii="Times New Roman" w:hAnsi="Times New Roman" w:cs="Times New Roman"/>
              </w:rPr>
              <w:t>24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8629AC"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</w:t>
            </w:r>
            <w:r w:rsidR="00C20F94">
              <w:rPr>
                <w:rFonts w:ascii="Times New Roman" w:hAnsi="Times New Roman" w:cs="Times New Roman"/>
              </w:rPr>
              <w:t>44.500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8629AC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8629AC" w:rsidRPr="005601F5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C20F94">
        <w:rPr>
          <w:rFonts w:ascii="Times New Roman" w:hAnsi="Times New Roman" w:cs="Times New Roman"/>
          <w:sz w:val="24"/>
          <w:szCs w:val="24"/>
        </w:rPr>
        <w:t>270.000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C20F94">
        <w:rPr>
          <w:rFonts w:ascii="Times New Roman" w:hAnsi="Times New Roman" w:cs="Times New Roman"/>
          <w:sz w:val="24"/>
          <w:szCs w:val="24"/>
        </w:rPr>
        <w:t>223.600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C20F94">
        <w:trPr>
          <w:trHeight w:val="1410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="00C20F94">
              <w:rPr>
                <w:rFonts w:ascii="Times New Roman" w:eastAsia="Calibri" w:hAnsi="Times New Roman" w:cs="Times New Roman"/>
              </w:rPr>
              <w:t>, 57/22, 101/23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BA7361"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2</w:t>
            </w:r>
            <w:r w:rsidR="00C20F94">
              <w:rPr>
                <w:rFonts w:ascii="Times New Roman" w:hAnsi="Times New Roman" w:cs="Times New Roman"/>
              </w:rPr>
              <w:t>70.000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80.000</w:t>
            </w:r>
            <w:r w:rsidR="001902D9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80.000</w:t>
            </w:r>
            <w:r w:rsidR="001902D9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20F94">
        <w:rPr>
          <w:rFonts w:ascii="Times New Roman" w:hAnsi="Times New Roman" w:cs="Times New Roman"/>
          <w:sz w:val="24"/>
          <w:szCs w:val="24"/>
        </w:rPr>
        <w:t>80.500</w:t>
      </w:r>
      <w:r w:rsidR="008459DA" w:rsidRPr="008459DA">
        <w:rPr>
          <w:rFonts w:ascii="Times New Roman" w:hAnsi="Times New Roman" w:cs="Times New Roman"/>
          <w:sz w:val="24"/>
          <w:szCs w:val="24"/>
        </w:rPr>
        <w:t>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 w:rsidR="00C20F94">
        <w:rPr>
          <w:rFonts w:ascii="Times New Roman" w:hAnsi="Times New Roman" w:cs="Times New Roman"/>
          <w:sz w:val="24"/>
          <w:szCs w:val="24"/>
        </w:rPr>
        <w:t xml:space="preserve">božićnice umirovljenicima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>
              <w:rPr>
                <w:rFonts w:ascii="Times New Roman" w:hAnsi="Times New Roman" w:cs="Times New Roman"/>
              </w:rPr>
              <w:t>18/22, 46/22, 119/22</w:t>
            </w:r>
            <w:r w:rsidR="00C20F94">
              <w:rPr>
                <w:rFonts w:ascii="Times New Roman" w:hAnsi="Times New Roman" w:cs="Times New Roman"/>
              </w:rPr>
              <w:t>, 71/23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sufinanciranju prijevoza vode </w:t>
            </w:r>
            <w:r w:rsidR="00C20F94" w:rsidRPr="005601F5">
              <w:rPr>
                <w:rFonts w:ascii="Times New Roman" w:hAnsi="Times New Roman" w:cs="Times New Roman"/>
              </w:rPr>
              <w:t xml:space="preserve">(Službeni glasnik Zadarske županije </w:t>
            </w:r>
            <w:r w:rsidR="00C20F94">
              <w:rPr>
                <w:rFonts w:ascii="Times New Roman" w:hAnsi="Times New Roman" w:cs="Times New Roman"/>
              </w:rPr>
              <w:t>17/23</w:t>
            </w:r>
            <w:r w:rsidR="00C20F94"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  <w:p w:rsidR="00C20F94" w:rsidRPr="00C20F94" w:rsidRDefault="00C20F94" w:rsidP="00C20F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Božićnice za umirovljenike</w:t>
            </w:r>
            <w:r w:rsidRPr="005601F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:rsidR="00BA7361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="00BA7361"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C20F94">
              <w:rPr>
                <w:rFonts w:ascii="Times New Roman" w:hAnsi="Times New Roman" w:cs="Times New Roman"/>
              </w:rPr>
              <w:t>80.500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="006E1699">
              <w:rPr>
                <w:rFonts w:ascii="Times New Roman" w:hAnsi="Times New Roman" w:cs="Times New Roman"/>
              </w:rPr>
              <w:t>, 119/22</w:t>
            </w:r>
            <w:r w:rsidR="00C20F94">
              <w:rPr>
                <w:rFonts w:ascii="Times New Roman" w:hAnsi="Times New Roman" w:cs="Times New Roman"/>
              </w:rPr>
              <w:t>, 156/22, 33/23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:rsidR="00730C2F" w:rsidRPr="00180057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C32676"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72BA4" w:rsidRDefault="00653A85" w:rsidP="00572BA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4E1B05">
              <w:rPr>
                <w:rFonts w:ascii="Times New Roman" w:hAnsi="Times New Roman" w:cs="Times New Roman"/>
              </w:rPr>
              <w:t>4</w:t>
            </w:r>
            <w:r w:rsidR="00730C2F" w:rsidRPr="00572BA4">
              <w:rPr>
                <w:rFonts w:ascii="Times New Roman" w:hAnsi="Times New Roman" w:cs="Times New Roman"/>
              </w:rPr>
              <w:t xml:space="preserve">. godina = </w:t>
            </w:r>
            <w:r w:rsidR="006E1699" w:rsidRPr="00572BA4">
              <w:rPr>
                <w:rFonts w:ascii="Times New Roman" w:hAnsi="Times New Roman" w:cs="Times New Roman"/>
              </w:rPr>
              <w:t>7.</w:t>
            </w:r>
            <w:r w:rsidR="00C20F94" w:rsidRPr="00572BA4">
              <w:rPr>
                <w:rFonts w:ascii="Times New Roman" w:hAnsi="Times New Roman" w:cs="Times New Roman"/>
              </w:rPr>
              <w:t>500</w:t>
            </w:r>
            <w:r w:rsidR="006E1699" w:rsidRPr="00572BA4">
              <w:rPr>
                <w:rFonts w:ascii="Times New Roman" w:hAnsi="Times New Roman" w:cs="Times New Roman"/>
              </w:rPr>
              <w:t>,00 EUR</w:t>
            </w:r>
          </w:p>
          <w:p w:rsidR="00730C2F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:rsidR="00730C2F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="00C20F94"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</w:t>
            </w:r>
            <w:r w:rsidR="00C20F94">
              <w:rPr>
                <w:rFonts w:ascii="Times New Roman" w:hAnsi="Times New Roman" w:cs="Times New Roman"/>
              </w:rPr>
              <w:t>500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:rsidR="00C32676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  <w:r w:rsidR="00C32676" w:rsidRPr="00180057">
              <w:rPr>
                <w:rFonts w:ascii="Times New Roman" w:hAnsi="Times New Roman" w:cs="Times New Roman"/>
              </w:rPr>
              <w:t xml:space="preserve">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:rsidR="00C32676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14422"/>
    <w:rsid w:val="00026654"/>
    <w:rsid w:val="000276DD"/>
    <w:rsid w:val="00036D59"/>
    <w:rsid w:val="000413F1"/>
    <w:rsid w:val="00043BE8"/>
    <w:rsid w:val="000464A9"/>
    <w:rsid w:val="00047A9E"/>
    <w:rsid w:val="00056F02"/>
    <w:rsid w:val="00070835"/>
    <w:rsid w:val="00086915"/>
    <w:rsid w:val="000B55C8"/>
    <w:rsid w:val="000C215A"/>
    <w:rsid w:val="000D5D49"/>
    <w:rsid w:val="000D6345"/>
    <w:rsid w:val="000E4156"/>
    <w:rsid w:val="000F332F"/>
    <w:rsid w:val="000F5F62"/>
    <w:rsid w:val="00105A11"/>
    <w:rsid w:val="001077ED"/>
    <w:rsid w:val="00112256"/>
    <w:rsid w:val="001266FC"/>
    <w:rsid w:val="001426AF"/>
    <w:rsid w:val="00151FA6"/>
    <w:rsid w:val="00161F09"/>
    <w:rsid w:val="00163567"/>
    <w:rsid w:val="00172B43"/>
    <w:rsid w:val="001746D9"/>
    <w:rsid w:val="00180057"/>
    <w:rsid w:val="00180DC0"/>
    <w:rsid w:val="00181247"/>
    <w:rsid w:val="00181858"/>
    <w:rsid w:val="001837B7"/>
    <w:rsid w:val="001902D9"/>
    <w:rsid w:val="001A0704"/>
    <w:rsid w:val="001A6CCB"/>
    <w:rsid w:val="001B4C92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24F66"/>
    <w:rsid w:val="00233CEA"/>
    <w:rsid w:val="0023488F"/>
    <w:rsid w:val="002357CD"/>
    <w:rsid w:val="002401EF"/>
    <w:rsid w:val="00246B8C"/>
    <w:rsid w:val="00253060"/>
    <w:rsid w:val="002536DF"/>
    <w:rsid w:val="0025468B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470F"/>
    <w:rsid w:val="0031726E"/>
    <w:rsid w:val="003173B6"/>
    <w:rsid w:val="00330E1A"/>
    <w:rsid w:val="00332F49"/>
    <w:rsid w:val="00336A02"/>
    <w:rsid w:val="003401AD"/>
    <w:rsid w:val="00340E7E"/>
    <w:rsid w:val="00341215"/>
    <w:rsid w:val="00343877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B48CF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72B7"/>
    <w:rsid w:val="004C04DE"/>
    <w:rsid w:val="004C0FF8"/>
    <w:rsid w:val="004C251E"/>
    <w:rsid w:val="004C642C"/>
    <w:rsid w:val="004C6C08"/>
    <w:rsid w:val="004C70C8"/>
    <w:rsid w:val="004D3265"/>
    <w:rsid w:val="004D3773"/>
    <w:rsid w:val="004E1B05"/>
    <w:rsid w:val="004E2AD7"/>
    <w:rsid w:val="004E5D88"/>
    <w:rsid w:val="004E7699"/>
    <w:rsid w:val="004F03B0"/>
    <w:rsid w:val="004F4EFB"/>
    <w:rsid w:val="004F7510"/>
    <w:rsid w:val="00502EAC"/>
    <w:rsid w:val="00504A02"/>
    <w:rsid w:val="005073E0"/>
    <w:rsid w:val="005078C4"/>
    <w:rsid w:val="005158AB"/>
    <w:rsid w:val="005206EF"/>
    <w:rsid w:val="00524C8C"/>
    <w:rsid w:val="00531272"/>
    <w:rsid w:val="005354BA"/>
    <w:rsid w:val="00537AA1"/>
    <w:rsid w:val="005423A0"/>
    <w:rsid w:val="005431CD"/>
    <w:rsid w:val="0054463F"/>
    <w:rsid w:val="00546409"/>
    <w:rsid w:val="005563FA"/>
    <w:rsid w:val="005601F5"/>
    <w:rsid w:val="0056331C"/>
    <w:rsid w:val="00572BA4"/>
    <w:rsid w:val="00580871"/>
    <w:rsid w:val="00581D4C"/>
    <w:rsid w:val="00582A2D"/>
    <w:rsid w:val="005A2863"/>
    <w:rsid w:val="005A3DFC"/>
    <w:rsid w:val="005B4573"/>
    <w:rsid w:val="005D1187"/>
    <w:rsid w:val="005D6E85"/>
    <w:rsid w:val="005E5140"/>
    <w:rsid w:val="005E56A1"/>
    <w:rsid w:val="005F257C"/>
    <w:rsid w:val="005F6A2A"/>
    <w:rsid w:val="005F6ABD"/>
    <w:rsid w:val="005F7A94"/>
    <w:rsid w:val="00600E90"/>
    <w:rsid w:val="00620A77"/>
    <w:rsid w:val="0064064E"/>
    <w:rsid w:val="00653A85"/>
    <w:rsid w:val="0068002E"/>
    <w:rsid w:val="00682562"/>
    <w:rsid w:val="00684E34"/>
    <w:rsid w:val="006878C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1ADD"/>
    <w:rsid w:val="00736801"/>
    <w:rsid w:val="00746830"/>
    <w:rsid w:val="007510CD"/>
    <w:rsid w:val="00760F94"/>
    <w:rsid w:val="00762141"/>
    <w:rsid w:val="0076580C"/>
    <w:rsid w:val="00766F9E"/>
    <w:rsid w:val="00787B62"/>
    <w:rsid w:val="00792301"/>
    <w:rsid w:val="00794266"/>
    <w:rsid w:val="00796E71"/>
    <w:rsid w:val="007C1D69"/>
    <w:rsid w:val="007D29D2"/>
    <w:rsid w:val="007D5A99"/>
    <w:rsid w:val="007F5027"/>
    <w:rsid w:val="0080449E"/>
    <w:rsid w:val="00817B10"/>
    <w:rsid w:val="00831B00"/>
    <w:rsid w:val="008459DA"/>
    <w:rsid w:val="0085047A"/>
    <w:rsid w:val="008535D3"/>
    <w:rsid w:val="00857B9A"/>
    <w:rsid w:val="008629AC"/>
    <w:rsid w:val="00866996"/>
    <w:rsid w:val="00867E91"/>
    <w:rsid w:val="00883DBB"/>
    <w:rsid w:val="008A08F8"/>
    <w:rsid w:val="008B5291"/>
    <w:rsid w:val="008B5DDB"/>
    <w:rsid w:val="008B7D29"/>
    <w:rsid w:val="008C5F3F"/>
    <w:rsid w:val="008D36C2"/>
    <w:rsid w:val="008D71CF"/>
    <w:rsid w:val="008E074D"/>
    <w:rsid w:val="008E4D45"/>
    <w:rsid w:val="008F0B75"/>
    <w:rsid w:val="00903623"/>
    <w:rsid w:val="00906238"/>
    <w:rsid w:val="009158C7"/>
    <w:rsid w:val="00917BDA"/>
    <w:rsid w:val="009322BE"/>
    <w:rsid w:val="00933516"/>
    <w:rsid w:val="00945AEB"/>
    <w:rsid w:val="009707D4"/>
    <w:rsid w:val="00987112"/>
    <w:rsid w:val="009874B8"/>
    <w:rsid w:val="00990205"/>
    <w:rsid w:val="00990DD1"/>
    <w:rsid w:val="00993B4B"/>
    <w:rsid w:val="00993D89"/>
    <w:rsid w:val="009A7F3D"/>
    <w:rsid w:val="009B3950"/>
    <w:rsid w:val="009B3D50"/>
    <w:rsid w:val="009B62EA"/>
    <w:rsid w:val="009B7B44"/>
    <w:rsid w:val="009C11FA"/>
    <w:rsid w:val="009D488B"/>
    <w:rsid w:val="009D7068"/>
    <w:rsid w:val="009E552C"/>
    <w:rsid w:val="009F09D1"/>
    <w:rsid w:val="00A05F47"/>
    <w:rsid w:val="00A117EA"/>
    <w:rsid w:val="00A12B36"/>
    <w:rsid w:val="00A27C57"/>
    <w:rsid w:val="00A351E2"/>
    <w:rsid w:val="00A36D8F"/>
    <w:rsid w:val="00A40DF0"/>
    <w:rsid w:val="00A43AF7"/>
    <w:rsid w:val="00A5348C"/>
    <w:rsid w:val="00A53F53"/>
    <w:rsid w:val="00A66112"/>
    <w:rsid w:val="00A704DC"/>
    <w:rsid w:val="00A70B74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3A5C"/>
    <w:rsid w:val="00B261C4"/>
    <w:rsid w:val="00B32378"/>
    <w:rsid w:val="00B526FC"/>
    <w:rsid w:val="00B6117A"/>
    <w:rsid w:val="00B666CD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0166"/>
    <w:rsid w:val="00BC59B6"/>
    <w:rsid w:val="00BD5BCC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0F94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28A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DC1"/>
    <w:rsid w:val="00D141A9"/>
    <w:rsid w:val="00D14C50"/>
    <w:rsid w:val="00D15775"/>
    <w:rsid w:val="00D243DC"/>
    <w:rsid w:val="00D24C8F"/>
    <w:rsid w:val="00D26864"/>
    <w:rsid w:val="00D32844"/>
    <w:rsid w:val="00D356A1"/>
    <w:rsid w:val="00D37ED6"/>
    <w:rsid w:val="00D6016F"/>
    <w:rsid w:val="00D60F0F"/>
    <w:rsid w:val="00D6189A"/>
    <w:rsid w:val="00D62DDF"/>
    <w:rsid w:val="00D73FFE"/>
    <w:rsid w:val="00D7514E"/>
    <w:rsid w:val="00D806A5"/>
    <w:rsid w:val="00D80A89"/>
    <w:rsid w:val="00D8103B"/>
    <w:rsid w:val="00D928AA"/>
    <w:rsid w:val="00D94ADA"/>
    <w:rsid w:val="00D950D5"/>
    <w:rsid w:val="00DA1B61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3489"/>
    <w:rsid w:val="00DF4B74"/>
    <w:rsid w:val="00E03C71"/>
    <w:rsid w:val="00E069E0"/>
    <w:rsid w:val="00E1102E"/>
    <w:rsid w:val="00E12163"/>
    <w:rsid w:val="00E1553F"/>
    <w:rsid w:val="00E24BF6"/>
    <w:rsid w:val="00E31545"/>
    <w:rsid w:val="00E34285"/>
    <w:rsid w:val="00E370FF"/>
    <w:rsid w:val="00E44CB9"/>
    <w:rsid w:val="00E60E9C"/>
    <w:rsid w:val="00E6233C"/>
    <w:rsid w:val="00E67C2E"/>
    <w:rsid w:val="00EA4560"/>
    <w:rsid w:val="00EA669D"/>
    <w:rsid w:val="00EB35B1"/>
    <w:rsid w:val="00EB6234"/>
    <w:rsid w:val="00EC0C09"/>
    <w:rsid w:val="00EC1A93"/>
    <w:rsid w:val="00ED1638"/>
    <w:rsid w:val="00ED29D1"/>
    <w:rsid w:val="00ED7995"/>
    <w:rsid w:val="00EE0145"/>
    <w:rsid w:val="00EF3EC3"/>
    <w:rsid w:val="00F019A8"/>
    <w:rsid w:val="00F06D4D"/>
    <w:rsid w:val="00F07A85"/>
    <w:rsid w:val="00F13EE3"/>
    <w:rsid w:val="00F17CE9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3D19-A40A-4232-A6A4-993A1AA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23</Pages>
  <Words>9785</Words>
  <Characters>55775</Characters>
  <Application>Microsoft Office Word</Application>
  <DocSecurity>0</DocSecurity>
  <Lines>464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267</cp:revision>
  <cp:lastPrinted>2022-11-11T09:15:00Z</cp:lastPrinted>
  <dcterms:created xsi:type="dcterms:W3CDTF">2016-10-27T05:54:00Z</dcterms:created>
  <dcterms:modified xsi:type="dcterms:W3CDTF">2023-12-05T07:58:00Z</dcterms:modified>
</cp:coreProperties>
</file>