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3A39310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1444DC61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9F016D">
        <w:rPr>
          <w:rFonts w:ascii="Arial" w:eastAsia="Times New Roman" w:hAnsi="Arial" w:cs="Arial"/>
        </w:rPr>
        <w:t>-</w:t>
      </w:r>
      <w:r w:rsidR="009A34DA">
        <w:rPr>
          <w:rFonts w:ascii="Arial" w:eastAsia="Times New Roman" w:hAnsi="Arial" w:cs="Arial"/>
        </w:rPr>
        <w:t>3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7A8C060E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9A34DA">
        <w:rPr>
          <w:rFonts w:ascii="Arial" w:eastAsia="Times New Roman" w:hAnsi="Arial" w:cs="Arial"/>
        </w:rPr>
        <w:t>19. rujna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AF40BB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37D87E23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 xml:space="preserve">te članka 46. Statuta Općine Starigrad («Službeni glasnik Zadarske županije»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 i 3/21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9A34DA">
        <w:rPr>
          <w:rFonts w:ascii="Arial" w:eastAsia="Times New Roman" w:hAnsi="Arial" w:cs="Arial"/>
          <w:lang w:eastAsia="hr-HR"/>
        </w:rPr>
        <w:t>19. rujna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23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16BD4227" w14:textId="77777777"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69CB699D" w:rsidR="009F67FB" w:rsidRPr="009A34DA" w:rsidRDefault="00512EC3" w:rsidP="009A34DA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9A34DA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9F67FB" w:rsidRPr="009A34DA">
        <w:rPr>
          <w:rFonts w:ascii="Arial" w:eastAsia="Times New Roman" w:hAnsi="Arial" w:cs="Arial"/>
          <w:b/>
          <w:bCs/>
          <w:lang w:eastAsia="hr-HR"/>
        </w:rPr>
        <w:t>PLAN</w:t>
      </w:r>
      <w:r w:rsidRPr="009A34DA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A34DA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1D0F413A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F40BB"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0241794B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008D3D98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</w:t>
            </w:r>
            <w:r w:rsidR="002E2DE7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EBCF49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6B7D4A59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7CCD451D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725CBD9C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0F1622B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3D5B9585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1E656293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6DC957AE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410A8646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6A2D22AD" w:rsidR="002D7683" w:rsidRPr="00D30550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714FA225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09B61886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29DDE1A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3064E33A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66611E8F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28EE21A4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23428291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75FA77E5" w:rsidR="00E434BD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7EB871E"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5BEB4581"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</w:t>
            </w:r>
            <w:r>
              <w:rPr>
                <w:rFonts w:ascii="Arial" w:hAnsi="Arial" w:cs="Arial"/>
              </w:rPr>
              <w:t xml:space="preserve"> </w:t>
            </w:r>
            <w:r w:rsidRPr="00417423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141013A6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FC1D5B8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211747F9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488F1CE8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7E5A8D9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4F396C77" w14:textId="77777777" w:rsidTr="00097E92">
        <w:tc>
          <w:tcPr>
            <w:tcW w:w="978" w:type="dxa"/>
            <w:shd w:val="clear" w:color="auto" w:fill="auto"/>
          </w:tcPr>
          <w:p w14:paraId="2EB09258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5F9ADDB" w14:textId="22C4C744" w:rsidR="00B90C91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8F73B0" w14:textId="076E28F8" w:rsidR="00B90C91" w:rsidRPr="00D30550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Grafičke i tiskarske usluge</w:t>
            </w:r>
          </w:p>
        </w:tc>
        <w:tc>
          <w:tcPr>
            <w:tcW w:w="1701" w:type="dxa"/>
            <w:vAlign w:val="center"/>
          </w:tcPr>
          <w:p w14:paraId="08560B92" w14:textId="58DD7960" w:rsidR="00B90C91" w:rsidRPr="00097E92" w:rsidRDefault="00097E92" w:rsidP="00BF2F69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79810000-5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69157" w14:textId="4EA82E4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2.654,40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02A460" w14:textId="73140C12" w:rsidR="00B90C91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368D4B0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B4274C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55473C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E9E1ED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8CEBA9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38CE9E00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100136C7" w:rsidR="00E3497E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04BB4146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632BE340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684FFDB2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0DB017E5" w:rsidR="008375A3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3.716,00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4760CCAD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2FFDB699" w:rsidR="008375A3" w:rsidRPr="00D30550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6E07501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F6E69CE"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10.617,60</w:t>
            </w:r>
            <w:r w:rsidR="008375A3" w:rsidRPr="00B80044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5B6AF2F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36B44326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32486D40"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1C10BDC2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4C1190B5" w:rsidR="008375A3" w:rsidRPr="00097E92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3.185,60</w:t>
            </w:r>
            <w:r w:rsidR="008375A3" w:rsidRPr="00097E9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7FE59A76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  <w:r w:rsidR="00015FB5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07651" w:rsidRPr="00E30BA5" w14:paraId="66B116F0" w14:textId="77777777" w:rsidTr="00D46AB2">
        <w:tc>
          <w:tcPr>
            <w:tcW w:w="978" w:type="dxa"/>
            <w:shd w:val="clear" w:color="auto" w:fill="auto"/>
          </w:tcPr>
          <w:p w14:paraId="045892D6" w14:textId="77777777" w:rsidR="00B07651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0E88DDAB" w14:textId="3430FBF2" w:rsidR="00B07651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ACA49E" w14:textId="79DFD983" w:rsidR="00B07651" w:rsidRDefault="00B07651" w:rsidP="008375A3">
            <w:pPr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  <w:iCs/>
              </w:rPr>
              <w:t>Uređenje Društvenog doma Starigrad</w:t>
            </w:r>
            <w:r w:rsidR="00097E92" w:rsidRPr="008D06FC">
              <w:rPr>
                <w:rFonts w:ascii="Arial" w:hAnsi="Arial" w:cs="Arial"/>
                <w:iCs/>
              </w:rPr>
              <w:t xml:space="preserve"> – </w:t>
            </w:r>
            <w:r w:rsidR="008D06FC" w:rsidRPr="008D06FC">
              <w:rPr>
                <w:rFonts w:ascii="Arial" w:hAnsi="Arial" w:cs="Arial"/>
                <w:iCs/>
              </w:rPr>
              <w:t xml:space="preserve"> postrojenja i </w:t>
            </w:r>
            <w:r w:rsidR="00097E92" w:rsidRPr="008D06FC">
              <w:rPr>
                <w:rFonts w:ascii="Arial" w:hAnsi="Arial" w:cs="Arial"/>
                <w:iCs/>
              </w:rPr>
              <w:t>opre</w:t>
            </w:r>
            <w:r w:rsidR="008D06FC" w:rsidRPr="008D06FC">
              <w:rPr>
                <w:rFonts w:ascii="Arial" w:hAnsi="Arial" w:cs="Arial"/>
                <w:iCs/>
              </w:rPr>
              <w:t>ma</w:t>
            </w:r>
          </w:p>
        </w:tc>
        <w:tc>
          <w:tcPr>
            <w:tcW w:w="1701" w:type="dxa"/>
          </w:tcPr>
          <w:p w14:paraId="6A7FBAE2" w14:textId="77777777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133FD6C" w14:textId="27614A39" w:rsidR="0018590A" w:rsidRPr="008D06FC" w:rsidRDefault="00097E92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DB84E" w14:textId="5232AEF3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15.926,40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E45849" w14:textId="1939A45C" w:rsidR="00B07651" w:rsidRDefault="008D06FC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1BC68E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9D0DDB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8293CFD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11572C2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EE01C79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42618D7F"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597D9C58"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22BED5DF"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Default="00046974" w:rsidP="008375A3">
            <w:pPr>
              <w:jc w:val="center"/>
            </w:pPr>
          </w:p>
          <w:p w14:paraId="213C87B9" w14:textId="30D004AA" w:rsidR="00046974" w:rsidRPr="00046974" w:rsidRDefault="00046974" w:rsidP="00046974">
            <w:pPr>
              <w:rPr>
                <w:rFonts w:ascii="Arial" w:hAnsi="Arial" w:cs="Arial"/>
              </w:rPr>
            </w:pPr>
            <w:r>
              <w:t xml:space="preserve">     </w:t>
            </w: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1C79C2DD" w:rsidR="00046974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9.230,00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D34F367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0D8F540D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936F268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31873C53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75A4AB6B" w:rsidR="00231637" w:rsidRPr="0067604A" w:rsidRDefault="000A5A4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0C7D6B89" w14:textId="77777777" w:rsidTr="00D46AB2">
        <w:tc>
          <w:tcPr>
            <w:tcW w:w="978" w:type="dxa"/>
            <w:shd w:val="clear" w:color="auto" w:fill="auto"/>
          </w:tcPr>
          <w:p w14:paraId="20B330F1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5E65DBC" w14:textId="651099B4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A6A361" w14:textId="2152C682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uređenja interpretacijskog centra mora</w:t>
            </w:r>
          </w:p>
        </w:tc>
        <w:tc>
          <w:tcPr>
            <w:tcW w:w="1701" w:type="dxa"/>
          </w:tcPr>
          <w:p w14:paraId="3DACAD7E" w14:textId="77777777" w:rsidR="0018590A" w:rsidRDefault="0018590A" w:rsidP="00231637">
            <w:pPr>
              <w:rPr>
                <w:rFonts w:ascii="Arial" w:hAnsi="Arial" w:cs="Arial"/>
              </w:rPr>
            </w:pPr>
          </w:p>
          <w:p w14:paraId="021323C8" w14:textId="77777777" w:rsidR="0018590A" w:rsidRPr="0067604A" w:rsidRDefault="0018590A" w:rsidP="0018590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30D68EEA" w14:textId="7F96223E" w:rsidR="0018590A" w:rsidRPr="0067604A" w:rsidRDefault="0018590A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02C67" w14:textId="77777777" w:rsidR="0018590A" w:rsidRPr="009A34DA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8.000,00</w:t>
            </w:r>
          </w:p>
          <w:p w14:paraId="32357635" w14:textId="5A349B03" w:rsidR="007F2D3F" w:rsidRPr="007F2D3F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4A8DE" w14:textId="7A4260CA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5CF2FC7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2868CB0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742589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74E3CE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007CEFD" w14:textId="77777777" w:rsidR="007F2D3F" w:rsidRDefault="007F2D3F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3A318DF" w14:textId="77777777" w:rsidR="0018590A" w:rsidRPr="009A34DA" w:rsidRDefault="007F2D3F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Mijenja se</w:t>
            </w:r>
          </w:p>
          <w:p w14:paraId="7F842B48" w14:textId="7447E5F7" w:rsidR="009A34DA" w:rsidRPr="002F16CC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9A34DA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5956ED" w:rsidRPr="00E30BA5" w14:paraId="4E691F53" w14:textId="77777777" w:rsidTr="00956E58">
        <w:trPr>
          <w:trHeight w:val="975"/>
        </w:trPr>
        <w:tc>
          <w:tcPr>
            <w:tcW w:w="978" w:type="dxa"/>
            <w:shd w:val="clear" w:color="auto" w:fill="auto"/>
          </w:tcPr>
          <w:p w14:paraId="3C63FDEC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6804BA0" w14:textId="2389D7B8" w:rsidR="008D06FC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36C25705" w:rsidR="00956E58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 xml:space="preserve">Obavljanje stručnog nadzora nad radovima proširenja mjesnog groblja u </w:t>
            </w:r>
            <w:proofErr w:type="spellStart"/>
            <w:r>
              <w:rPr>
                <w:rFonts w:ascii="Arial" w:hAnsi="Arial" w:cs="Arial"/>
                <w:bCs/>
                <w:spacing w:val="2"/>
                <w:w w:val="104"/>
              </w:rPr>
              <w:t>Selinama</w:t>
            </w:r>
            <w:proofErr w:type="spellEnd"/>
          </w:p>
        </w:tc>
        <w:tc>
          <w:tcPr>
            <w:tcW w:w="1701" w:type="dxa"/>
          </w:tcPr>
          <w:p w14:paraId="2A1172AE" w14:textId="77777777" w:rsidR="005956ED" w:rsidRDefault="005956ED" w:rsidP="00231637">
            <w:pPr>
              <w:rPr>
                <w:rFonts w:ascii="Arial" w:hAnsi="Arial" w:cs="Arial"/>
              </w:rPr>
            </w:pPr>
          </w:p>
          <w:p w14:paraId="661DFDFA" w14:textId="63D8D297"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0B4E0F" w14:textId="77777777" w:rsidR="005956ED" w:rsidRDefault="0018590A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9A34DA">
              <w:rPr>
                <w:rFonts w:ascii="Arial" w:hAnsi="Arial" w:cs="Arial"/>
                <w:iCs/>
                <w:strike/>
                <w:color w:val="FF0000"/>
              </w:rPr>
              <w:t xml:space="preserve">11.000,00 </w:t>
            </w:r>
          </w:p>
          <w:p w14:paraId="27A558AE" w14:textId="3280AB0A" w:rsidR="009A34DA" w:rsidRPr="009A34DA" w:rsidRDefault="009A34DA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  <w:color w:val="FF0000"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1BC997DE"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4988DA5F" w14:textId="77777777" w:rsidR="009A34DA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762D9990" w14:textId="0D2E6FEF" w:rsidR="005956ED" w:rsidRPr="002F16CC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18590A" w:rsidRPr="00E30BA5" w14:paraId="50570A07" w14:textId="77777777" w:rsidTr="00D46AB2">
        <w:tc>
          <w:tcPr>
            <w:tcW w:w="978" w:type="dxa"/>
            <w:shd w:val="clear" w:color="auto" w:fill="auto"/>
          </w:tcPr>
          <w:p w14:paraId="2591F52F" w14:textId="532DB955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J-2/23</w:t>
            </w:r>
          </w:p>
          <w:p w14:paraId="4EFE5F27" w14:textId="518C8762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6C4CD245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Usluga izrade strategije razvoja turizma</w:t>
            </w:r>
          </w:p>
        </w:tc>
        <w:tc>
          <w:tcPr>
            <w:tcW w:w="1701" w:type="dxa"/>
          </w:tcPr>
          <w:p w14:paraId="7B0654A8" w14:textId="77777777" w:rsidR="004E20E7" w:rsidRDefault="004E20E7" w:rsidP="0025126E">
            <w:pPr>
              <w:jc w:val="center"/>
              <w:rPr>
                <w:rFonts w:ascii="Arial" w:hAnsi="Arial" w:cs="Arial"/>
              </w:rPr>
            </w:pPr>
          </w:p>
          <w:p w14:paraId="6A83FADF" w14:textId="43FA7925" w:rsidR="0018590A" w:rsidRPr="0067604A" w:rsidRDefault="004E20E7" w:rsidP="0025126E">
            <w:pPr>
              <w:jc w:val="center"/>
              <w:rPr>
                <w:rFonts w:ascii="Arial" w:hAnsi="Arial" w:cs="Arial"/>
              </w:rPr>
            </w:pPr>
            <w:r w:rsidRPr="00EC2284">
              <w:rPr>
                <w:rFonts w:ascii="Arial" w:hAnsi="Arial" w:cs="Arial"/>
              </w:rPr>
              <w:t>73300000-5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1170ADCC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21.236,00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5D3B5047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AEF6951" w14:textId="77777777" w:rsidTr="00D46AB2">
        <w:tc>
          <w:tcPr>
            <w:tcW w:w="978" w:type="dxa"/>
            <w:shd w:val="clear" w:color="auto" w:fill="auto"/>
          </w:tcPr>
          <w:p w14:paraId="4783AE00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00FAAA1" w14:textId="06309441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11A63A" w14:textId="08600BD7" w:rsidR="0018590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Radovi na uređenju okoliša – interpretacijski centar mora</w:t>
            </w:r>
          </w:p>
        </w:tc>
        <w:tc>
          <w:tcPr>
            <w:tcW w:w="1701" w:type="dxa"/>
          </w:tcPr>
          <w:p w14:paraId="138F91AF" w14:textId="77777777" w:rsidR="0018590A" w:rsidRDefault="0018590A" w:rsidP="00231637">
            <w:pPr>
              <w:rPr>
                <w:rFonts w:ascii="Arial" w:eastAsia="Calibri" w:hAnsi="Arial" w:cs="Arial"/>
              </w:rPr>
            </w:pPr>
          </w:p>
          <w:p w14:paraId="0422BA58" w14:textId="192BA89F" w:rsidR="004E20E7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45220000-5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36915" w14:textId="55628D5C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41.237,00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F31D6C" w14:textId="6D21852E" w:rsidR="0018590A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6BCAD6D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F55E55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D4D3EE1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7247F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164046F9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97E92" w:rsidRPr="00E30BA5" w14:paraId="1293D105" w14:textId="77777777" w:rsidTr="00D46AB2">
        <w:tc>
          <w:tcPr>
            <w:tcW w:w="978" w:type="dxa"/>
            <w:shd w:val="clear" w:color="auto" w:fill="auto"/>
          </w:tcPr>
          <w:p w14:paraId="182EC378" w14:textId="77777777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5E05379" w14:textId="7972A704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EF36CD" w14:textId="040EA8F7" w:rsidR="00097E92" w:rsidRDefault="004E20E7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Nabava službenog vozila</w:t>
            </w:r>
          </w:p>
        </w:tc>
        <w:tc>
          <w:tcPr>
            <w:tcW w:w="1701" w:type="dxa"/>
          </w:tcPr>
          <w:p w14:paraId="5356964A" w14:textId="77777777" w:rsidR="004E20E7" w:rsidRDefault="004E20E7" w:rsidP="00231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29163B67" w14:textId="3D85DC06" w:rsidR="00097E92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34110000-1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1AB98" w14:textId="009E7D0E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50C381" w14:textId="3D118659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3690B2B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FDE72A0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E01D4C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7D0B6CA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5D01367A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6C7DFBF" w14:textId="77777777" w:rsidTr="00D46AB2">
        <w:tc>
          <w:tcPr>
            <w:tcW w:w="978" w:type="dxa"/>
            <w:shd w:val="clear" w:color="auto" w:fill="auto"/>
          </w:tcPr>
          <w:p w14:paraId="6AEDBFCA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85FC5BD" w14:textId="3DE3987A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319377" w14:textId="19D1BA28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bCs/>
                <w:spacing w:val="2"/>
                <w:w w:val="104"/>
              </w:rPr>
              <w:t>Uređenje i opremanje interpretacijskog centra mora</w:t>
            </w:r>
          </w:p>
        </w:tc>
        <w:tc>
          <w:tcPr>
            <w:tcW w:w="1701" w:type="dxa"/>
          </w:tcPr>
          <w:p w14:paraId="1DDF5AF0" w14:textId="77777777" w:rsidR="0018590A" w:rsidRPr="00E44134" w:rsidRDefault="0018590A" w:rsidP="00231637">
            <w:pPr>
              <w:rPr>
                <w:rFonts w:ascii="Arial" w:eastAsia="Calibri" w:hAnsi="Arial" w:cs="Arial"/>
              </w:rPr>
            </w:pPr>
          </w:p>
          <w:p w14:paraId="51F311B9" w14:textId="1CB06AD4" w:rsidR="0018590A" w:rsidRPr="00E44134" w:rsidRDefault="0018590A" w:rsidP="00231637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hAnsi="Arial" w:cs="Arial"/>
              </w:rPr>
              <w:t xml:space="preserve">    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FBC9B5" w14:textId="6F88FDAF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265.445,00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62D58" w14:textId="7579113E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0975C4D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2B68E45" w14:textId="09BCDBA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D435BCD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07CA5F0" w14:textId="0C25A1EA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Da</w:t>
            </w:r>
          </w:p>
        </w:tc>
        <w:tc>
          <w:tcPr>
            <w:tcW w:w="1275" w:type="dxa"/>
            <w:shd w:val="clear" w:color="auto" w:fill="auto"/>
          </w:tcPr>
          <w:p w14:paraId="1AC14AB4" w14:textId="77777777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</w:p>
          <w:p w14:paraId="58F6BCDB" w14:textId="045B93D1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484263C9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CB80124" w14:textId="35FAEBF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0A1084E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C39E625" w14:textId="77777777" w:rsidTr="007707E6">
        <w:tc>
          <w:tcPr>
            <w:tcW w:w="978" w:type="dxa"/>
            <w:shd w:val="clear" w:color="auto" w:fill="auto"/>
          </w:tcPr>
          <w:p w14:paraId="55C6CA4B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E44A88F" w14:textId="464B806E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0348E6" w14:textId="3BDA666F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</w:rPr>
              <w:t xml:space="preserve">Proširenje mjesnog groblja i izgradnja mrtvačnice u </w:t>
            </w:r>
            <w:proofErr w:type="spellStart"/>
            <w:r w:rsidRPr="00E44134">
              <w:rPr>
                <w:rFonts w:ascii="Arial" w:hAnsi="Arial" w:cs="Arial"/>
              </w:rPr>
              <w:t>Selinama</w:t>
            </w:r>
            <w:proofErr w:type="spellEnd"/>
            <w:r w:rsidRPr="00E44134">
              <w:rPr>
                <w:rFonts w:ascii="Arial" w:hAnsi="Arial" w:cs="Arial"/>
              </w:rPr>
              <w:t xml:space="preserve"> – 2. faza</w:t>
            </w:r>
          </w:p>
        </w:tc>
        <w:tc>
          <w:tcPr>
            <w:tcW w:w="1701" w:type="dxa"/>
            <w:vAlign w:val="center"/>
          </w:tcPr>
          <w:p w14:paraId="681055F3" w14:textId="28FC75D2" w:rsidR="0018590A" w:rsidRPr="00E44134" w:rsidRDefault="0018590A" w:rsidP="00721514">
            <w:pPr>
              <w:jc w:val="both"/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FFC54" w14:textId="77777777" w:rsidR="0018590A" w:rsidRPr="009A34DA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411.440,00</w:t>
            </w:r>
          </w:p>
          <w:p w14:paraId="55BE4689" w14:textId="33FF4711" w:rsidR="007F2D3F" w:rsidRPr="00E44134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451.000,00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4C7E3" w14:textId="67E55351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552A9" w14:textId="798C39A9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4E911FB2" w14:textId="255E9E05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F9315" w14:textId="77777777" w:rsidR="0018590A" w:rsidRPr="009A34DA" w:rsidRDefault="0018590A" w:rsidP="0011588C">
            <w:pPr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1. kvartal</w:t>
            </w:r>
          </w:p>
          <w:p w14:paraId="3079C4B5" w14:textId="4AE12208" w:rsidR="007F2D3F" w:rsidRPr="009A34DA" w:rsidRDefault="007F2D3F" w:rsidP="0011588C">
            <w:pPr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C33D0" w14:textId="1D9EEF49" w:rsidR="0018590A" w:rsidRPr="009A34D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7D978D21" w14:textId="77777777" w:rsidR="0018590A" w:rsidRPr="009A34D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C2887FB" w14:textId="77777777" w:rsidR="007F2D3F" w:rsidRPr="009A34DA" w:rsidRDefault="007F2D3F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Mijenja se</w:t>
            </w:r>
          </w:p>
          <w:p w14:paraId="19DC8729" w14:textId="0099C3BC" w:rsidR="009A34DA" w:rsidRPr="009A34DA" w:rsidRDefault="009A34DA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18590A" w:rsidRPr="00E30BA5" w14:paraId="094C758F" w14:textId="77777777" w:rsidTr="007707E6">
        <w:tc>
          <w:tcPr>
            <w:tcW w:w="978" w:type="dxa"/>
            <w:shd w:val="clear" w:color="auto" w:fill="auto"/>
          </w:tcPr>
          <w:p w14:paraId="5F295B72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6CA8508" w14:textId="50A5FD0E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5E56A1" w14:textId="47F78CA9" w:rsidR="0018590A" w:rsidRPr="00E44134" w:rsidRDefault="0018590A" w:rsidP="0011588C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57B792DC" w14:textId="77777777" w:rsidR="0018590A" w:rsidRPr="00E44134" w:rsidRDefault="0018590A" w:rsidP="0011588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2E2658" w14:textId="1F88CF90" w:rsidR="0018590A" w:rsidRPr="00E44134" w:rsidRDefault="00E44134" w:rsidP="0011588C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="0018590A"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1DF39" w14:textId="77CFB2DB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169.880,00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5D8511" w14:textId="7D91222C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5E3E0C4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0C6C493" w14:textId="4232B9F0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B862B41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4702EB7" w14:textId="55362D9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3B022DA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EBD113A" w14:textId="2735F3F1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283EB77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64AA388" w14:textId="0910075A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78705A7D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28EEBECC" w14:textId="77777777" w:rsidTr="00D46AB2">
        <w:tc>
          <w:tcPr>
            <w:tcW w:w="978" w:type="dxa"/>
            <w:shd w:val="clear" w:color="auto" w:fill="auto"/>
          </w:tcPr>
          <w:p w14:paraId="0296F73D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4978B37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EV-MV-4/23</w:t>
            </w:r>
          </w:p>
          <w:p w14:paraId="4B306766" w14:textId="46F6BBFF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397B29AF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 xml:space="preserve">Uređenje središnjeg obalnog pojasa naselja Starigrad Paklenica – 2. </w:t>
            </w:r>
            <w:proofErr w:type="spellStart"/>
            <w:r w:rsidRPr="00E44134">
              <w:rPr>
                <w:rFonts w:ascii="Arial" w:hAnsi="Arial" w:cs="Arial"/>
                <w:iCs/>
              </w:rPr>
              <w:t>podfaza</w:t>
            </w:r>
            <w:proofErr w:type="spellEnd"/>
          </w:p>
        </w:tc>
        <w:tc>
          <w:tcPr>
            <w:tcW w:w="1701" w:type="dxa"/>
          </w:tcPr>
          <w:p w14:paraId="68332D8B" w14:textId="77777777" w:rsidR="0018590A" w:rsidRPr="00E44134" w:rsidRDefault="0018590A" w:rsidP="0011588C">
            <w:pPr>
              <w:jc w:val="center"/>
              <w:rPr>
                <w:rFonts w:ascii="Arial" w:hAnsi="Arial" w:cs="Arial"/>
              </w:rPr>
            </w:pPr>
          </w:p>
          <w:p w14:paraId="409ECEEE" w14:textId="0E672250" w:rsidR="0018590A" w:rsidRPr="00E44134" w:rsidRDefault="0018590A" w:rsidP="0011588C">
            <w:pPr>
              <w:jc w:val="center"/>
            </w:pPr>
            <w:r w:rsidRPr="00E44134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F52B609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847.000,00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53C2B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36B4D74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BBE6A8F" w14:textId="52B27DDA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557EEB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30AA0A6" w14:textId="096D698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E44E213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9C2030D" w14:textId="13A1C926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14:paraId="7E94B94C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2FC0894" w14:textId="2A95A194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39E1DD2C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8EEF9F3" w14:textId="77777777" w:rsidTr="00D46AB2">
        <w:tc>
          <w:tcPr>
            <w:tcW w:w="978" w:type="dxa"/>
            <w:shd w:val="clear" w:color="auto" w:fill="auto"/>
          </w:tcPr>
          <w:p w14:paraId="4964861A" w14:textId="3E3C09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EV-MV-</w:t>
            </w:r>
            <w:r w:rsidR="007F0133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/23</w:t>
            </w:r>
          </w:p>
          <w:p w14:paraId="62A68F5D" w14:textId="75BA78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D6D79A" w14:textId="3FCC5F63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6A2FC19E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14:paraId="4523C6A1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14:paraId="0F19E93E" w14:textId="1E742EAF"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15AF23" w14:textId="61D46595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106.000,00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B3BA" w14:textId="2A0415D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FA52918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35B78A2A" w14:textId="7E26851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6833C9F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D3C2B72" w14:textId="63B96E6F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E26171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685BAB79" w14:textId="36503D66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3. kvartal</w:t>
            </w:r>
          </w:p>
        </w:tc>
        <w:tc>
          <w:tcPr>
            <w:tcW w:w="1276" w:type="dxa"/>
            <w:shd w:val="clear" w:color="auto" w:fill="auto"/>
          </w:tcPr>
          <w:p w14:paraId="0285AF8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FCE32DA" w14:textId="5DAB3145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4 mjeseca</w:t>
            </w:r>
          </w:p>
        </w:tc>
        <w:tc>
          <w:tcPr>
            <w:tcW w:w="1418" w:type="dxa"/>
          </w:tcPr>
          <w:p w14:paraId="44818C45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73CF9" w:rsidRPr="00E30BA5" w14:paraId="0DB224F7" w14:textId="77777777" w:rsidTr="00D46AB2">
        <w:tc>
          <w:tcPr>
            <w:tcW w:w="978" w:type="dxa"/>
            <w:shd w:val="clear" w:color="auto" w:fill="auto"/>
          </w:tcPr>
          <w:p w14:paraId="7E8FA41F" w14:textId="4C38B1E3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EV-MV-</w:t>
            </w:r>
            <w:r w:rsidR="00E36CB3" w:rsidRPr="00E36CB3">
              <w:rPr>
                <w:rFonts w:ascii="Arial" w:hAnsi="Arial" w:cs="Arial"/>
                <w:iCs/>
                <w:color w:val="FF0000"/>
              </w:rPr>
              <w:t>6</w:t>
            </w:r>
            <w:r w:rsidRPr="00E36CB3">
              <w:rPr>
                <w:rFonts w:ascii="Arial" w:hAnsi="Arial" w:cs="Arial"/>
                <w:iCs/>
                <w:color w:val="FF0000"/>
              </w:rPr>
              <w:t>/23</w:t>
            </w:r>
          </w:p>
          <w:p w14:paraId="54D04830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704F183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B22CC5" w14:textId="1536CECB" w:rsidR="00973CF9" w:rsidRPr="00E36CB3" w:rsidRDefault="00973CF9" w:rsidP="0011588C">
            <w:pPr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 xml:space="preserve">Uređenje i opremanje sportskog igrališta u </w:t>
            </w:r>
            <w:proofErr w:type="spellStart"/>
            <w:r w:rsidRPr="00E36CB3">
              <w:rPr>
                <w:rFonts w:ascii="Arial" w:hAnsi="Arial" w:cs="Arial"/>
                <w:iCs/>
                <w:color w:val="FF0000"/>
              </w:rPr>
              <w:t>Selinama</w:t>
            </w:r>
            <w:proofErr w:type="spellEnd"/>
          </w:p>
        </w:tc>
        <w:tc>
          <w:tcPr>
            <w:tcW w:w="1701" w:type="dxa"/>
          </w:tcPr>
          <w:p w14:paraId="31DC4BB5" w14:textId="77777777" w:rsidR="00973CF9" w:rsidRPr="00E36CB3" w:rsidRDefault="00973CF9" w:rsidP="008816A8">
            <w:pPr>
              <w:jc w:val="center"/>
              <w:rPr>
                <w:color w:val="FF0000"/>
              </w:rPr>
            </w:pPr>
          </w:p>
          <w:p w14:paraId="22FE1309" w14:textId="77777777" w:rsidR="00973CF9" w:rsidRPr="00E36CB3" w:rsidRDefault="00973CF9" w:rsidP="008816A8">
            <w:pPr>
              <w:jc w:val="center"/>
              <w:rPr>
                <w:color w:val="FF0000"/>
              </w:rPr>
            </w:pPr>
          </w:p>
          <w:p w14:paraId="256C56E9" w14:textId="6B5124CF" w:rsidR="00973CF9" w:rsidRPr="00E36CB3" w:rsidRDefault="00973CF9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E36CB3">
              <w:rPr>
                <w:rFonts w:ascii="Arial" w:hAnsi="Arial" w:cs="Arial"/>
                <w:color w:val="FF0000"/>
              </w:rPr>
              <w:t>45236200-2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4EFE36" w14:textId="2D384D3E" w:rsidR="00973CF9" w:rsidRPr="00E36CB3" w:rsidRDefault="00E36CB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82.000,00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7B4818" w14:textId="328582C6" w:rsidR="00973CF9" w:rsidRPr="00E36CB3" w:rsidRDefault="00E36CB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03A6348D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5B4DAB5E" w14:textId="77777777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29897878" w14:textId="1CAB3E0F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 xml:space="preserve">Ugovor </w:t>
            </w:r>
          </w:p>
        </w:tc>
        <w:tc>
          <w:tcPr>
            <w:tcW w:w="1276" w:type="dxa"/>
          </w:tcPr>
          <w:p w14:paraId="5CC33FBA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047D0829" w14:textId="77777777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19DF4C78" w14:textId="08959F84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F3C3A4A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D7A8B3C" w14:textId="77777777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268545E7" w14:textId="3705B951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4. kvartal</w:t>
            </w:r>
          </w:p>
        </w:tc>
        <w:tc>
          <w:tcPr>
            <w:tcW w:w="1276" w:type="dxa"/>
            <w:shd w:val="clear" w:color="auto" w:fill="auto"/>
          </w:tcPr>
          <w:p w14:paraId="1CF18AB2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5691496F" w14:textId="77777777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1D76C22" w14:textId="66A65510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3 mjeseca</w:t>
            </w:r>
          </w:p>
        </w:tc>
        <w:tc>
          <w:tcPr>
            <w:tcW w:w="1418" w:type="dxa"/>
          </w:tcPr>
          <w:p w14:paraId="06E17020" w14:textId="77777777"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D8CC5EB" w14:textId="77777777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205C3D8E" w14:textId="59404AF8"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9A34DA" w:rsidRPr="00E30BA5" w14:paraId="494A23DA" w14:textId="77777777" w:rsidTr="00D46AB2">
        <w:tc>
          <w:tcPr>
            <w:tcW w:w="978" w:type="dxa"/>
            <w:shd w:val="clear" w:color="auto" w:fill="auto"/>
          </w:tcPr>
          <w:p w14:paraId="2061F6F2" w14:textId="05DDB445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>28/23</w:t>
            </w:r>
          </w:p>
          <w:p w14:paraId="0A066FC8" w14:textId="77777777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4B25095" w14:textId="77777777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7CA43D0" w14:textId="481B311F" w:rsidR="009A34DA" w:rsidRPr="00F34FF3" w:rsidRDefault="009A34DA" w:rsidP="0011588C">
            <w:pPr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 xml:space="preserve">Usluge stručnog nadzora uređenja središnjeg obalnog pojasa naselja Starigrad Paklenica – 2. </w:t>
            </w:r>
            <w:proofErr w:type="spellStart"/>
            <w:r w:rsidRPr="00F34FF3">
              <w:rPr>
                <w:rFonts w:ascii="Arial" w:hAnsi="Arial" w:cs="Arial"/>
                <w:iCs/>
                <w:color w:val="FF0000"/>
              </w:rPr>
              <w:t>podfaza</w:t>
            </w:r>
            <w:proofErr w:type="spellEnd"/>
          </w:p>
        </w:tc>
        <w:tc>
          <w:tcPr>
            <w:tcW w:w="1701" w:type="dxa"/>
          </w:tcPr>
          <w:p w14:paraId="6AA6040A" w14:textId="77777777" w:rsidR="009A34DA" w:rsidRPr="00F34FF3" w:rsidRDefault="009A34DA" w:rsidP="008816A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5985AAD" w14:textId="1FF73B2E" w:rsidR="009A34DA" w:rsidRPr="00F34FF3" w:rsidRDefault="009A34DA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F34FF3">
              <w:rPr>
                <w:rFonts w:ascii="Arial" w:hAnsi="Arial" w:cs="Arial"/>
                <w:color w:val="FF0000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DB9011" w14:textId="2F5E5903" w:rsidR="009A34DA" w:rsidRPr="00F34FF3" w:rsidRDefault="009A34DA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32A143" w14:textId="2C30CECF" w:rsidR="009A34DA" w:rsidRPr="00F34FF3" w:rsidRDefault="009A34DA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614CF4" w14:textId="77777777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2ED1D64D" w14:textId="77777777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3172183" w14:textId="77777777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96D7AC0" w14:textId="77777777"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550BCBDE" w14:textId="77777777" w:rsidR="00F34FF3" w:rsidRDefault="00F34FF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280B01A0" w14:textId="4CF102F8" w:rsidR="009A34DA" w:rsidRPr="00F34FF3" w:rsidRDefault="00F34FF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BC7229" w:rsidRPr="00E30BA5" w14:paraId="2C083C08" w14:textId="77777777" w:rsidTr="00D46AB2">
        <w:tc>
          <w:tcPr>
            <w:tcW w:w="978" w:type="dxa"/>
            <w:shd w:val="clear" w:color="auto" w:fill="auto"/>
          </w:tcPr>
          <w:p w14:paraId="6BE69610" w14:textId="5DCBDEDD" w:rsidR="00BC7229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29/23</w:t>
            </w:r>
          </w:p>
          <w:p w14:paraId="13F5A8D9" w14:textId="77777777" w:rsidR="00BC7229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5308B057" w14:textId="77777777"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61ECC6" w14:textId="05698215" w:rsidR="00BC7229" w:rsidRPr="00F34FF3" w:rsidRDefault="00973CF9" w:rsidP="0011588C">
            <w:pPr>
              <w:rPr>
                <w:rFonts w:ascii="Arial" w:hAnsi="Arial" w:cs="Arial"/>
                <w:iCs/>
                <w:color w:val="FF0000"/>
              </w:rPr>
            </w:pPr>
            <w:r w:rsidRPr="00973CF9">
              <w:rPr>
                <w:rFonts w:ascii="Arial" w:hAnsi="Arial" w:cs="Arial"/>
                <w:iCs/>
                <w:color w:val="FF0000"/>
              </w:rPr>
              <w:t>Nabava opreme za potrebe dječjeg vrtića</w:t>
            </w:r>
          </w:p>
        </w:tc>
        <w:tc>
          <w:tcPr>
            <w:tcW w:w="1701" w:type="dxa"/>
          </w:tcPr>
          <w:p w14:paraId="02BFDB88" w14:textId="77777777" w:rsidR="00973CF9" w:rsidRDefault="00973CF9" w:rsidP="008816A8">
            <w:pPr>
              <w:jc w:val="center"/>
              <w:rPr>
                <w:rFonts w:ascii="Arial" w:hAnsi="Arial" w:cs="Arial"/>
              </w:rPr>
            </w:pPr>
          </w:p>
          <w:p w14:paraId="3AC52260" w14:textId="7C7DD777" w:rsidR="00BC7229" w:rsidRPr="00F34FF3" w:rsidRDefault="00973CF9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973CF9">
              <w:rPr>
                <w:rFonts w:ascii="Arial" w:hAnsi="Arial" w:cs="Arial"/>
                <w:color w:val="FF0000"/>
              </w:rPr>
              <w:t>39161000-8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48A6D" w14:textId="68996CEA" w:rsidR="00BC7229" w:rsidRPr="00F34FF3" w:rsidRDefault="00973CF9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F515E" w14:textId="2DD0ED95" w:rsidR="00BC7229" w:rsidRPr="00F34FF3" w:rsidRDefault="00973CF9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2E1277E" w14:textId="77777777"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2B4C3EC" w14:textId="77777777"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BCD0295" w14:textId="77777777"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2E903C4" w14:textId="77777777"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04256CA" w14:textId="7DEA5050" w:rsidR="00BC7229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42BE2C58" w14:textId="77777777" w:rsidR="0014251F" w:rsidRDefault="0014251F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0F7BC8F" w14:textId="77777777" w:rsidR="0014251F" w:rsidRDefault="0014251F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1538E0B0" w14:textId="14B7F9D2" w:rsidR="009F67FB" w:rsidRPr="00E30BA5" w:rsidRDefault="009F67FB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4EC6E74C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7F2D3F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7F2D3F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2D6EB389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  <w:r w:rsidRPr="00E30BA5">
        <w:rPr>
          <w:rFonts w:ascii="Arial" w:eastAsia="Times New Roman" w:hAnsi="Arial" w:cs="Arial"/>
          <w:lang w:eastAsia="hr-HR"/>
        </w:rPr>
        <w:t>, dipl. oec.</w:t>
      </w:r>
    </w:p>
    <w:p w14:paraId="3A6857DC" w14:textId="77777777"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F35"/>
    <w:multiLevelType w:val="hybridMultilevel"/>
    <w:tmpl w:val="BF64FE88"/>
    <w:lvl w:ilvl="0" w:tplc="6BF4C65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11C016C2"/>
    <w:multiLevelType w:val="hybridMultilevel"/>
    <w:tmpl w:val="3A043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46AA"/>
    <w:multiLevelType w:val="hybridMultilevel"/>
    <w:tmpl w:val="C68695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6"/>
  </w:num>
  <w:num w:numId="2" w16cid:durableId="311106184">
    <w:abstractNumId w:val="2"/>
  </w:num>
  <w:num w:numId="3" w16cid:durableId="666906641">
    <w:abstractNumId w:val="5"/>
  </w:num>
  <w:num w:numId="4" w16cid:durableId="986858423">
    <w:abstractNumId w:val="8"/>
  </w:num>
  <w:num w:numId="5" w16cid:durableId="1900169378">
    <w:abstractNumId w:val="4"/>
  </w:num>
  <w:num w:numId="6" w16cid:durableId="2087989410">
    <w:abstractNumId w:val="3"/>
  </w:num>
  <w:num w:numId="7" w16cid:durableId="495651898">
    <w:abstractNumId w:val="0"/>
  </w:num>
  <w:num w:numId="8" w16cid:durableId="444468218">
    <w:abstractNumId w:val="1"/>
  </w:num>
  <w:num w:numId="9" w16cid:durableId="1310591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101FCF"/>
    <w:rsid w:val="0011588C"/>
    <w:rsid w:val="0014251F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B18F3"/>
    <w:rsid w:val="004E20E7"/>
    <w:rsid w:val="00512EC3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21514"/>
    <w:rsid w:val="00772751"/>
    <w:rsid w:val="00774C2B"/>
    <w:rsid w:val="00793BD2"/>
    <w:rsid w:val="007C0928"/>
    <w:rsid w:val="007C6599"/>
    <w:rsid w:val="007D3170"/>
    <w:rsid w:val="007F0133"/>
    <w:rsid w:val="007F2D3F"/>
    <w:rsid w:val="007F6374"/>
    <w:rsid w:val="007F79F7"/>
    <w:rsid w:val="008125D8"/>
    <w:rsid w:val="008375A3"/>
    <w:rsid w:val="00870997"/>
    <w:rsid w:val="008816A8"/>
    <w:rsid w:val="008D06FC"/>
    <w:rsid w:val="008E75D4"/>
    <w:rsid w:val="00903D66"/>
    <w:rsid w:val="00923729"/>
    <w:rsid w:val="0093772F"/>
    <w:rsid w:val="0095538B"/>
    <w:rsid w:val="00956E58"/>
    <w:rsid w:val="00973CF9"/>
    <w:rsid w:val="009A34DA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AF40BB"/>
    <w:rsid w:val="00B07651"/>
    <w:rsid w:val="00B6559B"/>
    <w:rsid w:val="00B80044"/>
    <w:rsid w:val="00B90C91"/>
    <w:rsid w:val="00B941B9"/>
    <w:rsid w:val="00BB31E7"/>
    <w:rsid w:val="00BC7229"/>
    <w:rsid w:val="00BF2F69"/>
    <w:rsid w:val="00C02348"/>
    <w:rsid w:val="00C03B34"/>
    <w:rsid w:val="00C25A91"/>
    <w:rsid w:val="00C353A8"/>
    <w:rsid w:val="00C678B5"/>
    <w:rsid w:val="00C72FCE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36CB3"/>
    <w:rsid w:val="00E434BD"/>
    <w:rsid w:val="00E44134"/>
    <w:rsid w:val="00E4549D"/>
    <w:rsid w:val="00E96CBF"/>
    <w:rsid w:val="00EA5000"/>
    <w:rsid w:val="00EB1B0B"/>
    <w:rsid w:val="00EC3569"/>
    <w:rsid w:val="00ED0B35"/>
    <w:rsid w:val="00F34FF3"/>
    <w:rsid w:val="00F50A4D"/>
    <w:rsid w:val="00F61BC7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A5B48C51-B10C-491A-8C5E-CF8BD463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2023-09-19T11:15:00Z</cp:lastPrinted>
  <dcterms:created xsi:type="dcterms:W3CDTF">2023-02-22T13:58:00Z</dcterms:created>
  <dcterms:modified xsi:type="dcterms:W3CDTF">2023-09-19T11:29:00Z</dcterms:modified>
</cp:coreProperties>
</file>