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B91F9" w14:textId="77777777" w:rsidR="00193DB6" w:rsidRPr="00193DB6" w:rsidRDefault="00193DB6" w:rsidP="00193DB6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  <w:r w:rsidRPr="00193DB6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                </w:t>
      </w:r>
      <w:r w:rsidRPr="00193DB6">
        <w:rPr>
          <w:rFonts w:ascii="Times New Roman" w:eastAsia="Times New Roman" w:hAnsi="Times New Roman" w:cs="Times New Roman"/>
          <w:noProof/>
          <w:sz w:val="20"/>
          <w:szCs w:val="20"/>
          <w:lang w:val="en-GB" w:eastAsia="hr-HR"/>
        </w:rPr>
        <w:drawing>
          <wp:inline distT="0" distB="0" distL="0" distR="0" wp14:anchorId="17B83934" wp14:editId="117733BF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BCA55" w14:textId="77777777" w:rsidR="00193DB6" w:rsidRPr="00193DB6" w:rsidRDefault="00193DB6" w:rsidP="00193DB6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  <w:r w:rsidRPr="00193DB6">
        <w:rPr>
          <w:rFonts w:ascii="HRHelvbold" w:eastAsia="Times New Roman" w:hAnsi="HRHelvbold" w:cs="Times New Roman"/>
          <w:sz w:val="24"/>
          <w:szCs w:val="20"/>
          <w:lang w:val="de-DE" w:eastAsia="hr-HR"/>
        </w:rPr>
        <w:t xml:space="preserve"> </w:t>
      </w:r>
      <w:r w:rsidRPr="00193DB6">
        <w:rPr>
          <w:rFonts w:ascii="HRTimes" w:eastAsia="Times New Roman" w:hAnsi="HRTimes" w:cs="Times New Roman"/>
          <w:sz w:val="24"/>
          <w:szCs w:val="20"/>
          <w:lang w:val="de-DE" w:eastAsia="hr-HR"/>
        </w:rPr>
        <w:t>REPUBLIKA HRVATSKA</w:t>
      </w:r>
    </w:p>
    <w:p w14:paraId="6C2E06A7" w14:textId="77777777" w:rsidR="00193DB6" w:rsidRPr="00193DB6" w:rsidRDefault="00193DB6" w:rsidP="00193DB6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</w:pPr>
      <w:r w:rsidRPr="00193DB6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 xml:space="preserve">  ZADARSKA ŽUPANIJA</w:t>
      </w:r>
    </w:p>
    <w:p w14:paraId="3CC22476" w14:textId="77777777" w:rsidR="00193DB6" w:rsidRPr="00193DB6" w:rsidRDefault="00193DB6" w:rsidP="00193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de-DE" w:eastAsia="hr-HR"/>
        </w:rPr>
      </w:pPr>
      <w:r w:rsidRPr="00193DB6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r w:rsidRPr="00193DB6">
        <w:rPr>
          <w:rFonts w:ascii="Times New Roman" w:eastAsia="Times New Roman" w:hAnsi="Times New Roman" w:cs="Times New Roman"/>
          <w:sz w:val="28"/>
          <w:szCs w:val="24"/>
          <w:lang w:val="de-DE" w:eastAsia="hr-HR"/>
        </w:rPr>
        <w:t>OPĆINA STARIGRAD</w:t>
      </w:r>
    </w:p>
    <w:p w14:paraId="7EFD9D01" w14:textId="77777777" w:rsidR="00193DB6" w:rsidRPr="00193DB6" w:rsidRDefault="00193DB6" w:rsidP="00193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193DB6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       Općinsko vijeće</w:t>
      </w:r>
    </w:p>
    <w:p w14:paraId="627D1CE8" w14:textId="77777777" w:rsidR="00193DB6" w:rsidRPr="00193DB6" w:rsidRDefault="00193DB6" w:rsidP="00193D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</w:p>
    <w:p w14:paraId="74CADFB2" w14:textId="2F1FBAF7" w:rsidR="00193DB6" w:rsidRPr="00193DB6" w:rsidRDefault="00193DB6" w:rsidP="0019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93D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KLASA: </w:t>
      </w:r>
      <w:r w:rsidR="00C000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024-03/23-01/03</w:t>
      </w:r>
    </w:p>
    <w:p w14:paraId="25F4B3B1" w14:textId="5F5873B1" w:rsidR="00193DB6" w:rsidRPr="00193DB6" w:rsidRDefault="00193DB6" w:rsidP="0019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93D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URBROJ: </w:t>
      </w:r>
      <w:r w:rsidR="00C000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2198-9-1-23-2</w:t>
      </w:r>
    </w:p>
    <w:p w14:paraId="379E42E0" w14:textId="77777777" w:rsidR="00193DB6" w:rsidRPr="00193DB6" w:rsidRDefault="00193DB6" w:rsidP="00193DB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D786058" w14:textId="64F06E5A" w:rsidR="00193DB6" w:rsidRPr="00193DB6" w:rsidRDefault="00193DB6" w:rsidP="0019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93D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Starigrad Paklenica, </w:t>
      </w:r>
      <w:r w:rsidR="00135C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29</w:t>
      </w:r>
      <w:r w:rsidRPr="00193D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135C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svibnja</w:t>
      </w:r>
      <w:r w:rsidRPr="00193D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2023.  godine</w:t>
      </w:r>
    </w:p>
    <w:p w14:paraId="1E14E910" w14:textId="77777777" w:rsidR="00193DB6" w:rsidRPr="00193DB6" w:rsidRDefault="00193DB6" w:rsidP="0019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33DBD2B" w14:textId="77777777" w:rsidR="00193DB6" w:rsidRPr="00193DB6" w:rsidRDefault="00193DB6" w:rsidP="0019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28ED07F" w14:textId="1CBAF6A4" w:rsidR="00193DB6" w:rsidRPr="00193DB6" w:rsidRDefault="00193DB6" w:rsidP="00193D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eastAsia="Times New Roman" w:hAnsi="TimesNewRomanPSMT" w:cs="TimesNewRomanPSMT"/>
          <w:sz w:val="24"/>
          <w:szCs w:val="24"/>
          <w:lang w:eastAsia="hr-HR"/>
        </w:rPr>
      </w:pPr>
      <w:bookmarkStart w:id="0" w:name="_Hlk76907255"/>
      <w:r w:rsidRPr="00193D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35. Zakona o lokalnoj i područnoj (regionalnoj) samoupravi („Narodne novine“, broj: 33/01, 129/05, 109/07, 125/08, 36/09, 150/11, 144/12, 19/13, 137/15, 123/17, 98/19 i 144/20), te </w:t>
      </w:r>
      <w:r w:rsidRPr="00193DB6">
        <w:rPr>
          <w:rFonts w:ascii="TimesNewRomanPSMT" w:eastAsia="Times New Roman" w:hAnsi="TimesNewRomanPSMT" w:cs="TimesNewRomanPSMT"/>
          <w:sz w:val="24"/>
          <w:szCs w:val="24"/>
          <w:lang w:eastAsia="hr-HR"/>
        </w:rPr>
        <w:t xml:space="preserve">članka </w:t>
      </w:r>
      <w:bookmarkStart w:id="1" w:name="_Hlk76907549"/>
      <w:r w:rsidRPr="00193DB6">
        <w:rPr>
          <w:rFonts w:ascii="TimesNewRomanPSMT" w:eastAsia="Times New Roman" w:hAnsi="TimesNewRomanPSMT" w:cs="TimesNewRomanPSMT"/>
          <w:sz w:val="24"/>
          <w:szCs w:val="24"/>
          <w:lang w:eastAsia="hr-HR"/>
        </w:rPr>
        <w:t>30. Statuta Općine Starigrad (“Službeni glasnik Zadarske županije br. 3/18, 8/18, 3/20 i 3/21) Općinsko vijeće Općine Starigrad na svojoj 1</w:t>
      </w:r>
      <w:r w:rsidR="005A6398">
        <w:rPr>
          <w:rFonts w:ascii="TimesNewRomanPSMT" w:eastAsia="Times New Roman" w:hAnsi="TimesNewRomanPSMT" w:cs="TimesNewRomanPSMT"/>
          <w:sz w:val="24"/>
          <w:szCs w:val="24"/>
          <w:lang w:eastAsia="hr-HR"/>
        </w:rPr>
        <w:t>3</w:t>
      </w:r>
      <w:r w:rsidRPr="00193DB6">
        <w:rPr>
          <w:rFonts w:ascii="TimesNewRomanPSMT" w:eastAsia="Times New Roman" w:hAnsi="TimesNewRomanPSMT" w:cs="TimesNewRomanPSMT"/>
          <w:sz w:val="24"/>
          <w:szCs w:val="24"/>
          <w:lang w:eastAsia="hr-HR"/>
        </w:rPr>
        <w:t xml:space="preserve">. sjednici održanoj </w:t>
      </w:r>
      <w:r w:rsidR="00135CC4">
        <w:rPr>
          <w:rFonts w:ascii="TimesNewRomanPSMT" w:eastAsia="Times New Roman" w:hAnsi="TimesNewRomanPSMT" w:cs="TimesNewRomanPSMT"/>
          <w:sz w:val="24"/>
          <w:szCs w:val="24"/>
          <w:lang w:eastAsia="hr-HR"/>
        </w:rPr>
        <w:t>29</w:t>
      </w:r>
      <w:r w:rsidRPr="00193DB6">
        <w:rPr>
          <w:rFonts w:ascii="TimesNewRomanPSMT" w:eastAsia="Times New Roman" w:hAnsi="TimesNewRomanPSMT" w:cs="TimesNewRomanPSMT"/>
          <w:sz w:val="24"/>
          <w:szCs w:val="24"/>
          <w:lang w:eastAsia="hr-HR"/>
        </w:rPr>
        <w:t>.</w:t>
      </w:r>
      <w:r w:rsidR="00135CC4">
        <w:rPr>
          <w:rFonts w:ascii="TimesNewRomanPSMT" w:eastAsia="Times New Roman" w:hAnsi="TimesNewRomanPSMT" w:cs="TimesNewRomanPSMT"/>
          <w:sz w:val="24"/>
          <w:szCs w:val="24"/>
          <w:lang w:eastAsia="hr-HR"/>
        </w:rPr>
        <w:t xml:space="preserve"> svibnja </w:t>
      </w:r>
      <w:r w:rsidRPr="00193DB6">
        <w:rPr>
          <w:rFonts w:ascii="TimesNewRomanPSMT" w:eastAsia="Times New Roman" w:hAnsi="TimesNewRomanPSMT" w:cs="TimesNewRomanPSMT"/>
          <w:sz w:val="24"/>
          <w:szCs w:val="24"/>
          <w:lang w:eastAsia="hr-HR"/>
        </w:rPr>
        <w:t>2023. godine</w:t>
      </w:r>
      <w:r w:rsidR="00B3045E">
        <w:rPr>
          <w:rFonts w:ascii="TimesNewRomanPSMT" w:eastAsia="Times New Roman" w:hAnsi="TimesNewRomanPSMT" w:cs="TimesNewRomanPSMT"/>
          <w:sz w:val="24"/>
          <w:szCs w:val="24"/>
          <w:lang w:eastAsia="hr-HR"/>
        </w:rPr>
        <w:t>,</w:t>
      </w:r>
      <w:r w:rsidRPr="00193DB6">
        <w:rPr>
          <w:rFonts w:ascii="TimesNewRomanPSMT" w:eastAsia="Times New Roman" w:hAnsi="TimesNewRomanPSMT" w:cs="TimesNewRomanPSMT"/>
          <w:sz w:val="24"/>
          <w:szCs w:val="24"/>
          <w:lang w:eastAsia="hr-HR"/>
        </w:rPr>
        <w:t xml:space="preserve"> donijelo je</w:t>
      </w:r>
    </w:p>
    <w:bookmarkEnd w:id="0"/>
    <w:bookmarkEnd w:id="1"/>
    <w:p w14:paraId="0BE1629E" w14:textId="77777777" w:rsidR="00193DB6" w:rsidRPr="00193DB6" w:rsidRDefault="00193DB6" w:rsidP="00193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0911001" w14:textId="77777777" w:rsidR="00193DB6" w:rsidRPr="00193DB6" w:rsidRDefault="00193DB6" w:rsidP="00193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81FD094" w14:textId="41A6DBD5" w:rsidR="00193DB6" w:rsidRPr="00193DB6" w:rsidRDefault="005A6398" w:rsidP="00193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II</w:t>
      </w:r>
      <w:r w:rsidR="00DF0B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 izmjen</w:t>
      </w:r>
      <w:r w:rsidR="001A33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e</w:t>
      </w:r>
      <w:r w:rsidR="00DF0B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="00193DB6" w:rsidRPr="00193D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Odluk</w:t>
      </w:r>
      <w:r w:rsidR="00DF0B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e</w:t>
      </w:r>
      <w:r w:rsidR="00193DB6" w:rsidRPr="00193D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o</w:t>
      </w:r>
    </w:p>
    <w:p w14:paraId="37918BEB" w14:textId="2EA0DA7F" w:rsidR="00193DB6" w:rsidRPr="00193DB6" w:rsidRDefault="001A339E" w:rsidP="00193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i</w:t>
      </w:r>
      <w:r w:rsidR="00DF0B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zboru i sastavu</w:t>
      </w:r>
      <w:r w:rsidR="00193D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Komisije za izbor i imenovanj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e</w:t>
      </w:r>
      <w:r w:rsidR="00193DB6" w:rsidRPr="00193D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</w:p>
    <w:p w14:paraId="65B17B27" w14:textId="77777777" w:rsidR="00193DB6" w:rsidRDefault="00193DB6" w:rsidP="00193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78F3B642" w14:textId="77777777" w:rsidR="005A6398" w:rsidRPr="00193DB6" w:rsidRDefault="005A6398" w:rsidP="00193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510D33AD" w14:textId="0F2F8F5B" w:rsidR="00193DB6" w:rsidRPr="005A6398" w:rsidRDefault="00193DB6" w:rsidP="005A63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s-ES"/>
        </w:rPr>
      </w:pPr>
      <w:r w:rsidRPr="00193DB6">
        <w:rPr>
          <w:rFonts w:ascii="Times New Roman" w:eastAsia="Times New Roman" w:hAnsi="Times New Roman" w:cs="Times New Roman"/>
          <w:b/>
          <w:sz w:val="24"/>
          <w:szCs w:val="20"/>
          <w:lang w:val="es-ES"/>
        </w:rPr>
        <w:t>Članak 1.</w:t>
      </w:r>
    </w:p>
    <w:p w14:paraId="02845E1A" w14:textId="77777777" w:rsidR="00193DB6" w:rsidRPr="00193DB6" w:rsidRDefault="00193DB6" w:rsidP="00193DB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"/>
        </w:rPr>
      </w:pPr>
    </w:p>
    <w:p w14:paraId="399D121F" w14:textId="10441DCA" w:rsidR="00193DB6" w:rsidRPr="00193DB6" w:rsidRDefault="00193DB6" w:rsidP="00193DB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"/>
        </w:rPr>
      </w:pPr>
      <w:r w:rsidRPr="00193DB6">
        <w:rPr>
          <w:rFonts w:ascii="Times New Roman" w:eastAsia="Times New Roman" w:hAnsi="Times New Roman" w:cs="Times New Roman"/>
          <w:sz w:val="24"/>
          <w:szCs w:val="20"/>
          <w:lang w:val="es-ES"/>
        </w:rPr>
        <w:tab/>
        <w:t xml:space="preserve">Za člana </w:t>
      </w:r>
      <w:r>
        <w:rPr>
          <w:rFonts w:ascii="Times New Roman" w:eastAsia="Times New Roman" w:hAnsi="Times New Roman" w:cs="Times New Roman"/>
          <w:sz w:val="24"/>
          <w:szCs w:val="20"/>
          <w:lang w:val="es-ES"/>
        </w:rPr>
        <w:t>Komisije za izbor i imenovanj</w:t>
      </w:r>
      <w:r w:rsidR="001A339E">
        <w:rPr>
          <w:rFonts w:ascii="Times New Roman" w:eastAsia="Times New Roman" w:hAnsi="Times New Roman" w:cs="Times New Roman"/>
          <w:sz w:val="24"/>
          <w:szCs w:val="20"/>
          <w:lang w:val="es-ES"/>
        </w:rPr>
        <w:t>e</w:t>
      </w:r>
      <w:r w:rsidRPr="00193DB6">
        <w:rPr>
          <w:rFonts w:ascii="Times New Roman" w:eastAsia="Times New Roman" w:hAnsi="Times New Roman" w:cs="Times New Roman"/>
          <w:sz w:val="24"/>
          <w:szCs w:val="20"/>
          <w:lang w:val="es-ES"/>
        </w:rPr>
        <w:t xml:space="preserve"> umjesto </w:t>
      </w:r>
      <w:r w:rsidR="005A6398">
        <w:rPr>
          <w:rFonts w:ascii="Times New Roman" w:eastAsia="Times New Roman" w:hAnsi="Times New Roman" w:cs="Times New Roman"/>
          <w:sz w:val="24"/>
          <w:szCs w:val="20"/>
          <w:lang w:val="es-ES"/>
        </w:rPr>
        <w:t>Ante Jukića</w:t>
      </w:r>
      <w:r w:rsidRPr="00193DB6">
        <w:rPr>
          <w:rFonts w:ascii="Times New Roman" w:eastAsia="Times New Roman" w:hAnsi="Times New Roman" w:cs="Times New Roman"/>
          <w:sz w:val="24"/>
          <w:szCs w:val="20"/>
          <w:lang w:val="es-ES"/>
        </w:rPr>
        <w:t>, imenuje se</w:t>
      </w:r>
      <w:r w:rsidR="005A6398">
        <w:rPr>
          <w:rFonts w:ascii="Times New Roman" w:eastAsia="Times New Roman" w:hAnsi="Times New Roman" w:cs="Times New Roman"/>
          <w:sz w:val="24"/>
          <w:szCs w:val="20"/>
          <w:lang w:val="es-ES"/>
        </w:rPr>
        <w:t xml:space="preserve"> </w:t>
      </w:r>
      <w:r w:rsidR="00135CC4">
        <w:rPr>
          <w:rFonts w:ascii="Times New Roman" w:eastAsia="Times New Roman" w:hAnsi="Times New Roman" w:cs="Times New Roman"/>
          <w:sz w:val="24"/>
          <w:szCs w:val="20"/>
          <w:lang w:val="es-ES"/>
        </w:rPr>
        <w:t>Dragan Bucić</w:t>
      </w:r>
      <w:r w:rsidRPr="00193DB6">
        <w:rPr>
          <w:rFonts w:ascii="Times New Roman" w:eastAsia="Times New Roman" w:hAnsi="Times New Roman" w:cs="Times New Roman"/>
          <w:sz w:val="24"/>
          <w:szCs w:val="20"/>
          <w:lang w:val="es-ES"/>
        </w:rPr>
        <w:t>.</w:t>
      </w:r>
    </w:p>
    <w:p w14:paraId="26A4417F" w14:textId="38A3F9DD" w:rsidR="00193DB6" w:rsidRPr="00193DB6" w:rsidRDefault="00193DB6" w:rsidP="00193DB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val="es-ES"/>
        </w:rPr>
      </w:pPr>
    </w:p>
    <w:p w14:paraId="067159E4" w14:textId="365A3161" w:rsidR="00193DB6" w:rsidRDefault="00DF0B5A" w:rsidP="00DF0B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s-E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s-ES"/>
        </w:rPr>
        <w:t>Članak 2.</w:t>
      </w:r>
    </w:p>
    <w:p w14:paraId="50C2D9EE" w14:textId="0A1CDD4D" w:rsidR="00DF0B5A" w:rsidRDefault="00DF0B5A" w:rsidP="00DF0B5A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val="es-ES"/>
        </w:rPr>
      </w:pPr>
      <w:r w:rsidRPr="00DF0B5A">
        <w:rPr>
          <w:rFonts w:ascii="Times New Roman" w:eastAsia="Times New Roman" w:hAnsi="Times New Roman" w:cs="Times New Roman"/>
          <w:bCs/>
          <w:sz w:val="24"/>
          <w:szCs w:val="20"/>
          <w:lang w:val="es-ES"/>
        </w:rPr>
        <w:t>Preostali član</w:t>
      </w:r>
      <w:r w:rsidR="005A6398">
        <w:rPr>
          <w:rFonts w:ascii="Times New Roman" w:eastAsia="Times New Roman" w:hAnsi="Times New Roman" w:cs="Times New Roman"/>
          <w:bCs/>
          <w:sz w:val="24"/>
          <w:szCs w:val="20"/>
          <w:lang w:val="es-ES"/>
        </w:rPr>
        <w:t>ovi</w:t>
      </w:r>
      <w:r w:rsidRPr="00DF0B5A">
        <w:rPr>
          <w:rFonts w:ascii="Times New Roman" w:eastAsia="Times New Roman" w:hAnsi="Times New Roman" w:cs="Times New Roman"/>
          <w:bCs/>
          <w:sz w:val="24"/>
          <w:szCs w:val="20"/>
          <w:lang w:val="es-ES"/>
        </w:rPr>
        <w:t xml:space="preserve"> Komisije ostaj</w:t>
      </w:r>
      <w:r w:rsidR="005A6398">
        <w:rPr>
          <w:rFonts w:ascii="Times New Roman" w:eastAsia="Times New Roman" w:hAnsi="Times New Roman" w:cs="Times New Roman"/>
          <w:bCs/>
          <w:sz w:val="24"/>
          <w:szCs w:val="20"/>
          <w:lang w:val="es-ES"/>
        </w:rPr>
        <w:t>u</w:t>
      </w:r>
      <w:r w:rsidRPr="00DF0B5A">
        <w:rPr>
          <w:rFonts w:ascii="Times New Roman" w:eastAsia="Times New Roman" w:hAnsi="Times New Roman" w:cs="Times New Roman"/>
          <w:bCs/>
          <w:sz w:val="24"/>
          <w:szCs w:val="20"/>
          <w:lang w:val="es-ES"/>
        </w:rPr>
        <w:t xml:space="preserve"> isti.</w:t>
      </w:r>
    </w:p>
    <w:p w14:paraId="1A004F21" w14:textId="77777777" w:rsidR="005A6398" w:rsidRPr="00DF0B5A" w:rsidRDefault="005A6398" w:rsidP="00DF0B5A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val="es-ES"/>
        </w:rPr>
      </w:pPr>
    </w:p>
    <w:p w14:paraId="6B93CB2A" w14:textId="77777777" w:rsidR="00DF0B5A" w:rsidRPr="00193DB6" w:rsidRDefault="00DF0B5A" w:rsidP="00DF0B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s-ES"/>
        </w:rPr>
      </w:pPr>
    </w:p>
    <w:p w14:paraId="45922E82" w14:textId="566E6B26" w:rsidR="00193DB6" w:rsidRPr="00193DB6" w:rsidRDefault="00193DB6" w:rsidP="00193DB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s-ES"/>
        </w:rPr>
      </w:pPr>
      <w:r w:rsidRPr="00193DB6">
        <w:rPr>
          <w:rFonts w:ascii="Times New Roman" w:eastAsia="Times New Roman" w:hAnsi="Times New Roman" w:cs="Times New Roman"/>
          <w:b/>
          <w:sz w:val="24"/>
          <w:szCs w:val="20"/>
          <w:lang w:val="es-ES"/>
        </w:rPr>
        <w:t xml:space="preserve">Članak </w:t>
      </w:r>
      <w:r w:rsidR="00DF0B5A">
        <w:rPr>
          <w:rFonts w:ascii="Times New Roman" w:eastAsia="Times New Roman" w:hAnsi="Times New Roman" w:cs="Times New Roman"/>
          <w:b/>
          <w:sz w:val="24"/>
          <w:szCs w:val="20"/>
          <w:lang w:val="es-ES"/>
        </w:rPr>
        <w:t>3</w:t>
      </w:r>
      <w:r w:rsidRPr="00193DB6">
        <w:rPr>
          <w:rFonts w:ascii="Times New Roman" w:eastAsia="Times New Roman" w:hAnsi="Times New Roman" w:cs="Times New Roman"/>
          <w:b/>
          <w:sz w:val="24"/>
          <w:szCs w:val="20"/>
          <w:lang w:val="es-ES"/>
        </w:rPr>
        <w:t>.</w:t>
      </w:r>
    </w:p>
    <w:p w14:paraId="140F114A" w14:textId="77777777" w:rsidR="00193DB6" w:rsidRPr="00193DB6" w:rsidRDefault="00193DB6" w:rsidP="00193D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"/>
        </w:rPr>
      </w:pPr>
      <w:r w:rsidRPr="00193DB6">
        <w:rPr>
          <w:rFonts w:ascii="Times New Roman" w:eastAsia="Times New Roman" w:hAnsi="Times New Roman" w:cs="Times New Roman"/>
          <w:sz w:val="24"/>
          <w:szCs w:val="20"/>
          <w:lang w:val="es-ES"/>
        </w:rPr>
        <w:t>Ova Odluka stupa na snagu osmog dana od dana objave u “Službenom glasniku Zadarske županije”.</w:t>
      </w:r>
    </w:p>
    <w:p w14:paraId="2116F21E" w14:textId="77777777" w:rsidR="00193DB6" w:rsidRPr="00193DB6" w:rsidRDefault="00193DB6" w:rsidP="00193DB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"/>
        </w:rPr>
      </w:pPr>
    </w:p>
    <w:p w14:paraId="08531F26" w14:textId="77777777" w:rsidR="00193DB6" w:rsidRPr="00193DB6" w:rsidRDefault="00193DB6" w:rsidP="00193DB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"/>
        </w:rPr>
      </w:pPr>
    </w:p>
    <w:p w14:paraId="77DEBBC2" w14:textId="77777777" w:rsidR="00193DB6" w:rsidRPr="00193DB6" w:rsidRDefault="00193DB6" w:rsidP="00193DB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"/>
        </w:rPr>
      </w:pPr>
    </w:p>
    <w:p w14:paraId="36D60234" w14:textId="77777777" w:rsidR="00193DB6" w:rsidRPr="00193DB6" w:rsidRDefault="00193DB6" w:rsidP="00193DB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"/>
        </w:rPr>
      </w:pPr>
      <w:r w:rsidRPr="00193DB6">
        <w:rPr>
          <w:rFonts w:ascii="Times New Roman" w:eastAsia="Times New Roman" w:hAnsi="Times New Roman" w:cs="Times New Roman"/>
          <w:sz w:val="24"/>
          <w:szCs w:val="20"/>
          <w:lang w:val="es-ES"/>
        </w:rPr>
        <w:tab/>
      </w:r>
      <w:r w:rsidRPr="00193DB6">
        <w:rPr>
          <w:rFonts w:ascii="Times New Roman" w:eastAsia="Times New Roman" w:hAnsi="Times New Roman" w:cs="Times New Roman"/>
          <w:sz w:val="24"/>
          <w:szCs w:val="20"/>
          <w:lang w:val="es-ES"/>
        </w:rPr>
        <w:tab/>
      </w:r>
      <w:r w:rsidRPr="00193DB6">
        <w:rPr>
          <w:rFonts w:ascii="Times New Roman" w:eastAsia="Times New Roman" w:hAnsi="Times New Roman" w:cs="Times New Roman"/>
          <w:sz w:val="24"/>
          <w:szCs w:val="20"/>
          <w:lang w:val="es-ES"/>
        </w:rPr>
        <w:tab/>
      </w:r>
      <w:r w:rsidRPr="00193DB6">
        <w:rPr>
          <w:rFonts w:ascii="Times New Roman" w:eastAsia="Times New Roman" w:hAnsi="Times New Roman" w:cs="Times New Roman"/>
          <w:sz w:val="24"/>
          <w:szCs w:val="20"/>
          <w:lang w:val="es-ES"/>
        </w:rPr>
        <w:tab/>
      </w:r>
      <w:r w:rsidRPr="00193DB6">
        <w:rPr>
          <w:rFonts w:ascii="Times New Roman" w:eastAsia="Times New Roman" w:hAnsi="Times New Roman" w:cs="Times New Roman"/>
          <w:sz w:val="24"/>
          <w:szCs w:val="20"/>
          <w:lang w:val="es-ES"/>
        </w:rPr>
        <w:tab/>
      </w:r>
      <w:r w:rsidRPr="00193DB6">
        <w:rPr>
          <w:rFonts w:ascii="Times New Roman" w:eastAsia="Times New Roman" w:hAnsi="Times New Roman" w:cs="Times New Roman"/>
          <w:sz w:val="24"/>
          <w:szCs w:val="20"/>
          <w:lang w:val="es-ES"/>
        </w:rPr>
        <w:tab/>
      </w:r>
      <w:r w:rsidRPr="00193DB6">
        <w:rPr>
          <w:rFonts w:ascii="Times New Roman" w:eastAsia="Times New Roman" w:hAnsi="Times New Roman" w:cs="Times New Roman"/>
          <w:sz w:val="24"/>
          <w:szCs w:val="20"/>
          <w:lang w:val="es-ES"/>
        </w:rPr>
        <w:tab/>
      </w:r>
      <w:r w:rsidRPr="00193DB6">
        <w:rPr>
          <w:rFonts w:ascii="Times New Roman" w:eastAsia="Times New Roman" w:hAnsi="Times New Roman" w:cs="Times New Roman"/>
          <w:sz w:val="24"/>
          <w:szCs w:val="20"/>
          <w:lang w:val="es-ES"/>
        </w:rPr>
        <w:tab/>
        <w:t xml:space="preserve">Predsjednik </w:t>
      </w:r>
    </w:p>
    <w:p w14:paraId="4B1F6121" w14:textId="77777777" w:rsidR="00193DB6" w:rsidRPr="00193DB6" w:rsidRDefault="00193DB6" w:rsidP="00193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3DB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3DB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3DB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0DDDF978" w14:textId="77777777" w:rsidR="00193DB6" w:rsidRPr="00193DB6" w:rsidRDefault="00193DB6" w:rsidP="00193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3DB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3DB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3DB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3DB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3DB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3DB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3DB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3DB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Marko Marasović, dipl. ing. građ.</w:t>
      </w:r>
    </w:p>
    <w:p w14:paraId="24849438" w14:textId="77777777" w:rsidR="008333B2" w:rsidRDefault="008333B2"/>
    <w:sectPr w:rsidR="00833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Helv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B6"/>
    <w:rsid w:val="00135CC4"/>
    <w:rsid w:val="00193DB6"/>
    <w:rsid w:val="001A339E"/>
    <w:rsid w:val="005A6398"/>
    <w:rsid w:val="008333B2"/>
    <w:rsid w:val="00884663"/>
    <w:rsid w:val="00B3045E"/>
    <w:rsid w:val="00C0006E"/>
    <w:rsid w:val="00D62153"/>
    <w:rsid w:val="00DF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45E1"/>
  <w15:chartTrackingRefBased/>
  <w15:docId w15:val="{C2513597-87E7-4C5B-B276-C86C8ED9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2023-03-27T11:15:00Z</cp:lastPrinted>
  <dcterms:created xsi:type="dcterms:W3CDTF">2023-03-27T10:30:00Z</dcterms:created>
  <dcterms:modified xsi:type="dcterms:W3CDTF">2023-06-09T08:04:00Z</dcterms:modified>
</cp:coreProperties>
</file>