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AB06" w14:textId="44BF4371" w:rsidR="001A08FE" w:rsidRPr="00715EFC" w:rsidRDefault="001A08FE" w:rsidP="001A08FE">
      <w:pPr>
        <w:spacing w:after="0" w:line="240" w:lineRule="auto"/>
        <w:jc w:val="both"/>
        <w:rPr>
          <w:rFonts w:ascii="Arial" w:hAnsi="Arial" w:cs="Arial"/>
        </w:rPr>
      </w:pPr>
      <w:r w:rsidRPr="005069F1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66</w:t>
      </w:r>
      <w:r w:rsidRPr="005069F1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1</w:t>
      </w:r>
      <w:r w:rsidRPr="005069F1">
        <w:rPr>
          <w:rFonts w:ascii="Arial" w:hAnsi="Arial" w:cs="Arial"/>
        </w:rPr>
        <w:t>. Zakona o gospodarenju otpadom (</w:t>
      </w:r>
      <w:r>
        <w:rPr>
          <w:rFonts w:ascii="Arial" w:hAnsi="Arial" w:cs="Arial"/>
        </w:rPr>
        <w:t>„</w:t>
      </w:r>
      <w:r w:rsidRPr="005069F1">
        <w:rPr>
          <w:rFonts w:ascii="Arial" w:hAnsi="Arial" w:cs="Arial"/>
        </w:rPr>
        <w:t>Narodne novine</w:t>
      </w:r>
      <w:r>
        <w:rPr>
          <w:rFonts w:ascii="Arial" w:hAnsi="Arial" w:cs="Arial"/>
        </w:rPr>
        <w:t>“ br.</w:t>
      </w:r>
      <w:r w:rsidRPr="00506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5069F1">
        <w:rPr>
          <w:rFonts w:ascii="Arial" w:hAnsi="Arial" w:cs="Arial"/>
        </w:rPr>
        <w:t>4/</w:t>
      </w:r>
      <w:r>
        <w:rPr>
          <w:rFonts w:ascii="Arial" w:hAnsi="Arial" w:cs="Arial"/>
        </w:rPr>
        <w:t>21</w:t>
      </w:r>
      <w:r w:rsidRPr="005069F1">
        <w:rPr>
          <w:rFonts w:ascii="Arial" w:hAnsi="Arial" w:cs="Arial"/>
        </w:rPr>
        <w:t xml:space="preserve">), </w:t>
      </w:r>
      <w:r w:rsidRPr="00045C90">
        <w:rPr>
          <w:rFonts w:ascii="Arial" w:hAnsi="Arial" w:cs="Arial"/>
        </w:rPr>
        <w:t xml:space="preserve">članka 31. Statuta Općine Starigrad („Službeni glasnik Zadarske županije“ br. 3/18, 8/18, 3/20 i 3/21) Općinsko vijeće Općine Starigrad, na </w:t>
      </w:r>
      <w:r>
        <w:rPr>
          <w:rFonts w:ascii="Arial" w:hAnsi="Arial" w:cs="Arial"/>
        </w:rPr>
        <w:t xml:space="preserve">__. </w:t>
      </w:r>
      <w:r w:rsidRPr="00045C90">
        <w:rPr>
          <w:rFonts w:ascii="Arial" w:hAnsi="Arial" w:cs="Arial"/>
        </w:rPr>
        <w:t xml:space="preserve">sjednici održanoj </w:t>
      </w:r>
      <w:r>
        <w:rPr>
          <w:rFonts w:ascii="Arial" w:hAnsi="Arial" w:cs="Arial"/>
        </w:rPr>
        <w:t xml:space="preserve">__.________ </w:t>
      </w:r>
      <w:r w:rsidRPr="00045C90">
        <w:rPr>
          <w:rFonts w:ascii="Arial" w:hAnsi="Arial" w:cs="Arial"/>
        </w:rPr>
        <w:t>202</w:t>
      </w:r>
      <w:r w:rsidR="00F00038">
        <w:rPr>
          <w:rFonts w:ascii="Arial" w:hAnsi="Arial" w:cs="Arial"/>
        </w:rPr>
        <w:t>3</w:t>
      </w:r>
      <w:r w:rsidRPr="00045C90">
        <w:rPr>
          <w:rFonts w:ascii="Arial" w:hAnsi="Arial" w:cs="Arial"/>
        </w:rPr>
        <w:t>. godine donijelo je</w:t>
      </w:r>
    </w:p>
    <w:p w14:paraId="0269C493" w14:textId="77777777" w:rsidR="001A08FE" w:rsidRPr="00715EFC" w:rsidRDefault="001A08FE" w:rsidP="001A08FE">
      <w:pPr>
        <w:spacing w:after="0" w:line="240" w:lineRule="auto"/>
        <w:jc w:val="both"/>
        <w:rPr>
          <w:rFonts w:ascii="Arial" w:hAnsi="Arial" w:cs="Arial"/>
        </w:rPr>
      </w:pPr>
    </w:p>
    <w:p w14:paraId="2EA6E224" w14:textId="77777777" w:rsidR="001A08FE" w:rsidRPr="00715EFC" w:rsidRDefault="001A08FE" w:rsidP="001A08FE">
      <w:pPr>
        <w:spacing w:after="0" w:line="240" w:lineRule="auto"/>
        <w:jc w:val="both"/>
        <w:rPr>
          <w:rFonts w:ascii="Arial" w:hAnsi="Arial" w:cs="Arial"/>
        </w:rPr>
      </w:pPr>
    </w:p>
    <w:p w14:paraId="533E5566" w14:textId="7922F064" w:rsidR="001A08FE" w:rsidRPr="00715EFC" w:rsidRDefault="001A08FE" w:rsidP="001A08F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03860490"/>
      <w:r>
        <w:rPr>
          <w:rFonts w:ascii="Arial" w:hAnsi="Arial" w:cs="Arial"/>
          <w:b/>
        </w:rPr>
        <w:t>Odluku o izmjen</w:t>
      </w:r>
      <w:r w:rsidR="00F66075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Odluke</w:t>
      </w:r>
    </w:p>
    <w:p w14:paraId="195EFE20" w14:textId="77777777" w:rsidR="001A08FE" w:rsidRDefault="001A08FE" w:rsidP="001A08FE">
      <w:pPr>
        <w:spacing w:after="0" w:line="240" w:lineRule="auto"/>
        <w:jc w:val="center"/>
        <w:rPr>
          <w:rFonts w:ascii="Arial" w:hAnsi="Arial" w:cs="Arial"/>
          <w:b/>
        </w:rPr>
      </w:pPr>
      <w:r w:rsidRPr="00715EFC">
        <w:rPr>
          <w:rFonts w:ascii="Arial" w:hAnsi="Arial" w:cs="Arial"/>
          <w:b/>
        </w:rPr>
        <w:t xml:space="preserve">o načinu pružanja javne usluge </w:t>
      </w:r>
      <w:bookmarkStart w:id="1" w:name="_Hlk489457934"/>
      <w:r>
        <w:rPr>
          <w:rFonts w:ascii="Arial" w:hAnsi="Arial" w:cs="Arial"/>
          <w:b/>
        </w:rPr>
        <w:t>sa</w:t>
      </w:r>
      <w:r w:rsidRPr="00715EFC">
        <w:rPr>
          <w:rFonts w:ascii="Arial" w:hAnsi="Arial" w:cs="Arial"/>
          <w:b/>
        </w:rPr>
        <w:t xml:space="preserve">kupljanja komunalnog otpada </w:t>
      </w:r>
      <w:bookmarkEnd w:id="1"/>
    </w:p>
    <w:p w14:paraId="6C47E3D2" w14:textId="77777777" w:rsidR="001A08FE" w:rsidRDefault="001A08FE" w:rsidP="001A08FE">
      <w:pPr>
        <w:spacing w:after="0" w:line="240" w:lineRule="auto"/>
        <w:jc w:val="center"/>
        <w:rPr>
          <w:rFonts w:ascii="Arial" w:hAnsi="Arial" w:cs="Arial"/>
          <w:b/>
        </w:rPr>
      </w:pPr>
      <w:r w:rsidRPr="00715EFC">
        <w:rPr>
          <w:rFonts w:ascii="Arial" w:hAnsi="Arial" w:cs="Arial"/>
          <w:b/>
        </w:rPr>
        <w:t xml:space="preserve">na području </w:t>
      </w:r>
      <w:r w:rsidRPr="00045C90">
        <w:rPr>
          <w:rFonts w:ascii="Arial" w:hAnsi="Arial" w:cs="Arial"/>
          <w:b/>
        </w:rPr>
        <w:t>Općine Starigrad</w:t>
      </w:r>
    </w:p>
    <w:p w14:paraId="0B7AEEED" w14:textId="77777777" w:rsidR="001A08FE" w:rsidRDefault="001A08FE" w:rsidP="00ED4849">
      <w:pPr>
        <w:spacing w:after="0" w:line="240" w:lineRule="auto"/>
        <w:rPr>
          <w:rFonts w:ascii="Arial" w:hAnsi="Arial" w:cs="Arial"/>
          <w:b/>
        </w:rPr>
      </w:pPr>
    </w:p>
    <w:p w14:paraId="443F6E91" w14:textId="68AD4EDE" w:rsidR="001A08FE" w:rsidRDefault="001A08FE" w:rsidP="001A08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10C9757B" w14:textId="77777777" w:rsidR="00A17C53" w:rsidRDefault="00A17C53" w:rsidP="001A08FE">
      <w:pPr>
        <w:spacing w:after="0" w:line="240" w:lineRule="auto"/>
        <w:jc w:val="center"/>
        <w:rPr>
          <w:rFonts w:ascii="Arial" w:hAnsi="Arial" w:cs="Arial"/>
          <w:b/>
        </w:rPr>
      </w:pPr>
    </w:p>
    <w:p w14:paraId="66AB0492" w14:textId="6DFAAB93" w:rsidR="001A08FE" w:rsidRDefault="001A08FE" w:rsidP="001A08FE">
      <w:pPr>
        <w:spacing w:after="0" w:line="240" w:lineRule="auto"/>
        <w:rPr>
          <w:rFonts w:ascii="Arial" w:hAnsi="Arial" w:cs="Arial"/>
          <w:bCs/>
        </w:rPr>
      </w:pPr>
      <w:r w:rsidRPr="001A08FE">
        <w:rPr>
          <w:rFonts w:ascii="Arial" w:hAnsi="Arial" w:cs="Arial"/>
          <w:bCs/>
        </w:rPr>
        <w:t>U Odluci</w:t>
      </w:r>
      <w:r>
        <w:rPr>
          <w:rFonts w:ascii="Arial" w:hAnsi="Arial" w:cs="Arial"/>
          <w:bCs/>
        </w:rPr>
        <w:t xml:space="preserve"> </w:t>
      </w:r>
      <w:r w:rsidRPr="001A08FE">
        <w:rPr>
          <w:rFonts w:ascii="Arial" w:hAnsi="Arial" w:cs="Arial"/>
          <w:bCs/>
        </w:rPr>
        <w:t>o načinu pružanja javne usluge sakupljanja komunalnog otpada na području Općine Starigrad</w:t>
      </w:r>
      <w:r>
        <w:rPr>
          <w:rFonts w:ascii="Arial" w:hAnsi="Arial" w:cs="Arial"/>
          <w:bCs/>
        </w:rPr>
        <w:t xml:space="preserve"> („Službeni glasnik Zadarske županije br. 31/22), članak </w:t>
      </w:r>
      <w:r w:rsidR="00AF2C62">
        <w:rPr>
          <w:rFonts w:ascii="Arial" w:hAnsi="Arial" w:cs="Arial"/>
          <w:bCs/>
        </w:rPr>
        <w:t>12., stavak 3. mijenja se i glasi:</w:t>
      </w:r>
    </w:p>
    <w:p w14:paraId="28028520" w14:textId="77777777" w:rsidR="00AF2C62" w:rsidRDefault="00AF2C62" w:rsidP="001A08FE">
      <w:pPr>
        <w:spacing w:after="0" w:line="240" w:lineRule="auto"/>
        <w:rPr>
          <w:rFonts w:ascii="Arial" w:hAnsi="Arial" w:cs="Arial"/>
          <w:bCs/>
        </w:rPr>
      </w:pPr>
    </w:p>
    <w:p w14:paraId="4CBB6470" w14:textId="12C627C1" w:rsidR="00AF2C62" w:rsidRPr="00AF2C62" w:rsidRDefault="00AF2C62" w:rsidP="00AF2C62">
      <w:pPr>
        <w:spacing w:after="0" w:line="240" w:lineRule="auto"/>
        <w:jc w:val="both"/>
        <w:rPr>
          <w:rFonts w:ascii="Arial" w:hAnsi="Arial" w:cs="Arial"/>
          <w:i/>
          <w:iCs/>
        </w:rPr>
      </w:pPr>
      <w:bookmarkStart w:id="2" w:name="_Hlk132976704"/>
      <w:r w:rsidRPr="00AF2C62">
        <w:rPr>
          <w:rFonts w:ascii="Arial" w:hAnsi="Arial" w:cs="Arial"/>
          <w:i/>
          <w:iCs/>
        </w:rPr>
        <w:t>(3) Utvrđuje se jedinstvena cijena obvezne minimalne javne usluge za:</w:t>
      </w:r>
    </w:p>
    <w:p w14:paraId="4C090C7B" w14:textId="77777777" w:rsidR="00AF2C62" w:rsidRPr="00AF2C62" w:rsidRDefault="00AF2C62" w:rsidP="00AF2C6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230A4D3" w14:textId="2DE7C806" w:rsidR="00AF2C62" w:rsidRPr="00AF2C62" w:rsidRDefault="00AF2C62" w:rsidP="00AF2C6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AF2C62">
        <w:rPr>
          <w:rFonts w:ascii="Arial" w:hAnsi="Arial" w:cs="Arial"/>
          <w:i/>
          <w:iCs/>
        </w:rPr>
        <w:t>korisnika usluge razvrstanog u kategoriju korisnika kućanstvo u iznosu od</w:t>
      </w:r>
    </w:p>
    <w:p w14:paraId="6F2FF9D5" w14:textId="1DF30EB0" w:rsidR="00AF2C62" w:rsidRPr="00AF2C62" w:rsidRDefault="00AF2C62" w:rsidP="00AF2C62">
      <w:pPr>
        <w:pStyle w:val="Odlomakpopisa"/>
        <w:spacing w:after="0" w:line="240" w:lineRule="auto"/>
        <w:jc w:val="center"/>
        <w:rPr>
          <w:rFonts w:ascii="Arial" w:hAnsi="Arial" w:cs="Arial"/>
          <w:i/>
          <w:iCs/>
        </w:rPr>
      </w:pPr>
      <w:r w:rsidRPr="00AF2C62">
        <w:rPr>
          <w:rFonts w:ascii="Arial" w:hAnsi="Arial" w:cs="Arial"/>
          <w:i/>
          <w:iCs/>
        </w:rPr>
        <w:t>10,75 eura (81,00 kn) bez PDV-a,</w:t>
      </w:r>
    </w:p>
    <w:p w14:paraId="1E904FA6" w14:textId="77777777" w:rsidR="00AF2C62" w:rsidRPr="00AF2C62" w:rsidRDefault="00AF2C62" w:rsidP="00AF2C62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59B853A2" w14:textId="3E7BCBE5" w:rsidR="00AF2C62" w:rsidRDefault="00AF2C62" w:rsidP="00AF2C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AF2C62">
        <w:rPr>
          <w:rFonts w:ascii="Arial" w:hAnsi="Arial" w:cs="Arial"/>
          <w:i/>
          <w:iCs/>
        </w:rPr>
        <w:t xml:space="preserve">korisnika usluge razvrstanog u kategoriju korisnika koji nije kućanstvo u iznosu od </w:t>
      </w:r>
      <w:r>
        <w:rPr>
          <w:rFonts w:ascii="Arial" w:hAnsi="Arial" w:cs="Arial"/>
          <w:i/>
          <w:iCs/>
        </w:rPr>
        <w:t xml:space="preserve"> </w:t>
      </w:r>
    </w:p>
    <w:p w14:paraId="214C631B" w14:textId="04E74F56" w:rsidR="00AF2C62" w:rsidRPr="00AF2C62" w:rsidRDefault="00AF2C62" w:rsidP="00AF2C62">
      <w:pPr>
        <w:pStyle w:val="Odlomakpopisa"/>
        <w:spacing w:after="0" w:line="240" w:lineRule="auto"/>
        <w:jc w:val="center"/>
        <w:rPr>
          <w:rFonts w:ascii="Arial" w:hAnsi="Arial" w:cs="Arial"/>
          <w:i/>
          <w:iCs/>
        </w:rPr>
      </w:pPr>
      <w:r w:rsidRPr="00AF2C62">
        <w:rPr>
          <w:rFonts w:ascii="Arial" w:hAnsi="Arial" w:cs="Arial"/>
          <w:i/>
          <w:iCs/>
        </w:rPr>
        <w:t>16,52 eura (124,47 kn) bez PDV-a.</w:t>
      </w:r>
    </w:p>
    <w:bookmarkEnd w:id="2"/>
    <w:p w14:paraId="0FCC2686" w14:textId="77777777" w:rsidR="001A08FE" w:rsidRDefault="001A08FE" w:rsidP="00AC226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4B5FA116" w14:textId="250AEA21" w:rsidR="001A08FE" w:rsidRPr="001A08FE" w:rsidRDefault="001A08FE" w:rsidP="001A08FE">
      <w:pPr>
        <w:spacing w:after="0" w:line="240" w:lineRule="auto"/>
        <w:ind w:left="709" w:hanging="283"/>
        <w:jc w:val="center"/>
        <w:rPr>
          <w:rFonts w:ascii="Arial" w:eastAsia="Times New Roman" w:hAnsi="Arial" w:cs="Arial"/>
          <w:b/>
          <w:bCs/>
          <w:lang w:eastAsia="hr-HR"/>
        </w:rPr>
      </w:pPr>
      <w:r w:rsidRPr="001A08FE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2B32CC19" w14:textId="41495D4A" w:rsidR="001A08FE" w:rsidRPr="00715EFC" w:rsidRDefault="001A08FE" w:rsidP="001A08FE">
      <w:pPr>
        <w:spacing w:after="0" w:line="240" w:lineRule="auto"/>
        <w:rPr>
          <w:rFonts w:ascii="Arial" w:hAnsi="Arial" w:cs="Arial"/>
          <w:b/>
        </w:rPr>
      </w:pPr>
    </w:p>
    <w:bookmarkEnd w:id="0"/>
    <w:p w14:paraId="321526D3" w14:textId="39C5A67F" w:rsidR="001A08FE" w:rsidRDefault="00AF2C62" w:rsidP="001A08F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="001A08FE">
        <w:rPr>
          <w:rFonts w:ascii="Arial" w:hAnsi="Arial" w:cs="Arial"/>
          <w:bCs/>
        </w:rPr>
        <w:t xml:space="preserve">lanak 35. stavak </w:t>
      </w:r>
      <w:r>
        <w:rPr>
          <w:rFonts w:ascii="Arial" w:hAnsi="Arial" w:cs="Arial"/>
          <w:bCs/>
        </w:rPr>
        <w:t>(</w:t>
      </w:r>
      <w:r w:rsidR="001A08F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)</w:t>
      </w:r>
      <w:r w:rsidR="001A08FE">
        <w:rPr>
          <w:rFonts w:ascii="Arial" w:hAnsi="Arial" w:cs="Arial"/>
          <w:bCs/>
        </w:rPr>
        <w:t>, podstavak 1. mijenja se i glasi:</w:t>
      </w:r>
    </w:p>
    <w:p w14:paraId="707F2A51" w14:textId="77777777" w:rsidR="001A08FE" w:rsidRDefault="001A08FE" w:rsidP="001A08FE">
      <w:pPr>
        <w:spacing w:after="0" w:line="240" w:lineRule="auto"/>
        <w:rPr>
          <w:rFonts w:ascii="Arial" w:hAnsi="Arial" w:cs="Arial"/>
          <w:bCs/>
        </w:rPr>
      </w:pPr>
    </w:p>
    <w:p w14:paraId="59875212" w14:textId="77777777" w:rsidR="001A08FE" w:rsidRPr="001A08FE" w:rsidRDefault="001A08FE" w:rsidP="001A08FE">
      <w:pPr>
        <w:spacing w:after="0" w:line="240" w:lineRule="auto"/>
        <w:rPr>
          <w:rFonts w:ascii="Arial" w:hAnsi="Arial" w:cs="Arial"/>
          <w:bCs/>
        </w:rPr>
      </w:pPr>
    </w:p>
    <w:p w14:paraId="37646511" w14:textId="77777777" w:rsidR="001A08FE" w:rsidRPr="001A08FE" w:rsidRDefault="001A08FE" w:rsidP="001A08F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  <w:bookmarkStart w:id="3" w:name="_Hlk132976676"/>
      <w:r w:rsidRPr="001A08FE">
        <w:rPr>
          <w:rFonts w:ascii="Arial" w:eastAsia="Times New Roman" w:hAnsi="Arial" w:cs="Arial"/>
          <w:i/>
          <w:iCs/>
          <w:lang w:eastAsia="hr-HR"/>
        </w:rPr>
        <w:t>Za miješani komunalni otpad:</w:t>
      </w:r>
    </w:p>
    <w:p w14:paraId="2185FF90" w14:textId="77777777" w:rsidR="001A08FE" w:rsidRPr="001A08FE" w:rsidRDefault="001A08FE" w:rsidP="001A08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lang w:eastAsia="hr-HR"/>
        </w:rPr>
      </w:pPr>
      <w:r w:rsidRPr="001A08FE">
        <w:rPr>
          <w:rFonts w:ascii="Arial" w:eastAsia="Times New Roman" w:hAnsi="Arial" w:cs="Arial"/>
          <w:i/>
          <w:iCs/>
          <w:lang w:eastAsia="hr-HR"/>
        </w:rPr>
        <w:t>-</w:t>
      </w:r>
      <w:r w:rsidRPr="001A08FE">
        <w:rPr>
          <w:rFonts w:ascii="Arial" w:eastAsia="Times New Roman" w:hAnsi="Arial" w:cs="Arial"/>
          <w:i/>
          <w:iCs/>
          <w:lang w:eastAsia="hr-HR"/>
        </w:rPr>
        <w:tab/>
      </w:r>
      <w:bookmarkStart w:id="4" w:name="_Hlk103336920"/>
      <w:r w:rsidRPr="001A08FE">
        <w:rPr>
          <w:rFonts w:ascii="Arial" w:eastAsia="Times New Roman" w:hAnsi="Arial" w:cs="Arial"/>
          <w:i/>
          <w:iCs/>
          <w:lang w:eastAsia="hr-HR"/>
        </w:rPr>
        <w:t>najmanje dva puta tjedno u periodu 01. siječnja – 15. lipnja i 16. rujna – 31. prosinca te najmanje tri puta tjedno u periodu 16.lipnja – 15. rujna</w:t>
      </w:r>
      <w:bookmarkEnd w:id="4"/>
      <w:r w:rsidRPr="001A08FE">
        <w:rPr>
          <w:rFonts w:ascii="Arial" w:eastAsia="Times New Roman" w:hAnsi="Arial" w:cs="Arial"/>
          <w:i/>
          <w:iCs/>
          <w:lang w:eastAsia="hr-HR"/>
        </w:rPr>
        <w:t xml:space="preserve">  bez obzira koristi li uslugu jedan korisnik samostalno ili više korisnika zajednički - za spremnike volumena 120 l, 240 l i 1100 l,</w:t>
      </w:r>
    </w:p>
    <w:p w14:paraId="4A932A14" w14:textId="75811B34" w:rsidR="00AC226E" w:rsidRDefault="001A08FE" w:rsidP="00AC226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lang w:eastAsia="hr-HR"/>
        </w:rPr>
      </w:pPr>
      <w:r w:rsidRPr="001A08FE">
        <w:rPr>
          <w:rFonts w:ascii="Arial" w:eastAsia="Times New Roman" w:hAnsi="Arial" w:cs="Arial"/>
          <w:i/>
          <w:iCs/>
          <w:lang w:eastAsia="hr-HR"/>
        </w:rPr>
        <w:t>-   po pozivu – za spremnike većeg volumena.</w:t>
      </w:r>
    </w:p>
    <w:bookmarkEnd w:id="3"/>
    <w:p w14:paraId="3A5DE96D" w14:textId="77777777" w:rsidR="00B35A72" w:rsidRPr="00B35A72" w:rsidRDefault="00B35A72" w:rsidP="00AC226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lang w:eastAsia="hr-HR"/>
        </w:rPr>
      </w:pPr>
    </w:p>
    <w:p w14:paraId="4AEB2D6B" w14:textId="04B74895" w:rsidR="00B35A72" w:rsidRPr="00B35A72" w:rsidRDefault="00B35A72" w:rsidP="00B35A72">
      <w:pPr>
        <w:spacing w:after="0" w:line="240" w:lineRule="auto"/>
        <w:ind w:left="709" w:hanging="283"/>
        <w:jc w:val="center"/>
        <w:rPr>
          <w:rFonts w:ascii="Arial" w:eastAsia="Times New Roman" w:hAnsi="Arial" w:cs="Arial"/>
          <w:b/>
          <w:bCs/>
          <w:i/>
          <w:iCs/>
          <w:lang w:eastAsia="hr-HR"/>
        </w:rPr>
      </w:pPr>
      <w:r w:rsidRPr="00B35A72">
        <w:rPr>
          <w:rFonts w:ascii="Arial" w:eastAsia="Times New Roman" w:hAnsi="Arial" w:cs="Arial"/>
          <w:b/>
          <w:bCs/>
          <w:i/>
          <w:iCs/>
          <w:lang w:eastAsia="hr-HR"/>
        </w:rPr>
        <w:t>Članak 3.</w:t>
      </w:r>
    </w:p>
    <w:p w14:paraId="2CA326CE" w14:textId="77777777" w:rsidR="00F66075" w:rsidRPr="00B35A72" w:rsidRDefault="00F66075" w:rsidP="00AC226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14FFDEE0" w14:textId="1D54942D" w:rsidR="00F66075" w:rsidRPr="00F66075" w:rsidRDefault="00B35A72" w:rsidP="00F6607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Prilog 1.</w:t>
      </w:r>
      <w:r w:rsidR="00F66075">
        <w:rPr>
          <w:rFonts w:ascii="Arial" w:eastAsia="Times New Roman" w:hAnsi="Arial" w:cs="Arial"/>
          <w:lang w:eastAsia="hr-HR"/>
        </w:rPr>
        <w:t xml:space="preserve"> Općih uvjeta ugovora o korištenju javne usluge sakupljanja komunalnog otpada na području Općine Starigrad</w:t>
      </w:r>
      <w:r>
        <w:rPr>
          <w:rFonts w:ascii="Arial" w:eastAsia="Times New Roman" w:hAnsi="Arial" w:cs="Arial"/>
          <w:lang w:eastAsia="hr-HR"/>
        </w:rPr>
        <w:t xml:space="preserve"> zamjenjuje se novim Prilogom, koji čini sastavni dio ove Odluke.</w:t>
      </w:r>
    </w:p>
    <w:p w14:paraId="56C9E79F" w14:textId="77777777" w:rsidR="00AC226E" w:rsidRDefault="00AC226E" w:rsidP="001A08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5F2486CD" w14:textId="08AC313D" w:rsidR="00AF2C62" w:rsidRDefault="00AC226E" w:rsidP="00757E65">
      <w:pPr>
        <w:spacing w:after="0" w:line="240" w:lineRule="auto"/>
        <w:ind w:left="709" w:hanging="283"/>
        <w:jc w:val="center"/>
        <w:rPr>
          <w:rFonts w:ascii="Arial" w:eastAsia="Times New Roman" w:hAnsi="Arial" w:cs="Arial"/>
          <w:b/>
          <w:bCs/>
          <w:lang w:eastAsia="hr-HR"/>
        </w:rPr>
      </w:pPr>
      <w:r w:rsidRPr="00AC226E">
        <w:rPr>
          <w:rFonts w:ascii="Arial" w:eastAsia="Times New Roman" w:hAnsi="Arial" w:cs="Arial"/>
          <w:b/>
          <w:bCs/>
          <w:lang w:eastAsia="hr-HR"/>
        </w:rPr>
        <w:t xml:space="preserve">Članak </w:t>
      </w:r>
      <w:r w:rsidR="00F66075">
        <w:rPr>
          <w:rFonts w:ascii="Arial" w:eastAsia="Times New Roman" w:hAnsi="Arial" w:cs="Arial"/>
          <w:b/>
          <w:bCs/>
          <w:lang w:eastAsia="hr-HR"/>
        </w:rPr>
        <w:t>4</w:t>
      </w:r>
      <w:r w:rsidRPr="00AC226E">
        <w:rPr>
          <w:rFonts w:ascii="Arial" w:eastAsia="Times New Roman" w:hAnsi="Arial" w:cs="Arial"/>
          <w:b/>
          <w:bCs/>
          <w:lang w:eastAsia="hr-HR"/>
        </w:rPr>
        <w:t>.</w:t>
      </w:r>
    </w:p>
    <w:p w14:paraId="05E1429C" w14:textId="77777777" w:rsidR="00757E65" w:rsidRPr="00757E65" w:rsidRDefault="00757E65" w:rsidP="00757E65">
      <w:pPr>
        <w:spacing w:after="0" w:line="240" w:lineRule="auto"/>
        <w:ind w:left="709" w:hanging="283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068931C" w14:textId="77777777" w:rsidR="00757E65" w:rsidRPr="00757E65" w:rsidRDefault="00757E65" w:rsidP="00757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val="es-ES"/>
        </w:rPr>
      </w:pPr>
      <w:r w:rsidRPr="00757E65">
        <w:rPr>
          <w:rFonts w:ascii="Arial" w:eastAsia="Times New Roman" w:hAnsi="Arial" w:cs="Arial"/>
          <w:lang w:val="es-ES"/>
        </w:rPr>
        <w:t>Ova Odluka stupa na snagu osmog dana od dana objave u “Službenom glasniku Zadarske županije”.</w:t>
      </w:r>
    </w:p>
    <w:p w14:paraId="162E4EFF" w14:textId="77777777" w:rsidR="00AF2C62" w:rsidRDefault="00AF2C62" w:rsidP="001A08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22780EBB" w14:textId="77777777" w:rsidR="008333B2" w:rsidRDefault="008333B2"/>
    <w:sectPr w:rsidR="00833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2448" w14:textId="77777777" w:rsidR="00BA063B" w:rsidRDefault="00BA063B" w:rsidP="0026357E">
      <w:pPr>
        <w:spacing w:after="0" w:line="240" w:lineRule="auto"/>
      </w:pPr>
      <w:r>
        <w:separator/>
      </w:r>
    </w:p>
  </w:endnote>
  <w:endnote w:type="continuationSeparator" w:id="0">
    <w:p w14:paraId="318339AF" w14:textId="77777777" w:rsidR="00BA063B" w:rsidRDefault="00BA063B" w:rsidP="0026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F339" w14:textId="77777777" w:rsidR="0026357E" w:rsidRDefault="002635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E774" w14:textId="77777777" w:rsidR="0026357E" w:rsidRDefault="0026357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084" w14:textId="77777777" w:rsidR="0026357E" w:rsidRDefault="002635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1A6C" w14:textId="77777777" w:rsidR="00BA063B" w:rsidRDefault="00BA063B" w:rsidP="0026357E">
      <w:pPr>
        <w:spacing w:after="0" w:line="240" w:lineRule="auto"/>
      </w:pPr>
      <w:r>
        <w:separator/>
      </w:r>
    </w:p>
  </w:footnote>
  <w:footnote w:type="continuationSeparator" w:id="0">
    <w:p w14:paraId="76377DD7" w14:textId="77777777" w:rsidR="00BA063B" w:rsidRDefault="00BA063B" w:rsidP="0026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E53B" w14:textId="77777777" w:rsidR="0026357E" w:rsidRDefault="002635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3E83" w14:textId="530A642F" w:rsidR="0026357E" w:rsidRPr="0026357E" w:rsidRDefault="0026357E" w:rsidP="0026357E">
    <w:pPr>
      <w:pStyle w:val="Zaglavlje"/>
      <w:jc w:val="center"/>
      <w:rPr>
        <w:lang w:val="en-US"/>
      </w:rPr>
    </w:pPr>
    <w:r>
      <w:t xml:space="preserve">N A C </w:t>
    </w:r>
    <w:r>
      <w:rPr>
        <w:lang w:val="en-US"/>
      </w:rPr>
      <w:t>R 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DE8" w14:textId="77777777" w:rsidR="0026357E" w:rsidRDefault="002635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278"/>
    <w:multiLevelType w:val="hybridMultilevel"/>
    <w:tmpl w:val="E03621EA"/>
    <w:lvl w:ilvl="0" w:tplc="7DCED3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2BA0"/>
    <w:multiLevelType w:val="hybridMultilevel"/>
    <w:tmpl w:val="5F363150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64D9"/>
    <w:multiLevelType w:val="hybridMultilevel"/>
    <w:tmpl w:val="F2E03986"/>
    <w:lvl w:ilvl="0" w:tplc="A838FA6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554314">
    <w:abstractNumId w:val="1"/>
  </w:num>
  <w:num w:numId="2" w16cid:durableId="19477152">
    <w:abstractNumId w:val="2"/>
  </w:num>
  <w:num w:numId="3" w16cid:durableId="18706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FE"/>
    <w:rsid w:val="000C290A"/>
    <w:rsid w:val="001A08FE"/>
    <w:rsid w:val="0026357E"/>
    <w:rsid w:val="00637743"/>
    <w:rsid w:val="00666AA3"/>
    <w:rsid w:val="00757E65"/>
    <w:rsid w:val="008333B2"/>
    <w:rsid w:val="00A17C53"/>
    <w:rsid w:val="00AC226E"/>
    <w:rsid w:val="00AF2C62"/>
    <w:rsid w:val="00B35A72"/>
    <w:rsid w:val="00BA063B"/>
    <w:rsid w:val="00C91462"/>
    <w:rsid w:val="00CB14E9"/>
    <w:rsid w:val="00DA6197"/>
    <w:rsid w:val="00ED4849"/>
    <w:rsid w:val="00F00038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790"/>
  <w15:chartTrackingRefBased/>
  <w15:docId w15:val="{5E4D3B42-E11F-4664-8CBC-30D64D5B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F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2C6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57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6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5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2023-04-21T10:57:00Z</dcterms:created>
  <dcterms:modified xsi:type="dcterms:W3CDTF">2023-04-21T12:15:00Z</dcterms:modified>
</cp:coreProperties>
</file>