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DEF" w:rsidRPr="00C70F7E" w:rsidRDefault="00610DEF" w:rsidP="00587360">
      <w:pPr>
        <w:jc w:val="center"/>
        <w:rPr>
          <w:rFonts w:ascii="Times New Roman" w:hAnsi="Times New Roman" w:cs="Times New Roman"/>
          <w:b/>
          <w:bCs/>
          <w:sz w:val="24"/>
          <w:szCs w:val="24"/>
        </w:rPr>
      </w:pPr>
    </w:p>
    <w:p w:rsidR="00477DF5" w:rsidRPr="00C70F7E" w:rsidRDefault="00477DF5" w:rsidP="00587360">
      <w:pPr>
        <w:jc w:val="center"/>
        <w:rPr>
          <w:rFonts w:ascii="Times New Roman" w:hAnsi="Times New Roman" w:cs="Times New Roman"/>
          <w:b/>
          <w:bCs/>
          <w:sz w:val="24"/>
          <w:szCs w:val="24"/>
        </w:rPr>
      </w:pPr>
    </w:p>
    <w:p w:rsidR="00610DEF" w:rsidRPr="00C70F7E" w:rsidRDefault="00610DEF" w:rsidP="00587360">
      <w:pPr>
        <w:jc w:val="center"/>
        <w:rPr>
          <w:rFonts w:ascii="Times New Roman" w:hAnsi="Times New Roman" w:cs="Times New Roman"/>
          <w:b/>
          <w:bCs/>
          <w:sz w:val="24"/>
          <w:szCs w:val="24"/>
        </w:rPr>
      </w:pPr>
    </w:p>
    <w:p w:rsidR="00610DEF" w:rsidRPr="00C70F7E" w:rsidRDefault="00610DEF" w:rsidP="00587360">
      <w:pPr>
        <w:jc w:val="center"/>
        <w:rPr>
          <w:rFonts w:ascii="Times New Roman" w:hAnsi="Times New Roman" w:cs="Times New Roman"/>
          <w:b/>
          <w:bCs/>
          <w:sz w:val="24"/>
          <w:szCs w:val="24"/>
        </w:rPr>
      </w:pPr>
    </w:p>
    <w:p w:rsidR="00610DEF" w:rsidRPr="00C70F7E" w:rsidRDefault="00610DEF" w:rsidP="00587360">
      <w:pPr>
        <w:jc w:val="center"/>
        <w:rPr>
          <w:rFonts w:ascii="Times New Roman" w:hAnsi="Times New Roman" w:cs="Times New Roman"/>
          <w:b/>
          <w:bCs/>
          <w:sz w:val="24"/>
          <w:szCs w:val="24"/>
        </w:rPr>
      </w:pPr>
    </w:p>
    <w:p w:rsidR="00610DEF" w:rsidRPr="00C70F7E" w:rsidRDefault="00610DEF" w:rsidP="00587360">
      <w:pPr>
        <w:jc w:val="center"/>
        <w:rPr>
          <w:rFonts w:ascii="Times New Roman" w:hAnsi="Times New Roman" w:cs="Times New Roman"/>
          <w:b/>
          <w:bCs/>
          <w:sz w:val="24"/>
          <w:szCs w:val="24"/>
        </w:rPr>
      </w:pPr>
    </w:p>
    <w:p w:rsidR="00610DEF" w:rsidRPr="00C70F7E" w:rsidRDefault="00477DF5" w:rsidP="00610DEF">
      <w:pPr>
        <w:rPr>
          <w:rFonts w:ascii="Times New Roman" w:hAnsi="Times New Roman" w:cs="Times New Roman"/>
          <w:b/>
          <w:bCs/>
          <w:sz w:val="24"/>
          <w:szCs w:val="24"/>
        </w:rPr>
      </w:pPr>
      <w:r w:rsidRPr="00C70F7E">
        <w:rPr>
          <w:rFonts w:ascii="Times New Roman" w:hAnsi="Times New Roman" w:cs="Times New Roman"/>
          <w:b/>
          <w:bCs/>
          <w:noProof/>
          <w:sz w:val="24"/>
          <w:szCs w:val="24"/>
          <w:lang w:val="en-US"/>
        </w:rPr>
        <w:drawing>
          <wp:anchor distT="0" distB="0" distL="114300" distR="114300" simplePos="0" relativeHeight="251659264" behindDoc="0" locked="0" layoutInCell="1" allowOverlap="1">
            <wp:simplePos x="0" y="0"/>
            <wp:positionH relativeFrom="margin">
              <wp:posOffset>2134870</wp:posOffset>
            </wp:positionH>
            <wp:positionV relativeFrom="margin">
              <wp:posOffset>1816100</wp:posOffset>
            </wp:positionV>
            <wp:extent cx="1536700" cy="2033270"/>
            <wp:effectExtent l="19050" t="0" r="635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536700" cy="2033270"/>
                    </a:xfrm>
                    <a:prstGeom prst="rect">
                      <a:avLst/>
                    </a:prstGeom>
                    <a:noFill/>
                  </pic:spPr>
                </pic:pic>
              </a:graphicData>
            </a:graphic>
          </wp:anchor>
        </w:drawing>
      </w:r>
    </w:p>
    <w:p w:rsidR="00610DEF" w:rsidRPr="00C70F7E" w:rsidRDefault="00610DEF" w:rsidP="00587360">
      <w:pPr>
        <w:jc w:val="center"/>
        <w:rPr>
          <w:rFonts w:ascii="Times New Roman" w:hAnsi="Times New Roman" w:cs="Times New Roman"/>
          <w:b/>
          <w:bCs/>
          <w:sz w:val="24"/>
          <w:szCs w:val="24"/>
        </w:rPr>
      </w:pPr>
    </w:p>
    <w:p w:rsidR="00477DF5" w:rsidRPr="00C70F7E" w:rsidRDefault="00477DF5" w:rsidP="00587360">
      <w:pPr>
        <w:jc w:val="center"/>
        <w:rPr>
          <w:rFonts w:ascii="Times New Roman" w:hAnsi="Times New Roman" w:cs="Times New Roman"/>
          <w:b/>
          <w:bCs/>
          <w:sz w:val="24"/>
          <w:szCs w:val="24"/>
        </w:rPr>
      </w:pPr>
    </w:p>
    <w:p w:rsidR="00477DF5" w:rsidRPr="00C70F7E" w:rsidRDefault="00477DF5" w:rsidP="00587360">
      <w:pPr>
        <w:jc w:val="center"/>
        <w:rPr>
          <w:rFonts w:ascii="Times New Roman" w:hAnsi="Times New Roman" w:cs="Times New Roman"/>
          <w:b/>
          <w:bCs/>
          <w:sz w:val="24"/>
          <w:szCs w:val="24"/>
        </w:rPr>
      </w:pPr>
    </w:p>
    <w:p w:rsidR="00477DF5" w:rsidRPr="00C70F7E" w:rsidRDefault="00477DF5" w:rsidP="00587360">
      <w:pPr>
        <w:jc w:val="center"/>
        <w:rPr>
          <w:rFonts w:ascii="Times New Roman" w:hAnsi="Times New Roman" w:cs="Times New Roman"/>
          <w:b/>
          <w:bCs/>
          <w:sz w:val="24"/>
          <w:szCs w:val="24"/>
        </w:rPr>
      </w:pPr>
    </w:p>
    <w:p w:rsidR="00610DEF" w:rsidRPr="00C70F7E" w:rsidRDefault="00610DEF" w:rsidP="00587360">
      <w:pPr>
        <w:jc w:val="center"/>
        <w:rPr>
          <w:rFonts w:ascii="Times New Roman" w:hAnsi="Times New Roman" w:cs="Times New Roman"/>
          <w:b/>
          <w:bCs/>
          <w:sz w:val="24"/>
          <w:szCs w:val="24"/>
        </w:rPr>
      </w:pPr>
    </w:p>
    <w:p w:rsidR="00477DF5" w:rsidRPr="00C70F7E" w:rsidRDefault="00477DF5" w:rsidP="00587360">
      <w:pPr>
        <w:jc w:val="center"/>
        <w:rPr>
          <w:rFonts w:ascii="Times New Roman" w:hAnsi="Times New Roman" w:cs="Times New Roman"/>
          <w:b/>
          <w:bCs/>
          <w:sz w:val="24"/>
          <w:szCs w:val="24"/>
        </w:rPr>
      </w:pPr>
    </w:p>
    <w:p w:rsidR="00477DF5" w:rsidRPr="00C70F7E" w:rsidRDefault="00477DF5" w:rsidP="00587360">
      <w:pPr>
        <w:jc w:val="center"/>
        <w:rPr>
          <w:rFonts w:ascii="Times New Roman" w:hAnsi="Times New Roman" w:cs="Times New Roman"/>
          <w:b/>
          <w:bCs/>
          <w:sz w:val="24"/>
          <w:szCs w:val="24"/>
        </w:rPr>
      </w:pPr>
    </w:p>
    <w:p w:rsidR="00610DEF" w:rsidRPr="00C70F7E" w:rsidRDefault="00004137" w:rsidP="00205806">
      <w:pPr>
        <w:pBdr>
          <w:top w:val="single" w:sz="4" w:space="1" w:color="auto"/>
          <w:left w:val="single" w:sz="4" w:space="4" w:color="auto"/>
          <w:bottom w:val="single" w:sz="4" w:space="1" w:color="auto"/>
          <w:right w:val="single" w:sz="4" w:space="4" w:color="auto"/>
        </w:pBdr>
        <w:shd w:val="clear" w:color="auto" w:fill="B4C6E7" w:themeFill="accent1" w:themeFillTint="66"/>
        <w:jc w:val="center"/>
        <w:rPr>
          <w:rFonts w:ascii="Times New Roman" w:hAnsi="Times New Roman" w:cs="Times New Roman"/>
          <w:b/>
          <w:bCs/>
          <w:sz w:val="24"/>
          <w:szCs w:val="24"/>
        </w:rPr>
      </w:pPr>
      <w:r w:rsidRPr="00C70F7E">
        <w:rPr>
          <w:rFonts w:ascii="Times New Roman" w:hAnsi="Times New Roman" w:cs="Times New Roman"/>
          <w:b/>
          <w:bCs/>
          <w:sz w:val="24"/>
          <w:szCs w:val="24"/>
        </w:rPr>
        <w:t>Godišnje</w:t>
      </w:r>
      <w:r w:rsidR="00E81269" w:rsidRPr="00C70F7E">
        <w:rPr>
          <w:rFonts w:ascii="Times New Roman" w:hAnsi="Times New Roman" w:cs="Times New Roman"/>
          <w:b/>
          <w:bCs/>
          <w:sz w:val="24"/>
          <w:szCs w:val="24"/>
        </w:rPr>
        <w:t xml:space="preserve"> izvješće o provedbi provedbenog programa</w:t>
      </w:r>
      <w:r w:rsidR="00610DEF" w:rsidRPr="00C70F7E">
        <w:rPr>
          <w:rFonts w:ascii="Times New Roman" w:hAnsi="Times New Roman" w:cs="Times New Roman"/>
          <w:b/>
          <w:bCs/>
          <w:sz w:val="24"/>
          <w:szCs w:val="24"/>
        </w:rPr>
        <w:t xml:space="preserve"> </w:t>
      </w:r>
    </w:p>
    <w:p w:rsidR="008521A4" w:rsidRPr="00C70F7E" w:rsidRDefault="00610DEF" w:rsidP="00205806">
      <w:pPr>
        <w:pBdr>
          <w:top w:val="single" w:sz="4" w:space="1" w:color="auto"/>
          <w:left w:val="single" w:sz="4" w:space="4" w:color="auto"/>
          <w:bottom w:val="single" w:sz="4" w:space="1" w:color="auto"/>
          <w:right w:val="single" w:sz="4" w:space="4" w:color="auto"/>
        </w:pBdr>
        <w:shd w:val="clear" w:color="auto" w:fill="B4C6E7" w:themeFill="accent1" w:themeFillTint="66"/>
        <w:jc w:val="center"/>
        <w:rPr>
          <w:rFonts w:ascii="Times New Roman" w:hAnsi="Times New Roman" w:cs="Times New Roman"/>
          <w:b/>
          <w:bCs/>
          <w:sz w:val="24"/>
          <w:szCs w:val="24"/>
        </w:rPr>
      </w:pPr>
      <w:r w:rsidRPr="00C70F7E">
        <w:rPr>
          <w:rFonts w:ascii="Times New Roman" w:hAnsi="Times New Roman" w:cs="Times New Roman"/>
          <w:b/>
          <w:bCs/>
          <w:sz w:val="24"/>
          <w:szCs w:val="24"/>
        </w:rPr>
        <w:t>Općine Starigrad</w:t>
      </w:r>
      <w:r w:rsidR="00422479" w:rsidRPr="00C70F7E">
        <w:rPr>
          <w:rFonts w:ascii="Times New Roman" w:hAnsi="Times New Roman" w:cs="Times New Roman"/>
          <w:b/>
          <w:bCs/>
          <w:sz w:val="24"/>
          <w:szCs w:val="24"/>
        </w:rPr>
        <w:t xml:space="preserve"> z</w:t>
      </w:r>
      <w:r w:rsidR="00E81269" w:rsidRPr="00C70F7E">
        <w:rPr>
          <w:rFonts w:ascii="Times New Roman" w:hAnsi="Times New Roman" w:cs="Times New Roman"/>
          <w:b/>
          <w:bCs/>
          <w:sz w:val="24"/>
          <w:szCs w:val="24"/>
        </w:rPr>
        <w:t>a 2022. godinu</w:t>
      </w:r>
    </w:p>
    <w:p w:rsidR="00610DEF" w:rsidRPr="00C70F7E" w:rsidRDefault="00610DEF" w:rsidP="00587360">
      <w:pPr>
        <w:jc w:val="center"/>
        <w:rPr>
          <w:rFonts w:ascii="Times New Roman" w:hAnsi="Times New Roman" w:cs="Times New Roman"/>
          <w:sz w:val="24"/>
          <w:szCs w:val="24"/>
        </w:rPr>
      </w:pPr>
    </w:p>
    <w:p w:rsidR="001265AC" w:rsidRPr="00C70F7E" w:rsidRDefault="001265AC" w:rsidP="00587360">
      <w:pPr>
        <w:jc w:val="center"/>
        <w:rPr>
          <w:rFonts w:ascii="Times New Roman" w:hAnsi="Times New Roman" w:cs="Times New Roman"/>
          <w:sz w:val="24"/>
          <w:szCs w:val="24"/>
        </w:rPr>
      </w:pPr>
      <w:r w:rsidRPr="00C70F7E">
        <w:rPr>
          <w:rFonts w:ascii="Times New Roman" w:hAnsi="Times New Roman" w:cs="Times New Roman"/>
          <w:sz w:val="24"/>
          <w:szCs w:val="24"/>
        </w:rPr>
        <w:t xml:space="preserve">Za razdoblje </w:t>
      </w:r>
      <w:r w:rsidR="00E85D6A" w:rsidRPr="00C70F7E">
        <w:rPr>
          <w:rFonts w:ascii="Times New Roman" w:hAnsi="Times New Roman" w:cs="Times New Roman"/>
          <w:sz w:val="24"/>
          <w:szCs w:val="24"/>
        </w:rPr>
        <w:t xml:space="preserve">od 1. </w:t>
      </w:r>
      <w:r w:rsidRPr="00C70F7E">
        <w:rPr>
          <w:rFonts w:ascii="Times New Roman" w:hAnsi="Times New Roman" w:cs="Times New Roman"/>
          <w:sz w:val="24"/>
          <w:szCs w:val="24"/>
        </w:rPr>
        <w:t>siječ</w:t>
      </w:r>
      <w:r w:rsidR="00E85D6A" w:rsidRPr="00C70F7E">
        <w:rPr>
          <w:rFonts w:ascii="Times New Roman" w:hAnsi="Times New Roman" w:cs="Times New Roman"/>
          <w:sz w:val="24"/>
          <w:szCs w:val="24"/>
        </w:rPr>
        <w:t>nja do 3</w:t>
      </w:r>
      <w:r w:rsidR="00004137" w:rsidRPr="00C70F7E">
        <w:rPr>
          <w:rFonts w:ascii="Times New Roman" w:hAnsi="Times New Roman" w:cs="Times New Roman"/>
          <w:sz w:val="24"/>
          <w:szCs w:val="24"/>
        </w:rPr>
        <w:t>1</w:t>
      </w:r>
      <w:r w:rsidR="00E85D6A" w:rsidRPr="00C70F7E">
        <w:rPr>
          <w:rFonts w:ascii="Times New Roman" w:hAnsi="Times New Roman" w:cs="Times New Roman"/>
          <w:sz w:val="24"/>
          <w:szCs w:val="24"/>
        </w:rPr>
        <w:t xml:space="preserve">. </w:t>
      </w:r>
      <w:r w:rsidR="00004137" w:rsidRPr="00C70F7E">
        <w:rPr>
          <w:rFonts w:ascii="Times New Roman" w:hAnsi="Times New Roman" w:cs="Times New Roman"/>
          <w:sz w:val="24"/>
          <w:szCs w:val="24"/>
        </w:rPr>
        <w:t>prosinca</w:t>
      </w:r>
      <w:r w:rsidR="00E85D6A" w:rsidRPr="00C70F7E">
        <w:rPr>
          <w:rFonts w:ascii="Times New Roman" w:hAnsi="Times New Roman" w:cs="Times New Roman"/>
          <w:sz w:val="24"/>
          <w:szCs w:val="24"/>
        </w:rPr>
        <w:t xml:space="preserve"> </w:t>
      </w:r>
      <w:r w:rsidRPr="00C70F7E">
        <w:rPr>
          <w:rFonts w:ascii="Times New Roman" w:hAnsi="Times New Roman" w:cs="Times New Roman"/>
          <w:sz w:val="24"/>
          <w:szCs w:val="24"/>
        </w:rPr>
        <w:t>2022. godine</w:t>
      </w:r>
    </w:p>
    <w:p w:rsidR="00E85D6A" w:rsidRPr="00C70F7E" w:rsidRDefault="00E85D6A" w:rsidP="00587360">
      <w:pPr>
        <w:jc w:val="center"/>
        <w:rPr>
          <w:rFonts w:ascii="Times New Roman" w:hAnsi="Times New Roman" w:cs="Times New Roman"/>
          <w:sz w:val="24"/>
          <w:szCs w:val="24"/>
        </w:rPr>
      </w:pPr>
      <w:r w:rsidRPr="00C70F7E">
        <w:rPr>
          <w:rFonts w:ascii="Times New Roman" w:hAnsi="Times New Roman" w:cs="Times New Roman"/>
          <w:sz w:val="24"/>
          <w:szCs w:val="24"/>
        </w:rPr>
        <w:t xml:space="preserve">Naziv nositelja izrade: </w:t>
      </w:r>
      <w:r w:rsidR="009630F6" w:rsidRPr="00C70F7E">
        <w:rPr>
          <w:rFonts w:ascii="Times New Roman" w:hAnsi="Times New Roman" w:cs="Times New Roman"/>
          <w:sz w:val="24"/>
          <w:szCs w:val="24"/>
        </w:rPr>
        <w:t>Općina Starigrad</w:t>
      </w:r>
    </w:p>
    <w:p w:rsidR="00E85D6A" w:rsidRPr="00C70F7E" w:rsidRDefault="00E85D6A" w:rsidP="00587360">
      <w:pPr>
        <w:jc w:val="both"/>
      </w:pPr>
    </w:p>
    <w:p w:rsidR="00610DEF" w:rsidRPr="00C70F7E" w:rsidRDefault="00610DEF" w:rsidP="00587360">
      <w:pPr>
        <w:jc w:val="both"/>
      </w:pPr>
    </w:p>
    <w:p w:rsidR="00610DEF" w:rsidRPr="00C70F7E" w:rsidRDefault="00610DEF" w:rsidP="00587360">
      <w:pPr>
        <w:jc w:val="both"/>
      </w:pPr>
    </w:p>
    <w:p w:rsidR="00477DF5" w:rsidRPr="00C70F7E" w:rsidRDefault="00477DF5" w:rsidP="00587360">
      <w:pPr>
        <w:jc w:val="both"/>
      </w:pPr>
    </w:p>
    <w:p w:rsidR="00477DF5" w:rsidRPr="00C70F7E" w:rsidRDefault="00477DF5" w:rsidP="00587360">
      <w:pPr>
        <w:jc w:val="both"/>
      </w:pPr>
    </w:p>
    <w:p w:rsidR="00477DF5" w:rsidRPr="00C70F7E" w:rsidRDefault="00477DF5" w:rsidP="00587360">
      <w:pPr>
        <w:jc w:val="both"/>
      </w:pPr>
    </w:p>
    <w:p w:rsidR="00477DF5" w:rsidRPr="00C70F7E" w:rsidRDefault="00477DF5" w:rsidP="00587360">
      <w:pPr>
        <w:jc w:val="both"/>
      </w:pPr>
    </w:p>
    <w:p w:rsidR="00477DF5" w:rsidRPr="00C70F7E" w:rsidRDefault="00477DF5" w:rsidP="00587360">
      <w:pPr>
        <w:jc w:val="both"/>
      </w:pPr>
    </w:p>
    <w:p w:rsidR="00477DF5" w:rsidRPr="00C70F7E" w:rsidRDefault="00477DF5" w:rsidP="00587360">
      <w:pPr>
        <w:jc w:val="both"/>
      </w:pPr>
    </w:p>
    <w:p w:rsidR="00477DF5" w:rsidRPr="00C70F7E" w:rsidRDefault="00477DF5" w:rsidP="00587360">
      <w:pPr>
        <w:jc w:val="both"/>
      </w:pPr>
    </w:p>
    <w:p w:rsidR="00610DEF" w:rsidRPr="00C70F7E" w:rsidRDefault="00610DEF" w:rsidP="00587360">
      <w:pPr>
        <w:jc w:val="both"/>
      </w:pPr>
    </w:p>
    <w:p w:rsidR="00477DF5" w:rsidRPr="00C70F7E" w:rsidRDefault="00477DF5" w:rsidP="003250F8">
      <w:pPr>
        <w:jc w:val="center"/>
        <w:rPr>
          <w:rFonts w:ascii="Times New Roman" w:hAnsi="Times New Roman" w:cs="Times New Roman"/>
          <w:sz w:val="24"/>
          <w:szCs w:val="24"/>
          <w:shd w:val="clear" w:color="auto" w:fill="FFFFFF"/>
        </w:rPr>
      </w:pPr>
      <w:r w:rsidRPr="00C70F7E">
        <w:rPr>
          <w:rFonts w:ascii="Times New Roman" w:hAnsi="Times New Roman" w:cs="Times New Roman"/>
          <w:sz w:val="24"/>
          <w:szCs w:val="24"/>
          <w:shd w:val="clear" w:color="auto" w:fill="FFFFFF"/>
        </w:rPr>
        <w:t>Starigrad Paklenica, s</w:t>
      </w:r>
      <w:r w:rsidR="00004137" w:rsidRPr="00C70F7E">
        <w:rPr>
          <w:rFonts w:ascii="Times New Roman" w:hAnsi="Times New Roman" w:cs="Times New Roman"/>
          <w:sz w:val="24"/>
          <w:szCs w:val="24"/>
          <w:shd w:val="clear" w:color="auto" w:fill="FFFFFF"/>
        </w:rPr>
        <w:t>iječanj 2023</w:t>
      </w:r>
      <w:r w:rsidRPr="00C70F7E">
        <w:rPr>
          <w:rFonts w:ascii="Times New Roman" w:hAnsi="Times New Roman" w:cs="Times New Roman"/>
          <w:sz w:val="24"/>
          <w:szCs w:val="24"/>
          <w:shd w:val="clear" w:color="auto" w:fill="FFFFFF"/>
        </w:rPr>
        <w:t>. godine</w:t>
      </w:r>
    </w:p>
    <w:p w:rsidR="00E81269" w:rsidRPr="00C70F7E" w:rsidRDefault="005171AF" w:rsidP="005171AF">
      <w:pPr>
        <w:shd w:val="clear" w:color="auto" w:fill="B4C6E7" w:themeFill="accent1" w:themeFillTint="66"/>
        <w:jc w:val="both"/>
        <w:rPr>
          <w:rFonts w:ascii="Times New Roman" w:hAnsi="Times New Roman" w:cs="Times New Roman"/>
          <w:b/>
          <w:bCs/>
          <w:sz w:val="24"/>
          <w:szCs w:val="24"/>
        </w:rPr>
      </w:pPr>
      <w:r w:rsidRPr="00C70F7E">
        <w:rPr>
          <w:rFonts w:ascii="Times New Roman" w:hAnsi="Times New Roman" w:cs="Times New Roman"/>
          <w:b/>
          <w:bCs/>
          <w:sz w:val="24"/>
          <w:szCs w:val="24"/>
        </w:rPr>
        <w:lastRenderedPageBreak/>
        <w:t xml:space="preserve">1. </w:t>
      </w:r>
      <w:r w:rsidR="00E81269" w:rsidRPr="00C70F7E">
        <w:rPr>
          <w:rFonts w:ascii="Times New Roman" w:hAnsi="Times New Roman" w:cs="Times New Roman"/>
          <w:b/>
          <w:bCs/>
          <w:sz w:val="24"/>
          <w:szCs w:val="24"/>
        </w:rPr>
        <w:t>PREGLED STANJA U UPRAVNOM PODRUČJU</w:t>
      </w:r>
    </w:p>
    <w:p w:rsidR="009630F6" w:rsidRPr="00C70F7E" w:rsidRDefault="009630F6" w:rsidP="00A1369E">
      <w:pPr>
        <w:jc w:val="both"/>
        <w:rPr>
          <w:rFonts w:ascii="Times New Roman" w:hAnsi="Times New Roman" w:cs="Times New Roman"/>
          <w:b/>
          <w:bCs/>
          <w:sz w:val="24"/>
          <w:szCs w:val="24"/>
        </w:rPr>
      </w:pPr>
    </w:p>
    <w:p w:rsidR="009630F6" w:rsidRPr="00C70F7E" w:rsidRDefault="00C32742" w:rsidP="00A1369E">
      <w:pPr>
        <w:jc w:val="both"/>
        <w:rPr>
          <w:rFonts w:ascii="Times New Roman" w:hAnsi="Times New Roman" w:cs="Times New Roman"/>
          <w:bCs/>
          <w:sz w:val="24"/>
          <w:szCs w:val="24"/>
        </w:rPr>
      </w:pPr>
      <w:r w:rsidRPr="00C70F7E">
        <w:rPr>
          <w:rFonts w:ascii="Times New Roman" w:hAnsi="Times New Roman" w:cs="Times New Roman"/>
          <w:bCs/>
          <w:sz w:val="24"/>
          <w:szCs w:val="24"/>
        </w:rPr>
        <w:t xml:space="preserve">Obveza izrade i donošenja </w:t>
      </w:r>
      <w:r w:rsidR="005B2565" w:rsidRPr="00C70F7E">
        <w:rPr>
          <w:rFonts w:ascii="Times New Roman" w:hAnsi="Times New Roman" w:cs="Times New Roman"/>
          <w:bCs/>
          <w:sz w:val="24"/>
          <w:szCs w:val="24"/>
        </w:rPr>
        <w:t>Godišnjeg</w:t>
      </w:r>
      <w:r w:rsidRPr="00C70F7E">
        <w:rPr>
          <w:rFonts w:ascii="Times New Roman" w:hAnsi="Times New Roman" w:cs="Times New Roman"/>
          <w:bCs/>
          <w:sz w:val="24"/>
          <w:szCs w:val="24"/>
        </w:rPr>
        <w:t xml:space="preserve"> izvješća o provedbi provedbenog programa jedinice lokalne samouprave je propisana člankom 13., stavkom 1. Pravilnika o rokovima o postupcima praćenja i izvještavanja o provedbi akata strateškog planiranja od nacionalnog značaja i od značaja za jedinice lokalne i područne (regionalne) samouprave („Narodne novine“, broj 06/19). </w:t>
      </w:r>
    </w:p>
    <w:p w:rsidR="00C32742" w:rsidRPr="00C70F7E" w:rsidRDefault="005B2565" w:rsidP="00A1369E">
      <w:pPr>
        <w:jc w:val="both"/>
        <w:rPr>
          <w:rFonts w:ascii="Times New Roman" w:hAnsi="Times New Roman" w:cs="Times New Roman"/>
          <w:bCs/>
          <w:sz w:val="24"/>
          <w:szCs w:val="24"/>
        </w:rPr>
      </w:pPr>
      <w:r w:rsidRPr="00C70F7E">
        <w:rPr>
          <w:rFonts w:ascii="Times New Roman" w:hAnsi="Times New Roman" w:cs="Times New Roman"/>
          <w:bCs/>
          <w:sz w:val="24"/>
          <w:szCs w:val="24"/>
        </w:rPr>
        <w:t>Godišnje</w:t>
      </w:r>
      <w:r w:rsidR="00C32742" w:rsidRPr="00C70F7E">
        <w:rPr>
          <w:rFonts w:ascii="Times New Roman" w:hAnsi="Times New Roman" w:cs="Times New Roman"/>
          <w:bCs/>
          <w:sz w:val="24"/>
          <w:szCs w:val="24"/>
        </w:rPr>
        <w:t xml:space="preserve"> izvješće o provedbi provedbenih programa jedinica lokalne i područne (regionalne) samouprave je izvješće o napretku u provedbi mjera, aktivnosti i projekata te ostvarivanju pokazatelja rezultata iz kratkoročnih akata strateškog planiranja</w:t>
      </w:r>
      <w:r w:rsidR="00A96CFE" w:rsidRPr="00C70F7E">
        <w:rPr>
          <w:rFonts w:ascii="Times New Roman" w:hAnsi="Times New Roman" w:cs="Times New Roman"/>
          <w:bCs/>
          <w:sz w:val="24"/>
          <w:szCs w:val="24"/>
        </w:rPr>
        <w:t xml:space="preserve">. </w:t>
      </w:r>
      <w:r w:rsidRPr="00C70F7E">
        <w:rPr>
          <w:rFonts w:ascii="Times New Roman" w:hAnsi="Times New Roman" w:cs="Times New Roman"/>
          <w:bCs/>
          <w:sz w:val="24"/>
          <w:szCs w:val="24"/>
        </w:rPr>
        <w:t>G</w:t>
      </w:r>
      <w:r w:rsidR="00A96CFE" w:rsidRPr="00C70F7E">
        <w:rPr>
          <w:rFonts w:ascii="Times New Roman" w:hAnsi="Times New Roman" w:cs="Times New Roman"/>
          <w:bCs/>
          <w:sz w:val="24"/>
          <w:szCs w:val="24"/>
        </w:rPr>
        <w:t xml:space="preserve">odišnje izvješće o provedbi provedbenog programa jedinice lokalne samouprave izrađuje se za razdoblje u trajanju od 01. siječnja do </w:t>
      </w:r>
      <w:r w:rsidRPr="00C70F7E">
        <w:rPr>
          <w:rFonts w:ascii="Times New Roman" w:hAnsi="Times New Roman" w:cs="Times New Roman"/>
          <w:bCs/>
          <w:sz w:val="24"/>
          <w:szCs w:val="24"/>
        </w:rPr>
        <w:t>31. prosinca</w:t>
      </w:r>
      <w:r w:rsidR="00A96CFE" w:rsidRPr="00C70F7E">
        <w:rPr>
          <w:rFonts w:ascii="Times New Roman" w:hAnsi="Times New Roman" w:cs="Times New Roman"/>
          <w:bCs/>
          <w:sz w:val="24"/>
          <w:szCs w:val="24"/>
        </w:rPr>
        <w:t>.</w:t>
      </w:r>
    </w:p>
    <w:p w:rsidR="005B2565" w:rsidRPr="00C70F7E" w:rsidRDefault="00A96CFE" w:rsidP="00A96CFE">
      <w:pPr>
        <w:jc w:val="both"/>
        <w:rPr>
          <w:rFonts w:ascii="Times New Roman" w:hAnsi="Times New Roman" w:cs="Times New Roman"/>
          <w:bCs/>
          <w:sz w:val="24"/>
          <w:szCs w:val="24"/>
        </w:rPr>
      </w:pPr>
      <w:r w:rsidRPr="00C70F7E">
        <w:rPr>
          <w:rFonts w:ascii="Times New Roman" w:hAnsi="Times New Roman" w:cs="Times New Roman"/>
          <w:bCs/>
          <w:sz w:val="24"/>
          <w:szCs w:val="24"/>
        </w:rPr>
        <w:t>U izvještajnom razdoblju Općinski načelnik Općine Starigrad, u okviru svog djelovanja, obavljao je izvršne poslove iz samouprarrnog djelovanja općine koji su mu povjereni zakonom, izvršavao i osiguravao izvršenje općih akata Općinskog vijeća, usmjeravao djelovanje Jedinstvenog upravnog odjela Općine u obavljanju poslova iz samoupravnog djelokruga Općine, nadzirao njihov rad, te obavljao i druge poslove u skladu sa zakonom, statutom Općine i aktima Općinskog vijeć</w:t>
      </w:r>
      <w:r w:rsidR="00C22BFE" w:rsidRPr="00C70F7E">
        <w:rPr>
          <w:rFonts w:ascii="Times New Roman" w:hAnsi="Times New Roman" w:cs="Times New Roman"/>
          <w:bCs/>
          <w:sz w:val="24"/>
          <w:szCs w:val="24"/>
        </w:rPr>
        <w:t>a.</w:t>
      </w:r>
      <w:r w:rsidR="005B2565" w:rsidRPr="00C70F7E">
        <w:rPr>
          <w:rFonts w:ascii="Times New Roman" w:hAnsi="Times New Roman" w:cs="Times New Roman"/>
          <w:bCs/>
          <w:sz w:val="24"/>
          <w:szCs w:val="24"/>
        </w:rPr>
        <w:t xml:space="preserve"> </w:t>
      </w:r>
    </w:p>
    <w:p w:rsidR="00A96CFE" w:rsidRPr="00C70F7E" w:rsidRDefault="005B2565" w:rsidP="00A96CFE">
      <w:pPr>
        <w:jc w:val="both"/>
        <w:rPr>
          <w:rFonts w:ascii="Times New Roman" w:hAnsi="Times New Roman" w:cs="Times New Roman"/>
          <w:bCs/>
          <w:sz w:val="24"/>
          <w:szCs w:val="24"/>
        </w:rPr>
      </w:pPr>
      <w:r w:rsidRPr="00C70F7E">
        <w:rPr>
          <w:rFonts w:ascii="Times New Roman" w:hAnsi="Times New Roman" w:cs="Times New Roman"/>
          <w:bCs/>
          <w:sz w:val="24"/>
          <w:szCs w:val="24"/>
        </w:rPr>
        <w:t>U izvještajnom razdoblju, točnije od 01. srpnja do 15. studenoga 2022. godine općinski načelnik bio je Krste Ramić. Krste Ramić prestao je obnašati dužnost načelnika Općine Starigrad dana 15. studenog 2022. godine sukladno članku 93. stavku 1. točki 3. Zakona o lokalnim izborima („Narodne novine“ 144/12, 121/16, 98/19, 42/20, 144/20, 37/21). Vlada Republike Hrvatske imenovala je Marina Čavića povjerenikom Vlade Republike Hrvatske za obavljanje poslova iz nadležnosti općinskog načelnika Općine Starigrad Rješenjem (KLASA: 081-01/22-01/06, URBROJ: 50301-15/07-22-02) koje je objavljeno u Narodnim novinama broj 149/2022 i stupilo na snagu 19. prosinca 2022. godine.</w:t>
      </w:r>
      <w:r w:rsidR="005456BF">
        <w:rPr>
          <w:rFonts w:ascii="Times New Roman" w:hAnsi="Times New Roman" w:cs="Times New Roman"/>
          <w:bCs/>
          <w:sz w:val="24"/>
          <w:szCs w:val="24"/>
        </w:rPr>
        <w:t xml:space="preserve"> </w:t>
      </w:r>
    </w:p>
    <w:p w:rsidR="00C22BFE" w:rsidRPr="00C70F7E" w:rsidRDefault="00C22BFE" w:rsidP="00A96CFE">
      <w:pPr>
        <w:jc w:val="both"/>
        <w:rPr>
          <w:rFonts w:ascii="Times New Roman" w:hAnsi="Times New Roman" w:cs="Times New Roman"/>
          <w:bCs/>
          <w:sz w:val="24"/>
          <w:szCs w:val="24"/>
        </w:rPr>
      </w:pPr>
      <w:r w:rsidRPr="00C70F7E">
        <w:rPr>
          <w:rFonts w:ascii="Times New Roman" w:hAnsi="Times New Roman" w:cs="Times New Roman"/>
          <w:bCs/>
          <w:sz w:val="24"/>
          <w:szCs w:val="24"/>
        </w:rPr>
        <w:t>Aktivnosti vezane za provedbeni program Općine Starigrad za razdoblje 2021. – 2025. provodile su se sukladno planiranom, te smo ostvarili dobre rezultate tijekom izvještajnog razdoblja.</w:t>
      </w:r>
    </w:p>
    <w:p w:rsidR="00205806" w:rsidRPr="00C70F7E" w:rsidRDefault="00A96CFE" w:rsidP="00A96CFE">
      <w:pPr>
        <w:jc w:val="both"/>
        <w:rPr>
          <w:rFonts w:ascii="Times New Roman" w:hAnsi="Times New Roman" w:cs="Times New Roman"/>
          <w:bCs/>
          <w:sz w:val="24"/>
          <w:szCs w:val="24"/>
        </w:rPr>
      </w:pPr>
      <w:r w:rsidRPr="00C70F7E">
        <w:rPr>
          <w:rFonts w:ascii="Times New Roman" w:hAnsi="Times New Roman" w:cs="Times New Roman"/>
          <w:bCs/>
          <w:sz w:val="24"/>
          <w:szCs w:val="24"/>
        </w:rPr>
        <w:t>Situacija s pandemijom COVID-19 kako globalno tako i u Republici Hrvatskoj u znatnoj je mjeri i u vrlo kratkom razdoblju promijenila društvo i svakodnevne socijalne i poslovne aktivnosti</w:t>
      </w:r>
      <w:r w:rsidR="005B2565" w:rsidRPr="00C70F7E">
        <w:rPr>
          <w:rFonts w:ascii="Times New Roman" w:hAnsi="Times New Roman" w:cs="Times New Roman"/>
          <w:bCs/>
          <w:sz w:val="24"/>
          <w:szCs w:val="24"/>
        </w:rPr>
        <w:t>, no jenjava</w:t>
      </w:r>
      <w:r w:rsidRPr="00C70F7E">
        <w:rPr>
          <w:rFonts w:ascii="Times New Roman" w:hAnsi="Times New Roman" w:cs="Times New Roman"/>
          <w:bCs/>
          <w:sz w:val="24"/>
          <w:szCs w:val="24"/>
        </w:rPr>
        <w:t>. Također početkom godine započeo je rat u Ukrajini koji je utjecao na prilike u cijelom svijetu, došlo je do naglog porasta cijena osnovnih proizvoda, osobito goriva, ugrožavanja sigurnosti opskrbe energijom i hranom, te samim time i na smanjenje kvaliteta života stanovnika i na našem području. Unatoč navedenim problemima globalnih razmjera, Općina Starigrad  je u 2022. godine radila na pripremi i prijavi projekata</w:t>
      </w:r>
      <w:r w:rsidR="00C22BFE" w:rsidRPr="00C70F7E">
        <w:rPr>
          <w:rFonts w:ascii="Times New Roman" w:hAnsi="Times New Roman" w:cs="Times New Roman"/>
          <w:bCs/>
          <w:sz w:val="24"/>
          <w:szCs w:val="24"/>
        </w:rPr>
        <w:t>, završetku planiranih projekata</w:t>
      </w:r>
      <w:r w:rsidRPr="00C70F7E">
        <w:rPr>
          <w:rFonts w:ascii="Times New Roman" w:hAnsi="Times New Roman" w:cs="Times New Roman"/>
          <w:bCs/>
          <w:sz w:val="24"/>
          <w:szCs w:val="24"/>
        </w:rPr>
        <w:t xml:space="preserve"> te ostvarenju pokazatelja rezultata, </w:t>
      </w:r>
      <w:r w:rsidR="00C22BFE" w:rsidRPr="00C70F7E">
        <w:rPr>
          <w:rFonts w:ascii="Times New Roman" w:hAnsi="Times New Roman" w:cs="Times New Roman"/>
          <w:bCs/>
          <w:sz w:val="24"/>
          <w:szCs w:val="24"/>
        </w:rPr>
        <w:t xml:space="preserve">a </w:t>
      </w:r>
      <w:r w:rsidRPr="00C70F7E">
        <w:rPr>
          <w:rFonts w:ascii="Times New Roman" w:hAnsi="Times New Roman" w:cs="Times New Roman"/>
          <w:bCs/>
          <w:sz w:val="24"/>
          <w:szCs w:val="24"/>
        </w:rPr>
        <w:t>u daljnjem nastavku se daje sažeti prikaz podataka o proračunskim sredstvima utrošenim za svaku pojedinu mjeru.</w:t>
      </w:r>
      <w:r w:rsidR="005B2565" w:rsidRPr="00C70F7E">
        <w:t xml:space="preserve"> </w:t>
      </w:r>
      <w:r w:rsidR="005B2565" w:rsidRPr="00C70F7E">
        <w:rPr>
          <w:rFonts w:ascii="Times New Roman" w:hAnsi="Times New Roman" w:cs="Times New Roman"/>
          <w:bCs/>
          <w:sz w:val="24"/>
          <w:szCs w:val="24"/>
        </w:rPr>
        <w:t>Općina je ušla u proces digitalizacije uredskog poslovanja, upravnih postupaka te se pripremila za uvođenje eura.</w:t>
      </w:r>
    </w:p>
    <w:p w:rsidR="00C22BFE" w:rsidRPr="00C70F7E" w:rsidRDefault="00C22BFE" w:rsidP="00A96CFE">
      <w:pPr>
        <w:jc w:val="both"/>
        <w:rPr>
          <w:rFonts w:ascii="Times New Roman" w:hAnsi="Times New Roman" w:cs="Times New Roman"/>
          <w:bCs/>
          <w:sz w:val="24"/>
          <w:szCs w:val="24"/>
        </w:rPr>
      </w:pPr>
      <w:r w:rsidRPr="00C70F7E">
        <w:rPr>
          <w:rFonts w:ascii="Times New Roman" w:hAnsi="Times New Roman" w:cs="Times New Roman"/>
          <w:bCs/>
          <w:sz w:val="24"/>
          <w:szCs w:val="24"/>
        </w:rPr>
        <w:t xml:space="preserve"> </w:t>
      </w:r>
    </w:p>
    <w:p w:rsidR="005B2565" w:rsidRPr="00C70F7E" w:rsidRDefault="005B2565" w:rsidP="00A96CFE">
      <w:pPr>
        <w:jc w:val="both"/>
        <w:rPr>
          <w:rFonts w:ascii="Times New Roman" w:hAnsi="Times New Roman" w:cs="Times New Roman"/>
          <w:bCs/>
          <w:sz w:val="24"/>
          <w:szCs w:val="24"/>
        </w:rPr>
      </w:pPr>
    </w:p>
    <w:p w:rsidR="00E85D6A" w:rsidRPr="00C70F7E" w:rsidRDefault="00205806" w:rsidP="005171AF">
      <w:pPr>
        <w:shd w:val="clear" w:color="auto" w:fill="B4C6E7" w:themeFill="accent1" w:themeFillTint="66"/>
        <w:jc w:val="both"/>
        <w:rPr>
          <w:rFonts w:ascii="Times New Roman" w:hAnsi="Times New Roman" w:cs="Times New Roman"/>
          <w:b/>
          <w:bCs/>
          <w:sz w:val="24"/>
          <w:szCs w:val="24"/>
        </w:rPr>
      </w:pPr>
      <w:r w:rsidRPr="00C70F7E">
        <w:rPr>
          <w:rFonts w:ascii="Times New Roman" w:hAnsi="Times New Roman" w:cs="Times New Roman"/>
          <w:b/>
          <w:bCs/>
          <w:sz w:val="24"/>
          <w:szCs w:val="24"/>
        </w:rPr>
        <w:lastRenderedPageBreak/>
        <w:t>2. IZVJEŠĆE O NAPRETKU U PROVEDBI MJERA</w:t>
      </w:r>
    </w:p>
    <w:p w:rsidR="00E85D6A" w:rsidRPr="00C70F7E" w:rsidRDefault="00E85D6A" w:rsidP="00587360">
      <w:pPr>
        <w:jc w:val="both"/>
        <w:rPr>
          <w:rFonts w:ascii="Times New Roman" w:hAnsi="Times New Roman" w:cs="Times New Roman"/>
          <w:b/>
          <w:bCs/>
          <w:sz w:val="24"/>
          <w:szCs w:val="24"/>
        </w:rPr>
      </w:pPr>
    </w:p>
    <w:p w:rsidR="00C22BFE" w:rsidRPr="00C70F7E" w:rsidRDefault="00C22BFE" w:rsidP="00C22BFE">
      <w:pPr>
        <w:jc w:val="both"/>
        <w:rPr>
          <w:rFonts w:ascii="Times New Roman" w:hAnsi="Times New Roman" w:cs="Times New Roman"/>
          <w:bCs/>
          <w:sz w:val="24"/>
          <w:szCs w:val="24"/>
        </w:rPr>
      </w:pPr>
      <w:r w:rsidRPr="00C70F7E">
        <w:rPr>
          <w:rFonts w:ascii="Times New Roman" w:hAnsi="Times New Roman" w:cs="Times New Roman"/>
          <w:bCs/>
          <w:sz w:val="24"/>
          <w:szCs w:val="24"/>
        </w:rPr>
        <w:t>Vizija razvoja Općine Starigrad kao mjesta aktivnog turizma te progresivne zajednice mladih obrazovanih ljudi koja svoj razvoj temelji na načelima održivosti te korištenju digitalnih i zelenih tehnologija ostvarit će se kroz sinergijsko djelovanje javnih politika raspoređenih u četiri prioriteta djelovanja:</w:t>
      </w:r>
    </w:p>
    <w:p w:rsidR="00C22BFE" w:rsidRPr="00C70F7E" w:rsidRDefault="00C22BFE" w:rsidP="00C22BFE">
      <w:pPr>
        <w:pStyle w:val="ListParagraph"/>
        <w:numPr>
          <w:ilvl w:val="0"/>
          <w:numId w:val="6"/>
        </w:numPr>
        <w:jc w:val="both"/>
        <w:rPr>
          <w:rFonts w:ascii="Times New Roman" w:hAnsi="Times New Roman" w:cs="Times New Roman"/>
          <w:bCs/>
          <w:sz w:val="24"/>
          <w:szCs w:val="24"/>
        </w:rPr>
      </w:pPr>
      <w:r w:rsidRPr="00C70F7E">
        <w:rPr>
          <w:rFonts w:ascii="Times New Roman" w:hAnsi="Times New Roman" w:cs="Times New Roman"/>
          <w:bCs/>
          <w:sz w:val="24"/>
          <w:szCs w:val="24"/>
        </w:rPr>
        <w:t>Prioritet 1. Razvoj poticajnog poslovnog okruženja za održivo i konkurentno gospodarstvo</w:t>
      </w:r>
    </w:p>
    <w:p w:rsidR="00C22BFE" w:rsidRPr="00C70F7E" w:rsidRDefault="00C22BFE" w:rsidP="00C22BFE">
      <w:pPr>
        <w:pStyle w:val="ListParagraph"/>
        <w:numPr>
          <w:ilvl w:val="0"/>
          <w:numId w:val="6"/>
        </w:numPr>
        <w:jc w:val="both"/>
        <w:rPr>
          <w:rFonts w:ascii="Times New Roman" w:hAnsi="Times New Roman" w:cs="Times New Roman"/>
          <w:bCs/>
          <w:sz w:val="24"/>
          <w:szCs w:val="24"/>
        </w:rPr>
      </w:pPr>
      <w:r w:rsidRPr="00C70F7E">
        <w:rPr>
          <w:rFonts w:ascii="Times New Roman" w:hAnsi="Times New Roman" w:cs="Times New Roman"/>
          <w:bCs/>
          <w:sz w:val="24"/>
          <w:szCs w:val="24"/>
        </w:rPr>
        <w:t>Prioritet 2. Unaprjeđenje dostupnosti društvene infrastrukture i usluga za unaprjeđenje kvalitete života</w:t>
      </w:r>
    </w:p>
    <w:p w:rsidR="00C22BFE" w:rsidRPr="00C70F7E" w:rsidRDefault="00C22BFE" w:rsidP="00C22BFE">
      <w:pPr>
        <w:pStyle w:val="ListParagraph"/>
        <w:numPr>
          <w:ilvl w:val="0"/>
          <w:numId w:val="6"/>
        </w:numPr>
        <w:jc w:val="both"/>
        <w:rPr>
          <w:rFonts w:ascii="Times New Roman" w:hAnsi="Times New Roman" w:cs="Times New Roman"/>
          <w:bCs/>
          <w:sz w:val="24"/>
          <w:szCs w:val="24"/>
        </w:rPr>
      </w:pPr>
      <w:r w:rsidRPr="00C70F7E">
        <w:rPr>
          <w:rFonts w:ascii="Times New Roman" w:hAnsi="Times New Roman" w:cs="Times New Roman"/>
          <w:bCs/>
          <w:sz w:val="24"/>
          <w:szCs w:val="24"/>
        </w:rPr>
        <w:t>Prioritet 3. Razvoj sustava za pametno i održivo upravljanje resursima i zaštitu okoliša</w:t>
      </w:r>
    </w:p>
    <w:p w:rsidR="009217D5" w:rsidRPr="00C70F7E" w:rsidRDefault="00C22BFE" w:rsidP="009217D5">
      <w:pPr>
        <w:pStyle w:val="ListParagraph"/>
        <w:numPr>
          <w:ilvl w:val="0"/>
          <w:numId w:val="6"/>
        </w:numPr>
        <w:jc w:val="both"/>
        <w:rPr>
          <w:rFonts w:ascii="Times New Roman" w:hAnsi="Times New Roman" w:cs="Times New Roman"/>
          <w:bCs/>
          <w:sz w:val="24"/>
          <w:szCs w:val="24"/>
        </w:rPr>
      </w:pPr>
      <w:r w:rsidRPr="00C70F7E">
        <w:rPr>
          <w:rFonts w:ascii="Times New Roman" w:hAnsi="Times New Roman" w:cs="Times New Roman"/>
          <w:bCs/>
          <w:sz w:val="24"/>
          <w:szCs w:val="24"/>
        </w:rPr>
        <w:t>Prioritet 4. Optimizacija i unaprjeđenje usluga i procesa za razvoj pametne Općine</w:t>
      </w:r>
    </w:p>
    <w:p w:rsidR="001C5245" w:rsidRPr="00C70F7E" w:rsidRDefault="00C22BFE" w:rsidP="00927162">
      <w:pPr>
        <w:jc w:val="both"/>
        <w:rPr>
          <w:rFonts w:ascii="Times New Roman" w:hAnsi="Times New Roman" w:cs="Times New Roman"/>
          <w:bCs/>
          <w:sz w:val="24"/>
          <w:szCs w:val="24"/>
        </w:rPr>
      </w:pPr>
      <w:r w:rsidRPr="00C70F7E">
        <w:rPr>
          <w:rFonts w:ascii="Times New Roman" w:hAnsi="Times New Roman" w:cs="Times New Roman"/>
          <w:bCs/>
          <w:sz w:val="24"/>
          <w:szCs w:val="24"/>
        </w:rPr>
        <w:t>Provedba navedenih prioriteta</w:t>
      </w:r>
      <w:r w:rsidR="00927162" w:rsidRPr="00C70F7E">
        <w:rPr>
          <w:rFonts w:ascii="Times New Roman" w:hAnsi="Times New Roman" w:cs="Times New Roman"/>
          <w:bCs/>
          <w:sz w:val="24"/>
          <w:szCs w:val="24"/>
        </w:rPr>
        <w:t xml:space="preserve"> realizirat će se kroz 24 mjere te će se u nastavku navesti sažeta analiza </w:t>
      </w:r>
      <w:r w:rsidR="009217D5" w:rsidRPr="00C70F7E">
        <w:rPr>
          <w:rFonts w:ascii="Times New Roman" w:hAnsi="Times New Roman" w:cs="Times New Roman"/>
          <w:bCs/>
          <w:sz w:val="24"/>
          <w:szCs w:val="24"/>
        </w:rPr>
        <w:t xml:space="preserve">o napretku u provedbi mjera. Za </w:t>
      </w:r>
      <w:r w:rsidR="006C1D85">
        <w:rPr>
          <w:rFonts w:ascii="Times New Roman" w:hAnsi="Times New Roman" w:cs="Times New Roman"/>
          <w:bCs/>
          <w:sz w:val="24"/>
          <w:szCs w:val="24"/>
        </w:rPr>
        <w:t>sve 24 mjere</w:t>
      </w:r>
      <w:r w:rsidR="009217D5" w:rsidRPr="00C70F7E">
        <w:rPr>
          <w:rFonts w:ascii="Times New Roman" w:hAnsi="Times New Roman" w:cs="Times New Roman"/>
          <w:bCs/>
          <w:sz w:val="24"/>
          <w:szCs w:val="24"/>
        </w:rPr>
        <w:t xml:space="preserve"> status provedbe mjere je u tijeku</w:t>
      </w:r>
      <w:r w:rsidR="006C1D85">
        <w:rPr>
          <w:rFonts w:ascii="Times New Roman" w:hAnsi="Times New Roman" w:cs="Times New Roman"/>
          <w:bCs/>
          <w:sz w:val="24"/>
          <w:szCs w:val="24"/>
        </w:rPr>
        <w:t>.</w:t>
      </w:r>
    </w:p>
    <w:p w:rsidR="00E27C45" w:rsidRPr="00C70F7E" w:rsidRDefault="00E27C45" w:rsidP="00927162">
      <w:pPr>
        <w:jc w:val="both"/>
        <w:rPr>
          <w:rFonts w:ascii="Times New Roman" w:hAnsi="Times New Roman" w:cs="Times New Roman"/>
          <w:bCs/>
          <w:sz w:val="24"/>
          <w:szCs w:val="24"/>
        </w:rPr>
      </w:pPr>
    </w:p>
    <w:p w:rsidR="001C5245" w:rsidRPr="00C70F7E" w:rsidRDefault="005171AF" w:rsidP="00E27C45">
      <w:pPr>
        <w:shd w:val="clear" w:color="auto" w:fill="D9E2F3" w:themeFill="accent1" w:themeFillTint="33"/>
        <w:jc w:val="both"/>
        <w:rPr>
          <w:rFonts w:ascii="Times New Roman" w:hAnsi="Times New Roman" w:cs="Times New Roman"/>
          <w:b/>
          <w:bCs/>
          <w:sz w:val="24"/>
          <w:szCs w:val="24"/>
        </w:rPr>
      </w:pPr>
      <w:r w:rsidRPr="00C70F7E">
        <w:rPr>
          <w:rFonts w:ascii="Times New Roman" w:hAnsi="Times New Roman" w:cs="Times New Roman"/>
          <w:b/>
          <w:bCs/>
          <w:sz w:val="24"/>
          <w:szCs w:val="24"/>
        </w:rPr>
        <w:t>2.1.</w:t>
      </w:r>
      <w:r w:rsidR="001C5245" w:rsidRPr="00C70F7E">
        <w:rPr>
          <w:rFonts w:ascii="Times New Roman" w:hAnsi="Times New Roman" w:cs="Times New Roman"/>
          <w:b/>
          <w:bCs/>
          <w:sz w:val="24"/>
          <w:szCs w:val="24"/>
        </w:rPr>
        <w:t xml:space="preserve"> STATUS PROVEDBE MJERA I PODACI O UTROŠENIM PRORAČUNSKIM SREDSTVIMA </w:t>
      </w:r>
    </w:p>
    <w:p w:rsidR="00927162" w:rsidRPr="00C70F7E" w:rsidRDefault="00927162" w:rsidP="00927162">
      <w:pPr>
        <w:jc w:val="both"/>
        <w:rPr>
          <w:rFonts w:ascii="Times New Roman" w:hAnsi="Times New Roman" w:cs="Times New Roman"/>
          <w:b/>
          <w:bCs/>
          <w:sz w:val="24"/>
          <w:szCs w:val="24"/>
        </w:rPr>
      </w:pPr>
      <w:r w:rsidRPr="00C70F7E">
        <w:rPr>
          <w:rFonts w:ascii="Times New Roman" w:hAnsi="Times New Roman" w:cs="Times New Roman"/>
          <w:b/>
          <w:sz w:val="24"/>
          <w:szCs w:val="24"/>
        </w:rPr>
        <w:t>Mjera 1.1. Razvoj sustava upravljanja destinacijom</w:t>
      </w:r>
    </w:p>
    <w:p w:rsidR="009217D5" w:rsidRPr="00C70F7E" w:rsidRDefault="00927162" w:rsidP="00927162">
      <w:pPr>
        <w:jc w:val="both"/>
        <w:rPr>
          <w:rFonts w:ascii="Times New Roman" w:hAnsi="Times New Roman" w:cs="Times New Roman"/>
          <w:sz w:val="24"/>
          <w:szCs w:val="24"/>
        </w:rPr>
      </w:pPr>
      <w:r w:rsidRPr="00C70F7E">
        <w:rPr>
          <w:rFonts w:ascii="Times New Roman" w:hAnsi="Times New Roman" w:cs="Times New Roman"/>
          <w:i/>
          <w:sz w:val="24"/>
          <w:szCs w:val="24"/>
        </w:rPr>
        <w:t>Status provedbe mjere:</w:t>
      </w:r>
      <w:r w:rsidR="009217D5" w:rsidRPr="00C70F7E">
        <w:rPr>
          <w:rFonts w:ascii="Times New Roman" w:hAnsi="Times New Roman" w:cs="Times New Roman"/>
          <w:sz w:val="24"/>
          <w:szCs w:val="24"/>
        </w:rPr>
        <w:t xml:space="preserve"> U tijeku.</w:t>
      </w:r>
    </w:p>
    <w:p w:rsidR="00927162" w:rsidRPr="00C70F7E" w:rsidRDefault="00927162" w:rsidP="00927162">
      <w:pPr>
        <w:jc w:val="both"/>
        <w:rPr>
          <w:rFonts w:ascii="Times New Roman" w:hAnsi="Times New Roman" w:cs="Times New Roman"/>
          <w:sz w:val="24"/>
          <w:szCs w:val="24"/>
        </w:rPr>
      </w:pPr>
      <w:r w:rsidRPr="00C70F7E">
        <w:rPr>
          <w:rFonts w:ascii="Times New Roman" w:hAnsi="Times New Roman" w:cs="Times New Roman"/>
          <w:i/>
          <w:sz w:val="24"/>
          <w:szCs w:val="24"/>
        </w:rPr>
        <w:t>Utrošena proračunska sredstva:</w:t>
      </w:r>
      <w:r w:rsidR="009217D5" w:rsidRPr="00C70F7E">
        <w:rPr>
          <w:rFonts w:ascii="Times New Roman" w:hAnsi="Times New Roman" w:cs="Times New Roman"/>
          <w:sz w:val="24"/>
          <w:szCs w:val="24"/>
        </w:rPr>
        <w:t xml:space="preserve"> </w:t>
      </w:r>
      <w:r w:rsidR="005B2565" w:rsidRPr="00C70F7E">
        <w:rPr>
          <w:rFonts w:ascii="Times New Roman" w:hAnsi="Times New Roman" w:cs="Times New Roman"/>
          <w:sz w:val="24"/>
          <w:szCs w:val="24"/>
        </w:rPr>
        <w:t>110.000,00</w:t>
      </w:r>
      <w:r w:rsidR="009217D5" w:rsidRPr="00C70F7E">
        <w:rPr>
          <w:rFonts w:ascii="Times New Roman" w:hAnsi="Times New Roman" w:cs="Times New Roman"/>
          <w:sz w:val="24"/>
          <w:szCs w:val="24"/>
        </w:rPr>
        <w:t xml:space="preserve"> kn</w:t>
      </w:r>
    </w:p>
    <w:p w:rsidR="005B2565" w:rsidRPr="00C70F7E" w:rsidRDefault="005B2565" w:rsidP="00587360">
      <w:pPr>
        <w:jc w:val="both"/>
        <w:rPr>
          <w:rFonts w:ascii="Times New Roman" w:hAnsi="Times New Roman" w:cs="Times New Roman"/>
          <w:sz w:val="24"/>
          <w:szCs w:val="24"/>
        </w:rPr>
      </w:pPr>
      <w:r w:rsidRPr="00C70F7E">
        <w:rPr>
          <w:rFonts w:ascii="Times New Roman" w:hAnsi="Times New Roman" w:cs="Times New Roman"/>
          <w:sz w:val="24"/>
          <w:szCs w:val="24"/>
        </w:rPr>
        <w:t xml:space="preserve">Tijekom izvještajnog razdoblja ostvareni su izvrsni rezultati u broju noćenja, održane su planirane manifestacije, te su utrošena sredstva za projektnu dokumentaciju za projekt AAA destinacija koji još uvijek nije dovršen. </w:t>
      </w:r>
    </w:p>
    <w:p w:rsidR="000264A2" w:rsidRPr="00C70F7E" w:rsidRDefault="009217D5" w:rsidP="00587360">
      <w:pPr>
        <w:jc w:val="both"/>
        <w:rPr>
          <w:rFonts w:ascii="Times New Roman" w:hAnsi="Times New Roman" w:cs="Times New Roman"/>
          <w:b/>
          <w:bCs/>
          <w:sz w:val="24"/>
          <w:szCs w:val="24"/>
        </w:rPr>
      </w:pPr>
      <w:r w:rsidRPr="00C70F7E">
        <w:rPr>
          <w:rFonts w:ascii="Times New Roman" w:hAnsi="Times New Roman" w:cs="Times New Roman"/>
          <w:b/>
          <w:bCs/>
          <w:sz w:val="24"/>
          <w:szCs w:val="24"/>
        </w:rPr>
        <w:t>Mjera 1.2.: Razvoj i unaprjeđenje turističke infrastrukture</w:t>
      </w:r>
    </w:p>
    <w:p w:rsidR="009217D5" w:rsidRPr="00C70F7E" w:rsidRDefault="009217D5" w:rsidP="009217D5">
      <w:pPr>
        <w:jc w:val="both"/>
        <w:rPr>
          <w:rFonts w:ascii="Times New Roman" w:hAnsi="Times New Roman" w:cs="Times New Roman"/>
          <w:sz w:val="24"/>
          <w:szCs w:val="24"/>
        </w:rPr>
      </w:pPr>
      <w:r w:rsidRPr="00C70F7E">
        <w:rPr>
          <w:rFonts w:ascii="Times New Roman" w:hAnsi="Times New Roman" w:cs="Times New Roman"/>
          <w:i/>
          <w:sz w:val="24"/>
          <w:szCs w:val="24"/>
        </w:rPr>
        <w:t>Status provedbe mjere:</w:t>
      </w:r>
      <w:r w:rsidRPr="00C70F7E">
        <w:rPr>
          <w:rFonts w:ascii="Times New Roman" w:hAnsi="Times New Roman" w:cs="Times New Roman"/>
          <w:sz w:val="24"/>
          <w:szCs w:val="24"/>
        </w:rPr>
        <w:t xml:space="preserve"> U tijeku.</w:t>
      </w:r>
    </w:p>
    <w:p w:rsidR="009217D5" w:rsidRPr="00C70F7E" w:rsidRDefault="009217D5" w:rsidP="009217D5">
      <w:pPr>
        <w:jc w:val="both"/>
        <w:rPr>
          <w:rFonts w:ascii="Times New Roman" w:hAnsi="Times New Roman" w:cs="Times New Roman"/>
          <w:sz w:val="24"/>
          <w:szCs w:val="24"/>
        </w:rPr>
      </w:pPr>
      <w:r w:rsidRPr="00C70F7E">
        <w:rPr>
          <w:rFonts w:ascii="Times New Roman" w:hAnsi="Times New Roman" w:cs="Times New Roman"/>
          <w:i/>
          <w:sz w:val="24"/>
          <w:szCs w:val="24"/>
        </w:rPr>
        <w:t>Utrošena proračunska sredstva:</w:t>
      </w:r>
      <w:r w:rsidRPr="00C70F7E">
        <w:rPr>
          <w:rFonts w:ascii="Times New Roman" w:hAnsi="Times New Roman" w:cs="Times New Roman"/>
          <w:sz w:val="24"/>
          <w:szCs w:val="24"/>
        </w:rPr>
        <w:t xml:space="preserve"> </w:t>
      </w:r>
      <w:r w:rsidR="005B2565" w:rsidRPr="00C70F7E">
        <w:rPr>
          <w:rFonts w:ascii="Times New Roman" w:hAnsi="Times New Roman" w:cs="Times New Roman"/>
          <w:sz w:val="24"/>
          <w:szCs w:val="24"/>
        </w:rPr>
        <w:t>182.500</w:t>
      </w:r>
      <w:r w:rsidRPr="00C70F7E">
        <w:rPr>
          <w:rFonts w:ascii="Times New Roman" w:hAnsi="Times New Roman" w:cs="Times New Roman"/>
          <w:sz w:val="24"/>
          <w:szCs w:val="24"/>
        </w:rPr>
        <w:t>,00 kn</w:t>
      </w:r>
    </w:p>
    <w:p w:rsidR="00D02C73" w:rsidRPr="00C70F7E" w:rsidRDefault="00D02C73" w:rsidP="00587360">
      <w:pPr>
        <w:jc w:val="both"/>
        <w:rPr>
          <w:rFonts w:ascii="Times New Roman" w:hAnsi="Times New Roman" w:cs="Times New Roman"/>
          <w:bCs/>
          <w:sz w:val="24"/>
          <w:szCs w:val="24"/>
        </w:rPr>
      </w:pPr>
      <w:r w:rsidRPr="00C70F7E">
        <w:rPr>
          <w:rFonts w:ascii="Times New Roman" w:hAnsi="Times New Roman" w:cs="Times New Roman"/>
          <w:bCs/>
          <w:sz w:val="24"/>
          <w:szCs w:val="24"/>
        </w:rPr>
        <w:t>Tijekom izvještajnog razdoblja proveden je postupak jednostavne nabave za projektne dokumentacije za uređenje ugostiteljsko turističke zone te su izrade u tijeku,  pokretanje postupka nabave za uređenje multimedijskog posjetiteljskog centra (Interpretacijski centar mora) odradit će se početkom 2023. godine, dok se po pitanju uređenja plaže Jaz nisu u izvještajnom razdoblje poduzimale aktivnosti.</w:t>
      </w:r>
    </w:p>
    <w:p w:rsidR="009217D5" w:rsidRPr="00C70F7E" w:rsidRDefault="009217D5" w:rsidP="00587360">
      <w:pPr>
        <w:jc w:val="both"/>
        <w:rPr>
          <w:rFonts w:ascii="Times New Roman" w:hAnsi="Times New Roman" w:cs="Times New Roman"/>
          <w:b/>
          <w:bCs/>
          <w:sz w:val="24"/>
          <w:szCs w:val="24"/>
        </w:rPr>
      </w:pPr>
      <w:r w:rsidRPr="00C70F7E">
        <w:rPr>
          <w:rFonts w:ascii="Times New Roman" w:hAnsi="Times New Roman" w:cs="Times New Roman"/>
          <w:b/>
          <w:bCs/>
          <w:sz w:val="24"/>
          <w:szCs w:val="24"/>
        </w:rPr>
        <w:t>Mjera 1.3.: Unaprjeđenje sustava upravljanja očuvanja i valorizacije kulturne i povijesne baštine</w:t>
      </w:r>
    </w:p>
    <w:p w:rsidR="009217D5" w:rsidRPr="00C70F7E" w:rsidRDefault="009217D5" w:rsidP="009217D5">
      <w:pPr>
        <w:jc w:val="both"/>
        <w:rPr>
          <w:rFonts w:ascii="Times New Roman" w:hAnsi="Times New Roman" w:cs="Times New Roman"/>
          <w:sz w:val="24"/>
          <w:szCs w:val="24"/>
        </w:rPr>
      </w:pPr>
      <w:r w:rsidRPr="00C70F7E">
        <w:rPr>
          <w:rFonts w:ascii="Times New Roman" w:hAnsi="Times New Roman" w:cs="Times New Roman"/>
          <w:i/>
          <w:sz w:val="24"/>
          <w:szCs w:val="24"/>
        </w:rPr>
        <w:t>Status provedbe mjere:</w:t>
      </w:r>
      <w:r w:rsidRPr="00C70F7E">
        <w:rPr>
          <w:rFonts w:ascii="Times New Roman" w:hAnsi="Times New Roman" w:cs="Times New Roman"/>
          <w:sz w:val="24"/>
          <w:szCs w:val="24"/>
        </w:rPr>
        <w:t xml:space="preserve"> </w:t>
      </w:r>
      <w:r w:rsidR="006C1D85" w:rsidRPr="00C70F7E">
        <w:rPr>
          <w:rFonts w:ascii="Times New Roman" w:hAnsi="Times New Roman" w:cs="Times New Roman"/>
          <w:sz w:val="24"/>
          <w:szCs w:val="24"/>
        </w:rPr>
        <w:t>U tijeku.</w:t>
      </w:r>
    </w:p>
    <w:p w:rsidR="009217D5" w:rsidRPr="00C70F7E" w:rsidRDefault="009217D5" w:rsidP="009217D5">
      <w:pPr>
        <w:jc w:val="both"/>
        <w:rPr>
          <w:rFonts w:ascii="Times New Roman" w:hAnsi="Times New Roman" w:cs="Times New Roman"/>
          <w:sz w:val="24"/>
          <w:szCs w:val="24"/>
        </w:rPr>
      </w:pPr>
      <w:r w:rsidRPr="00C70F7E">
        <w:rPr>
          <w:rFonts w:ascii="Times New Roman" w:hAnsi="Times New Roman" w:cs="Times New Roman"/>
          <w:i/>
          <w:sz w:val="24"/>
          <w:szCs w:val="24"/>
        </w:rPr>
        <w:t>Utrošena proračunska sredstva:</w:t>
      </w:r>
      <w:r w:rsidRPr="00C70F7E">
        <w:rPr>
          <w:rFonts w:ascii="Times New Roman" w:hAnsi="Times New Roman" w:cs="Times New Roman"/>
          <w:sz w:val="24"/>
          <w:szCs w:val="24"/>
        </w:rPr>
        <w:t xml:space="preserve"> </w:t>
      </w:r>
      <w:r w:rsidR="00D02C73" w:rsidRPr="00C70F7E">
        <w:rPr>
          <w:rFonts w:ascii="Times New Roman" w:hAnsi="Times New Roman" w:cs="Times New Roman"/>
          <w:sz w:val="24"/>
          <w:szCs w:val="24"/>
        </w:rPr>
        <w:t>76.5</w:t>
      </w:r>
      <w:r w:rsidRPr="00C70F7E">
        <w:rPr>
          <w:rFonts w:ascii="Times New Roman" w:hAnsi="Times New Roman" w:cs="Times New Roman"/>
          <w:sz w:val="24"/>
          <w:szCs w:val="24"/>
        </w:rPr>
        <w:t>00,00 kn</w:t>
      </w:r>
    </w:p>
    <w:p w:rsidR="00D02C73" w:rsidRPr="00C70F7E" w:rsidRDefault="00D02C73" w:rsidP="009217D5">
      <w:pPr>
        <w:jc w:val="both"/>
        <w:rPr>
          <w:rFonts w:ascii="Times New Roman" w:hAnsi="Times New Roman" w:cs="Times New Roman"/>
          <w:sz w:val="24"/>
          <w:szCs w:val="24"/>
        </w:rPr>
      </w:pPr>
      <w:r w:rsidRPr="00C70F7E">
        <w:rPr>
          <w:rFonts w:ascii="Times New Roman" w:hAnsi="Times New Roman" w:cs="Times New Roman"/>
          <w:sz w:val="24"/>
          <w:szCs w:val="24"/>
        </w:rPr>
        <w:t xml:space="preserve">Tijekom izvještajnog razdoblje očuvanje i promocija kulturne baštine ostvarena je poticanjem udruga u kulturi (isplaćena sredstva za KUD Podgorac), te održavanjem kulturne </w:t>
      </w:r>
      <w:r w:rsidRPr="00C70F7E">
        <w:rPr>
          <w:rFonts w:ascii="Times New Roman" w:hAnsi="Times New Roman" w:cs="Times New Roman"/>
          <w:sz w:val="24"/>
          <w:szCs w:val="24"/>
        </w:rPr>
        <w:lastRenderedPageBreak/>
        <w:t xml:space="preserve">manifestacije povodom blagdana Sv. Jurja kao i manifestacije za proslavu blagdana Velike Gospe. U izvještajnom razdoblju predstavljena je i Monografija Starigrad Paklenica. </w:t>
      </w:r>
    </w:p>
    <w:p w:rsidR="009217D5" w:rsidRPr="00C70F7E" w:rsidRDefault="009217D5" w:rsidP="009217D5">
      <w:pPr>
        <w:jc w:val="both"/>
        <w:rPr>
          <w:rFonts w:ascii="Times New Roman" w:hAnsi="Times New Roman" w:cs="Times New Roman"/>
          <w:b/>
          <w:sz w:val="24"/>
          <w:szCs w:val="24"/>
        </w:rPr>
      </w:pPr>
      <w:r w:rsidRPr="00C70F7E">
        <w:rPr>
          <w:rFonts w:ascii="Times New Roman" w:hAnsi="Times New Roman" w:cs="Times New Roman"/>
          <w:b/>
          <w:sz w:val="24"/>
          <w:szCs w:val="24"/>
        </w:rPr>
        <w:t>Mjera 1.4.: Poboljšanje kvalitete i dostupnosti kulturnih sadržaja izvan urbanih područja</w:t>
      </w:r>
    </w:p>
    <w:p w:rsidR="009217D5" w:rsidRPr="00C70F7E" w:rsidRDefault="009217D5" w:rsidP="009217D5">
      <w:pPr>
        <w:jc w:val="both"/>
        <w:rPr>
          <w:rFonts w:ascii="Times New Roman" w:hAnsi="Times New Roman" w:cs="Times New Roman"/>
          <w:sz w:val="24"/>
          <w:szCs w:val="24"/>
        </w:rPr>
      </w:pPr>
      <w:r w:rsidRPr="00C70F7E">
        <w:rPr>
          <w:rFonts w:ascii="Times New Roman" w:hAnsi="Times New Roman" w:cs="Times New Roman"/>
          <w:i/>
          <w:sz w:val="24"/>
          <w:szCs w:val="24"/>
        </w:rPr>
        <w:t>Status provedbe mjere:</w:t>
      </w:r>
      <w:r w:rsidRPr="00C70F7E">
        <w:rPr>
          <w:rFonts w:ascii="Times New Roman" w:hAnsi="Times New Roman" w:cs="Times New Roman"/>
          <w:sz w:val="24"/>
          <w:szCs w:val="24"/>
        </w:rPr>
        <w:t xml:space="preserve"> </w:t>
      </w:r>
      <w:r w:rsidR="006C1D85" w:rsidRPr="00C70F7E">
        <w:rPr>
          <w:rFonts w:ascii="Times New Roman" w:hAnsi="Times New Roman" w:cs="Times New Roman"/>
          <w:sz w:val="24"/>
          <w:szCs w:val="24"/>
        </w:rPr>
        <w:t>U tijeku.</w:t>
      </w:r>
    </w:p>
    <w:p w:rsidR="009217D5" w:rsidRPr="00C70F7E" w:rsidRDefault="009217D5" w:rsidP="009217D5">
      <w:pPr>
        <w:jc w:val="both"/>
        <w:rPr>
          <w:rFonts w:ascii="Times New Roman" w:hAnsi="Times New Roman" w:cs="Times New Roman"/>
          <w:sz w:val="24"/>
          <w:szCs w:val="24"/>
        </w:rPr>
      </w:pPr>
      <w:r w:rsidRPr="00C70F7E">
        <w:rPr>
          <w:rFonts w:ascii="Times New Roman" w:hAnsi="Times New Roman" w:cs="Times New Roman"/>
          <w:i/>
          <w:sz w:val="24"/>
          <w:szCs w:val="24"/>
        </w:rPr>
        <w:t>Utrošena proračunska sredstva:</w:t>
      </w:r>
      <w:r w:rsidRPr="00C70F7E">
        <w:rPr>
          <w:rFonts w:ascii="Times New Roman" w:hAnsi="Times New Roman" w:cs="Times New Roman"/>
          <w:sz w:val="24"/>
          <w:szCs w:val="24"/>
        </w:rPr>
        <w:t xml:space="preserve"> </w:t>
      </w:r>
      <w:r w:rsidR="00D02C73" w:rsidRPr="00C70F7E">
        <w:rPr>
          <w:rFonts w:ascii="Times New Roman" w:hAnsi="Times New Roman" w:cs="Times New Roman"/>
          <w:sz w:val="24"/>
          <w:szCs w:val="24"/>
        </w:rPr>
        <w:t>5.0</w:t>
      </w:r>
      <w:r w:rsidRPr="00C70F7E">
        <w:rPr>
          <w:rFonts w:ascii="Times New Roman" w:hAnsi="Times New Roman" w:cs="Times New Roman"/>
          <w:sz w:val="24"/>
          <w:szCs w:val="24"/>
        </w:rPr>
        <w:t>00,00 kn</w:t>
      </w:r>
    </w:p>
    <w:p w:rsidR="00D02C73" w:rsidRPr="00C70F7E" w:rsidRDefault="00D02C73" w:rsidP="009217D5">
      <w:pPr>
        <w:jc w:val="both"/>
        <w:rPr>
          <w:rFonts w:ascii="Times New Roman" w:hAnsi="Times New Roman" w:cs="Times New Roman"/>
          <w:sz w:val="24"/>
          <w:szCs w:val="24"/>
        </w:rPr>
      </w:pPr>
      <w:r w:rsidRPr="00C70F7E">
        <w:rPr>
          <w:rFonts w:ascii="Times New Roman" w:hAnsi="Times New Roman" w:cs="Times New Roman"/>
          <w:sz w:val="24"/>
          <w:szCs w:val="24"/>
        </w:rPr>
        <w:t>U svrhu daljnjeg razvitka dostupnosti kulturnih sadržaja tijekom izvještajnog razdoblja nastavljeno je sa sufinanciranjem Bibliobusa Gradske knjižnice Zadar na godišnjoj razini.</w:t>
      </w:r>
    </w:p>
    <w:p w:rsidR="009217D5" w:rsidRPr="00C70F7E" w:rsidRDefault="009217D5" w:rsidP="009217D5">
      <w:pPr>
        <w:jc w:val="both"/>
        <w:rPr>
          <w:rFonts w:ascii="Times New Roman" w:hAnsi="Times New Roman" w:cs="Times New Roman"/>
          <w:b/>
          <w:sz w:val="24"/>
          <w:szCs w:val="24"/>
        </w:rPr>
      </w:pPr>
      <w:r w:rsidRPr="00C70F7E">
        <w:rPr>
          <w:rFonts w:ascii="Times New Roman" w:hAnsi="Times New Roman" w:cs="Times New Roman"/>
          <w:b/>
          <w:sz w:val="24"/>
          <w:szCs w:val="24"/>
        </w:rPr>
        <w:t>Mjera 1.5.: Povećanje dostupnosti i osiguravanje jednakih uvjeta za sudjelovanje u programima ranog</w:t>
      </w:r>
      <w:r w:rsidR="00D02C73" w:rsidRPr="00C70F7E">
        <w:t xml:space="preserve"> </w:t>
      </w:r>
      <w:r w:rsidR="00D02C73" w:rsidRPr="00C70F7E">
        <w:rPr>
          <w:rFonts w:ascii="Times New Roman" w:hAnsi="Times New Roman" w:cs="Times New Roman"/>
          <w:b/>
          <w:sz w:val="24"/>
          <w:szCs w:val="24"/>
        </w:rPr>
        <w:t>i predškolskog odgoja te svim razinama obrazovanja</w:t>
      </w:r>
    </w:p>
    <w:p w:rsidR="009217D5" w:rsidRPr="00C70F7E" w:rsidRDefault="009217D5" w:rsidP="009217D5">
      <w:pPr>
        <w:jc w:val="both"/>
        <w:rPr>
          <w:rFonts w:ascii="Times New Roman" w:hAnsi="Times New Roman" w:cs="Times New Roman"/>
          <w:sz w:val="24"/>
          <w:szCs w:val="24"/>
        </w:rPr>
      </w:pPr>
      <w:r w:rsidRPr="00C70F7E">
        <w:rPr>
          <w:rFonts w:ascii="Times New Roman" w:hAnsi="Times New Roman" w:cs="Times New Roman"/>
          <w:i/>
          <w:sz w:val="24"/>
          <w:szCs w:val="24"/>
        </w:rPr>
        <w:t>Status provedbe mjere:</w:t>
      </w:r>
      <w:r w:rsidRPr="00C70F7E">
        <w:rPr>
          <w:rFonts w:ascii="Times New Roman" w:hAnsi="Times New Roman" w:cs="Times New Roman"/>
          <w:sz w:val="24"/>
          <w:szCs w:val="24"/>
        </w:rPr>
        <w:t xml:space="preserve"> </w:t>
      </w:r>
      <w:r w:rsidR="006C1D85" w:rsidRPr="00C70F7E">
        <w:rPr>
          <w:rFonts w:ascii="Times New Roman" w:hAnsi="Times New Roman" w:cs="Times New Roman"/>
          <w:sz w:val="24"/>
          <w:szCs w:val="24"/>
        </w:rPr>
        <w:t>U tijeku.</w:t>
      </w:r>
    </w:p>
    <w:p w:rsidR="009217D5" w:rsidRPr="00C70F7E" w:rsidRDefault="009217D5" w:rsidP="009217D5">
      <w:pPr>
        <w:jc w:val="both"/>
        <w:rPr>
          <w:rFonts w:ascii="Times New Roman" w:hAnsi="Times New Roman" w:cs="Times New Roman"/>
          <w:sz w:val="24"/>
          <w:szCs w:val="24"/>
        </w:rPr>
      </w:pPr>
      <w:r w:rsidRPr="00C70F7E">
        <w:rPr>
          <w:rFonts w:ascii="Times New Roman" w:hAnsi="Times New Roman" w:cs="Times New Roman"/>
          <w:i/>
          <w:sz w:val="24"/>
          <w:szCs w:val="24"/>
        </w:rPr>
        <w:t>Utrošena proračunska sredstva:</w:t>
      </w:r>
      <w:r w:rsidRPr="00C70F7E">
        <w:rPr>
          <w:rFonts w:ascii="Times New Roman" w:hAnsi="Times New Roman" w:cs="Times New Roman"/>
          <w:sz w:val="24"/>
          <w:szCs w:val="24"/>
        </w:rPr>
        <w:t xml:space="preserve"> </w:t>
      </w:r>
      <w:r w:rsidR="00D02C73" w:rsidRPr="00C70F7E">
        <w:rPr>
          <w:rFonts w:ascii="Times New Roman" w:hAnsi="Times New Roman" w:cs="Times New Roman"/>
          <w:sz w:val="24"/>
          <w:szCs w:val="24"/>
        </w:rPr>
        <w:t>1.281.795,87</w:t>
      </w:r>
      <w:r w:rsidRPr="00C70F7E">
        <w:rPr>
          <w:rFonts w:ascii="Times New Roman" w:hAnsi="Times New Roman" w:cs="Times New Roman"/>
          <w:sz w:val="24"/>
          <w:szCs w:val="24"/>
        </w:rPr>
        <w:t xml:space="preserve"> kn</w:t>
      </w:r>
    </w:p>
    <w:p w:rsidR="00D02C73" w:rsidRPr="00C70F7E" w:rsidRDefault="00D02C73" w:rsidP="00D02C73">
      <w:pPr>
        <w:jc w:val="both"/>
        <w:rPr>
          <w:rFonts w:ascii="Times New Roman" w:hAnsi="Times New Roman" w:cs="Times New Roman"/>
          <w:sz w:val="24"/>
          <w:szCs w:val="24"/>
        </w:rPr>
      </w:pPr>
      <w:r w:rsidRPr="00C70F7E">
        <w:rPr>
          <w:rFonts w:ascii="Times New Roman" w:hAnsi="Times New Roman" w:cs="Times New Roman"/>
          <w:sz w:val="24"/>
          <w:szCs w:val="24"/>
        </w:rPr>
        <w:t>Tijekom izvještajnog razdoblja odražene su aktivnosti poboljšanja kvalitete odgojno-obrazovnih programa svim dobnim skupinama, sufinanciranje javnog prijevoza učenika srednjih škola, te stipendiranja studenata. Također je nastavljeno sufinanciranje projekata i aktivnosti Osnovne škole Starigrad sa ciljem poboljšanja kvalitete programa i izvanškolskih aktivnosti, te je poboljšana kvaliteta usluge dječjeg vrtića.</w:t>
      </w:r>
    </w:p>
    <w:p w:rsidR="008D43C7" w:rsidRPr="00C70F7E" w:rsidRDefault="009217D5" w:rsidP="00D02C73">
      <w:pPr>
        <w:jc w:val="both"/>
        <w:rPr>
          <w:rFonts w:ascii="Times New Roman" w:hAnsi="Times New Roman" w:cs="Times New Roman"/>
          <w:sz w:val="24"/>
          <w:szCs w:val="24"/>
        </w:rPr>
      </w:pPr>
      <w:r w:rsidRPr="00C70F7E">
        <w:rPr>
          <w:rFonts w:ascii="Times New Roman" w:hAnsi="Times New Roman" w:cs="Times New Roman"/>
          <w:b/>
          <w:bCs/>
          <w:sz w:val="24"/>
          <w:szCs w:val="24"/>
        </w:rPr>
        <w:t>Mjera 2.1.: Razvoj i modernizacija zdravstvene infrastrukture i usluga u skladu sa standardima</w:t>
      </w:r>
      <w:r w:rsidR="00E052FE" w:rsidRPr="00E052FE">
        <w:t xml:space="preserve"> </w:t>
      </w:r>
      <w:r w:rsidR="00E052FE" w:rsidRPr="00E052FE">
        <w:rPr>
          <w:rFonts w:ascii="Times New Roman" w:hAnsi="Times New Roman" w:cs="Times New Roman"/>
          <w:b/>
          <w:bCs/>
          <w:sz w:val="24"/>
          <w:szCs w:val="24"/>
        </w:rPr>
        <w:t>kvalitete i potrebama zajednice, i razvoj telemedicine</w:t>
      </w:r>
    </w:p>
    <w:p w:rsidR="009217D5" w:rsidRPr="00C70F7E" w:rsidRDefault="009217D5" w:rsidP="009217D5">
      <w:pPr>
        <w:jc w:val="both"/>
        <w:rPr>
          <w:rFonts w:ascii="Times New Roman" w:hAnsi="Times New Roman" w:cs="Times New Roman"/>
          <w:sz w:val="24"/>
          <w:szCs w:val="24"/>
        </w:rPr>
      </w:pPr>
      <w:r w:rsidRPr="00C70F7E">
        <w:rPr>
          <w:rFonts w:ascii="Times New Roman" w:hAnsi="Times New Roman" w:cs="Times New Roman"/>
          <w:i/>
          <w:sz w:val="24"/>
          <w:szCs w:val="24"/>
        </w:rPr>
        <w:t>Status provedbe mjere:</w:t>
      </w:r>
      <w:r w:rsidRPr="00C70F7E">
        <w:rPr>
          <w:rFonts w:ascii="Times New Roman" w:hAnsi="Times New Roman" w:cs="Times New Roman"/>
          <w:sz w:val="24"/>
          <w:szCs w:val="24"/>
        </w:rPr>
        <w:t xml:space="preserve"> </w:t>
      </w:r>
      <w:r w:rsidR="006C1D85" w:rsidRPr="00C70F7E">
        <w:rPr>
          <w:rFonts w:ascii="Times New Roman" w:hAnsi="Times New Roman" w:cs="Times New Roman"/>
          <w:sz w:val="24"/>
          <w:szCs w:val="24"/>
        </w:rPr>
        <w:t>U tijeku.</w:t>
      </w:r>
    </w:p>
    <w:p w:rsidR="009217D5" w:rsidRPr="00C70F7E" w:rsidRDefault="009217D5" w:rsidP="009217D5">
      <w:pPr>
        <w:jc w:val="both"/>
        <w:rPr>
          <w:rFonts w:ascii="Times New Roman" w:hAnsi="Times New Roman" w:cs="Times New Roman"/>
          <w:sz w:val="24"/>
          <w:szCs w:val="24"/>
        </w:rPr>
      </w:pPr>
      <w:r w:rsidRPr="00C70F7E">
        <w:rPr>
          <w:rFonts w:ascii="Times New Roman" w:hAnsi="Times New Roman" w:cs="Times New Roman"/>
          <w:i/>
          <w:sz w:val="24"/>
          <w:szCs w:val="24"/>
        </w:rPr>
        <w:t>Utrošena proračunska sredstva:</w:t>
      </w:r>
      <w:r w:rsidRPr="00C70F7E">
        <w:rPr>
          <w:rFonts w:ascii="Times New Roman" w:hAnsi="Times New Roman" w:cs="Times New Roman"/>
          <w:sz w:val="24"/>
          <w:szCs w:val="24"/>
        </w:rPr>
        <w:t xml:space="preserve"> </w:t>
      </w:r>
      <w:r w:rsidR="00D02C73" w:rsidRPr="00C70F7E">
        <w:rPr>
          <w:rFonts w:ascii="Times New Roman" w:hAnsi="Times New Roman" w:cs="Times New Roman"/>
          <w:sz w:val="24"/>
          <w:szCs w:val="24"/>
        </w:rPr>
        <w:t>37.500</w:t>
      </w:r>
      <w:r w:rsidRPr="00C70F7E">
        <w:rPr>
          <w:rFonts w:ascii="Times New Roman" w:hAnsi="Times New Roman" w:cs="Times New Roman"/>
          <w:sz w:val="24"/>
          <w:szCs w:val="24"/>
        </w:rPr>
        <w:t>,00  kn</w:t>
      </w:r>
    </w:p>
    <w:p w:rsidR="00D02C73" w:rsidRPr="00C70F7E" w:rsidRDefault="00D02C73" w:rsidP="00587360">
      <w:pPr>
        <w:jc w:val="both"/>
        <w:rPr>
          <w:rFonts w:ascii="Times New Roman" w:hAnsi="Times New Roman" w:cs="Times New Roman"/>
          <w:bCs/>
          <w:sz w:val="24"/>
          <w:szCs w:val="24"/>
        </w:rPr>
      </w:pPr>
      <w:r w:rsidRPr="00C70F7E">
        <w:rPr>
          <w:rFonts w:ascii="Times New Roman" w:hAnsi="Times New Roman" w:cs="Times New Roman"/>
          <w:bCs/>
          <w:sz w:val="24"/>
          <w:szCs w:val="24"/>
        </w:rPr>
        <w:t>Tijekom izvještanog razdoblja isplaćena su sredstva za Opću bolnicu Zadar kao potporu u osuvremenjivanju opreme i sufinanciranju javnih zdravstvenih usluga s ciljem pružanja pravovremene i kvalitetne zdravstvene skrbi kao i sredstva za sufinanciranje rada dodatnog tima hitne pomoći sukladno ugovoru.</w:t>
      </w:r>
    </w:p>
    <w:p w:rsidR="008D43C7" w:rsidRPr="00C70F7E" w:rsidRDefault="00412FDA" w:rsidP="00587360">
      <w:pPr>
        <w:jc w:val="both"/>
        <w:rPr>
          <w:rFonts w:ascii="Times New Roman" w:hAnsi="Times New Roman" w:cs="Times New Roman"/>
          <w:b/>
          <w:bCs/>
          <w:sz w:val="24"/>
          <w:szCs w:val="24"/>
        </w:rPr>
      </w:pPr>
      <w:r w:rsidRPr="00C70F7E">
        <w:rPr>
          <w:rFonts w:ascii="Times New Roman" w:hAnsi="Times New Roman" w:cs="Times New Roman"/>
          <w:b/>
          <w:bCs/>
          <w:sz w:val="24"/>
          <w:szCs w:val="24"/>
        </w:rPr>
        <w:t>Mjera 2.2.: Unaprjeđenje razine zdravstvene zaštite i socijalne skrbi na otocima i u ruralnim područjima</w:t>
      </w:r>
    </w:p>
    <w:p w:rsidR="00412FDA" w:rsidRPr="00C70F7E" w:rsidRDefault="00412FDA" w:rsidP="00412FDA">
      <w:pPr>
        <w:jc w:val="both"/>
        <w:rPr>
          <w:rFonts w:ascii="Times New Roman" w:hAnsi="Times New Roman" w:cs="Times New Roman"/>
          <w:sz w:val="24"/>
          <w:szCs w:val="24"/>
        </w:rPr>
      </w:pPr>
      <w:r w:rsidRPr="00C70F7E">
        <w:rPr>
          <w:rFonts w:ascii="Times New Roman" w:hAnsi="Times New Roman" w:cs="Times New Roman"/>
          <w:i/>
          <w:sz w:val="24"/>
          <w:szCs w:val="24"/>
        </w:rPr>
        <w:t>Status provedbe mjere:</w:t>
      </w:r>
      <w:r w:rsidRPr="00C70F7E">
        <w:rPr>
          <w:rFonts w:ascii="Times New Roman" w:hAnsi="Times New Roman" w:cs="Times New Roman"/>
          <w:sz w:val="24"/>
          <w:szCs w:val="24"/>
        </w:rPr>
        <w:t xml:space="preserve"> </w:t>
      </w:r>
      <w:r w:rsidR="006C1D85" w:rsidRPr="00C70F7E">
        <w:rPr>
          <w:rFonts w:ascii="Times New Roman" w:hAnsi="Times New Roman" w:cs="Times New Roman"/>
          <w:sz w:val="24"/>
          <w:szCs w:val="24"/>
        </w:rPr>
        <w:t>U tijeku.</w:t>
      </w:r>
    </w:p>
    <w:p w:rsidR="00412FDA" w:rsidRPr="00C70F7E" w:rsidRDefault="00412FDA" w:rsidP="00412FDA">
      <w:pPr>
        <w:jc w:val="both"/>
        <w:rPr>
          <w:rFonts w:ascii="Times New Roman" w:hAnsi="Times New Roman" w:cs="Times New Roman"/>
          <w:sz w:val="24"/>
          <w:szCs w:val="24"/>
        </w:rPr>
      </w:pPr>
      <w:r w:rsidRPr="00C70F7E">
        <w:rPr>
          <w:rFonts w:ascii="Times New Roman" w:hAnsi="Times New Roman" w:cs="Times New Roman"/>
          <w:i/>
          <w:sz w:val="24"/>
          <w:szCs w:val="24"/>
        </w:rPr>
        <w:t>Utrošena proračunska sredstva:</w:t>
      </w:r>
      <w:r w:rsidRPr="00C70F7E">
        <w:rPr>
          <w:rFonts w:ascii="Times New Roman" w:hAnsi="Times New Roman" w:cs="Times New Roman"/>
          <w:sz w:val="24"/>
          <w:szCs w:val="24"/>
        </w:rPr>
        <w:t xml:space="preserve"> </w:t>
      </w:r>
      <w:r w:rsidR="00D02C73" w:rsidRPr="00C70F7E">
        <w:rPr>
          <w:rFonts w:ascii="Times New Roman" w:hAnsi="Times New Roman" w:cs="Times New Roman"/>
          <w:sz w:val="24"/>
          <w:szCs w:val="24"/>
        </w:rPr>
        <w:t>162.246,90</w:t>
      </w:r>
      <w:r w:rsidRPr="00C70F7E">
        <w:rPr>
          <w:rFonts w:ascii="Times New Roman" w:hAnsi="Times New Roman" w:cs="Times New Roman"/>
          <w:sz w:val="24"/>
          <w:szCs w:val="24"/>
        </w:rPr>
        <w:t xml:space="preserve">  kn</w:t>
      </w:r>
    </w:p>
    <w:p w:rsidR="00D02C73" w:rsidRPr="00C70F7E" w:rsidRDefault="00D02C73" w:rsidP="00587360">
      <w:pPr>
        <w:jc w:val="both"/>
        <w:rPr>
          <w:rFonts w:ascii="Times New Roman" w:hAnsi="Times New Roman" w:cs="Times New Roman"/>
          <w:bCs/>
          <w:sz w:val="24"/>
          <w:szCs w:val="24"/>
        </w:rPr>
      </w:pPr>
      <w:r w:rsidRPr="00C70F7E">
        <w:rPr>
          <w:rFonts w:ascii="Times New Roman" w:hAnsi="Times New Roman" w:cs="Times New Roman"/>
          <w:bCs/>
          <w:sz w:val="24"/>
          <w:szCs w:val="24"/>
        </w:rPr>
        <w:t>Tijekom izvještajnog razdoblja isplaćena su sredstva naknade građanima, te je zaprimljen i isplaćen 1 zahtjev za jednokratnu novčanu pomoć. Isplaćena su sredstva za sufinanciranje prijevoza vode sukladno dostavljenim zahtjevima.</w:t>
      </w:r>
    </w:p>
    <w:p w:rsidR="008D43C7" w:rsidRPr="00C70F7E" w:rsidRDefault="00412FDA" w:rsidP="00587360">
      <w:pPr>
        <w:jc w:val="both"/>
        <w:rPr>
          <w:rFonts w:ascii="Times New Roman" w:hAnsi="Times New Roman" w:cs="Times New Roman"/>
          <w:b/>
          <w:bCs/>
          <w:sz w:val="24"/>
          <w:szCs w:val="24"/>
        </w:rPr>
      </w:pPr>
      <w:r w:rsidRPr="00C70F7E">
        <w:rPr>
          <w:rFonts w:ascii="Times New Roman" w:hAnsi="Times New Roman" w:cs="Times New Roman"/>
          <w:b/>
          <w:bCs/>
          <w:sz w:val="24"/>
          <w:szCs w:val="24"/>
        </w:rPr>
        <w:t>Mjera 2.3.: Poticanje i unaprjeđenje dostupnosti rekreacije i tjelesnog vježbanja građana</w:t>
      </w:r>
    </w:p>
    <w:p w:rsidR="00412FDA" w:rsidRPr="00C70F7E" w:rsidRDefault="00412FDA" w:rsidP="00412FDA">
      <w:pPr>
        <w:jc w:val="both"/>
        <w:rPr>
          <w:rFonts w:ascii="Times New Roman" w:hAnsi="Times New Roman" w:cs="Times New Roman"/>
          <w:sz w:val="24"/>
          <w:szCs w:val="24"/>
        </w:rPr>
      </w:pPr>
      <w:r w:rsidRPr="00C70F7E">
        <w:rPr>
          <w:rFonts w:ascii="Times New Roman" w:hAnsi="Times New Roman" w:cs="Times New Roman"/>
          <w:i/>
          <w:sz w:val="24"/>
          <w:szCs w:val="24"/>
        </w:rPr>
        <w:t>Status provedbe mjere:</w:t>
      </w:r>
      <w:r w:rsidRPr="00C70F7E">
        <w:rPr>
          <w:rFonts w:ascii="Times New Roman" w:hAnsi="Times New Roman" w:cs="Times New Roman"/>
          <w:sz w:val="24"/>
          <w:szCs w:val="24"/>
        </w:rPr>
        <w:t xml:space="preserve"> </w:t>
      </w:r>
      <w:r w:rsidR="006C1D85" w:rsidRPr="00C70F7E">
        <w:rPr>
          <w:rFonts w:ascii="Times New Roman" w:hAnsi="Times New Roman" w:cs="Times New Roman"/>
          <w:sz w:val="24"/>
          <w:szCs w:val="24"/>
        </w:rPr>
        <w:t>U tijeku.</w:t>
      </w:r>
    </w:p>
    <w:p w:rsidR="00412FDA" w:rsidRPr="00C70F7E" w:rsidRDefault="00412FDA" w:rsidP="00412FDA">
      <w:pPr>
        <w:jc w:val="both"/>
        <w:rPr>
          <w:rFonts w:ascii="Times New Roman" w:hAnsi="Times New Roman" w:cs="Times New Roman"/>
          <w:sz w:val="24"/>
          <w:szCs w:val="24"/>
        </w:rPr>
      </w:pPr>
      <w:r w:rsidRPr="00C70F7E">
        <w:rPr>
          <w:rFonts w:ascii="Times New Roman" w:hAnsi="Times New Roman" w:cs="Times New Roman"/>
          <w:i/>
          <w:sz w:val="24"/>
          <w:szCs w:val="24"/>
        </w:rPr>
        <w:t>Utrošena proračunska sredstva:</w:t>
      </w:r>
      <w:r w:rsidRPr="00C70F7E">
        <w:rPr>
          <w:rFonts w:ascii="Times New Roman" w:hAnsi="Times New Roman" w:cs="Times New Roman"/>
          <w:sz w:val="24"/>
          <w:szCs w:val="24"/>
        </w:rPr>
        <w:t xml:space="preserve"> </w:t>
      </w:r>
      <w:r w:rsidR="00D02C73" w:rsidRPr="00C70F7E">
        <w:rPr>
          <w:rFonts w:ascii="Times New Roman" w:hAnsi="Times New Roman" w:cs="Times New Roman"/>
          <w:sz w:val="24"/>
          <w:szCs w:val="24"/>
        </w:rPr>
        <w:t>52.500</w:t>
      </w:r>
      <w:r w:rsidRPr="00C70F7E">
        <w:rPr>
          <w:rFonts w:ascii="Times New Roman" w:hAnsi="Times New Roman" w:cs="Times New Roman"/>
          <w:sz w:val="24"/>
          <w:szCs w:val="24"/>
        </w:rPr>
        <w:t>,00  kn</w:t>
      </w:r>
    </w:p>
    <w:p w:rsidR="00D02C73" w:rsidRPr="00C70F7E" w:rsidRDefault="00D02C73" w:rsidP="00587360">
      <w:pPr>
        <w:jc w:val="both"/>
        <w:rPr>
          <w:rFonts w:ascii="Times New Roman" w:hAnsi="Times New Roman" w:cs="Times New Roman"/>
          <w:bCs/>
          <w:sz w:val="24"/>
          <w:szCs w:val="24"/>
        </w:rPr>
      </w:pPr>
      <w:r w:rsidRPr="00C70F7E">
        <w:rPr>
          <w:rFonts w:ascii="Times New Roman" w:hAnsi="Times New Roman" w:cs="Times New Roman"/>
          <w:bCs/>
          <w:sz w:val="24"/>
          <w:szCs w:val="24"/>
        </w:rPr>
        <w:lastRenderedPageBreak/>
        <w:t>Tijekom izvještajnog razdoblja u cilju uključivanja građana u rekreaciju, omogućavanje bavljenja športskim i rekreativnim aktivnostima isplaćena su sredstva za Malonogometni klub Paklenica, Karate klub Velebit i PK Gorštak.</w:t>
      </w:r>
    </w:p>
    <w:p w:rsidR="008D43C7" w:rsidRPr="00C70F7E" w:rsidRDefault="00412FDA" w:rsidP="00587360">
      <w:pPr>
        <w:jc w:val="both"/>
        <w:rPr>
          <w:rFonts w:ascii="Times New Roman" w:hAnsi="Times New Roman" w:cs="Times New Roman"/>
          <w:b/>
          <w:bCs/>
          <w:sz w:val="24"/>
          <w:szCs w:val="24"/>
        </w:rPr>
      </w:pPr>
      <w:r w:rsidRPr="00C70F7E">
        <w:rPr>
          <w:rFonts w:ascii="Times New Roman" w:hAnsi="Times New Roman" w:cs="Times New Roman"/>
          <w:b/>
          <w:bCs/>
          <w:sz w:val="24"/>
          <w:szCs w:val="24"/>
        </w:rPr>
        <w:t>Mjera 2.4.: Razvoj i unaprjeđenje sustava potpora i programa temeljenim na istraživanju životnih navika i stavova mladih obitelji o demografskim kretanjima u Zadarskoj županiji</w:t>
      </w:r>
    </w:p>
    <w:p w:rsidR="00412FDA" w:rsidRPr="00C70F7E" w:rsidRDefault="00412FDA" w:rsidP="00412FDA">
      <w:pPr>
        <w:jc w:val="both"/>
        <w:rPr>
          <w:rFonts w:ascii="Times New Roman" w:hAnsi="Times New Roman" w:cs="Times New Roman"/>
          <w:sz w:val="24"/>
          <w:szCs w:val="24"/>
        </w:rPr>
      </w:pPr>
      <w:r w:rsidRPr="00C70F7E">
        <w:rPr>
          <w:rFonts w:ascii="Times New Roman" w:hAnsi="Times New Roman" w:cs="Times New Roman"/>
          <w:i/>
          <w:sz w:val="24"/>
          <w:szCs w:val="24"/>
        </w:rPr>
        <w:t>Status provedbe mjere:</w:t>
      </w:r>
      <w:r w:rsidRPr="00C70F7E">
        <w:rPr>
          <w:rFonts w:ascii="Times New Roman" w:hAnsi="Times New Roman" w:cs="Times New Roman"/>
          <w:sz w:val="24"/>
          <w:szCs w:val="24"/>
        </w:rPr>
        <w:t xml:space="preserve"> </w:t>
      </w:r>
      <w:r w:rsidR="006C1D85" w:rsidRPr="00C70F7E">
        <w:rPr>
          <w:rFonts w:ascii="Times New Roman" w:hAnsi="Times New Roman" w:cs="Times New Roman"/>
          <w:sz w:val="24"/>
          <w:szCs w:val="24"/>
        </w:rPr>
        <w:t>U tijeku.</w:t>
      </w:r>
    </w:p>
    <w:p w:rsidR="00412FDA" w:rsidRPr="00C70F7E" w:rsidRDefault="00412FDA" w:rsidP="00412FDA">
      <w:pPr>
        <w:jc w:val="both"/>
        <w:rPr>
          <w:rFonts w:ascii="Times New Roman" w:hAnsi="Times New Roman" w:cs="Times New Roman"/>
          <w:sz w:val="24"/>
          <w:szCs w:val="24"/>
        </w:rPr>
      </w:pPr>
      <w:r w:rsidRPr="00C70F7E">
        <w:rPr>
          <w:rFonts w:ascii="Times New Roman" w:hAnsi="Times New Roman" w:cs="Times New Roman"/>
          <w:i/>
          <w:sz w:val="24"/>
          <w:szCs w:val="24"/>
        </w:rPr>
        <w:t>Utrošena proračunska sredstva:</w:t>
      </w:r>
      <w:r w:rsidRPr="00C70F7E">
        <w:rPr>
          <w:rFonts w:ascii="Times New Roman" w:hAnsi="Times New Roman" w:cs="Times New Roman"/>
          <w:sz w:val="24"/>
          <w:szCs w:val="24"/>
        </w:rPr>
        <w:t xml:space="preserve"> </w:t>
      </w:r>
      <w:r w:rsidR="00D02C73" w:rsidRPr="00C70F7E">
        <w:rPr>
          <w:rFonts w:ascii="Times New Roman" w:hAnsi="Times New Roman" w:cs="Times New Roman"/>
          <w:sz w:val="24"/>
          <w:szCs w:val="24"/>
        </w:rPr>
        <w:t>70</w:t>
      </w:r>
      <w:r w:rsidRPr="00C70F7E">
        <w:rPr>
          <w:rFonts w:ascii="Times New Roman" w:hAnsi="Times New Roman" w:cs="Times New Roman"/>
          <w:sz w:val="24"/>
          <w:szCs w:val="24"/>
        </w:rPr>
        <w:t>.000,00  kn</w:t>
      </w:r>
    </w:p>
    <w:p w:rsidR="00D02C73" w:rsidRPr="00C70F7E" w:rsidRDefault="00D02C73" w:rsidP="00587360">
      <w:pPr>
        <w:jc w:val="both"/>
        <w:rPr>
          <w:rFonts w:ascii="Times New Roman" w:hAnsi="Times New Roman" w:cs="Times New Roman"/>
          <w:bCs/>
          <w:sz w:val="24"/>
          <w:szCs w:val="24"/>
        </w:rPr>
      </w:pPr>
      <w:r w:rsidRPr="00C70F7E">
        <w:rPr>
          <w:rFonts w:ascii="Times New Roman" w:hAnsi="Times New Roman" w:cs="Times New Roman"/>
          <w:bCs/>
          <w:sz w:val="24"/>
          <w:szCs w:val="24"/>
        </w:rPr>
        <w:t>U izvještajnom razdoblju, sukladno podnesenim zahtjevima, isplaćena ja naknada za novorođenu djecu za 16 korisnika tokom cijele 2022. godine.</w:t>
      </w:r>
    </w:p>
    <w:p w:rsidR="008D43C7" w:rsidRPr="00C70F7E" w:rsidRDefault="00412FDA" w:rsidP="00587360">
      <w:pPr>
        <w:jc w:val="both"/>
        <w:rPr>
          <w:rFonts w:ascii="Times New Roman" w:hAnsi="Times New Roman" w:cs="Times New Roman"/>
          <w:b/>
          <w:bCs/>
          <w:sz w:val="24"/>
          <w:szCs w:val="24"/>
        </w:rPr>
      </w:pPr>
      <w:r w:rsidRPr="00C70F7E">
        <w:rPr>
          <w:rFonts w:ascii="Times New Roman" w:hAnsi="Times New Roman" w:cs="Times New Roman"/>
          <w:b/>
          <w:bCs/>
          <w:sz w:val="24"/>
          <w:szCs w:val="24"/>
        </w:rPr>
        <w:t>Mjera 2.5.: Unaprjeđenje dostupnosti društvene infrastrukture za mlade i obitelji</w:t>
      </w:r>
    </w:p>
    <w:p w:rsidR="00412FDA" w:rsidRPr="00C70F7E" w:rsidRDefault="00412FDA" w:rsidP="00412FDA">
      <w:pPr>
        <w:jc w:val="both"/>
        <w:rPr>
          <w:rFonts w:ascii="Times New Roman" w:hAnsi="Times New Roman" w:cs="Times New Roman"/>
          <w:sz w:val="24"/>
          <w:szCs w:val="24"/>
        </w:rPr>
      </w:pPr>
      <w:r w:rsidRPr="00C70F7E">
        <w:rPr>
          <w:rFonts w:ascii="Times New Roman" w:hAnsi="Times New Roman" w:cs="Times New Roman"/>
          <w:i/>
          <w:sz w:val="24"/>
          <w:szCs w:val="24"/>
        </w:rPr>
        <w:t>Status provedbe mjere:</w:t>
      </w:r>
      <w:r w:rsidRPr="00C70F7E">
        <w:rPr>
          <w:rFonts w:ascii="Times New Roman" w:hAnsi="Times New Roman" w:cs="Times New Roman"/>
          <w:sz w:val="24"/>
          <w:szCs w:val="24"/>
        </w:rPr>
        <w:t xml:space="preserve"> U tijeku.</w:t>
      </w:r>
    </w:p>
    <w:p w:rsidR="00412FDA" w:rsidRPr="00C70F7E" w:rsidRDefault="00412FDA" w:rsidP="00412FDA">
      <w:pPr>
        <w:jc w:val="both"/>
        <w:rPr>
          <w:rFonts w:ascii="Times New Roman" w:hAnsi="Times New Roman" w:cs="Times New Roman"/>
          <w:sz w:val="24"/>
          <w:szCs w:val="24"/>
        </w:rPr>
      </w:pPr>
      <w:r w:rsidRPr="00C70F7E">
        <w:rPr>
          <w:rFonts w:ascii="Times New Roman" w:hAnsi="Times New Roman" w:cs="Times New Roman"/>
          <w:i/>
          <w:sz w:val="24"/>
          <w:szCs w:val="24"/>
        </w:rPr>
        <w:t>Utrošena proračunska sredstva:</w:t>
      </w:r>
      <w:r w:rsidRPr="00C70F7E">
        <w:rPr>
          <w:rFonts w:ascii="Times New Roman" w:hAnsi="Times New Roman" w:cs="Times New Roman"/>
          <w:sz w:val="24"/>
          <w:szCs w:val="24"/>
        </w:rPr>
        <w:t xml:space="preserve"> </w:t>
      </w:r>
      <w:r w:rsidR="00D02C73" w:rsidRPr="00C70F7E">
        <w:rPr>
          <w:rFonts w:ascii="Times New Roman" w:hAnsi="Times New Roman" w:cs="Times New Roman"/>
          <w:sz w:val="24"/>
          <w:szCs w:val="24"/>
        </w:rPr>
        <w:t>2.013.463,07</w:t>
      </w:r>
      <w:r w:rsidRPr="00C70F7E">
        <w:rPr>
          <w:rFonts w:ascii="Times New Roman" w:hAnsi="Times New Roman" w:cs="Times New Roman"/>
          <w:sz w:val="24"/>
          <w:szCs w:val="24"/>
        </w:rPr>
        <w:t xml:space="preserve">  kn</w:t>
      </w:r>
    </w:p>
    <w:p w:rsidR="00D02C73" w:rsidRPr="00C70F7E" w:rsidRDefault="00D02C73" w:rsidP="00587360">
      <w:pPr>
        <w:jc w:val="both"/>
        <w:rPr>
          <w:rFonts w:ascii="Times New Roman" w:hAnsi="Times New Roman" w:cs="Times New Roman"/>
          <w:bCs/>
          <w:sz w:val="24"/>
          <w:szCs w:val="24"/>
        </w:rPr>
      </w:pPr>
      <w:r w:rsidRPr="00C70F7E">
        <w:rPr>
          <w:rFonts w:ascii="Times New Roman" w:hAnsi="Times New Roman" w:cs="Times New Roman"/>
          <w:bCs/>
          <w:sz w:val="24"/>
          <w:szCs w:val="24"/>
        </w:rPr>
        <w:t>U izvještajnom razdoblju proveden je postupak javne nabave za uređenje društvenog doma u Starigrad Paklenici i sklopljen je ugovor za odabrenim izvođačem te su tokom 2022. godine radovi gotovo pri kraju, ostale samo mali dovršetka kroz 2023. godinu. Što se tiče uređenja dječjeg igrališta prijavljeni smo na Natječaj za provedbu tipa operacije T.O.2.1.1. „Izgradnja i rekonstrukcija javne infrastrukture u svrhu poboljšanja kvalitete života na području LAG-a“ koji je obavio LAG Bura za uređenje dječjeg igrališta na Trgu Stjepana Radića te će se radovi izvesti u 2023. godini.</w:t>
      </w:r>
    </w:p>
    <w:p w:rsidR="008D43C7" w:rsidRPr="00C70F7E" w:rsidRDefault="00412FDA" w:rsidP="00587360">
      <w:pPr>
        <w:jc w:val="both"/>
        <w:rPr>
          <w:rFonts w:ascii="Times New Roman" w:hAnsi="Times New Roman" w:cs="Times New Roman"/>
          <w:b/>
          <w:bCs/>
          <w:sz w:val="24"/>
          <w:szCs w:val="24"/>
        </w:rPr>
      </w:pPr>
      <w:r w:rsidRPr="00C70F7E">
        <w:rPr>
          <w:rFonts w:ascii="Times New Roman" w:hAnsi="Times New Roman" w:cs="Times New Roman"/>
          <w:b/>
          <w:bCs/>
          <w:sz w:val="24"/>
          <w:szCs w:val="24"/>
        </w:rPr>
        <w:t>Mjera 2.6.: Jačanje kapaciteta sigurnosnih službi i sustava civilne zaštite kroz ulaganja u razvoj infrastrukture i primjenom novih tehnika i tehnologija</w:t>
      </w:r>
    </w:p>
    <w:p w:rsidR="00412FDA" w:rsidRPr="00C70F7E" w:rsidRDefault="00412FDA" w:rsidP="00412FDA">
      <w:pPr>
        <w:jc w:val="both"/>
        <w:rPr>
          <w:rFonts w:ascii="Times New Roman" w:hAnsi="Times New Roman" w:cs="Times New Roman"/>
          <w:sz w:val="24"/>
          <w:szCs w:val="24"/>
        </w:rPr>
      </w:pPr>
      <w:r w:rsidRPr="00C70F7E">
        <w:rPr>
          <w:rFonts w:ascii="Times New Roman" w:hAnsi="Times New Roman" w:cs="Times New Roman"/>
          <w:i/>
          <w:sz w:val="24"/>
          <w:szCs w:val="24"/>
        </w:rPr>
        <w:t>Status provedbe mjere:</w:t>
      </w:r>
      <w:r w:rsidRPr="00C70F7E">
        <w:rPr>
          <w:rFonts w:ascii="Times New Roman" w:hAnsi="Times New Roman" w:cs="Times New Roman"/>
          <w:sz w:val="24"/>
          <w:szCs w:val="24"/>
        </w:rPr>
        <w:t xml:space="preserve"> U tijeku.</w:t>
      </w:r>
    </w:p>
    <w:p w:rsidR="00412FDA" w:rsidRPr="00C70F7E" w:rsidRDefault="00412FDA" w:rsidP="00412FDA">
      <w:pPr>
        <w:jc w:val="both"/>
        <w:rPr>
          <w:rFonts w:ascii="Times New Roman" w:hAnsi="Times New Roman" w:cs="Times New Roman"/>
          <w:sz w:val="24"/>
          <w:szCs w:val="24"/>
        </w:rPr>
      </w:pPr>
      <w:r w:rsidRPr="00C70F7E">
        <w:rPr>
          <w:rFonts w:ascii="Times New Roman" w:hAnsi="Times New Roman" w:cs="Times New Roman"/>
          <w:i/>
          <w:sz w:val="24"/>
          <w:szCs w:val="24"/>
        </w:rPr>
        <w:t>Utrošena proračunska sredstva:</w:t>
      </w:r>
      <w:r w:rsidRPr="00C70F7E">
        <w:rPr>
          <w:rFonts w:ascii="Times New Roman" w:hAnsi="Times New Roman" w:cs="Times New Roman"/>
          <w:sz w:val="24"/>
          <w:szCs w:val="24"/>
        </w:rPr>
        <w:t xml:space="preserve"> 0,00  kn</w:t>
      </w:r>
    </w:p>
    <w:p w:rsidR="008D43C7" w:rsidRPr="00C70F7E" w:rsidRDefault="00412FDA" w:rsidP="00587360">
      <w:pPr>
        <w:jc w:val="both"/>
        <w:rPr>
          <w:rFonts w:ascii="Times New Roman" w:hAnsi="Times New Roman" w:cs="Times New Roman"/>
          <w:bCs/>
          <w:sz w:val="24"/>
          <w:szCs w:val="24"/>
        </w:rPr>
      </w:pPr>
      <w:r w:rsidRPr="00C70F7E">
        <w:rPr>
          <w:rFonts w:ascii="Times New Roman" w:hAnsi="Times New Roman" w:cs="Times New Roman"/>
          <w:bCs/>
          <w:sz w:val="24"/>
          <w:szCs w:val="24"/>
        </w:rPr>
        <w:t>U tijeku izvještajnog razdoblja nije bilo priprema i ulaganja u nove objekte vatrogasnih domova, no tokom izvještajnog razdoblja osposobljeno je 3 novih članova dobrovoljnog vatrogasnog društva Starigrad Paklenica.</w:t>
      </w:r>
    </w:p>
    <w:p w:rsidR="008D43C7" w:rsidRPr="00C70F7E" w:rsidRDefault="00412FDA" w:rsidP="00587360">
      <w:pPr>
        <w:jc w:val="both"/>
        <w:rPr>
          <w:rFonts w:ascii="Times New Roman" w:hAnsi="Times New Roman" w:cs="Times New Roman"/>
          <w:b/>
          <w:bCs/>
          <w:sz w:val="24"/>
          <w:szCs w:val="24"/>
        </w:rPr>
      </w:pPr>
      <w:r w:rsidRPr="00C70F7E">
        <w:rPr>
          <w:rFonts w:ascii="Times New Roman" w:hAnsi="Times New Roman" w:cs="Times New Roman"/>
          <w:b/>
          <w:bCs/>
          <w:sz w:val="24"/>
          <w:szCs w:val="24"/>
        </w:rPr>
        <w:t>Mjera 2.7.: Jačanje ljudskih kapaciteta i uvjeta rada sigurnosnih službi i sustava civilne zaštite</w:t>
      </w:r>
    </w:p>
    <w:p w:rsidR="00412FDA" w:rsidRPr="00C70F7E" w:rsidRDefault="00412FDA" w:rsidP="00412FDA">
      <w:pPr>
        <w:jc w:val="both"/>
        <w:rPr>
          <w:rFonts w:ascii="Times New Roman" w:hAnsi="Times New Roman" w:cs="Times New Roman"/>
          <w:sz w:val="24"/>
          <w:szCs w:val="24"/>
        </w:rPr>
      </w:pPr>
      <w:r w:rsidRPr="00C70F7E">
        <w:rPr>
          <w:rFonts w:ascii="Times New Roman" w:hAnsi="Times New Roman" w:cs="Times New Roman"/>
          <w:i/>
          <w:sz w:val="24"/>
          <w:szCs w:val="24"/>
        </w:rPr>
        <w:t>Status provedbe mjere:</w:t>
      </w:r>
      <w:r w:rsidRPr="00C70F7E">
        <w:rPr>
          <w:rFonts w:ascii="Times New Roman" w:hAnsi="Times New Roman" w:cs="Times New Roman"/>
          <w:sz w:val="24"/>
          <w:szCs w:val="24"/>
        </w:rPr>
        <w:t xml:space="preserve"> U tijeku.</w:t>
      </w:r>
    </w:p>
    <w:p w:rsidR="00412FDA" w:rsidRPr="00C70F7E" w:rsidRDefault="00412FDA" w:rsidP="00412FDA">
      <w:pPr>
        <w:jc w:val="both"/>
        <w:rPr>
          <w:rFonts w:ascii="Times New Roman" w:hAnsi="Times New Roman" w:cs="Times New Roman"/>
          <w:sz w:val="24"/>
          <w:szCs w:val="24"/>
        </w:rPr>
      </w:pPr>
      <w:r w:rsidRPr="00C70F7E">
        <w:rPr>
          <w:rFonts w:ascii="Times New Roman" w:hAnsi="Times New Roman" w:cs="Times New Roman"/>
          <w:i/>
          <w:sz w:val="24"/>
          <w:szCs w:val="24"/>
        </w:rPr>
        <w:t>Utrošena proračunska sredstva:</w:t>
      </w:r>
      <w:r w:rsidRPr="00C70F7E">
        <w:rPr>
          <w:rFonts w:ascii="Times New Roman" w:hAnsi="Times New Roman" w:cs="Times New Roman"/>
          <w:sz w:val="24"/>
          <w:szCs w:val="24"/>
        </w:rPr>
        <w:t xml:space="preserve"> </w:t>
      </w:r>
      <w:r w:rsidR="00D02C73" w:rsidRPr="00C70F7E">
        <w:rPr>
          <w:rFonts w:ascii="Times New Roman" w:hAnsi="Times New Roman" w:cs="Times New Roman"/>
          <w:sz w:val="24"/>
          <w:szCs w:val="24"/>
        </w:rPr>
        <w:t>392.875,00</w:t>
      </w:r>
      <w:r w:rsidRPr="00C70F7E">
        <w:rPr>
          <w:rFonts w:ascii="Times New Roman" w:hAnsi="Times New Roman" w:cs="Times New Roman"/>
          <w:sz w:val="24"/>
          <w:szCs w:val="24"/>
        </w:rPr>
        <w:t xml:space="preserve">  kn</w:t>
      </w:r>
    </w:p>
    <w:p w:rsidR="00D02C73" w:rsidRDefault="00D02C73" w:rsidP="00587360">
      <w:pPr>
        <w:jc w:val="both"/>
        <w:rPr>
          <w:rFonts w:ascii="Times New Roman" w:hAnsi="Times New Roman" w:cs="Times New Roman"/>
          <w:bCs/>
          <w:sz w:val="24"/>
          <w:szCs w:val="24"/>
        </w:rPr>
      </w:pPr>
      <w:r w:rsidRPr="00C70F7E">
        <w:rPr>
          <w:rFonts w:ascii="Times New Roman" w:hAnsi="Times New Roman" w:cs="Times New Roman"/>
          <w:bCs/>
          <w:sz w:val="24"/>
          <w:szCs w:val="24"/>
        </w:rPr>
        <w:t>U tijeku izvještajnog razdoblja odrađene su aktivnosti vezane za pružanje civilne zaštite, obavljeni su stručni poslovi zaštite od požara, zaštite i spašavanja. U 2022. godini DVD je imao ukupno 24 intervencija, od čega 12 požara otvorenog i zatvorenog prostora, 12 tehničkih intervencija (prometne nezgode, zbrinjavanje životinja i uklanjanje lešina i dr.).</w:t>
      </w:r>
    </w:p>
    <w:p w:rsidR="006C1D85" w:rsidRPr="00C70F7E" w:rsidRDefault="006C1D85" w:rsidP="00587360">
      <w:pPr>
        <w:jc w:val="both"/>
        <w:rPr>
          <w:rFonts w:ascii="Times New Roman" w:hAnsi="Times New Roman" w:cs="Times New Roman"/>
          <w:bCs/>
          <w:sz w:val="24"/>
          <w:szCs w:val="24"/>
        </w:rPr>
      </w:pPr>
    </w:p>
    <w:p w:rsidR="008D43C7" w:rsidRPr="00C70F7E" w:rsidRDefault="00412FDA" w:rsidP="00587360">
      <w:pPr>
        <w:jc w:val="both"/>
        <w:rPr>
          <w:rFonts w:ascii="Times New Roman" w:hAnsi="Times New Roman" w:cs="Times New Roman"/>
          <w:b/>
          <w:bCs/>
          <w:sz w:val="24"/>
          <w:szCs w:val="24"/>
        </w:rPr>
      </w:pPr>
      <w:r w:rsidRPr="00C70F7E">
        <w:rPr>
          <w:rFonts w:ascii="Times New Roman" w:hAnsi="Times New Roman" w:cs="Times New Roman"/>
          <w:b/>
          <w:bCs/>
          <w:sz w:val="24"/>
          <w:szCs w:val="24"/>
        </w:rPr>
        <w:lastRenderedPageBreak/>
        <w:t>Mjera 3.1.: Razvoj zelene infrastrukture na urbanim područjima i stvaranje zelenih općina</w:t>
      </w:r>
    </w:p>
    <w:p w:rsidR="00412FDA" w:rsidRPr="00C70F7E" w:rsidRDefault="00412FDA" w:rsidP="00412FDA">
      <w:pPr>
        <w:jc w:val="both"/>
        <w:rPr>
          <w:rFonts w:ascii="Times New Roman" w:hAnsi="Times New Roman" w:cs="Times New Roman"/>
          <w:sz w:val="24"/>
          <w:szCs w:val="24"/>
        </w:rPr>
      </w:pPr>
      <w:r w:rsidRPr="00C70F7E">
        <w:rPr>
          <w:rFonts w:ascii="Times New Roman" w:hAnsi="Times New Roman" w:cs="Times New Roman"/>
          <w:i/>
          <w:sz w:val="24"/>
          <w:szCs w:val="24"/>
        </w:rPr>
        <w:t>Status provedbe mjere:</w:t>
      </w:r>
      <w:r w:rsidRPr="00C70F7E">
        <w:rPr>
          <w:rFonts w:ascii="Times New Roman" w:hAnsi="Times New Roman" w:cs="Times New Roman"/>
          <w:sz w:val="24"/>
          <w:szCs w:val="24"/>
        </w:rPr>
        <w:t xml:space="preserve"> U tijeku.</w:t>
      </w:r>
    </w:p>
    <w:p w:rsidR="00412FDA" w:rsidRPr="00C70F7E" w:rsidRDefault="00412FDA" w:rsidP="00412FDA">
      <w:pPr>
        <w:jc w:val="both"/>
        <w:rPr>
          <w:rFonts w:ascii="Times New Roman" w:hAnsi="Times New Roman" w:cs="Times New Roman"/>
          <w:sz w:val="24"/>
          <w:szCs w:val="24"/>
        </w:rPr>
      </w:pPr>
      <w:r w:rsidRPr="00C70F7E">
        <w:rPr>
          <w:rFonts w:ascii="Times New Roman" w:hAnsi="Times New Roman" w:cs="Times New Roman"/>
          <w:i/>
          <w:sz w:val="24"/>
          <w:szCs w:val="24"/>
        </w:rPr>
        <w:t>Utrošena proračunska sredstva:</w:t>
      </w:r>
      <w:r w:rsidRPr="00C70F7E">
        <w:rPr>
          <w:rFonts w:ascii="Times New Roman" w:hAnsi="Times New Roman" w:cs="Times New Roman"/>
          <w:sz w:val="24"/>
          <w:szCs w:val="24"/>
        </w:rPr>
        <w:t xml:space="preserve"> </w:t>
      </w:r>
      <w:r w:rsidR="00D02C73" w:rsidRPr="00C70F7E">
        <w:rPr>
          <w:rFonts w:ascii="Times New Roman" w:hAnsi="Times New Roman" w:cs="Times New Roman"/>
          <w:sz w:val="24"/>
          <w:szCs w:val="24"/>
        </w:rPr>
        <w:t>395.100,35</w:t>
      </w:r>
      <w:r w:rsidRPr="00C70F7E">
        <w:rPr>
          <w:rFonts w:ascii="Times New Roman" w:hAnsi="Times New Roman" w:cs="Times New Roman"/>
          <w:sz w:val="24"/>
          <w:szCs w:val="24"/>
        </w:rPr>
        <w:t xml:space="preserve"> kn</w:t>
      </w:r>
    </w:p>
    <w:p w:rsidR="00412FDA" w:rsidRPr="00C70F7E" w:rsidRDefault="00412FDA" w:rsidP="00412FDA">
      <w:pPr>
        <w:jc w:val="both"/>
        <w:rPr>
          <w:rFonts w:ascii="Times New Roman" w:hAnsi="Times New Roman" w:cs="Times New Roman"/>
          <w:sz w:val="24"/>
          <w:szCs w:val="24"/>
        </w:rPr>
      </w:pPr>
      <w:r w:rsidRPr="00C70F7E">
        <w:rPr>
          <w:rFonts w:ascii="Times New Roman" w:hAnsi="Times New Roman" w:cs="Times New Roman"/>
          <w:sz w:val="24"/>
          <w:szCs w:val="24"/>
        </w:rPr>
        <w:t>U tijeku izvještanog razdoblja obavljeno je kontinuirano održavanje zelenih javnih površina. Pod održavanjem i uređenjem javnih površina podrazumijevaju se tekući i investicijski radovi na javnim površinama, njihovo saniranje i opremanje.</w:t>
      </w:r>
    </w:p>
    <w:p w:rsidR="008D43C7" w:rsidRPr="00C70F7E" w:rsidRDefault="00412FDA" w:rsidP="00587360">
      <w:pPr>
        <w:jc w:val="both"/>
        <w:rPr>
          <w:rFonts w:ascii="Times New Roman" w:hAnsi="Times New Roman" w:cs="Times New Roman"/>
          <w:b/>
          <w:bCs/>
          <w:sz w:val="24"/>
          <w:szCs w:val="24"/>
        </w:rPr>
      </w:pPr>
      <w:r w:rsidRPr="00C70F7E">
        <w:rPr>
          <w:rFonts w:ascii="Times New Roman" w:hAnsi="Times New Roman" w:cs="Times New Roman"/>
          <w:b/>
          <w:bCs/>
          <w:sz w:val="24"/>
          <w:szCs w:val="24"/>
        </w:rPr>
        <w:t>Mjera 3.2.: Unaprjeđenje sustava gospodarenja komunalnim otpadom i poticanje prijelaza na kružno gospodarstvo</w:t>
      </w:r>
    </w:p>
    <w:p w:rsidR="00412FDA" w:rsidRPr="00C70F7E" w:rsidRDefault="00412FDA" w:rsidP="00412FDA">
      <w:pPr>
        <w:jc w:val="both"/>
        <w:rPr>
          <w:rFonts w:ascii="Times New Roman" w:hAnsi="Times New Roman" w:cs="Times New Roman"/>
          <w:sz w:val="24"/>
          <w:szCs w:val="24"/>
        </w:rPr>
      </w:pPr>
      <w:r w:rsidRPr="00C70F7E">
        <w:rPr>
          <w:rFonts w:ascii="Times New Roman" w:hAnsi="Times New Roman" w:cs="Times New Roman"/>
          <w:i/>
          <w:sz w:val="24"/>
          <w:szCs w:val="24"/>
        </w:rPr>
        <w:t>Status provedbe mjere:</w:t>
      </w:r>
      <w:r w:rsidRPr="00C70F7E">
        <w:rPr>
          <w:rFonts w:ascii="Times New Roman" w:hAnsi="Times New Roman" w:cs="Times New Roman"/>
          <w:sz w:val="24"/>
          <w:szCs w:val="24"/>
        </w:rPr>
        <w:t xml:space="preserve"> U tijeku.</w:t>
      </w:r>
    </w:p>
    <w:p w:rsidR="00412FDA" w:rsidRPr="00C70F7E" w:rsidRDefault="00412FDA" w:rsidP="00412FDA">
      <w:pPr>
        <w:jc w:val="both"/>
        <w:rPr>
          <w:rFonts w:ascii="Times New Roman" w:hAnsi="Times New Roman" w:cs="Times New Roman"/>
          <w:sz w:val="24"/>
          <w:szCs w:val="24"/>
        </w:rPr>
      </w:pPr>
      <w:r w:rsidRPr="00C70F7E">
        <w:rPr>
          <w:rFonts w:ascii="Times New Roman" w:hAnsi="Times New Roman" w:cs="Times New Roman"/>
          <w:i/>
          <w:sz w:val="24"/>
          <w:szCs w:val="24"/>
        </w:rPr>
        <w:t>Utrošena proračunska sredstva:</w:t>
      </w:r>
      <w:r w:rsidRPr="00C70F7E">
        <w:rPr>
          <w:rFonts w:ascii="Times New Roman" w:hAnsi="Times New Roman" w:cs="Times New Roman"/>
          <w:sz w:val="24"/>
          <w:szCs w:val="24"/>
        </w:rPr>
        <w:t xml:space="preserve"> </w:t>
      </w:r>
      <w:r w:rsidR="00D02C73" w:rsidRPr="00C70F7E">
        <w:rPr>
          <w:rFonts w:ascii="Times New Roman" w:hAnsi="Times New Roman" w:cs="Times New Roman"/>
          <w:sz w:val="24"/>
          <w:szCs w:val="24"/>
        </w:rPr>
        <w:t>188.386,50</w:t>
      </w:r>
      <w:r w:rsidRPr="00C70F7E">
        <w:rPr>
          <w:rFonts w:ascii="Times New Roman" w:hAnsi="Times New Roman" w:cs="Times New Roman"/>
          <w:sz w:val="24"/>
          <w:szCs w:val="24"/>
        </w:rPr>
        <w:t xml:space="preserve">  kn</w:t>
      </w:r>
    </w:p>
    <w:p w:rsidR="00D02C73" w:rsidRPr="00C70F7E" w:rsidRDefault="00D02C73" w:rsidP="00587360">
      <w:pPr>
        <w:jc w:val="both"/>
        <w:rPr>
          <w:rFonts w:ascii="Times New Roman" w:hAnsi="Times New Roman" w:cs="Times New Roman"/>
          <w:bCs/>
          <w:sz w:val="24"/>
          <w:szCs w:val="24"/>
        </w:rPr>
      </w:pPr>
      <w:r w:rsidRPr="00C70F7E">
        <w:rPr>
          <w:rFonts w:ascii="Times New Roman" w:hAnsi="Times New Roman" w:cs="Times New Roman"/>
          <w:bCs/>
          <w:sz w:val="24"/>
          <w:szCs w:val="24"/>
        </w:rPr>
        <w:t>U tijeku izvještajnog razdoblje nastavljena je podjela kanti za reciklabilni otpad za područje Općine Starigrad koji je započet u studenom prethodne godine, te je proveden postupak jednostavne nabave kojim je nabavljena komunalna oprema -</w:t>
      </w:r>
      <w:r w:rsidR="00AC0C2D">
        <w:rPr>
          <w:rFonts w:ascii="Times New Roman" w:hAnsi="Times New Roman" w:cs="Times New Roman"/>
          <w:bCs/>
          <w:sz w:val="24"/>
          <w:szCs w:val="24"/>
        </w:rPr>
        <w:t xml:space="preserve"> </w:t>
      </w:r>
      <w:r w:rsidRPr="00C70F7E">
        <w:rPr>
          <w:rFonts w:ascii="Times New Roman" w:hAnsi="Times New Roman" w:cs="Times New Roman"/>
          <w:bCs/>
          <w:sz w:val="24"/>
          <w:szCs w:val="24"/>
        </w:rPr>
        <w:t>vrtni komposteri i edukativni spremnici čime se doprinosi jačanju sustava gospodarenja otpadom. Također je proveden postupak jednostavne nabave za izradu projektne dokumentacije za Reciklažno dvorište. U prošloj godini završen je projekt sanacije odlagališta otpada Samograd, te su plaćeni troškovi monitoringa navedenog odlagališta otpada.</w:t>
      </w:r>
    </w:p>
    <w:p w:rsidR="008D43C7" w:rsidRPr="00C70F7E" w:rsidRDefault="009F5EE5" w:rsidP="00587360">
      <w:pPr>
        <w:jc w:val="both"/>
        <w:rPr>
          <w:rFonts w:ascii="Times New Roman" w:hAnsi="Times New Roman" w:cs="Times New Roman"/>
          <w:b/>
          <w:bCs/>
          <w:sz w:val="24"/>
          <w:szCs w:val="24"/>
        </w:rPr>
      </w:pPr>
      <w:r w:rsidRPr="00C70F7E">
        <w:rPr>
          <w:rFonts w:ascii="Times New Roman" w:hAnsi="Times New Roman" w:cs="Times New Roman"/>
          <w:b/>
          <w:bCs/>
          <w:sz w:val="24"/>
          <w:szCs w:val="24"/>
        </w:rPr>
        <w:t>Mjera 3.3.: Unaprjeđenje kvalitete i održivo upravljanje sustava vodoopskrbe i odvodnje (vodnog gospodarstva)</w:t>
      </w:r>
    </w:p>
    <w:p w:rsidR="009F5EE5" w:rsidRPr="00C70F7E" w:rsidRDefault="009F5EE5" w:rsidP="009F5EE5">
      <w:pPr>
        <w:jc w:val="both"/>
        <w:rPr>
          <w:rFonts w:ascii="Times New Roman" w:hAnsi="Times New Roman" w:cs="Times New Roman"/>
          <w:sz w:val="24"/>
          <w:szCs w:val="24"/>
        </w:rPr>
      </w:pPr>
      <w:r w:rsidRPr="00C70F7E">
        <w:rPr>
          <w:rFonts w:ascii="Times New Roman" w:hAnsi="Times New Roman" w:cs="Times New Roman"/>
          <w:i/>
          <w:sz w:val="24"/>
          <w:szCs w:val="24"/>
        </w:rPr>
        <w:t>Status provedbe mjere:</w:t>
      </w:r>
      <w:r w:rsidRPr="00C70F7E">
        <w:rPr>
          <w:rFonts w:ascii="Times New Roman" w:hAnsi="Times New Roman" w:cs="Times New Roman"/>
          <w:sz w:val="24"/>
          <w:szCs w:val="24"/>
        </w:rPr>
        <w:t xml:space="preserve"> U tijeku.</w:t>
      </w:r>
    </w:p>
    <w:p w:rsidR="009F5EE5" w:rsidRPr="00C70F7E" w:rsidRDefault="009F5EE5" w:rsidP="009F5EE5">
      <w:pPr>
        <w:jc w:val="both"/>
        <w:rPr>
          <w:rFonts w:ascii="Times New Roman" w:hAnsi="Times New Roman" w:cs="Times New Roman"/>
          <w:sz w:val="24"/>
          <w:szCs w:val="24"/>
        </w:rPr>
      </w:pPr>
      <w:r w:rsidRPr="00C70F7E">
        <w:rPr>
          <w:rFonts w:ascii="Times New Roman" w:hAnsi="Times New Roman" w:cs="Times New Roman"/>
          <w:i/>
          <w:sz w:val="24"/>
          <w:szCs w:val="24"/>
        </w:rPr>
        <w:t>Utrošena proračunska sredstva:</w:t>
      </w:r>
      <w:r w:rsidRPr="00C70F7E">
        <w:rPr>
          <w:rFonts w:ascii="Times New Roman" w:hAnsi="Times New Roman" w:cs="Times New Roman"/>
          <w:sz w:val="24"/>
          <w:szCs w:val="24"/>
        </w:rPr>
        <w:t xml:space="preserve"> </w:t>
      </w:r>
      <w:r w:rsidR="00D02C73" w:rsidRPr="00C70F7E">
        <w:rPr>
          <w:rFonts w:ascii="Times New Roman" w:hAnsi="Times New Roman" w:cs="Times New Roman"/>
          <w:sz w:val="24"/>
          <w:szCs w:val="24"/>
        </w:rPr>
        <w:t>428.750,00</w:t>
      </w:r>
      <w:r w:rsidRPr="00C70F7E">
        <w:rPr>
          <w:rFonts w:ascii="Times New Roman" w:hAnsi="Times New Roman" w:cs="Times New Roman"/>
          <w:sz w:val="24"/>
          <w:szCs w:val="24"/>
        </w:rPr>
        <w:t xml:space="preserve">  kn</w:t>
      </w:r>
    </w:p>
    <w:p w:rsidR="009F5EE5" w:rsidRPr="00C70F7E" w:rsidRDefault="009F5EE5" w:rsidP="00587360">
      <w:pPr>
        <w:jc w:val="both"/>
        <w:rPr>
          <w:rFonts w:ascii="Times New Roman" w:hAnsi="Times New Roman" w:cs="Times New Roman"/>
          <w:bCs/>
          <w:sz w:val="24"/>
          <w:szCs w:val="24"/>
        </w:rPr>
      </w:pPr>
      <w:r w:rsidRPr="00C70F7E">
        <w:rPr>
          <w:rFonts w:ascii="Times New Roman" w:hAnsi="Times New Roman" w:cs="Times New Roman"/>
          <w:bCs/>
          <w:sz w:val="24"/>
          <w:szCs w:val="24"/>
        </w:rPr>
        <w:t>U tijeku izvještajnog razdoblje provedeni su postupci jednostavnih nabava za izradu projektnih dokumentacija vodovodne mreže, te je rekonstruiran dio vodovodne mreže. Nastavit će se i radovi na izgradnji vodovodne mreže za zapadni dio Općine Starigrad. Svim ovim aktivnostima unaprijedit će se sustav javne vodooskrbe.</w:t>
      </w:r>
    </w:p>
    <w:p w:rsidR="008D43C7" w:rsidRPr="00C70F7E" w:rsidRDefault="009F5EE5" w:rsidP="00587360">
      <w:pPr>
        <w:jc w:val="both"/>
        <w:rPr>
          <w:rFonts w:ascii="Times New Roman" w:hAnsi="Times New Roman" w:cs="Times New Roman"/>
          <w:b/>
          <w:bCs/>
          <w:sz w:val="24"/>
          <w:szCs w:val="24"/>
        </w:rPr>
      </w:pPr>
      <w:r w:rsidRPr="00C70F7E">
        <w:rPr>
          <w:rFonts w:ascii="Times New Roman" w:hAnsi="Times New Roman" w:cs="Times New Roman"/>
          <w:b/>
          <w:bCs/>
          <w:sz w:val="24"/>
          <w:szCs w:val="24"/>
        </w:rPr>
        <w:t>Mjera 3.4.: Unaprjeđenje kvalitete i razvoj male komunalne infrastrukture i usluga</w:t>
      </w:r>
    </w:p>
    <w:p w:rsidR="009F5EE5" w:rsidRPr="00C70F7E" w:rsidRDefault="009F5EE5" w:rsidP="009F5EE5">
      <w:pPr>
        <w:jc w:val="both"/>
        <w:rPr>
          <w:rFonts w:ascii="Times New Roman" w:hAnsi="Times New Roman" w:cs="Times New Roman"/>
          <w:sz w:val="24"/>
          <w:szCs w:val="24"/>
        </w:rPr>
      </w:pPr>
      <w:r w:rsidRPr="00C70F7E">
        <w:rPr>
          <w:rFonts w:ascii="Times New Roman" w:hAnsi="Times New Roman" w:cs="Times New Roman"/>
          <w:i/>
          <w:sz w:val="24"/>
          <w:szCs w:val="24"/>
        </w:rPr>
        <w:t>Status provedbe mjere:</w:t>
      </w:r>
      <w:r w:rsidRPr="00C70F7E">
        <w:rPr>
          <w:rFonts w:ascii="Times New Roman" w:hAnsi="Times New Roman" w:cs="Times New Roman"/>
          <w:sz w:val="24"/>
          <w:szCs w:val="24"/>
        </w:rPr>
        <w:t xml:space="preserve"> U tijeku.</w:t>
      </w:r>
    </w:p>
    <w:p w:rsidR="009F5EE5" w:rsidRPr="00C70F7E" w:rsidRDefault="009F5EE5" w:rsidP="009F5EE5">
      <w:pPr>
        <w:jc w:val="both"/>
        <w:rPr>
          <w:rFonts w:ascii="Times New Roman" w:hAnsi="Times New Roman" w:cs="Times New Roman"/>
          <w:sz w:val="24"/>
          <w:szCs w:val="24"/>
        </w:rPr>
      </w:pPr>
      <w:r w:rsidRPr="00C70F7E">
        <w:rPr>
          <w:rFonts w:ascii="Times New Roman" w:hAnsi="Times New Roman" w:cs="Times New Roman"/>
          <w:i/>
          <w:sz w:val="24"/>
          <w:szCs w:val="24"/>
        </w:rPr>
        <w:t>Utrošena proračunska sredstva:</w:t>
      </w:r>
      <w:r w:rsidRPr="00C70F7E">
        <w:rPr>
          <w:rFonts w:ascii="Times New Roman" w:hAnsi="Times New Roman" w:cs="Times New Roman"/>
          <w:sz w:val="24"/>
          <w:szCs w:val="24"/>
        </w:rPr>
        <w:t xml:space="preserve"> </w:t>
      </w:r>
      <w:r w:rsidR="00D02C73" w:rsidRPr="00C70F7E">
        <w:rPr>
          <w:rFonts w:ascii="Times New Roman" w:hAnsi="Times New Roman" w:cs="Times New Roman"/>
          <w:sz w:val="24"/>
          <w:szCs w:val="24"/>
        </w:rPr>
        <w:t>4.388.113,74</w:t>
      </w:r>
      <w:r w:rsidRPr="00C70F7E">
        <w:rPr>
          <w:rFonts w:ascii="Times New Roman" w:hAnsi="Times New Roman" w:cs="Times New Roman"/>
          <w:sz w:val="24"/>
          <w:szCs w:val="24"/>
        </w:rPr>
        <w:t xml:space="preserve"> kn</w:t>
      </w:r>
    </w:p>
    <w:p w:rsidR="00D02C73" w:rsidRPr="00C70F7E" w:rsidRDefault="00D02C73" w:rsidP="00587360">
      <w:pPr>
        <w:jc w:val="both"/>
        <w:rPr>
          <w:rFonts w:ascii="Times New Roman" w:hAnsi="Times New Roman" w:cs="Times New Roman"/>
          <w:bCs/>
          <w:sz w:val="24"/>
          <w:szCs w:val="24"/>
        </w:rPr>
      </w:pPr>
      <w:r w:rsidRPr="00C70F7E">
        <w:rPr>
          <w:rFonts w:ascii="Times New Roman" w:hAnsi="Times New Roman" w:cs="Times New Roman"/>
          <w:bCs/>
          <w:sz w:val="24"/>
          <w:szCs w:val="24"/>
        </w:rPr>
        <w:t>U tijeku izvještajnog razdoblja obavljene su razne aktivnost za održavanje i izgradnju komunalne infrastrukture (održavanje javnih površina, groblja, plaža i obalnog pojasa, prigodno ukrašavanje naselja, veterinarsko higijeničarski poslovi, poslovi deratizacije i dezinsekcije). Također su obavljeni radovi proširenja groblja Seline čime su izrađena nova grobna mjesta. Proveden je postupak javne nabave za uređenje Središnjeg obalnog pojasa - 1. podfaza i radovi su započetu u rujnu, dok se završetak radova planira tokom 2023. godine.</w:t>
      </w:r>
    </w:p>
    <w:p w:rsidR="00D02C73" w:rsidRPr="00C70F7E" w:rsidRDefault="00D02C73" w:rsidP="00587360">
      <w:pPr>
        <w:jc w:val="both"/>
        <w:rPr>
          <w:rFonts w:ascii="Times New Roman" w:hAnsi="Times New Roman" w:cs="Times New Roman"/>
          <w:bCs/>
          <w:sz w:val="24"/>
          <w:szCs w:val="24"/>
        </w:rPr>
      </w:pPr>
    </w:p>
    <w:p w:rsidR="008D43C7" w:rsidRPr="00C70F7E" w:rsidRDefault="009F5EE5" w:rsidP="00587360">
      <w:pPr>
        <w:jc w:val="both"/>
        <w:rPr>
          <w:rFonts w:ascii="Times New Roman" w:hAnsi="Times New Roman" w:cs="Times New Roman"/>
          <w:b/>
          <w:bCs/>
          <w:sz w:val="24"/>
          <w:szCs w:val="24"/>
        </w:rPr>
      </w:pPr>
      <w:r w:rsidRPr="00C70F7E">
        <w:rPr>
          <w:rFonts w:ascii="Times New Roman" w:hAnsi="Times New Roman" w:cs="Times New Roman"/>
          <w:b/>
          <w:bCs/>
          <w:sz w:val="24"/>
          <w:szCs w:val="24"/>
        </w:rPr>
        <w:lastRenderedPageBreak/>
        <w:t>Mjera 3.5.: Povećanje energetske učinkovitosti infrastrukture i zgrada u javnom i privatnom sektoru</w:t>
      </w:r>
    </w:p>
    <w:p w:rsidR="009F5EE5" w:rsidRPr="00C70F7E" w:rsidRDefault="009F5EE5" w:rsidP="009F5EE5">
      <w:pPr>
        <w:jc w:val="both"/>
        <w:rPr>
          <w:rFonts w:ascii="Times New Roman" w:hAnsi="Times New Roman" w:cs="Times New Roman"/>
          <w:sz w:val="24"/>
          <w:szCs w:val="24"/>
        </w:rPr>
      </w:pPr>
      <w:r w:rsidRPr="00C70F7E">
        <w:rPr>
          <w:rFonts w:ascii="Times New Roman" w:hAnsi="Times New Roman" w:cs="Times New Roman"/>
          <w:i/>
          <w:sz w:val="24"/>
          <w:szCs w:val="24"/>
        </w:rPr>
        <w:t>Status provedbe mjere:</w:t>
      </w:r>
      <w:r w:rsidRPr="00C70F7E">
        <w:rPr>
          <w:rFonts w:ascii="Times New Roman" w:hAnsi="Times New Roman" w:cs="Times New Roman"/>
          <w:sz w:val="24"/>
          <w:szCs w:val="24"/>
        </w:rPr>
        <w:t xml:space="preserve"> U tijeku.</w:t>
      </w:r>
    </w:p>
    <w:p w:rsidR="009F5EE5" w:rsidRPr="00C70F7E" w:rsidRDefault="009F5EE5" w:rsidP="009F5EE5">
      <w:pPr>
        <w:jc w:val="both"/>
        <w:rPr>
          <w:rFonts w:ascii="Times New Roman" w:hAnsi="Times New Roman" w:cs="Times New Roman"/>
          <w:sz w:val="24"/>
          <w:szCs w:val="24"/>
        </w:rPr>
      </w:pPr>
      <w:r w:rsidRPr="00C70F7E">
        <w:rPr>
          <w:rFonts w:ascii="Times New Roman" w:hAnsi="Times New Roman" w:cs="Times New Roman"/>
          <w:i/>
          <w:sz w:val="24"/>
          <w:szCs w:val="24"/>
        </w:rPr>
        <w:t>Utrošena proračunska sredstva:</w:t>
      </w:r>
      <w:r w:rsidRPr="00C70F7E">
        <w:rPr>
          <w:rFonts w:ascii="Times New Roman" w:hAnsi="Times New Roman" w:cs="Times New Roman"/>
          <w:sz w:val="24"/>
          <w:szCs w:val="24"/>
        </w:rPr>
        <w:t xml:space="preserve"> </w:t>
      </w:r>
      <w:r w:rsidR="00D02C73" w:rsidRPr="00C70F7E">
        <w:rPr>
          <w:rFonts w:ascii="Times New Roman" w:hAnsi="Times New Roman" w:cs="Times New Roman"/>
          <w:sz w:val="24"/>
          <w:szCs w:val="24"/>
        </w:rPr>
        <w:t>948.637,70</w:t>
      </w:r>
      <w:r w:rsidRPr="00C70F7E">
        <w:rPr>
          <w:rFonts w:ascii="Times New Roman" w:hAnsi="Times New Roman" w:cs="Times New Roman"/>
          <w:sz w:val="24"/>
          <w:szCs w:val="24"/>
        </w:rPr>
        <w:t xml:space="preserve">  kn</w:t>
      </w:r>
    </w:p>
    <w:p w:rsidR="008D43C7" w:rsidRPr="00C70F7E" w:rsidRDefault="009F5EE5" w:rsidP="00587360">
      <w:pPr>
        <w:jc w:val="both"/>
        <w:rPr>
          <w:rFonts w:ascii="Times New Roman" w:hAnsi="Times New Roman" w:cs="Times New Roman"/>
          <w:bCs/>
          <w:sz w:val="24"/>
          <w:szCs w:val="24"/>
        </w:rPr>
      </w:pPr>
      <w:r w:rsidRPr="00C70F7E">
        <w:rPr>
          <w:rFonts w:ascii="Times New Roman" w:hAnsi="Times New Roman" w:cs="Times New Roman"/>
          <w:bCs/>
          <w:sz w:val="24"/>
          <w:szCs w:val="24"/>
        </w:rPr>
        <w:t>U tijeku izvještajnog razdoblja obavljeni su poslovi održavanja javne rasvjete, plaćanje troškova električne energije za javnu rasvjetu, te nastavak dovršavanja procesa zamjene svih rasvjetnih tijela energetski učinkovitima.</w:t>
      </w:r>
    </w:p>
    <w:p w:rsidR="008D43C7" w:rsidRPr="00C70F7E" w:rsidRDefault="009F5EE5" w:rsidP="00587360">
      <w:pPr>
        <w:jc w:val="both"/>
        <w:rPr>
          <w:rFonts w:ascii="Times New Roman" w:hAnsi="Times New Roman" w:cs="Times New Roman"/>
          <w:b/>
          <w:bCs/>
          <w:sz w:val="24"/>
          <w:szCs w:val="24"/>
        </w:rPr>
      </w:pPr>
      <w:r w:rsidRPr="00C70F7E">
        <w:rPr>
          <w:rFonts w:ascii="Times New Roman" w:hAnsi="Times New Roman" w:cs="Times New Roman"/>
          <w:b/>
          <w:bCs/>
          <w:sz w:val="24"/>
          <w:szCs w:val="24"/>
        </w:rPr>
        <w:t>Mjera 3.6.: Poticanje uvođenja novih tehnologija i proizvodnih praksi za potrebe povećanja otpornosti, produktivnosti i održivosti poljoprivredne proizvodnje i prerade</w:t>
      </w:r>
    </w:p>
    <w:p w:rsidR="009F5EE5" w:rsidRPr="00C70F7E" w:rsidRDefault="009F5EE5" w:rsidP="009F5EE5">
      <w:pPr>
        <w:jc w:val="both"/>
        <w:rPr>
          <w:rFonts w:ascii="Times New Roman" w:hAnsi="Times New Roman" w:cs="Times New Roman"/>
          <w:sz w:val="24"/>
          <w:szCs w:val="24"/>
        </w:rPr>
      </w:pPr>
      <w:r w:rsidRPr="00C70F7E">
        <w:rPr>
          <w:rFonts w:ascii="Times New Roman" w:hAnsi="Times New Roman" w:cs="Times New Roman"/>
          <w:i/>
          <w:sz w:val="24"/>
          <w:szCs w:val="24"/>
        </w:rPr>
        <w:t>Status provedbe mjere:</w:t>
      </w:r>
      <w:r w:rsidRPr="00C70F7E">
        <w:rPr>
          <w:rFonts w:ascii="Times New Roman" w:hAnsi="Times New Roman" w:cs="Times New Roman"/>
          <w:sz w:val="24"/>
          <w:szCs w:val="24"/>
        </w:rPr>
        <w:t xml:space="preserve"> U tijeku.</w:t>
      </w:r>
    </w:p>
    <w:p w:rsidR="009F5EE5" w:rsidRPr="00C70F7E" w:rsidRDefault="009F5EE5" w:rsidP="009F5EE5">
      <w:pPr>
        <w:jc w:val="both"/>
        <w:rPr>
          <w:rFonts w:ascii="Times New Roman" w:hAnsi="Times New Roman" w:cs="Times New Roman"/>
          <w:sz w:val="24"/>
          <w:szCs w:val="24"/>
        </w:rPr>
      </w:pPr>
      <w:r w:rsidRPr="00C70F7E">
        <w:rPr>
          <w:rFonts w:ascii="Times New Roman" w:hAnsi="Times New Roman" w:cs="Times New Roman"/>
          <w:i/>
          <w:sz w:val="24"/>
          <w:szCs w:val="24"/>
        </w:rPr>
        <w:t>Utrošena proračunska sredstva:</w:t>
      </w:r>
      <w:r w:rsidRPr="00C70F7E">
        <w:rPr>
          <w:rFonts w:ascii="Times New Roman" w:hAnsi="Times New Roman" w:cs="Times New Roman"/>
          <w:sz w:val="24"/>
          <w:szCs w:val="24"/>
        </w:rPr>
        <w:t xml:space="preserve"> 0,00  kn</w:t>
      </w:r>
    </w:p>
    <w:p w:rsidR="00D02C73" w:rsidRPr="00C70F7E" w:rsidRDefault="00D02C73" w:rsidP="00587360">
      <w:pPr>
        <w:jc w:val="both"/>
        <w:rPr>
          <w:rFonts w:ascii="Times New Roman" w:hAnsi="Times New Roman" w:cs="Times New Roman"/>
          <w:bCs/>
          <w:sz w:val="24"/>
          <w:szCs w:val="24"/>
        </w:rPr>
      </w:pPr>
      <w:r w:rsidRPr="00C70F7E">
        <w:rPr>
          <w:rFonts w:ascii="Times New Roman" w:hAnsi="Times New Roman" w:cs="Times New Roman"/>
          <w:bCs/>
          <w:sz w:val="24"/>
          <w:szCs w:val="24"/>
        </w:rPr>
        <w:t>U tijeku izvještanog razdoblja nisu isplaćivane potpore jer nije proveden natječaj za dodjelu potpora u poljoprivredi.</w:t>
      </w:r>
    </w:p>
    <w:p w:rsidR="005A2DAA" w:rsidRPr="00C70F7E" w:rsidRDefault="009F5EE5" w:rsidP="00587360">
      <w:pPr>
        <w:jc w:val="both"/>
        <w:rPr>
          <w:rFonts w:ascii="Times New Roman" w:hAnsi="Times New Roman" w:cs="Times New Roman"/>
          <w:b/>
          <w:bCs/>
          <w:sz w:val="24"/>
          <w:szCs w:val="24"/>
        </w:rPr>
      </w:pPr>
      <w:r w:rsidRPr="00C70F7E">
        <w:rPr>
          <w:rFonts w:ascii="Times New Roman" w:hAnsi="Times New Roman" w:cs="Times New Roman"/>
          <w:b/>
          <w:bCs/>
          <w:sz w:val="24"/>
          <w:szCs w:val="24"/>
        </w:rPr>
        <w:t>Mjera 3.7.: Unapređenje infrastrukture i organizacije cestovnog prometa i prometa u mirovanju</w:t>
      </w:r>
    </w:p>
    <w:p w:rsidR="00F42A62" w:rsidRPr="00C70F7E" w:rsidRDefault="00F42A62" w:rsidP="00F42A62">
      <w:pPr>
        <w:jc w:val="both"/>
        <w:rPr>
          <w:rFonts w:ascii="Times New Roman" w:hAnsi="Times New Roman" w:cs="Times New Roman"/>
          <w:sz w:val="24"/>
          <w:szCs w:val="24"/>
        </w:rPr>
      </w:pPr>
      <w:r w:rsidRPr="00C70F7E">
        <w:rPr>
          <w:rFonts w:ascii="Times New Roman" w:hAnsi="Times New Roman" w:cs="Times New Roman"/>
          <w:i/>
          <w:sz w:val="24"/>
          <w:szCs w:val="24"/>
        </w:rPr>
        <w:t>Status provedbe mjere:</w:t>
      </w:r>
      <w:r w:rsidRPr="00C70F7E">
        <w:rPr>
          <w:rFonts w:ascii="Times New Roman" w:hAnsi="Times New Roman" w:cs="Times New Roman"/>
          <w:sz w:val="24"/>
          <w:szCs w:val="24"/>
        </w:rPr>
        <w:t xml:space="preserve"> U tijeku.</w:t>
      </w:r>
    </w:p>
    <w:p w:rsidR="00F42A62" w:rsidRPr="00C70F7E" w:rsidRDefault="00F42A62" w:rsidP="00F42A62">
      <w:pPr>
        <w:jc w:val="both"/>
        <w:rPr>
          <w:rFonts w:ascii="Times New Roman" w:hAnsi="Times New Roman" w:cs="Times New Roman"/>
          <w:sz w:val="24"/>
          <w:szCs w:val="24"/>
        </w:rPr>
      </w:pPr>
      <w:r w:rsidRPr="00C70F7E">
        <w:rPr>
          <w:rFonts w:ascii="Times New Roman" w:hAnsi="Times New Roman" w:cs="Times New Roman"/>
          <w:i/>
          <w:sz w:val="24"/>
          <w:szCs w:val="24"/>
        </w:rPr>
        <w:t>Utrošena proračunska sredstva:</w:t>
      </w:r>
      <w:r w:rsidRPr="00C70F7E">
        <w:rPr>
          <w:rFonts w:ascii="Times New Roman" w:hAnsi="Times New Roman" w:cs="Times New Roman"/>
          <w:sz w:val="24"/>
          <w:szCs w:val="24"/>
        </w:rPr>
        <w:t xml:space="preserve"> </w:t>
      </w:r>
      <w:r w:rsidR="00D02C73" w:rsidRPr="00C70F7E">
        <w:rPr>
          <w:rFonts w:ascii="Times New Roman" w:hAnsi="Times New Roman" w:cs="Times New Roman"/>
          <w:sz w:val="24"/>
          <w:szCs w:val="24"/>
        </w:rPr>
        <w:t>895.743,07</w:t>
      </w:r>
      <w:r w:rsidRPr="00C70F7E">
        <w:rPr>
          <w:rFonts w:ascii="Times New Roman" w:hAnsi="Times New Roman" w:cs="Times New Roman"/>
          <w:sz w:val="24"/>
          <w:szCs w:val="24"/>
        </w:rPr>
        <w:t xml:space="preserve"> kn</w:t>
      </w:r>
    </w:p>
    <w:p w:rsidR="00D02C73" w:rsidRPr="00C70F7E" w:rsidRDefault="00D02C73" w:rsidP="00587360">
      <w:pPr>
        <w:jc w:val="both"/>
        <w:rPr>
          <w:rFonts w:ascii="Times New Roman" w:hAnsi="Times New Roman" w:cs="Times New Roman"/>
          <w:sz w:val="24"/>
          <w:szCs w:val="24"/>
        </w:rPr>
      </w:pPr>
      <w:r w:rsidRPr="00C70F7E">
        <w:rPr>
          <w:rFonts w:ascii="Times New Roman" w:hAnsi="Times New Roman" w:cs="Times New Roman"/>
          <w:sz w:val="24"/>
          <w:szCs w:val="24"/>
        </w:rPr>
        <w:t>U tijeku izvještajnog razdoblje obavljene su aktivnosti održavanje nerazvrstanih cesta, te aktivnosti sanacije i asfaltiranja 1 km nerazvrstanih cesta nakon provedenog postupka jednostavne nabave. Započeti su radovi na izgradnji nogostupa koje financiraju Hrvatske ceste d.o.o. i koji će biti završeni tokom 2023. godine.</w:t>
      </w:r>
    </w:p>
    <w:p w:rsidR="001F044D" w:rsidRPr="00C70F7E" w:rsidRDefault="00F42A62" w:rsidP="00587360">
      <w:pPr>
        <w:jc w:val="both"/>
        <w:rPr>
          <w:rFonts w:ascii="Times New Roman" w:hAnsi="Times New Roman" w:cs="Times New Roman"/>
          <w:b/>
          <w:sz w:val="24"/>
          <w:szCs w:val="24"/>
        </w:rPr>
      </w:pPr>
      <w:r w:rsidRPr="00C70F7E">
        <w:rPr>
          <w:rFonts w:ascii="Times New Roman" w:hAnsi="Times New Roman" w:cs="Times New Roman"/>
          <w:b/>
          <w:sz w:val="24"/>
          <w:szCs w:val="24"/>
        </w:rPr>
        <w:t>Mjera 4.1.: Optimizacija i digitalizacija usluga i procesa Općine i povezanih javnopravnih tijela</w:t>
      </w:r>
    </w:p>
    <w:p w:rsidR="00F42A62" w:rsidRPr="00C70F7E" w:rsidRDefault="00F42A62" w:rsidP="00F42A62">
      <w:pPr>
        <w:jc w:val="both"/>
        <w:rPr>
          <w:rFonts w:ascii="Times New Roman" w:hAnsi="Times New Roman" w:cs="Times New Roman"/>
          <w:sz w:val="24"/>
          <w:szCs w:val="24"/>
        </w:rPr>
      </w:pPr>
      <w:r w:rsidRPr="00C70F7E">
        <w:rPr>
          <w:rFonts w:ascii="Times New Roman" w:hAnsi="Times New Roman" w:cs="Times New Roman"/>
          <w:i/>
          <w:sz w:val="24"/>
          <w:szCs w:val="24"/>
        </w:rPr>
        <w:t>Status provedbe mjere:</w:t>
      </w:r>
      <w:r w:rsidRPr="00C70F7E">
        <w:rPr>
          <w:rFonts w:ascii="Times New Roman" w:hAnsi="Times New Roman" w:cs="Times New Roman"/>
          <w:sz w:val="24"/>
          <w:szCs w:val="24"/>
        </w:rPr>
        <w:t xml:space="preserve"> U tijeku.</w:t>
      </w:r>
    </w:p>
    <w:p w:rsidR="00F42A62" w:rsidRPr="00C70F7E" w:rsidRDefault="00F42A62" w:rsidP="00F42A62">
      <w:pPr>
        <w:jc w:val="both"/>
        <w:rPr>
          <w:rFonts w:ascii="Times New Roman" w:hAnsi="Times New Roman" w:cs="Times New Roman"/>
          <w:sz w:val="24"/>
          <w:szCs w:val="24"/>
        </w:rPr>
      </w:pPr>
      <w:r w:rsidRPr="00C70F7E">
        <w:rPr>
          <w:rFonts w:ascii="Times New Roman" w:hAnsi="Times New Roman" w:cs="Times New Roman"/>
          <w:i/>
          <w:sz w:val="24"/>
          <w:szCs w:val="24"/>
        </w:rPr>
        <w:t>Utrošena proračunska sredstva:</w:t>
      </w:r>
      <w:r w:rsidRPr="00C70F7E">
        <w:rPr>
          <w:rFonts w:ascii="Times New Roman" w:hAnsi="Times New Roman" w:cs="Times New Roman"/>
          <w:sz w:val="24"/>
          <w:szCs w:val="24"/>
        </w:rPr>
        <w:t xml:space="preserve"> </w:t>
      </w:r>
      <w:r w:rsidR="00D02C73" w:rsidRPr="00C70F7E">
        <w:rPr>
          <w:rFonts w:ascii="Times New Roman" w:hAnsi="Times New Roman" w:cs="Times New Roman"/>
          <w:sz w:val="24"/>
          <w:szCs w:val="24"/>
        </w:rPr>
        <w:t>1.146.755,65</w:t>
      </w:r>
      <w:r w:rsidRPr="00C70F7E">
        <w:rPr>
          <w:rFonts w:ascii="Times New Roman" w:hAnsi="Times New Roman" w:cs="Times New Roman"/>
          <w:sz w:val="24"/>
          <w:szCs w:val="24"/>
        </w:rPr>
        <w:t xml:space="preserve"> kn</w:t>
      </w:r>
    </w:p>
    <w:p w:rsidR="00D02C73" w:rsidRPr="00C70F7E" w:rsidRDefault="00D02C73" w:rsidP="00D02C73">
      <w:pPr>
        <w:jc w:val="both"/>
        <w:rPr>
          <w:rFonts w:ascii="Times New Roman" w:hAnsi="Times New Roman" w:cs="Times New Roman"/>
          <w:sz w:val="24"/>
          <w:szCs w:val="24"/>
        </w:rPr>
      </w:pPr>
      <w:r w:rsidRPr="00C70F7E">
        <w:rPr>
          <w:rFonts w:ascii="Times New Roman" w:hAnsi="Times New Roman" w:cs="Times New Roman"/>
          <w:sz w:val="24"/>
          <w:szCs w:val="24"/>
        </w:rPr>
        <w:t>U tijeku izvještajnog razdoblja obavljene su aktivnosti koje se odnose na učinkovito upravljanje resursima temeljenim na principima efikasnosti i osiguravanja nesmetanih procesa unutarnjeg funkcioniranja Općine na operativnoj razini. Izdano je 30 koncesijskih odobrenja. Digitalizirana je za sada 1 usluga i to e-Novorođenče, dok za sada u ovom razdoblju nisu odobrena sredstva za financiranje ESI fondova. Sve provedene aktivnosti imale su za cilj učinkovit i efikasan rad općinske uprave.</w:t>
      </w:r>
    </w:p>
    <w:p w:rsidR="002C6EE0" w:rsidRPr="00C70F7E" w:rsidRDefault="00F42A62" w:rsidP="00D02C73">
      <w:pPr>
        <w:jc w:val="both"/>
        <w:rPr>
          <w:rFonts w:ascii="Times New Roman" w:hAnsi="Times New Roman" w:cs="Times New Roman"/>
          <w:b/>
          <w:sz w:val="24"/>
          <w:szCs w:val="24"/>
        </w:rPr>
      </w:pPr>
      <w:r w:rsidRPr="00C70F7E">
        <w:rPr>
          <w:rFonts w:ascii="Times New Roman" w:hAnsi="Times New Roman" w:cs="Times New Roman"/>
          <w:b/>
          <w:sz w:val="24"/>
          <w:szCs w:val="24"/>
        </w:rPr>
        <w:t>Mjera 4.2.: Jačanje ljudskih potencijala Općine i povezanih javnopravnih tijela</w:t>
      </w:r>
    </w:p>
    <w:p w:rsidR="00F42A62" w:rsidRPr="00C70F7E" w:rsidRDefault="00F42A62" w:rsidP="00F42A62">
      <w:pPr>
        <w:jc w:val="both"/>
        <w:rPr>
          <w:rFonts w:ascii="Times New Roman" w:hAnsi="Times New Roman" w:cs="Times New Roman"/>
          <w:sz w:val="24"/>
          <w:szCs w:val="24"/>
        </w:rPr>
      </w:pPr>
      <w:r w:rsidRPr="00C70F7E">
        <w:rPr>
          <w:rFonts w:ascii="Times New Roman" w:hAnsi="Times New Roman" w:cs="Times New Roman"/>
          <w:i/>
          <w:sz w:val="24"/>
          <w:szCs w:val="24"/>
        </w:rPr>
        <w:t>Status provedbe mjere:</w:t>
      </w:r>
      <w:r w:rsidRPr="00C70F7E">
        <w:rPr>
          <w:rFonts w:ascii="Times New Roman" w:hAnsi="Times New Roman" w:cs="Times New Roman"/>
          <w:sz w:val="24"/>
          <w:szCs w:val="24"/>
        </w:rPr>
        <w:t xml:space="preserve"> U tijeku.</w:t>
      </w:r>
    </w:p>
    <w:p w:rsidR="00F42A62" w:rsidRPr="00C70F7E" w:rsidRDefault="00F42A62" w:rsidP="00F42A62">
      <w:pPr>
        <w:jc w:val="both"/>
        <w:rPr>
          <w:rFonts w:ascii="Times New Roman" w:hAnsi="Times New Roman" w:cs="Times New Roman"/>
          <w:sz w:val="24"/>
          <w:szCs w:val="24"/>
        </w:rPr>
      </w:pPr>
      <w:r w:rsidRPr="00C70F7E">
        <w:rPr>
          <w:rFonts w:ascii="Times New Roman" w:hAnsi="Times New Roman" w:cs="Times New Roman"/>
          <w:i/>
          <w:sz w:val="24"/>
          <w:szCs w:val="24"/>
        </w:rPr>
        <w:t>Utrošena proračunska sredstva:</w:t>
      </w:r>
      <w:r w:rsidRPr="00C70F7E">
        <w:rPr>
          <w:rFonts w:ascii="Times New Roman" w:hAnsi="Times New Roman" w:cs="Times New Roman"/>
          <w:sz w:val="24"/>
          <w:szCs w:val="24"/>
        </w:rPr>
        <w:t xml:space="preserve"> </w:t>
      </w:r>
      <w:r w:rsidR="00D02C73" w:rsidRPr="00C70F7E">
        <w:rPr>
          <w:rFonts w:ascii="Times New Roman" w:hAnsi="Times New Roman" w:cs="Times New Roman"/>
          <w:sz w:val="24"/>
          <w:szCs w:val="24"/>
        </w:rPr>
        <w:t>1.039.359,47</w:t>
      </w:r>
      <w:r w:rsidRPr="00C70F7E">
        <w:rPr>
          <w:rFonts w:ascii="Times New Roman" w:hAnsi="Times New Roman" w:cs="Times New Roman"/>
          <w:sz w:val="24"/>
          <w:szCs w:val="24"/>
        </w:rPr>
        <w:t xml:space="preserve"> kn</w:t>
      </w:r>
    </w:p>
    <w:p w:rsidR="006921E7" w:rsidRPr="00C70F7E" w:rsidRDefault="002C3DB4" w:rsidP="00587360">
      <w:pPr>
        <w:jc w:val="both"/>
        <w:rPr>
          <w:rFonts w:ascii="Times New Roman" w:hAnsi="Times New Roman" w:cs="Times New Roman"/>
          <w:sz w:val="24"/>
          <w:szCs w:val="24"/>
        </w:rPr>
      </w:pPr>
      <w:r w:rsidRPr="00C70F7E">
        <w:rPr>
          <w:rFonts w:ascii="Times New Roman" w:hAnsi="Times New Roman" w:cs="Times New Roman"/>
          <w:sz w:val="24"/>
          <w:szCs w:val="24"/>
        </w:rPr>
        <w:t>U tijeku izvještajnog razdoblja provođena su stručno osposobljavanja i usavr</w:t>
      </w:r>
      <w:r w:rsidR="00AC0C2D">
        <w:rPr>
          <w:rFonts w:ascii="Times New Roman" w:hAnsi="Times New Roman" w:cs="Times New Roman"/>
          <w:sz w:val="24"/>
          <w:szCs w:val="24"/>
        </w:rPr>
        <w:t>šavanje putem seminara, tečajeva</w:t>
      </w:r>
      <w:r w:rsidRPr="00C70F7E">
        <w:rPr>
          <w:rFonts w:ascii="Times New Roman" w:hAnsi="Times New Roman" w:cs="Times New Roman"/>
          <w:sz w:val="24"/>
          <w:szCs w:val="24"/>
        </w:rPr>
        <w:t xml:space="preserve"> i edukacija (područja komunalnog gospodarstva, javne nabave, </w:t>
      </w:r>
      <w:r w:rsidRPr="00C70F7E">
        <w:rPr>
          <w:rFonts w:ascii="Times New Roman" w:hAnsi="Times New Roman" w:cs="Times New Roman"/>
          <w:sz w:val="24"/>
          <w:szCs w:val="24"/>
        </w:rPr>
        <w:lastRenderedPageBreak/>
        <w:t>računovodstva, uredskog poslovanja, upravljanja poslovnim procesima). Djelatnici općine sudjelovali su u radionicama izobrazbe Uvođenje sustava upravljanja kvalitetom u javnu upravu RH.</w:t>
      </w:r>
    </w:p>
    <w:p w:rsidR="00E86721" w:rsidRPr="00C70F7E" w:rsidRDefault="00F42A62" w:rsidP="00587360">
      <w:pPr>
        <w:jc w:val="both"/>
        <w:rPr>
          <w:rFonts w:ascii="Times New Roman" w:hAnsi="Times New Roman" w:cs="Times New Roman"/>
          <w:b/>
          <w:sz w:val="24"/>
          <w:szCs w:val="24"/>
        </w:rPr>
      </w:pPr>
      <w:r w:rsidRPr="00C70F7E">
        <w:rPr>
          <w:rFonts w:ascii="Times New Roman" w:hAnsi="Times New Roman" w:cs="Times New Roman"/>
          <w:b/>
          <w:sz w:val="24"/>
          <w:szCs w:val="24"/>
        </w:rPr>
        <w:t>Mjera 4.3.: Razvoj civilnog društva i osnaženje kapaciteta i suradnje među svim akterima razvoja</w:t>
      </w:r>
    </w:p>
    <w:p w:rsidR="00F42A62" w:rsidRPr="00C70F7E" w:rsidRDefault="00F42A62" w:rsidP="00F42A62">
      <w:pPr>
        <w:jc w:val="both"/>
        <w:rPr>
          <w:rFonts w:ascii="Times New Roman" w:hAnsi="Times New Roman" w:cs="Times New Roman"/>
          <w:sz w:val="24"/>
          <w:szCs w:val="24"/>
        </w:rPr>
      </w:pPr>
      <w:r w:rsidRPr="00C70F7E">
        <w:rPr>
          <w:rFonts w:ascii="Times New Roman" w:hAnsi="Times New Roman" w:cs="Times New Roman"/>
          <w:i/>
          <w:sz w:val="24"/>
          <w:szCs w:val="24"/>
        </w:rPr>
        <w:t>Status provedbe mjere:</w:t>
      </w:r>
      <w:r w:rsidRPr="00C70F7E">
        <w:rPr>
          <w:rFonts w:ascii="Times New Roman" w:hAnsi="Times New Roman" w:cs="Times New Roman"/>
          <w:sz w:val="24"/>
          <w:szCs w:val="24"/>
        </w:rPr>
        <w:t xml:space="preserve"> U tijeku.</w:t>
      </w:r>
    </w:p>
    <w:p w:rsidR="00F42A62" w:rsidRPr="00C70F7E" w:rsidRDefault="00F42A62" w:rsidP="00F42A62">
      <w:pPr>
        <w:jc w:val="both"/>
        <w:rPr>
          <w:rFonts w:ascii="Times New Roman" w:hAnsi="Times New Roman" w:cs="Times New Roman"/>
          <w:sz w:val="24"/>
          <w:szCs w:val="24"/>
        </w:rPr>
      </w:pPr>
      <w:r w:rsidRPr="00C70F7E">
        <w:rPr>
          <w:rFonts w:ascii="Times New Roman" w:hAnsi="Times New Roman" w:cs="Times New Roman"/>
          <w:i/>
          <w:sz w:val="24"/>
          <w:szCs w:val="24"/>
        </w:rPr>
        <w:t>Utrošena proračunska sredstva:</w:t>
      </w:r>
      <w:r w:rsidRPr="00C70F7E">
        <w:rPr>
          <w:rFonts w:ascii="Times New Roman" w:hAnsi="Times New Roman" w:cs="Times New Roman"/>
          <w:sz w:val="24"/>
          <w:szCs w:val="24"/>
        </w:rPr>
        <w:t xml:space="preserve"> </w:t>
      </w:r>
      <w:r w:rsidR="002C3DB4" w:rsidRPr="00C70F7E">
        <w:rPr>
          <w:rFonts w:ascii="Times New Roman" w:hAnsi="Times New Roman" w:cs="Times New Roman"/>
          <w:sz w:val="24"/>
          <w:szCs w:val="24"/>
        </w:rPr>
        <w:t>93.017,18</w:t>
      </w:r>
      <w:r w:rsidRPr="00C70F7E">
        <w:rPr>
          <w:rFonts w:ascii="Times New Roman" w:hAnsi="Times New Roman" w:cs="Times New Roman"/>
          <w:sz w:val="24"/>
          <w:szCs w:val="24"/>
        </w:rPr>
        <w:t xml:space="preserve"> kn</w:t>
      </w:r>
    </w:p>
    <w:p w:rsidR="002C3DB4" w:rsidRPr="00C70F7E" w:rsidRDefault="002C3DB4" w:rsidP="00587360">
      <w:pPr>
        <w:jc w:val="both"/>
        <w:rPr>
          <w:rFonts w:ascii="Times New Roman" w:hAnsi="Times New Roman" w:cs="Times New Roman"/>
          <w:sz w:val="24"/>
          <w:szCs w:val="24"/>
        </w:rPr>
      </w:pPr>
      <w:r w:rsidRPr="00C70F7E">
        <w:rPr>
          <w:rFonts w:ascii="Times New Roman" w:hAnsi="Times New Roman" w:cs="Times New Roman"/>
          <w:sz w:val="24"/>
          <w:szCs w:val="24"/>
        </w:rPr>
        <w:t>U izvještanom razdoblju financirane su vjerske zajednice, te Gradsko društvo Crvenog križa Zadar. Proveden je i javni natječaj (veljača 2022. godine) za financiranje programa/projekata/manifestacija udruga u okviru javnih potreba u 2022. godini u područjima sport, kultura, zdravstvo i socijalna skrb te promicanje vrijednosti Domovinskog rada te su dodijelna sredstva udrugama.</w:t>
      </w:r>
    </w:p>
    <w:p w:rsidR="00E86721" w:rsidRPr="00C70F7E" w:rsidRDefault="00F42A62" w:rsidP="00587360">
      <w:pPr>
        <w:jc w:val="both"/>
        <w:rPr>
          <w:rFonts w:ascii="Times New Roman" w:hAnsi="Times New Roman" w:cs="Times New Roman"/>
          <w:b/>
          <w:sz w:val="24"/>
          <w:szCs w:val="24"/>
        </w:rPr>
      </w:pPr>
      <w:r w:rsidRPr="00C70F7E">
        <w:rPr>
          <w:rFonts w:ascii="Times New Roman" w:hAnsi="Times New Roman" w:cs="Times New Roman"/>
          <w:b/>
          <w:sz w:val="24"/>
          <w:szCs w:val="24"/>
        </w:rPr>
        <w:t>Mjera 4.4. Jačanje kapaciteta za učinkovito korištenje fondova EU te pripremu i provedbu razvojnih projekata</w:t>
      </w:r>
    </w:p>
    <w:p w:rsidR="00F42A62" w:rsidRPr="00C70F7E" w:rsidRDefault="00F42A62" w:rsidP="00F42A62">
      <w:pPr>
        <w:jc w:val="both"/>
        <w:rPr>
          <w:rFonts w:ascii="Times New Roman" w:hAnsi="Times New Roman" w:cs="Times New Roman"/>
          <w:sz w:val="24"/>
          <w:szCs w:val="24"/>
        </w:rPr>
      </w:pPr>
      <w:r w:rsidRPr="00C70F7E">
        <w:rPr>
          <w:rFonts w:ascii="Times New Roman" w:hAnsi="Times New Roman" w:cs="Times New Roman"/>
          <w:i/>
          <w:sz w:val="24"/>
          <w:szCs w:val="24"/>
        </w:rPr>
        <w:t>Status provedbe mjere:</w:t>
      </w:r>
      <w:r w:rsidRPr="00C70F7E">
        <w:rPr>
          <w:rFonts w:ascii="Times New Roman" w:hAnsi="Times New Roman" w:cs="Times New Roman"/>
          <w:sz w:val="24"/>
          <w:szCs w:val="24"/>
        </w:rPr>
        <w:t xml:space="preserve"> U tijeku.</w:t>
      </w:r>
    </w:p>
    <w:p w:rsidR="00F42A62" w:rsidRPr="00C70F7E" w:rsidRDefault="00F42A62" w:rsidP="00F42A62">
      <w:pPr>
        <w:jc w:val="both"/>
        <w:rPr>
          <w:rFonts w:ascii="Times New Roman" w:hAnsi="Times New Roman" w:cs="Times New Roman"/>
          <w:sz w:val="24"/>
          <w:szCs w:val="24"/>
        </w:rPr>
      </w:pPr>
      <w:r w:rsidRPr="00C70F7E">
        <w:rPr>
          <w:rFonts w:ascii="Times New Roman" w:hAnsi="Times New Roman" w:cs="Times New Roman"/>
          <w:i/>
          <w:sz w:val="24"/>
          <w:szCs w:val="24"/>
        </w:rPr>
        <w:t>Utrošena proračunska sredstva:</w:t>
      </w:r>
      <w:r w:rsidRPr="00C70F7E">
        <w:rPr>
          <w:rFonts w:ascii="Times New Roman" w:hAnsi="Times New Roman" w:cs="Times New Roman"/>
          <w:sz w:val="24"/>
          <w:szCs w:val="24"/>
        </w:rPr>
        <w:t xml:space="preserve"> 22.875,00  kn</w:t>
      </w:r>
    </w:p>
    <w:p w:rsidR="00F42A62" w:rsidRPr="00C70F7E" w:rsidRDefault="00F42A62" w:rsidP="00587360">
      <w:pPr>
        <w:jc w:val="both"/>
        <w:rPr>
          <w:rFonts w:ascii="Times New Roman" w:hAnsi="Times New Roman" w:cs="Times New Roman"/>
          <w:sz w:val="24"/>
          <w:szCs w:val="24"/>
        </w:rPr>
      </w:pPr>
      <w:r w:rsidRPr="00C70F7E">
        <w:rPr>
          <w:rFonts w:ascii="Times New Roman" w:hAnsi="Times New Roman" w:cs="Times New Roman"/>
          <w:sz w:val="24"/>
          <w:szCs w:val="24"/>
        </w:rPr>
        <w:t>U izvještajnom razdoblju pripremala se projektna dokumentacija kako bi projekt bilo spreman za natječaj za sredstva EU.</w:t>
      </w:r>
    </w:p>
    <w:p w:rsidR="00F42A62" w:rsidRPr="00C70F7E" w:rsidRDefault="00F42A62" w:rsidP="00587360">
      <w:pPr>
        <w:jc w:val="both"/>
        <w:rPr>
          <w:rFonts w:ascii="Times New Roman" w:hAnsi="Times New Roman" w:cs="Times New Roman"/>
          <w:b/>
          <w:sz w:val="24"/>
          <w:szCs w:val="24"/>
        </w:rPr>
      </w:pPr>
      <w:r w:rsidRPr="00C70F7E">
        <w:rPr>
          <w:rFonts w:ascii="Times New Roman" w:hAnsi="Times New Roman" w:cs="Times New Roman"/>
          <w:b/>
          <w:sz w:val="24"/>
          <w:szCs w:val="24"/>
        </w:rPr>
        <w:t>Mjera 4.5.: Unaprjeđenje sustava upravljanja imovinom u vlasništvu Općine i povezanih javnopravnih tijela</w:t>
      </w:r>
    </w:p>
    <w:p w:rsidR="00F42A62" w:rsidRPr="00C70F7E" w:rsidRDefault="00F42A62" w:rsidP="00F42A62">
      <w:pPr>
        <w:jc w:val="both"/>
        <w:rPr>
          <w:rFonts w:ascii="Times New Roman" w:hAnsi="Times New Roman" w:cs="Times New Roman"/>
          <w:sz w:val="24"/>
          <w:szCs w:val="24"/>
        </w:rPr>
      </w:pPr>
      <w:r w:rsidRPr="00C70F7E">
        <w:rPr>
          <w:rFonts w:ascii="Times New Roman" w:hAnsi="Times New Roman" w:cs="Times New Roman"/>
          <w:i/>
          <w:sz w:val="24"/>
          <w:szCs w:val="24"/>
        </w:rPr>
        <w:t>Status provedbe mjere:</w:t>
      </w:r>
      <w:r w:rsidRPr="00C70F7E">
        <w:rPr>
          <w:rFonts w:ascii="Times New Roman" w:hAnsi="Times New Roman" w:cs="Times New Roman"/>
          <w:sz w:val="24"/>
          <w:szCs w:val="24"/>
        </w:rPr>
        <w:t xml:space="preserve"> U tijeku.</w:t>
      </w:r>
    </w:p>
    <w:p w:rsidR="00F42A62" w:rsidRPr="00C70F7E" w:rsidRDefault="00F42A62" w:rsidP="00F42A62">
      <w:pPr>
        <w:jc w:val="both"/>
        <w:rPr>
          <w:rFonts w:ascii="Times New Roman" w:hAnsi="Times New Roman" w:cs="Times New Roman"/>
          <w:sz w:val="24"/>
          <w:szCs w:val="24"/>
        </w:rPr>
      </w:pPr>
      <w:r w:rsidRPr="00C70F7E">
        <w:rPr>
          <w:rFonts w:ascii="Times New Roman" w:hAnsi="Times New Roman" w:cs="Times New Roman"/>
          <w:i/>
          <w:sz w:val="24"/>
          <w:szCs w:val="24"/>
        </w:rPr>
        <w:t>Utrošena proračunska sredstva:</w:t>
      </w:r>
      <w:r w:rsidRPr="00C70F7E">
        <w:rPr>
          <w:rFonts w:ascii="Times New Roman" w:hAnsi="Times New Roman" w:cs="Times New Roman"/>
          <w:sz w:val="24"/>
          <w:szCs w:val="24"/>
        </w:rPr>
        <w:t xml:space="preserve"> </w:t>
      </w:r>
      <w:r w:rsidR="002C3DB4" w:rsidRPr="00C70F7E">
        <w:rPr>
          <w:rFonts w:ascii="Times New Roman" w:hAnsi="Times New Roman" w:cs="Times New Roman"/>
          <w:sz w:val="24"/>
          <w:szCs w:val="24"/>
        </w:rPr>
        <w:t>418.061,47</w:t>
      </w:r>
      <w:r w:rsidRPr="00C70F7E">
        <w:rPr>
          <w:rFonts w:ascii="Times New Roman" w:hAnsi="Times New Roman" w:cs="Times New Roman"/>
          <w:sz w:val="24"/>
          <w:szCs w:val="24"/>
        </w:rPr>
        <w:t xml:space="preserve"> kn</w:t>
      </w:r>
    </w:p>
    <w:p w:rsidR="002C3DB4" w:rsidRPr="00C70F7E" w:rsidRDefault="002C3DB4" w:rsidP="00587360">
      <w:pPr>
        <w:jc w:val="both"/>
        <w:rPr>
          <w:rFonts w:ascii="Times New Roman" w:hAnsi="Times New Roman" w:cs="Times New Roman"/>
          <w:sz w:val="24"/>
          <w:szCs w:val="24"/>
        </w:rPr>
      </w:pPr>
      <w:r w:rsidRPr="00C70F7E">
        <w:rPr>
          <w:rFonts w:ascii="Times New Roman" w:hAnsi="Times New Roman" w:cs="Times New Roman"/>
          <w:sz w:val="24"/>
          <w:szCs w:val="24"/>
        </w:rPr>
        <w:t>U izvještajnom razdoblju  izrađen je Godišnji plan upravljanja imovinom za 2023. godinu (rujan 2022. godine), no nije izrađeno izvješća upravljanja imovinom jer se plan donio u 2021. godini za 2022. godinu. Općina Starigrad ima donesenu Strategiju upravljanja imovinom. Praćeno je stanje u prostoru i nije izvršena niti jedna kupnja zemljišta za potrebe Općine Starigrad. Što se tiče prostorno planske dokumentacije u tijeku su izrade izmjena i dopuna PPUO Starigrad i Izmjene i dopune Urbanističkog plana uređenja Luke Starigrad. Obavljeno je tekuće održavanje zgrada u vlasništvu Općine Starigrad i podmireni režijski troškovi i navedeno se izvršavalo tijekom cijele godine.</w:t>
      </w:r>
    </w:p>
    <w:p w:rsidR="002C3DB4" w:rsidRPr="00C70F7E" w:rsidRDefault="002C3DB4" w:rsidP="00587360">
      <w:pPr>
        <w:jc w:val="both"/>
        <w:rPr>
          <w:rFonts w:ascii="Times New Roman" w:hAnsi="Times New Roman" w:cs="Times New Roman"/>
          <w:sz w:val="24"/>
          <w:szCs w:val="24"/>
        </w:rPr>
      </w:pPr>
    </w:p>
    <w:p w:rsidR="001C5245" w:rsidRPr="00C70F7E" w:rsidRDefault="005171AF" w:rsidP="005171AF">
      <w:pPr>
        <w:shd w:val="clear" w:color="auto" w:fill="D9E2F3" w:themeFill="accent1" w:themeFillTint="33"/>
        <w:jc w:val="both"/>
        <w:rPr>
          <w:rFonts w:ascii="Times New Roman" w:hAnsi="Times New Roman" w:cs="Times New Roman"/>
          <w:b/>
          <w:sz w:val="24"/>
          <w:szCs w:val="24"/>
        </w:rPr>
      </w:pPr>
      <w:r w:rsidRPr="00C70F7E">
        <w:rPr>
          <w:rFonts w:ascii="Times New Roman" w:hAnsi="Times New Roman" w:cs="Times New Roman"/>
          <w:b/>
          <w:sz w:val="24"/>
          <w:szCs w:val="24"/>
        </w:rPr>
        <w:t>2.2. ZAKLJUČAK O OSTVARENOM NAPRETKU U PROVEDBI MJERA</w:t>
      </w:r>
    </w:p>
    <w:p w:rsidR="001C5245" w:rsidRPr="00C70F7E" w:rsidRDefault="001C5245" w:rsidP="00587360">
      <w:pPr>
        <w:jc w:val="both"/>
        <w:rPr>
          <w:rFonts w:ascii="Times New Roman" w:hAnsi="Times New Roman" w:cs="Times New Roman"/>
          <w:sz w:val="24"/>
          <w:szCs w:val="24"/>
        </w:rPr>
      </w:pPr>
      <w:r w:rsidRPr="00C70F7E">
        <w:rPr>
          <w:rFonts w:ascii="Times New Roman" w:hAnsi="Times New Roman" w:cs="Times New Roman"/>
          <w:sz w:val="24"/>
          <w:szCs w:val="24"/>
        </w:rPr>
        <w:t>Sukladno odredbama Zakona o sustavu strateškog planiranja i upravljanja razvojem Republike Hrvatske („Narodne novine“, broj 123/17</w:t>
      </w:r>
      <w:r w:rsidR="00F66767" w:rsidRPr="00C70F7E">
        <w:rPr>
          <w:rFonts w:ascii="Times New Roman" w:hAnsi="Times New Roman" w:cs="Times New Roman"/>
          <w:sz w:val="24"/>
          <w:szCs w:val="24"/>
        </w:rPr>
        <w:t>, 151/22</w:t>
      </w:r>
      <w:r w:rsidRPr="00C70F7E">
        <w:rPr>
          <w:rFonts w:ascii="Times New Roman" w:hAnsi="Times New Roman" w:cs="Times New Roman"/>
          <w:sz w:val="24"/>
          <w:szCs w:val="24"/>
        </w:rPr>
        <w:t xml:space="preserve">) pokazatelji rezultata definiraju se kao kvantitativni i kvalitativni mjerljivi podaci koji omogućuju praćenje, izvješćivanje i vrednovanje uspješnosti u provedbi utvrđene mjere, projekta i aktivnosti. Kriterij kvantificiranosti je neophodan kako bi mjere bile mjerljive. Pokazatelji rezultata također moraju biti definirani za konkretno vremensko razdoblje koje će se podudarati s krajem </w:t>
      </w:r>
      <w:r w:rsidRPr="00C70F7E">
        <w:rPr>
          <w:rFonts w:ascii="Times New Roman" w:hAnsi="Times New Roman" w:cs="Times New Roman"/>
          <w:sz w:val="24"/>
          <w:szCs w:val="24"/>
        </w:rPr>
        <w:lastRenderedPageBreak/>
        <w:t xml:space="preserve">razdoblja provedbe programa. Mjera se smatra postignutom ako su postignuti s njom povezani očekivani rezultati. </w:t>
      </w:r>
    </w:p>
    <w:p w:rsidR="001C5245" w:rsidRPr="00C70F7E" w:rsidRDefault="001C5245" w:rsidP="00587360">
      <w:pPr>
        <w:jc w:val="both"/>
        <w:rPr>
          <w:rFonts w:ascii="Times New Roman" w:hAnsi="Times New Roman" w:cs="Times New Roman"/>
          <w:bCs/>
          <w:sz w:val="24"/>
          <w:szCs w:val="24"/>
        </w:rPr>
      </w:pPr>
      <w:r w:rsidRPr="00C70F7E">
        <w:rPr>
          <w:rFonts w:ascii="Times New Roman" w:hAnsi="Times New Roman" w:cs="Times New Roman"/>
          <w:sz w:val="24"/>
          <w:szCs w:val="24"/>
        </w:rPr>
        <w:t xml:space="preserve">Općina Starigrad je tijekom izvještajnog razdoblja ostvarila znatan napredak u provedbi mjera Provedbenog programa. </w:t>
      </w:r>
      <w:r w:rsidR="00F66767" w:rsidRPr="00C70F7E">
        <w:rPr>
          <w:rFonts w:ascii="Times New Roman" w:hAnsi="Times New Roman" w:cs="Times New Roman"/>
          <w:bCs/>
          <w:sz w:val="24"/>
          <w:szCs w:val="24"/>
        </w:rPr>
        <w:t xml:space="preserve">Za </w:t>
      </w:r>
      <w:r w:rsidR="006C1D85">
        <w:rPr>
          <w:rFonts w:ascii="Times New Roman" w:hAnsi="Times New Roman" w:cs="Times New Roman"/>
          <w:bCs/>
          <w:sz w:val="24"/>
          <w:szCs w:val="24"/>
        </w:rPr>
        <w:t>24 mjer</w:t>
      </w:r>
      <w:r w:rsidR="00AC0C2D">
        <w:rPr>
          <w:rFonts w:ascii="Times New Roman" w:hAnsi="Times New Roman" w:cs="Times New Roman"/>
          <w:bCs/>
          <w:sz w:val="24"/>
          <w:szCs w:val="24"/>
        </w:rPr>
        <w:t>e</w:t>
      </w:r>
      <w:r w:rsidR="00F66767" w:rsidRPr="00C70F7E">
        <w:rPr>
          <w:rFonts w:ascii="Times New Roman" w:hAnsi="Times New Roman" w:cs="Times New Roman"/>
          <w:bCs/>
          <w:sz w:val="24"/>
          <w:szCs w:val="24"/>
        </w:rPr>
        <w:t xml:space="preserve"> status provedbe mjere je u tijeku, </w:t>
      </w:r>
      <w:r w:rsidRPr="00C70F7E">
        <w:rPr>
          <w:rFonts w:ascii="Times New Roman" w:hAnsi="Times New Roman" w:cs="Times New Roman"/>
          <w:sz w:val="24"/>
          <w:szCs w:val="24"/>
        </w:rPr>
        <w:t>projekti i aktivnosti su započeti ili završeni, dok će se neki provoditi prema planu do kraja izvještajnog razdoblja.</w:t>
      </w:r>
    </w:p>
    <w:p w:rsidR="001C5245" w:rsidRPr="00C70F7E" w:rsidRDefault="001C5245" w:rsidP="00587360">
      <w:pPr>
        <w:jc w:val="both"/>
        <w:rPr>
          <w:rFonts w:ascii="Times New Roman" w:hAnsi="Times New Roman" w:cs="Times New Roman"/>
          <w:sz w:val="24"/>
          <w:szCs w:val="24"/>
        </w:rPr>
      </w:pPr>
      <w:r w:rsidRPr="00C70F7E">
        <w:rPr>
          <w:rFonts w:ascii="Times New Roman" w:hAnsi="Times New Roman" w:cs="Times New Roman"/>
          <w:sz w:val="24"/>
          <w:szCs w:val="24"/>
        </w:rPr>
        <w:t>Provedba mjera kao planirana u Provedbenom programu uvelike se ostvaruju prema planiranom</w:t>
      </w:r>
      <w:r w:rsidR="00F66767" w:rsidRPr="00C70F7E">
        <w:rPr>
          <w:rFonts w:ascii="Times New Roman" w:hAnsi="Times New Roman" w:cs="Times New Roman"/>
          <w:sz w:val="24"/>
          <w:szCs w:val="24"/>
        </w:rPr>
        <w:t>.</w:t>
      </w:r>
    </w:p>
    <w:p w:rsidR="005171AF" w:rsidRPr="00C70F7E" w:rsidRDefault="005171AF" w:rsidP="00587360">
      <w:pPr>
        <w:jc w:val="both"/>
        <w:rPr>
          <w:rFonts w:ascii="Times New Roman" w:hAnsi="Times New Roman" w:cs="Times New Roman"/>
          <w:bCs/>
          <w:sz w:val="24"/>
          <w:szCs w:val="24"/>
        </w:rPr>
      </w:pPr>
    </w:p>
    <w:p w:rsidR="005171AF" w:rsidRPr="00C70F7E" w:rsidRDefault="005171AF" w:rsidP="005171AF">
      <w:pPr>
        <w:shd w:val="clear" w:color="auto" w:fill="B4C6E7" w:themeFill="accent1" w:themeFillTint="66"/>
        <w:jc w:val="both"/>
        <w:rPr>
          <w:rFonts w:ascii="Times New Roman" w:hAnsi="Times New Roman" w:cs="Times New Roman"/>
          <w:b/>
          <w:bCs/>
          <w:sz w:val="24"/>
          <w:szCs w:val="24"/>
        </w:rPr>
      </w:pPr>
      <w:r w:rsidRPr="00C70F7E">
        <w:rPr>
          <w:rFonts w:ascii="Times New Roman" w:hAnsi="Times New Roman" w:cs="Times New Roman"/>
          <w:b/>
          <w:bCs/>
          <w:sz w:val="24"/>
          <w:szCs w:val="24"/>
        </w:rPr>
        <w:t xml:space="preserve"> 3. DOPRINOS OSTVARENJU CILJEVA JAVNIH POLITIKA</w:t>
      </w:r>
    </w:p>
    <w:p w:rsidR="005171AF" w:rsidRPr="00C70F7E" w:rsidRDefault="005171AF" w:rsidP="00587360">
      <w:pPr>
        <w:jc w:val="both"/>
        <w:rPr>
          <w:rFonts w:ascii="Times New Roman" w:hAnsi="Times New Roman" w:cs="Times New Roman"/>
          <w:b/>
          <w:bCs/>
          <w:sz w:val="24"/>
          <w:szCs w:val="24"/>
        </w:rPr>
      </w:pPr>
    </w:p>
    <w:p w:rsidR="002B0D43" w:rsidRPr="00C70F7E" w:rsidRDefault="002B0D43" w:rsidP="002B0D43">
      <w:pPr>
        <w:jc w:val="both"/>
        <w:rPr>
          <w:rFonts w:ascii="Times New Roman" w:hAnsi="Times New Roman" w:cs="Times New Roman"/>
          <w:sz w:val="24"/>
          <w:szCs w:val="24"/>
        </w:rPr>
      </w:pPr>
      <w:r w:rsidRPr="00C70F7E">
        <w:rPr>
          <w:rFonts w:ascii="Times New Roman" w:hAnsi="Times New Roman" w:cs="Times New Roman"/>
          <w:sz w:val="24"/>
          <w:szCs w:val="24"/>
        </w:rPr>
        <w:t xml:space="preserve">Općina Starigrad </w:t>
      </w:r>
      <w:r w:rsidR="00C77F00" w:rsidRPr="00C70F7E">
        <w:rPr>
          <w:rFonts w:ascii="Times New Roman" w:hAnsi="Times New Roman" w:cs="Times New Roman"/>
          <w:sz w:val="24"/>
          <w:szCs w:val="24"/>
        </w:rPr>
        <w:t>p</w:t>
      </w:r>
      <w:r w:rsidRPr="00C70F7E">
        <w:rPr>
          <w:rFonts w:ascii="Times New Roman" w:hAnsi="Times New Roman" w:cs="Times New Roman"/>
          <w:sz w:val="24"/>
          <w:szCs w:val="24"/>
        </w:rPr>
        <w:t xml:space="preserve">rovedbom mjera u Provedbenom programu doprinosi provedbi ciljeva Nacionalne razvojne strategije Republike Hrvatske do 2030. </w:t>
      </w:r>
      <w:r w:rsidR="00C77F00" w:rsidRPr="00C70F7E">
        <w:rPr>
          <w:rFonts w:ascii="Times New Roman" w:hAnsi="Times New Roman" w:cs="Times New Roman"/>
          <w:sz w:val="24"/>
          <w:szCs w:val="24"/>
        </w:rPr>
        <w:t>g</w:t>
      </w:r>
      <w:r w:rsidRPr="00C70F7E">
        <w:rPr>
          <w:rFonts w:ascii="Times New Roman" w:hAnsi="Times New Roman" w:cs="Times New Roman"/>
          <w:sz w:val="24"/>
          <w:szCs w:val="24"/>
        </w:rPr>
        <w:t>odine</w:t>
      </w:r>
      <w:r w:rsidR="00C77F00" w:rsidRPr="00C70F7E">
        <w:rPr>
          <w:rFonts w:ascii="Times New Roman" w:hAnsi="Times New Roman" w:cs="Times New Roman"/>
          <w:sz w:val="24"/>
          <w:szCs w:val="24"/>
        </w:rPr>
        <w:t>:</w:t>
      </w:r>
    </w:p>
    <w:p w:rsidR="002B0D43" w:rsidRPr="00C70F7E" w:rsidRDefault="002B0D43" w:rsidP="002B0D43">
      <w:pPr>
        <w:pStyle w:val="ListParagraph"/>
        <w:numPr>
          <w:ilvl w:val="0"/>
          <w:numId w:val="7"/>
        </w:numPr>
        <w:jc w:val="both"/>
        <w:rPr>
          <w:rFonts w:ascii="Times New Roman" w:hAnsi="Times New Roman" w:cs="Times New Roman"/>
          <w:sz w:val="24"/>
          <w:szCs w:val="24"/>
        </w:rPr>
      </w:pPr>
      <w:r w:rsidRPr="00C70F7E">
        <w:rPr>
          <w:rFonts w:ascii="Times New Roman" w:hAnsi="Times New Roman" w:cs="Times New Roman"/>
          <w:sz w:val="24"/>
          <w:szCs w:val="24"/>
        </w:rPr>
        <w:t>SC 1. Konkurentno i inovativno gospodarstvo</w:t>
      </w:r>
    </w:p>
    <w:p w:rsidR="002B0D43" w:rsidRPr="00C70F7E" w:rsidRDefault="002B0D43" w:rsidP="002B0D43">
      <w:pPr>
        <w:pStyle w:val="ListParagraph"/>
        <w:numPr>
          <w:ilvl w:val="0"/>
          <w:numId w:val="7"/>
        </w:numPr>
        <w:jc w:val="both"/>
        <w:rPr>
          <w:rFonts w:ascii="Times New Roman" w:hAnsi="Times New Roman" w:cs="Times New Roman"/>
          <w:sz w:val="24"/>
          <w:szCs w:val="24"/>
        </w:rPr>
      </w:pPr>
      <w:r w:rsidRPr="00C70F7E">
        <w:rPr>
          <w:rFonts w:ascii="Times New Roman" w:hAnsi="Times New Roman" w:cs="Times New Roman"/>
          <w:sz w:val="24"/>
          <w:szCs w:val="24"/>
        </w:rPr>
        <w:t>SC 2. Obrazovani i zaposleni ljudi</w:t>
      </w:r>
    </w:p>
    <w:p w:rsidR="002B0D43" w:rsidRPr="00C70F7E" w:rsidRDefault="00C77F00" w:rsidP="002B0D43">
      <w:pPr>
        <w:pStyle w:val="ListParagraph"/>
        <w:numPr>
          <w:ilvl w:val="0"/>
          <w:numId w:val="7"/>
        </w:numPr>
        <w:jc w:val="both"/>
        <w:rPr>
          <w:rFonts w:ascii="Times New Roman" w:hAnsi="Times New Roman" w:cs="Times New Roman"/>
          <w:sz w:val="24"/>
          <w:szCs w:val="24"/>
        </w:rPr>
      </w:pPr>
      <w:r w:rsidRPr="00C70F7E">
        <w:rPr>
          <w:rFonts w:ascii="Times New Roman" w:hAnsi="Times New Roman" w:cs="Times New Roman"/>
          <w:sz w:val="24"/>
          <w:szCs w:val="24"/>
        </w:rPr>
        <w:t xml:space="preserve">SC </w:t>
      </w:r>
      <w:r w:rsidR="002B0D43" w:rsidRPr="00C70F7E">
        <w:rPr>
          <w:rFonts w:ascii="Times New Roman" w:hAnsi="Times New Roman" w:cs="Times New Roman"/>
          <w:sz w:val="24"/>
          <w:szCs w:val="24"/>
        </w:rPr>
        <w:t>3. Učinkovito i djelotvorno pravosuđe, javna uprava i upravljanje državnom imovinom</w:t>
      </w:r>
    </w:p>
    <w:p w:rsidR="002B0D43" w:rsidRPr="00C70F7E" w:rsidRDefault="002B0D43" w:rsidP="002B0D43">
      <w:pPr>
        <w:pStyle w:val="ListParagraph"/>
        <w:numPr>
          <w:ilvl w:val="0"/>
          <w:numId w:val="7"/>
        </w:numPr>
        <w:jc w:val="both"/>
        <w:rPr>
          <w:rFonts w:ascii="Times New Roman" w:hAnsi="Times New Roman" w:cs="Times New Roman"/>
          <w:sz w:val="24"/>
          <w:szCs w:val="24"/>
        </w:rPr>
      </w:pPr>
      <w:r w:rsidRPr="00C70F7E">
        <w:rPr>
          <w:rFonts w:ascii="Times New Roman" w:hAnsi="Times New Roman" w:cs="Times New Roman"/>
          <w:sz w:val="24"/>
          <w:szCs w:val="24"/>
        </w:rPr>
        <w:t>SC 5. Zdrav, aktivan i kvalitetan život</w:t>
      </w:r>
    </w:p>
    <w:p w:rsidR="002B0D43" w:rsidRPr="00C70F7E" w:rsidRDefault="002B0D43" w:rsidP="002B0D43">
      <w:pPr>
        <w:pStyle w:val="ListParagraph"/>
        <w:numPr>
          <w:ilvl w:val="0"/>
          <w:numId w:val="7"/>
        </w:numPr>
        <w:jc w:val="both"/>
        <w:rPr>
          <w:rFonts w:ascii="Times New Roman" w:hAnsi="Times New Roman" w:cs="Times New Roman"/>
          <w:sz w:val="24"/>
          <w:szCs w:val="24"/>
        </w:rPr>
      </w:pPr>
      <w:r w:rsidRPr="00C70F7E">
        <w:rPr>
          <w:rFonts w:ascii="Times New Roman" w:hAnsi="Times New Roman" w:cs="Times New Roman"/>
          <w:sz w:val="24"/>
          <w:szCs w:val="24"/>
        </w:rPr>
        <w:t>SC 6. Demografska revitalizacija i bolji položaj obitelji</w:t>
      </w:r>
    </w:p>
    <w:p w:rsidR="002B0D43" w:rsidRPr="00C70F7E" w:rsidRDefault="002B0D43" w:rsidP="002B0D43">
      <w:pPr>
        <w:pStyle w:val="ListParagraph"/>
        <w:numPr>
          <w:ilvl w:val="0"/>
          <w:numId w:val="7"/>
        </w:numPr>
        <w:jc w:val="both"/>
        <w:rPr>
          <w:rFonts w:ascii="Times New Roman" w:hAnsi="Times New Roman" w:cs="Times New Roman"/>
          <w:sz w:val="24"/>
          <w:szCs w:val="24"/>
        </w:rPr>
      </w:pPr>
      <w:r w:rsidRPr="00C70F7E">
        <w:rPr>
          <w:rFonts w:ascii="Times New Roman" w:hAnsi="Times New Roman" w:cs="Times New Roman"/>
          <w:sz w:val="24"/>
          <w:szCs w:val="24"/>
        </w:rPr>
        <w:t>SC 7. Sigurnost za stabilan razvoj</w:t>
      </w:r>
    </w:p>
    <w:p w:rsidR="002B0D43" w:rsidRPr="00C70F7E" w:rsidRDefault="002B0D43" w:rsidP="002B0D43">
      <w:pPr>
        <w:pStyle w:val="ListParagraph"/>
        <w:numPr>
          <w:ilvl w:val="0"/>
          <w:numId w:val="7"/>
        </w:numPr>
        <w:jc w:val="both"/>
        <w:rPr>
          <w:rFonts w:ascii="Times New Roman" w:hAnsi="Times New Roman" w:cs="Times New Roman"/>
          <w:sz w:val="24"/>
          <w:szCs w:val="24"/>
        </w:rPr>
      </w:pPr>
      <w:r w:rsidRPr="00C70F7E">
        <w:rPr>
          <w:rFonts w:ascii="Times New Roman" w:hAnsi="Times New Roman" w:cs="Times New Roman"/>
          <w:sz w:val="24"/>
          <w:szCs w:val="24"/>
        </w:rPr>
        <w:t xml:space="preserve">SC 8. Ekološka i energetska tranzicija za klimatsku neutralnost </w:t>
      </w:r>
    </w:p>
    <w:p w:rsidR="002B0D43" w:rsidRPr="00C70F7E" w:rsidRDefault="002B0D43" w:rsidP="002B0D43">
      <w:pPr>
        <w:pStyle w:val="ListParagraph"/>
        <w:numPr>
          <w:ilvl w:val="0"/>
          <w:numId w:val="7"/>
        </w:numPr>
        <w:jc w:val="both"/>
        <w:rPr>
          <w:rFonts w:ascii="Times New Roman" w:hAnsi="Times New Roman" w:cs="Times New Roman"/>
          <w:sz w:val="24"/>
          <w:szCs w:val="24"/>
        </w:rPr>
      </w:pPr>
      <w:r w:rsidRPr="00C70F7E">
        <w:rPr>
          <w:rFonts w:ascii="Times New Roman" w:hAnsi="Times New Roman" w:cs="Times New Roman"/>
          <w:sz w:val="24"/>
          <w:szCs w:val="24"/>
        </w:rPr>
        <w:t>SC 10. Održiva mobilnost</w:t>
      </w:r>
    </w:p>
    <w:p w:rsidR="00C77F00" w:rsidRPr="00C70F7E" w:rsidRDefault="007D424B" w:rsidP="007D424B">
      <w:pPr>
        <w:jc w:val="both"/>
        <w:rPr>
          <w:rFonts w:ascii="Times New Roman" w:hAnsi="Times New Roman" w:cs="Times New Roman"/>
          <w:sz w:val="24"/>
          <w:szCs w:val="24"/>
        </w:rPr>
      </w:pPr>
      <w:r w:rsidRPr="00C70F7E">
        <w:rPr>
          <w:rFonts w:ascii="Times New Roman" w:hAnsi="Times New Roman" w:cs="Times New Roman"/>
          <w:sz w:val="24"/>
          <w:szCs w:val="24"/>
        </w:rPr>
        <w:t xml:space="preserve">Ciljevi kojima se doprinosi provedbom mjera utvrđenih u provedbenom programu najviše pridonosi direktan pristup rješavanju problema kojeg provodi Općina kroz svoje javne politike. Općina konstantno radi na pronalasku načina kako da se poboljša život stanovnika i kako da se povećaju mogućnosti za cjelokupnu zajednicu. </w:t>
      </w:r>
      <w:r w:rsidR="00C77F00" w:rsidRPr="00C70F7E">
        <w:rPr>
          <w:rFonts w:ascii="Times New Roman" w:hAnsi="Times New Roman" w:cs="Times New Roman"/>
          <w:sz w:val="24"/>
          <w:szCs w:val="24"/>
        </w:rPr>
        <w:t>Najvažniji rezultati ostvareni provedbom mjera Provedbenog programa Općine Starigrad tijekom izvještajnog razdoblja navode se u nastavku.</w:t>
      </w:r>
    </w:p>
    <w:p w:rsidR="00361FDD" w:rsidRPr="00C70F7E" w:rsidRDefault="00361FDD" w:rsidP="00C77F00">
      <w:pPr>
        <w:jc w:val="both"/>
        <w:rPr>
          <w:rFonts w:ascii="Times New Roman" w:hAnsi="Times New Roman" w:cs="Times New Roman"/>
          <w:sz w:val="24"/>
          <w:szCs w:val="24"/>
        </w:rPr>
      </w:pPr>
    </w:p>
    <w:p w:rsidR="00C77F00" w:rsidRPr="00C70F7E" w:rsidRDefault="00C77F00" w:rsidP="00C77F00">
      <w:pPr>
        <w:jc w:val="both"/>
        <w:rPr>
          <w:rFonts w:ascii="Times New Roman" w:hAnsi="Times New Roman" w:cs="Times New Roman"/>
          <w:b/>
          <w:sz w:val="24"/>
          <w:szCs w:val="24"/>
        </w:rPr>
      </w:pPr>
      <w:r w:rsidRPr="00C70F7E">
        <w:rPr>
          <w:rFonts w:ascii="Times New Roman" w:hAnsi="Times New Roman" w:cs="Times New Roman"/>
          <w:b/>
          <w:sz w:val="24"/>
          <w:szCs w:val="24"/>
        </w:rPr>
        <w:t>SC 1. KONKURENTNO I INOVATIVNO GOSPODARSTVO</w:t>
      </w:r>
    </w:p>
    <w:p w:rsidR="00C77F00" w:rsidRPr="00C70F7E" w:rsidRDefault="00C77F00" w:rsidP="00C77F00">
      <w:pPr>
        <w:jc w:val="both"/>
        <w:rPr>
          <w:rFonts w:ascii="Times New Roman" w:hAnsi="Times New Roman" w:cs="Times New Roman"/>
          <w:sz w:val="24"/>
          <w:szCs w:val="24"/>
        </w:rPr>
      </w:pPr>
      <w:r w:rsidRPr="00C70F7E">
        <w:rPr>
          <w:rFonts w:ascii="Times New Roman" w:hAnsi="Times New Roman" w:cs="Times New Roman"/>
          <w:sz w:val="24"/>
          <w:szCs w:val="24"/>
        </w:rPr>
        <w:t>Gospodarstvo koje je produktivno, inovativno i zahvaljujući tome konkurentno gospodarstvo može se prilagoditi izazovima globalnih promjena, ali i ponuditi prilike za ostvarivanje očekivanja različitih skupina stanovništva. U natjecanju na tržištu, kvalitetom, inovacijama i učinkovitošću u proizvodnji poduzetništvo, privatni sektor i radnici stvaraju novu vrijednost, nova radna mjesta i nove prilike za sadašnje sudionike na tržištu rada, kao i za generacije koje će tek ući na tržište rada.</w:t>
      </w:r>
    </w:p>
    <w:p w:rsidR="00C77F00" w:rsidRDefault="00C77F00" w:rsidP="00C77F00">
      <w:pPr>
        <w:jc w:val="both"/>
        <w:rPr>
          <w:rFonts w:ascii="Times New Roman" w:hAnsi="Times New Roman" w:cs="Times New Roman"/>
          <w:sz w:val="24"/>
          <w:szCs w:val="24"/>
        </w:rPr>
      </w:pPr>
      <w:r w:rsidRPr="00C70F7E">
        <w:rPr>
          <w:rFonts w:ascii="Times New Roman" w:hAnsi="Times New Roman" w:cs="Times New Roman"/>
          <w:sz w:val="24"/>
          <w:szCs w:val="24"/>
        </w:rPr>
        <w:t>Provedbom mjera doprinosi se ekonomskom razvoju Općine Starigrad, povećanju kvalitete javnih usluga te unaprjeđenju ljudskih potencijala. Mjere koje su se provodile tijekom izvještajnog razdoblja su:</w:t>
      </w:r>
    </w:p>
    <w:p w:rsidR="006C1D85" w:rsidRPr="00C70F7E" w:rsidRDefault="006C1D85" w:rsidP="00C77F00">
      <w:pPr>
        <w:jc w:val="both"/>
        <w:rPr>
          <w:rFonts w:ascii="Times New Roman" w:hAnsi="Times New Roman" w:cs="Times New Roman"/>
          <w:sz w:val="24"/>
          <w:szCs w:val="24"/>
        </w:rPr>
      </w:pPr>
    </w:p>
    <w:p w:rsidR="00C77F00" w:rsidRPr="00C70F7E" w:rsidRDefault="00E27C45" w:rsidP="00C77F00">
      <w:pPr>
        <w:jc w:val="both"/>
        <w:rPr>
          <w:rFonts w:ascii="Times New Roman" w:hAnsi="Times New Roman" w:cs="Times New Roman"/>
          <w:b/>
          <w:i/>
          <w:sz w:val="24"/>
          <w:szCs w:val="24"/>
        </w:rPr>
      </w:pPr>
      <w:r w:rsidRPr="00C70F7E">
        <w:rPr>
          <w:rFonts w:ascii="Times New Roman" w:hAnsi="Times New Roman" w:cs="Times New Roman"/>
          <w:b/>
          <w:i/>
          <w:sz w:val="24"/>
          <w:szCs w:val="24"/>
        </w:rPr>
        <w:lastRenderedPageBreak/>
        <w:t>Mjera 1.1.: Razvoj sustava upravljanja destinacijom</w:t>
      </w:r>
    </w:p>
    <w:p w:rsidR="00E27C45" w:rsidRPr="00C70F7E" w:rsidRDefault="00E27C45" w:rsidP="00E27C45">
      <w:pPr>
        <w:pStyle w:val="ListParagraph"/>
        <w:numPr>
          <w:ilvl w:val="0"/>
          <w:numId w:val="12"/>
        </w:numPr>
        <w:jc w:val="both"/>
        <w:rPr>
          <w:rFonts w:ascii="Times New Roman" w:hAnsi="Times New Roman" w:cs="Times New Roman"/>
          <w:sz w:val="24"/>
          <w:szCs w:val="24"/>
        </w:rPr>
      </w:pPr>
      <w:r w:rsidRPr="00C70F7E">
        <w:rPr>
          <w:rFonts w:ascii="Times New Roman" w:hAnsi="Times New Roman" w:cs="Times New Roman"/>
          <w:sz w:val="24"/>
          <w:szCs w:val="24"/>
        </w:rPr>
        <w:t>Unaprjeđenje turističke ponude Općine Starigrad razvojem sustava upravljanja destinacijom</w:t>
      </w:r>
    </w:p>
    <w:p w:rsidR="00E27C45" w:rsidRPr="00C70F7E" w:rsidRDefault="00E27C45" w:rsidP="00E27C45">
      <w:pPr>
        <w:pStyle w:val="ListParagraph"/>
        <w:numPr>
          <w:ilvl w:val="0"/>
          <w:numId w:val="12"/>
        </w:numPr>
        <w:jc w:val="both"/>
        <w:rPr>
          <w:rFonts w:ascii="Times New Roman" w:hAnsi="Times New Roman" w:cs="Times New Roman"/>
          <w:sz w:val="24"/>
          <w:szCs w:val="24"/>
        </w:rPr>
      </w:pPr>
      <w:r w:rsidRPr="00C70F7E">
        <w:rPr>
          <w:rFonts w:ascii="Times New Roman" w:hAnsi="Times New Roman" w:cs="Times New Roman"/>
          <w:sz w:val="24"/>
          <w:szCs w:val="24"/>
        </w:rPr>
        <w:t>Tijekom izvještajnog razdoblja ostvareni su izvrsni rezultati u broju noćenja, održane su planirane, te su utrošena sredstva za projektnu dokumentaciju za projekt AAA destinacija</w:t>
      </w:r>
    </w:p>
    <w:p w:rsidR="00E27C45" w:rsidRPr="00C70F7E" w:rsidRDefault="00E27C45" w:rsidP="00C77F00">
      <w:pPr>
        <w:jc w:val="both"/>
        <w:rPr>
          <w:rFonts w:ascii="Times New Roman" w:hAnsi="Times New Roman" w:cs="Times New Roman"/>
          <w:b/>
          <w:i/>
          <w:sz w:val="24"/>
          <w:szCs w:val="24"/>
        </w:rPr>
      </w:pPr>
      <w:r w:rsidRPr="00C70F7E">
        <w:rPr>
          <w:rFonts w:ascii="Times New Roman" w:hAnsi="Times New Roman" w:cs="Times New Roman"/>
          <w:b/>
          <w:i/>
          <w:sz w:val="24"/>
          <w:szCs w:val="24"/>
        </w:rPr>
        <w:t>Mjera 1.2.: Razvoj i unaprjeđenje turističke infrastrukture</w:t>
      </w:r>
    </w:p>
    <w:p w:rsidR="00E27C45" w:rsidRPr="00C70F7E" w:rsidRDefault="00E27C45" w:rsidP="00E27C45">
      <w:pPr>
        <w:pStyle w:val="ListParagraph"/>
        <w:numPr>
          <w:ilvl w:val="0"/>
          <w:numId w:val="13"/>
        </w:numPr>
        <w:jc w:val="both"/>
        <w:rPr>
          <w:rFonts w:ascii="Times New Roman" w:hAnsi="Times New Roman" w:cs="Times New Roman"/>
          <w:sz w:val="24"/>
          <w:szCs w:val="24"/>
        </w:rPr>
      </w:pPr>
      <w:r w:rsidRPr="00C70F7E">
        <w:rPr>
          <w:rFonts w:ascii="Times New Roman" w:hAnsi="Times New Roman" w:cs="Times New Roman"/>
          <w:sz w:val="24"/>
          <w:szCs w:val="24"/>
        </w:rPr>
        <w:t>Funkcionalni i održivi razvoj turizma Općine Starigrad s ciljem cjelovitog turističkog doživljaja i produljenja sezone kroz ulaganja u javnu turističku infrastrukturu</w:t>
      </w:r>
    </w:p>
    <w:p w:rsidR="00E27C45" w:rsidRPr="00C70F7E" w:rsidRDefault="00B63FE7" w:rsidP="00E27C45">
      <w:pPr>
        <w:pStyle w:val="ListParagraph"/>
        <w:numPr>
          <w:ilvl w:val="0"/>
          <w:numId w:val="13"/>
        </w:numPr>
        <w:jc w:val="both"/>
        <w:rPr>
          <w:rFonts w:ascii="Times New Roman" w:hAnsi="Times New Roman" w:cs="Times New Roman"/>
          <w:sz w:val="24"/>
          <w:szCs w:val="24"/>
        </w:rPr>
      </w:pPr>
      <w:r w:rsidRPr="00C70F7E">
        <w:rPr>
          <w:rFonts w:ascii="Times New Roman" w:hAnsi="Times New Roman" w:cs="Times New Roman"/>
          <w:sz w:val="24"/>
          <w:szCs w:val="24"/>
        </w:rPr>
        <w:t>Tijekom izvještajnog razdoblja proveden je postupak jednostavne nabave za projektne dokumentacije za uređenje ugostiteljsko turističke zone te su izrade u tijeku,  pokretanje postupka nabave za uređenje multimedijskog posjetiteljskog centra (Interpretacijski centar mora) odradit će se početkom 2023. godine, dok se po pitanju uređenja plaže Jaz nisu u izvještajnom razdoblje poduzimale aktivnosti</w:t>
      </w:r>
    </w:p>
    <w:p w:rsidR="00E27C45" w:rsidRPr="00C70F7E" w:rsidRDefault="00E27C45" w:rsidP="00C77F00">
      <w:pPr>
        <w:jc w:val="both"/>
        <w:rPr>
          <w:rFonts w:ascii="Times New Roman" w:hAnsi="Times New Roman" w:cs="Times New Roman"/>
          <w:b/>
          <w:i/>
          <w:sz w:val="24"/>
          <w:szCs w:val="24"/>
        </w:rPr>
      </w:pPr>
      <w:r w:rsidRPr="00C70F7E">
        <w:rPr>
          <w:rFonts w:ascii="Times New Roman" w:hAnsi="Times New Roman" w:cs="Times New Roman"/>
          <w:b/>
          <w:i/>
          <w:sz w:val="24"/>
          <w:szCs w:val="24"/>
        </w:rPr>
        <w:t>Mjera 1.3.: Unaprjeđenje sustava upravljanja očuvanja i valorizacije kulturne i povijesne baštine</w:t>
      </w:r>
    </w:p>
    <w:p w:rsidR="00E27C45" w:rsidRPr="00C70F7E" w:rsidRDefault="005A5854" w:rsidP="005A5854">
      <w:pPr>
        <w:pStyle w:val="ListParagraph"/>
        <w:numPr>
          <w:ilvl w:val="0"/>
          <w:numId w:val="14"/>
        </w:numPr>
        <w:jc w:val="both"/>
        <w:rPr>
          <w:rFonts w:ascii="Times New Roman" w:hAnsi="Times New Roman" w:cs="Times New Roman"/>
          <w:sz w:val="24"/>
          <w:szCs w:val="24"/>
        </w:rPr>
      </w:pPr>
      <w:r w:rsidRPr="00C70F7E">
        <w:rPr>
          <w:rFonts w:ascii="Times New Roman" w:hAnsi="Times New Roman" w:cs="Times New Roman"/>
          <w:sz w:val="24"/>
          <w:szCs w:val="24"/>
        </w:rPr>
        <w:t>Očuvati, zaštititi i promovirati kulturno-povijesnu baštinu, odnosno tradicije i običaje stanovnika Općine Starigrad</w:t>
      </w:r>
    </w:p>
    <w:p w:rsidR="005A5854" w:rsidRPr="00C70F7E" w:rsidRDefault="005A5854" w:rsidP="005A5854">
      <w:pPr>
        <w:pStyle w:val="ListParagraph"/>
        <w:numPr>
          <w:ilvl w:val="0"/>
          <w:numId w:val="14"/>
        </w:numPr>
        <w:jc w:val="both"/>
        <w:rPr>
          <w:rFonts w:ascii="Times New Roman" w:hAnsi="Times New Roman" w:cs="Times New Roman"/>
          <w:sz w:val="24"/>
          <w:szCs w:val="24"/>
        </w:rPr>
      </w:pPr>
      <w:r w:rsidRPr="00C70F7E">
        <w:rPr>
          <w:rFonts w:ascii="Times New Roman" w:hAnsi="Times New Roman" w:cs="Times New Roman"/>
          <w:sz w:val="24"/>
          <w:szCs w:val="24"/>
        </w:rPr>
        <w:t xml:space="preserve">Tijekom </w:t>
      </w:r>
      <w:r w:rsidR="00B63FE7" w:rsidRPr="00C70F7E">
        <w:rPr>
          <w:rFonts w:ascii="Times New Roman" w:hAnsi="Times New Roman" w:cs="Times New Roman"/>
          <w:sz w:val="24"/>
          <w:szCs w:val="24"/>
        </w:rPr>
        <w:t>izvještajnog razdoblje očuvanje i promocija kulturne baštine ostvarena je poticanjem udruga u kulturi (isplaćena sredstva za KUD Podgorac) te održavanjem kulturne manifestacije povodom blagdana Sv. Jurja kao i manifestacije za proslavu blagdana Velike Gospe. U izvještajnom razdoblju predstavljena je i Monografija Starigrad Paklenica</w:t>
      </w:r>
    </w:p>
    <w:p w:rsidR="00E27C45" w:rsidRPr="00C70F7E" w:rsidRDefault="00E27C45" w:rsidP="00C77F00">
      <w:pPr>
        <w:jc w:val="both"/>
        <w:rPr>
          <w:rFonts w:ascii="Times New Roman" w:hAnsi="Times New Roman" w:cs="Times New Roman"/>
          <w:b/>
          <w:i/>
          <w:sz w:val="24"/>
          <w:szCs w:val="24"/>
        </w:rPr>
      </w:pPr>
      <w:r w:rsidRPr="00C70F7E">
        <w:rPr>
          <w:rFonts w:ascii="Times New Roman" w:hAnsi="Times New Roman" w:cs="Times New Roman"/>
          <w:b/>
          <w:i/>
          <w:sz w:val="24"/>
          <w:szCs w:val="24"/>
        </w:rPr>
        <w:t>Mjera 1.4.: Poboljšanje kvalitete i dostupnosti kulturnih sadržaja izvan urbanih područja</w:t>
      </w:r>
    </w:p>
    <w:p w:rsidR="005A5854" w:rsidRPr="00C70F7E" w:rsidRDefault="005A5854" w:rsidP="005A5854">
      <w:pPr>
        <w:pStyle w:val="ListParagraph"/>
        <w:numPr>
          <w:ilvl w:val="0"/>
          <w:numId w:val="15"/>
        </w:numPr>
        <w:jc w:val="both"/>
        <w:rPr>
          <w:rFonts w:ascii="Times New Roman" w:hAnsi="Times New Roman" w:cs="Times New Roman"/>
          <w:sz w:val="24"/>
          <w:szCs w:val="24"/>
        </w:rPr>
      </w:pPr>
      <w:r w:rsidRPr="00C70F7E">
        <w:rPr>
          <w:rFonts w:ascii="Times New Roman" w:hAnsi="Times New Roman" w:cs="Times New Roman"/>
          <w:sz w:val="24"/>
          <w:szCs w:val="24"/>
        </w:rPr>
        <w:t>Osmisliti nove programe i povećati opseg dostupnosti kulturnih sadržaja s ciljem jačanja društvenog života Općine Starigrad</w:t>
      </w:r>
    </w:p>
    <w:p w:rsidR="005A5854" w:rsidRPr="00C70F7E" w:rsidRDefault="005A5854" w:rsidP="005A5854">
      <w:pPr>
        <w:pStyle w:val="ListParagraph"/>
        <w:numPr>
          <w:ilvl w:val="0"/>
          <w:numId w:val="15"/>
        </w:numPr>
        <w:jc w:val="both"/>
        <w:rPr>
          <w:rFonts w:ascii="Times New Roman" w:hAnsi="Times New Roman" w:cs="Times New Roman"/>
          <w:sz w:val="24"/>
          <w:szCs w:val="24"/>
        </w:rPr>
      </w:pPr>
      <w:r w:rsidRPr="00C70F7E">
        <w:rPr>
          <w:rFonts w:ascii="Times New Roman" w:hAnsi="Times New Roman" w:cs="Times New Roman"/>
          <w:sz w:val="24"/>
          <w:szCs w:val="24"/>
        </w:rPr>
        <w:t>Tijekom izvještajnog razdoblja nastavljeno je sa sufinanciranjem Bibliobusa Gradske knjižnice Zadar</w:t>
      </w:r>
    </w:p>
    <w:p w:rsidR="00361FDD" w:rsidRPr="00C70F7E" w:rsidRDefault="00361FDD" w:rsidP="00361FDD">
      <w:pPr>
        <w:pStyle w:val="ListParagraph"/>
        <w:jc w:val="both"/>
        <w:rPr>
          <w:rFonts w:ascii="Times New Roman" w:hAnsi="Times New Roman" w:cs="Times New Roman"/>
          <w:sz w:val="24"/>
          <w:szCs w:val="24"/>
        </w:rPr>
      </w:pPr>
    </w:p>
    <w:p w:rsidR="005744AD" w:rsidRPr="00C70F7E" w:rsidRDefault="005A5854" w:rsidP="00587360">
      <w:pPr>
        <w:jc w:val="both"/>
        <w:rPr>
          <w:rFonts w:ascii="Times New Roman" w:hAnsi="Times New Roman" w:cs="Times New Roman"/>
          <w:b/>
          <w:sz w:val="24"/>
          <w:szCs w:val="24"/>
        </w:rPr>
      </w:pPr>
      <w:r w:rsidRPr="00C70F7E">
        <w:rPr>
          <w:rFonts w:ascii="Times New Roman" w:hAnsi="Times New Roman" w:cs="Times New Roman"/>
          <w:b/>
          <w:sz w:val="24"/>
          <w:szCs w:val="24"/>
        </w:rPr>
        <w:t>SC 2. OBRAZOVANI I ZAPOSLENI LJUDI</w:t>
      </w:r>
    </w:p>
    <w:p w:rsidR="005A5854" w:rsidRPr="00C70F7E" w:rsidRDefault="005A5854" w:rsidP="00587360">
      <w:pPr>
        <w:jc w:val="both"/>
        <w:rPr>
          <w:rFonts w:ascii="Times New Roman" w:hAnsi="Times New Roman" w:cs="Times New Roman"/>
          <w:sz w:val="24"/>
          <w:szCs w:val="24"/>
        </w:rPr>
      </w:pPr>
      <w:r w:rsidRPr="00C70F7E">
        <w:rPr>
          <w:rFonts w:ascii="Times New Roman" w:hAnsi="Times New Roman" w:cs="Times New Roman"/>
          <w:sz w:val="24"/>
          <w:szCs w:val="24"/>
        </w:rPr>
        <w:t>Obrazovanje ima ključnu ulogu i u pripremi budućih odraslih osoba na život u zajednici, primarno kroz usađivanje zajedničkih vrijednosti i prihvaćene norme ponašanja. Isto tako, obrazovanje pridonosi razvoju osobnosti i potencijalu djece i učenika, potičući ih na kreativnost, kritičko razmišljanje, izražavanje s pouzdanjem i cjeloživotno učenje. Time obrazovanje pridonosi sveukupnoj društvenoj koheziji i izgrađivanju budućih samosvjesnih i društveno odgovornih građana. Zbog svih tih razloga obrazovanje je i najmoćnije sredstvo za ostvarenje društvenih i gospodarskih promjena, osobito kada uključuje sve svoje građane jer svijet sutrašnjice pretpostavlja složene i dinamične promjene s podijeljenom odgovornošću. Obrazovanje je stoga društvena i gospodarska investicija s najvećim i najtrajnijim povratom, kako društvu tako i gospodarstvu, i to na svim obrazovnim razinama i u svim vidovima obrazovanja.</w:t>
      </w:r>
    </w:p>
    <w:p w:rsidR="005A5854" w:rsidRPr="00C70F7E" w:rsidRDefault="005A5854" w:rsidP="00587360">
      <w:pPr>
        <w:jc w:val="both"/>
        <w:rPr>
          <w:rFonts w:ascii="Times New Roman" w:hAnsi="Times New Roman" w:cs="Times New Roman"/>
          <w:b/>
          <w:bCs/>
          <w:sz w:val="24"/>
          <w:szCs w:val="24"/>
        </w:rPr>
      </w:pPr>
      <w:r w:rsidRPr="00C70F7E">
        <w:rPr>
          <w:rFonts w:ascii="Times New Roman" w:hAnsi="Times New Roman" w:cs="Times New Roman"/>
          <w:sz w:val="24"/>
          <w:szCs w:val="24"/>
        </w:rPr>
        <w:lastRenderedPageBreak/>
        <w:t>Provedbom mjere doprinosi se stjecanju stručnih kompetencija pojedinaca i društva, unaprjeđenju visokog obrazovanja i razvoju tržišta rada. Mjere koje su se provodile tijekom izvještajnog razdoblja</w:t>
      </w:r>
      <w:r w:rsidR="00361FDD" w:rsidRPr="00C70F7E">
        <w:rPr>
          <w:rFonts w:ascii="Times New Roman" w:hAnsi="Times New Roman" w:cs="Times New Roman"/>
          <w:sz w:val="24"/>
          <w:szCs w:val="24"/>
        </w:rPr>
        <w:t xml:space="preserve"> su</w:t>
      </w:r>
      <w:r w:rsidRPr="00C70F7E">
        <w:rPr>
          <w:rFonts w:ascii="Times New Roman" w:hAnsi="Times New Roman" w:cs="Times New Roman"/>
          <w:sz w:val="24"/>
          <w:szCs w:val="24"/>
        </w:rPr>
        <w:t>:</w:t>
      </w:r>
    </w:p>
    <w:p w:rsidR="001265AC" w:rsidRPr="00C70F7E" w:rsidRDefault="005A5854" w:rsidP="001265AC">
      <w:pPr>
        <w:rPr>
          <w:rFonts w:ascii="Times New Roman" w:hAnsi="Times New Roman" w:cs="Times New Roman"/>
          <w:b/>
          <w:bCs/>
          <w:i/>
          <w:sz w:val="24"/>
          <w:szCs w:val="24"/>
        </w:rPr>
      </w:pPr>
      <w:r w:rsidRPr="00C70F7E">
        <w:rPr>
          <w:rFonts w:ascii="Times New Roman" w:hAnsi="Times New Roman" w:cs="Times New Roman"/>
          <w:b/>
          <w:bCs/>
          <w:i/>
          <w:sz w:val="24"/>
          <w:szCs w:val="24"/>
        </w:rPr>
        <w:t>Mjera 1.5.: Povećanje dostupnosti i osiguravanje jednakih uvjeta za sudjelovanje u programima ranog i predškolskog odgoja te svim razinama obrazovanja</w:t>
      </w:r>
    </w:p>
    <w:p w:rsidR="005A5854" w:rsidRPr="00C70F7E" w:rsidRDefault="005A5854" w:rsidP="005A5854">
      <w:pPr>
        <w:pStyle w:val="ListParagraph"/>
        <w:numPr>
          <w:ilvl w:val="0"/>
          <w:numId w:val="16"/>
        </w:numPr>
        <w:rPr>
          <w:rFonts w:ascii="Times New Roman" w:hAnsi="Times New Roman" w:cs="Times New Roman"/>
          <w:bCs/>
          <w:sz w:val="24"/>
          <w:szCs w:val="24"/>
        </w:rPr>
      </w:pPr>
      <w:r w:rsidRPr="00C70F7E">
        <w:rPr>
          <w:rFonts w:ascii="Times New Roman" w:hAnsi="Times New Roman" w:cs="Times New Roman"/>
          <w:bCs/>
          <w:sz w:val="24"/>
          <w:szCs w:val="24"/>
        </w:rPr>
        <w:t>Ulaganje u odgojno-obrazovni sustav kako bi se dostigli suvremeno odgojno-obrazovni standardi te omogućili jednaki uvjeti za sudjelovanje u programima ranog i predškolskog odgoja te svim razinama obrazovanja stanovnika Općine Starigrad</w:t>
      </w:r>
    </w:p>
    <w:p w:rsidR="005A5854" w:rsidRPr="00C70F7E" w:rsidRDefault="005A5854" w:rsidP="00B63FE7">
      <w:pPr>
        <w:pStyle w:val="ListParagraph"/>
        <w:numPr>
          <w:ilvl w:val="0"/>
          <w:numId w:val="16"/>
        </w:numPr>
        <w:jc w:val="both"/>
        <w:rPr>
          <w:rFonts w:ascii="Times New Roman" w:hAnsi="Times New Roman" w:cs="Times New Roman"/>
          <w:bCs/>
          <w:sz w:val="24"/>
          <w:szCs w:val="24"/>
        </w:rPr>
      </w:pPr>
      <w:r w:rsidRPr="00C70F7E">
        <w:rPr>
          <w:rFonts w:ascii="Times New Roman" w:hAnsi="Times New Roman" w:cs="Times New Roman"/>
          <w:bCs/>
          <w:sz w:val="24"/>
          <w:szCs w:val="24"/>
        </w:rPr>
        <w:t xml:space="preserve">Tijekom </w:t>
      </w:r>
      <w:r w:rsidR="00B63FE7" w:rsidRPr="00C70F7E">
        <w:rPr>
          <w:rFonts w:ascii="Times New Roman" w:hAnsi="Times New Roman" w:cs="Times New Roman"/>
          <w:bCs/>
          <w:sz w:val="24"/>
          <w:szCs w:val="24"/>
        </w:rPr>
        <w:t>izvještajnog razdoblja odražene su aktivnosti poboljšanja kvalitete odgojno-obrazovnih programa svim dobnim skupinama, sufinanciranje javnog prijevoza učenika srednjih škola, te stipendiranja studenata. Također je nastavljeno sufinanciranje projekata i aktivnosti Osnovne škole Starigrad sa ciljem poboljšanja kvalitete programa i izvanškolskih aktivnosti, te je poboljšana kvaliteta usluge dječjeg vrtića</w:t>
      </w:r>
    </w:p>
    <w:p w:rsidR="007D424B" w:rsidRPr="00C70F7E" w:rsidRDefault="007D424B" w:rsidP="005A5854">
      <w:pPr>
        <w:jc w:val="both"/>
        <w:rPr>
          <w:rFonts w:ascii="Times New Roman" w:hAnsi="Times New Roman" w:cs="Times New Roman"/>
          <w:b/>
          <w:bCs/>
          <w:sz w:val="24"/>
          <w:szCs w:val="24"/>
        </w:rPr>
      </w:pPr>
    </w:p>
    <w:p w:rsidR="005A5854" w:rsidRPr="00C70F7E" w:rsidRDefault="005A5854" w:rsidP="005A5854">
      <w:pPr>
        <w:jc w:val="both"/>
        <w:rPr>
          <w:rFonts w:ascii="Times New Roman" w:hAnsi="Times New Roman" w:cs="Times New Roman"/>
          <w:b/>
          <w:bCs/>
          <w:sz w:val="24"/>
          <w:szCs w:val="24"/>
        </w:rPr>
      </w:pPr>
      <w:r w:rsidRPr="00C70F7E">
        <w:rPr>
          <w:rFonts w:ascii="Times New Roman" w:hAnsi="Times New Roman" w:cs="Times New Roman"/>
          <w:b/>
          <w:bCs/>
          <w:sz w:val="24"/>
          <w:szCs w:val="24"/>
        </w:rPr>
        <w:t>SC 3. UČINKOVITO I DJELOTVORNO PRAVOSUĐE, JAVNA UPRAVA I UPRAVLJANJE DRŽAVNOM IMOVINOM</w:t>
      </w:r>
    </w:p>
    <w:p w:rsidR="005A5854" w:rsidRPr="00C70F7E" w:rsidRDefault="005A5854" w:rsidP="005A5854">
      <w:pPr>
        <w:jc w:val="both"/>
        <w:rPr>
          <w:rFonts w:ascii="Times New Roman" w:hAnsi="Times New Roman" w:cs="Times New Roman"/>
          <w:sz w:val="24"/>
          <w:szCs w:val="24"/>
        </w:rPr>
      </w:pPr>
      <w:r w:rsidRPr="00C70F7E">
        <w:rPr>
          <w:rFonts w:ascii="Times New Roman" w:hAnsi="Times New Roman" w:cs="Times New Roman"/>
          <w:sz w:val="24"/>
          <w:szCs w:val="24"/>
        </w:rPr>
        <w:t>Učinkovito djelovanje javne uprave i upravljanja imovinom iziskuje ustrajnu provedbu politika dobrog upravljanja kroz izgradnju kompetentne i pouzdane administracije koja je okrenuta potrebama građana i gospodarstva te učinkovitog pravosuđa važna je zadaća čije će ostvarenje biti nužno radi zaokruživanja izgradnje državnih funkcija sukladnih modernoj europskoj državi, potrebama modernog gospodarstva i očekivanjima građana.</w:t>
      </w:r>
    </w:p>
    <w:p w:rsidR="005A5854" w:rsidRPr="00C70F7E" w:rsidRDefault="005A5854" w:rsidP="005A5854">
      <w:pPr>
        <w:jc w:val="both"/>
        <w:rPr>
          <w:rFonts w:ascii="Times New Roman" w:hAnsi="Times New Roman" w:cs="Times New Roman"/>
          <w:sz w:val="24"/>
          <w:szCs w:val="24"/>
        </w:rPr>
      </w:pPr>
      <w:r w:rsidRPr="00C70F7E">
        <w:rPr>
          <w:rFonts w:ascii="Times New Roman" w:hAnsi="Times New Roman" w:cs="Times New Roman"/>
          <w:sz w:val="24"/>
          <w:szCs w:val="24"/>
        </w:rPr>
        <w:t>Provedbom mjera doprinosi se razvoju i povećanju produktivnosti rada u sektoru javne uprave te pametnom upravljanju općinskom imovinom. Mjere koje su se provodile tijekom izvještajnog razdoblja</w:t>
      </w:r>
      <w:r w:rsidR="00361FDD" w:rsidRPr="00C70F7E">
        <w:rPr>
          <w:rFonts w:ascii="Times New Roman" w:hAnsi="Times New Roman" w:cs="Times New Roman"/>
          <w:sz w:val="24"/>
          <w:szCs w:val="24"/>
        </w:rPr>
        <w:t xml:space="preserve"> su</w:t>
      </w:r>
      <w:r w:rsidRPr="00C70F7E">
        <w:rPr>
          <w:rFonts w:ascii="Times New Roman" w:hAnsi="Times New Roman" w:cs="Times New Roman"/>
          <w:sz w:val="24"/>
          <w:szCs w:val="24"/>
        </w:rPr>
        <w:t>:</w:t>
      </w:r>
    </w:p>
    <w:p w:rsidR="005A5854" w:rsidRPr="00C70F7E" w:rsidRDefault="005A5854" w:rsidP="005A5854">
      <w:pPr>
        <w:jc w:val="both"/>
        <w:rPr>
          <w:rFonts w:ascii="Times New Roman" w:hAnsi="Times New Roman" w:cs="Times New Roman"/>
          <w:b/>
          <w:bCs/>
          <w:i/>
          <w:sz w:val="24"/>
          <w:szCs w:val="24"/>
        </w:rPr>
      </w:pPr>
      <w:r w:rsidRPr="00C70F7E">
        <w:rPr>
          <w:rFonts w:ascii="Times New Roman" w:hAnsi="Times New Roman" w:cs="Times New Roman"/>
          <w:b/>
          <w:bCs/>
          <w:i/>
          <w:sz w:val="24"/>
          <w:szCs w:val="24"/>
        </w:rPr>
        <w:t>Mjera 4.1.: Optimizacija i digitalizacija usluga i procesa Općine i povezanih javnopravnih tijela</w:t>
      </w:r>
    </w:p>
    <w:p w:rsidR="00361FDD" w:rsidRPr="00C70F7E" w:rsidRDefault="00361FDD" w:rsidP="00361FDD">
      <w:pPr>
        <w:pStyle w:val="ListParagraph"/>
        <w:numPr>
          <w:ilvl w:val="0"/>
          <w:numId w:val="17"/>
        </w:numPr>
        <w:jc w:val="both"/>
        <w:rPr>
          <w:rFonts w:ascii="Times New Roman" w:eastAsia="Calibri" w:hAnsi="Times New Roman" w:cs="Times New Roman"/>
          <w:sz w:val="24"/>
          <w:szCs w:val="24"/>
        </w:rPr>
      </w:pPr>
      <w:r w:rsidRPr="00C70F7E">
        <w:rPr>
          <w:rFonts w:ascii="Times New Roman" w:eastAsia="Calibri" w:hAnsi="Times New Roman" w:cs="Times New Roman"/>
          <w:sz w:val="24"/>
          <w:szCs w:val="24"/>
        </w:rPr>
        <w:t>Djelotvorno i učinkovito upravljanje resursima i poslovnim procesima Općine Starigrad</w:t>
      </w:r>
    </w:p>
    <w:p w:rsidR="00361FDD" w:rsidRPr="00C70F7E" w:rsidRDefault="00361FDD" w:rsidP="00B63FE7">
      <w:pPr>
        <w:pStyle w:val="ListParagraph"/>
        <w:numPr>
          <w:ilvl w:val="0"/>
          <w:numId w:val="17"/>
        </w:numPr>
        <w:jc w:val="both"/>
        <w:rPr>
          <w:rFonts w:ascii="Times New Roman" w:hAnsi="Times New Roman" w:cs="Times New Roman"/>
          <w:bCs/>
          <w:sz w:val="24"/>
          <w:szCs w:val="24"/>
        </w:rPr>
      </w:pPr>
      <w:r w:rsidRPr="00C70F7E">
        <w:rPr>
          <w:rFonts w:ascii="Times New Roman" w:hAnsi="Times New Roman" w:cs="Times New Roman"/>
          <w:bCs/>
          <w:sz w:val="24"/>
          <w:szCs w:val="24"/>
        </w:rPr>
        <w:t xml:space="preserve">U </w:t>
      </w:r>
      <w:r w:rsidR="00B63FE7" w:rsidRPr="00C70F7E">
        <w:rPr>
          <w:rFonts w:ascii="Times New Roman" w:hAnsi="Times New Roman" w:cs="Times New Roman"/>
          <w:bCs/>
          <w:sz w:val="24"/>
          <w:szCs w:val="24"/>
        </w:rPr>
        <w:t>tijeku izvještajnog razdoblja obavljene su aktivnosti koje se odnose na učinkovito upravljanje resursima temeljenim na principima efikasnosti i osiguravanja nesmetanih procesa unutarnjeg funkcioniranja Općine na operativnoj razini. Izdano je 30 koncesijskih odobrenja. Digitalizirana je za sada 1 usluga i to e-Novorođenče, dok za sada u ovom razdoblju nisu odobrena sredstva za financiranje ESI fondova. Sve provedene aktivnosti imale su za cilj učinkovit i efikasan rad općinske uprave</w:t>
      </w:r>
    </w:p>
    <w:p w:rsidR="005A5854" w:rsidRPr="00C70F7E" w:rsidRDefault="005A5854" w:rsidP="005A5854">
      <w:pPr>
        <w:jc w:val="both"/>
        <w:rPr>
          <w:rFonts w:ascii="Times New Roman" w:hAnsi="Times New Roman" w:cs="Times New Roman"/>
          <w:b/>
          <w:bCs/>
          <w:i/>
          <w:sz w:val="24"/>
          <w:szCs w:val="24"/>
        </w:rPr>
      </w:pPr>
      <w:r w:rsidRPr="00C70F7E">
        <w:rPr>
          <w:rFonts w:ascii="Times New Roman" w:hAnsi="Times New Roman" w:cs="Times New Roman"/>
          <w:b/>
          <w:bCs/>
          <w:i/>
          <w:sz w:val="24"/>
          <w:szCs w:val="24"/>
        </w:rPr>
        <w:t>Mjera 4.2.: Jačanje ljudskih potencijala Općine i povezanih javnopravnih tijela</w:t>
      </w:r>
    </w:p>
    <w:p w:rsidR="00361FDD" w:rsidRPr="00C70F7E" w:rsidRDefault="00361FDD" w:rsidP="00361FDD">
      <w:pPr>
        <w:pStyle w:val="ListParagraph"/>
        <w:numPr>
          <w:ilvl w:val="0"/>
          <w:numId w:val="18"/>
        </w:numPr>
        <w:jc w:val="both"/>
        <w:rPr>
          <w:rFonts w:ascii="Times New Roman" w:hAnsi="Times New Roman" w:cs="Times New Roman"/>
          <w:bCs/>
          <w:sz w:val="24"/>
          <w:szCs w:val="24"/>
        </w:rPr>
      </w:pPr>
      <w:r w:rsidRPr="00C70F7E">
        <w:rPr>
          <w:rFonts w:ascii="Times New Roman" w:eastAsia="Calibri" w:hAnsi="Times New Roman" w:cs="Times New Roman"/>
          <w:sz w:val="24"/>
          <w:szCs w:val="24"/>
        </w:rPr>
        <w:t>Djelotvorno upravljanje ljudskim potencijalima s ciljem povećanja kvalitete javnih usluga i osiguravanja mogućnosti obavljanja poslova Općine Starigrad</w:t>
      </w:r>
    </w:p>
    <w:p w:rsidR="00361FDD" w:rsidRPr="00C70F7E" w:rsidRDefault="00361FDD" w:rsidP="00B63FE7">
      <w:pPr>
        <w:pStyle w:val="ListParagraph"/>
        <w:numPr>
          <w:ilvl w:val="0"/>
          <w:numId w:val="18"/>
        </w:numPr>
        <w:jc w:val="both"/>
        <w:rPr>
          <w:rFonts w:ascii="Times New Roman" w:hAnsi="Times New Roman" w:cs="Times New Roman"/>
          <w:bCs/>
          <w:sz w:val="24"/>
          <w:szCs w:val="24"/>
        </w:rPr>
      </w:pPr>
      <w:r w:rsidRPr="00C70F7E">
        <w:rPr>
          <w:rFonts w:ascii="Times New Roman" w:hAnsi="Times New Roman" w:cs="Times New Roman"/>
          <w:bCs/>
          <w:sz w:val="24"/>
          <w:szCs w:val="24"/>
        </w:rPr>
        <w:t>U tijeku izvještajnog razdoblja provođena su stručno osposobljavanja i usavršavanje putem seminara,tečajeva, i edukacija (područja komunalnog gospodarstva, javne nabave, računovodstva, uredskog poslovanja, upravljanja poslovnim procesima).</w:t>
      </w:r>
      <w:r w:rsidR="00B63FE7" w:rsidRPr="00C70F7E">
        <w:rPr>
          <w:rFonts w:ascii="Times New Roman" w:hAnsi="Times New Roman" w:cs="Times New Roman"/>
          <w:bCs/>
          <w:sz w:val="24"/>
          <w:szCs w:val="24"/>
        </w:rPr>
        <w:t xml:space="preserve"> </w:t>
      </w:r>
      <w:r w:rsidRPr="00C70F7E">
        <w:rPr>
          <w:rFonts w:ascii="Times New Roman" w:hAnsi="Times New Roman" w:cs="Times New Roman"/>
          <w:bCs/>
          <w:sz w:val="24"/>
          <w:szCs w:val="24"/>
        </w:rPr>
        <w:lastRenderedPageBreak/>
        <w:t>Djelatnici općine sudjelovali su u radionicama izobrazbe Uvođenje sustava upravljanja kvalitetom u javnu upravu RH</w:t>
      </w:r>
    </w:p>
    <w:p w:rsidR="005A5854" w:rsidRPr="00C70F7E" w:rsidRDefault="005A5854" w:rsidP="005A5854">
      <w:pPr>
        <w:jc w:val="both"/>
        <w:rPr>
          <w:rFonts w:ascii="Times New Roman" w:hAnsi="Times New Roman" w:cs="Times New Roman"/>
          <w:b/>
          <w:bCs/>
          <w:i/>
          <w:sz w:val="24"/>
          <w:szCs w:val="24"/>
        </w:rPr>
      </w:pPr>
      <w:r w:rsidRPr="00C70F7E">
        <w:rPr>
          <w:rFonts w:ascii="Times New Roman" w:hAnsi="Times New Roman" w:cs="Times New Roman"/>
          <w:b/>
          <w:bCs/>
          <w:i/>
          <w:sz w:val="24"/>
          <w:szCs w:val="24"/>
        </w:rPr>
        <w:t>Mjera 4.3.: Razvoj civilnog društva i osnaženje kapaciteta i suradnje među svim akterima razvoja</w:t>
      </w:r>
    </w:p>
    <w:p w:rsidR="00361FDD" w:rsidRPr="00C70F7E" w:rsidRDefault="00361FDD" w:rsidP="00361FDD">
      <w:pPr>
        <w:pStyle w:val="ListParagraph"/>
        <w:numPr>
          <w:ilvl w:val="0"/>
          <w:numId w:val="19"/>
        </w:numPr>
        <w:jc w:val="both"/>
        <w:rPr>
          <w:rFonts w:ascii="Times New Roman" w:hAnsi="Times New Roman" w:cs="Times New Roman"/>
          <w:bCs/>
          <w:sz w:val="24"/>
          <w:szCs w:val="24"/>
        </w:rPr>
      </w:pPr>
      <w:r w:rsidRPr="00C70F7E">
        <w:rPr>
          <w:rFonts w:ascii="Times New Roman" w:hAnsi="Times New Roman" w:cs="Times New Roman"/>
          <w:sz w:val="24"/>
          <w:szCs w:val="24"/>
        </w:rPr>
        <w:t>Unaprjeđenje međusektorske suradnje i razvoj partnerskog odnosa civilnog, javnog i gospodarskog</w:t>
      </w:r>
      <w:r w:rsidRPr="00C70F7E">
        <w:rPr>
          <w:rFonts w:cstheme="minorHAnsi"/>
        </w:rPr>
        <w:t xml:space="preserve"> </w:t>
      </w:r>
      <w:r w:rsidRPr="00C70F7E">
        <w:rPr>
          <w:rFonts w:ascii="Times New Roman" w:hAnsi="Times New Roman" w:cs="Times New Roman"/>
          <w:sz w:val="24"/>
          <w:szCs w:val="24"/>
        </w:rPr>
        <w:t>sektora radi održivog razvoja Općine Starigrad</w:t>
      </w:r>
    </w:p>
    <w:p w:rsidR="00361FDD" w:rsidRPr="00C70F7E" w:rsidRDefault="00361FDD" w:rsidP="00361FDD">
      <w:pPr>
        <w:pStyle w:val="ListParagraph"/>
        <w:numPr>
          <w:ilvl w:val="0"/>
          <w:numId w:val="19"/>
        </w:numPr>
        <w:jc w:val="both"/>
        <w:rPr>
          <w:rFonts w:ascii="Times New Roman" w:hAnsi="Times New Roman" w:cs="Times New Roman"/>
          <w:bCs/>
          <w:sz w:val="24"/>
          <w:szCs w:val="24"/>
        </w:rPr>
      </w:pPr>
      <w:r w:rsidRPr="00C70F7E">
        <w:rPr>
          <w:rFonts w:ascii="Times New Roman" w:hAnsi="Times New Roman" w:cs="Times New Roman"/>
          <w:bCs/>
          <w:sz w:val="24"/>
          <w:szCs w:val="24"/>
        </w:rPr>
        <w:t xml:space="preserve">U </w:t>
      </w:r>
      <w:r w:rsidR="00B63FE7" w:rsidRPr="00C70F7E">
        <w:rPr>
          <w:rFonts w:ascii="Times New Roman" w:hAnsi="Times New Roman" w:cs="Times New Roman"/>
          <w:bCs/>
          <w:sz w:val="24"/>
          <w:szCs w:val="24"/>
        </w:rPr>
        <w:t>izvještanom razdoblju financirane su vjerske zajednice, te Gradsko društvo Crvenog križa Zadar. Proveden je i javni natječaj (veljača 2022. godine) za financiranje programa/projekata/manifestacija udruga u okviru javnih potreba u 2022. godini u područjima sport, kultura, zdravstvo i socijalna skrb te promicanje vrijednosti Domovinskog rada te su dodijelna sredstva udrugama</w:t>
      </w:r>
    </w:p>
    <w:p w:rsidR="005A5854" w:rsidRPr="00C70F7E" w:rsidRDefault="005A5854" w:rsidP="005A5854">
      <w:pPr>
        <w:jc w:val="both"/>
        <w:rPr>
          <w:rFonts w:ascii="Times New Roman" w:hAnsi="Times New Roman" w:cs="Times New Roman"/>
          <w:b/>
          <w:bCs/>
          <w:i/>
          <w:sz w:val="24"/>
          <w:szCs w:val="24"/>
        </w:rPr>
      </w:pPr>
      <w:r w:rsidRPr="00C70F7E">
        <w:rPr>
          <w:rFonts w:ascii="Times New Roman" w:hAnsi="Times New Roman" w:cs="Times New Roman"/>
          <w:b/>
          <w:bCs/>
          <w:i/>
          <w:sz w:val="24"/>
          <w:szCs w:val="24"/>
        </w:rPr>
        <w:t>Mjera 4.4. Jačanje kapaciteta za učinkovito korištenje fondova EU te pripremu i provedbu razvojnih projekata</w:t>
      </w:r>
    </w:p>
    <w:p w:rsidR="00361FDD" w:rsidRPr="00C70F7E" w:rsidRDefault="00361FDD" w:rsidP="00361FDD">
      <w:pPr>
        <w:pStyle w:val="ListParagraph"/>
        <w:numPr>
          <w:ilvl w:val="0"/>
          <w:numId w:val="20"/>
        </w:numPr>
        <w:jc w:val="both"/>
        <w:rPr>
          <w:rFonts w:ascii="Times New Roman" w:hAnsi="Times New Roman" w:cs="Times New Roman"/>
          <w:bCs/>
          <w:sz w:val="24"/>
          <w:szCs w:val="24"/>
        </w:rPr>
      </w:pPr>
      <w:r w:rsidRPr="00C70F7E">
        <w:rPr>
          <w:rFonts w:ascii="Times New Roman" w:eastAsia="Times New Roman" w:hAnsi="Times New Roman" w:cs="Times New Roman"/>
          <w:sz w:val="24"/>
          <w:szCs w:val="24"/>
          <w:lang w:eastAsia="hr-HR"/>
        </w:rPr>
        <w:t>Unaprijediti kompetencije ljudskih resursa Općine radi pojačane apsorpcije sredstava iz EU projekata te kvalitetnije pripreme i provedbe razvojnih projekata </w:t>
      </w:r>
    </w:p>
    <w:p w:rsidR="00477DF5" w:rsidRPr="00C70F7E" w:rsidRDefault="00361FDD" w:rsidP="00477DF5">
      <w:pPr>
        <w:pStyle w:val="ListParagraph"/>
        <w:numPr>
          <w:ilvl w:val="0"/>
          <w:numId w:val="20"/>
        </w:numPr>
        <w:jc w:val="both"/>
        <w:rPr>
          <w:rFonts w:ascii="Times New Roman" w:hAnsi="Times New Roman" w:cs="Times New Roman"/>
          <w:bCs/>
          <w:sz w:val="24"/>
          <w:szCs w:val="24"/>
        </w:rPr>
      </w:pPr>
      <w:r w:rsidRPr="00C70F7E">
        <w:rPr>
          <w:rFonts w:ascii="Times New Roman" w:hAnsi="Times New Roman" w:cs="Times New Roman"/>
          <w:bCs/>
          <w:sz w:val="24"/>
          <w:szCs w:val="24"/>
        </w:rPr>
        <w:t>U izvještajnom razdoblju pripremala se projektna dokumentacija kako bi projekt bilo spreman za natječaj za sredstva EU</w:t>
      </w:r>
    </w:p>
    <w:p w:rsidR="005A5854" w:rsidRPr="00C70F7E" w:rsidRDefault="005A5854" w:rsidP="005A5854">
      <w:pPr>
        <w:jc w:val="both"/>
        <w:rPr>
          <w:rFonts w:ascii="Times New Roman" w:hAnsi="Times New Roman" w:cs="Times New Roman"/>
          <w:b/>
          <w:bCs/>
          <w:i/>
          <w:sz w:val="24"/>
          <w:szCs w:val="24"/>
        </w:rPr>
      </w:pPr>
      <w:r w:rsidRPr="00C70F7E">
        <w:rPr>
          <w:rFonts w:ascii="Times New Roman" w:hAnsi="Times New Roman" w:cs="Times New Roman"/>
          <w:b/>
          <w:bCs/>
          <w:i/>
          <w:sz w:val="24"/>
          <w:szCs w:val="24"/>
        </w:rPr>
        <w:t>Mjera 4.5.: Unaprjeđenje sustava upravljanja imovinom u vlasništvu Općine i povezanih javnopravnih tijela</w:t>
      </w:r>
    </w:p>
    <w:p w:rsidR="00361FDD" w:rsidRPr="00C70F7E" w:rsidRDefault="00361FDD" w:rsidP="00361FDD">
      <w:pPr>
        <w:pStyle w:val="ListParagraph"/>
        <w:numPr>
          <w:ilvl w:val="0"/>
          <w:numId w:val="21"/>
        </w:numPr>
        <w:jc w:val="both"/>
        <w:rPr>
          <w:rFonts w:ascii="Times New Roman" w:hAnsi="Times New Roman" w:cs="Times New Roman"/>
          <w:bCs/>
          <w:sz w:val="24"/>
          <w:szCs w:val="24"/>
        </w:rPr>
      </w:pPr>
      <w:r w:rsidRPr="00C70F7E">
        <w:rPr>
          <w:rFonts w:ascii="Times New Roman" w:eastAsia="Calibri" w:hAnsi="Times New Roman" w:cs="Times New Roman"/>
          <w:sz w:val="24"/>
          <w:szCs w:val="24"/>
        </w:rPr>
        <w:t>Optimizacija upravljanja imovinom u vlasništvu Općine i povezanih javnopravnih tijela te aktiviranje nedovoljno iskorištene imovine i stavljanje u funkciju društvenog i gospodarskog razvoja</w:t>
      </w:r>
    </w:p>
    <w:p w:rsidR="00361FDD" w:rsidRPr="00C70F7E" w:rsidRDefault="00361FDD" w:rsidP="00361FDD">
      <w:pPr>
        <w:pStyle w:val="ListParagraph"/>
        <w:numPr>
          <w:ilvl w:val="0"/>
          <w:numId w:val="21"/>
        </w:numPr>
        <w:jc w:val="both"/>
        <w:rPr>
          <w:rFonts w:ascii="Times New Roman" w:hAnsi="Times New Roman" w:cs="Times New Roman"/>
          <w:bCs/>
          <w:sz w:val="24"/>
          <w:szCs w:val="24"/>
        </w:rPr>
      </w:pPr>
      <w:r w:rsidRPr="00C70F7E">
        <w:rPr>
          <w:rFonts w:ascii="Times New Roman" w:hAnsi="Times New Roman" w:cs="Times New Roman"/>
          <w:bCs/>
          <w:sz w:val="24"/>
          <w:szCs w:val="24"/>
        </w:rPr>
        <w:t xml:space="preserve">U </w:t>
      </w:r>
      <w:r w:rsidR="00B63FE7" w:rsidRPr="00C70F7E">
        <w:rPr>
          <w:rFonts w:ascii="Times New Roman" w:hAnsi="Times New Roman" w:cs="Times New Roman"/>
          <w:bCs/>
          <w:sz w:val="24"/>
          <w:szCs w:val="24"/>
        </w:rPr>
        <w:t>izvještajnom razdoblju  izrađen je Godišnji plan upravljanja imovinom za 2023. godinu (rujan 2022. godine), no nije izrađeno izvješća upravljanja imovinom jer se plan donio u 2021. godini za 2022. godinu. Općina Starigrad ima donesenu Strategiju upravljanja imovinom. Praćeno je stanje u prostoru i nije izvršena niti jedna kupnja zemljišta za potrebe Općine Starigrad. Što se tiče prostorno planske dokumentacije u tijeku su izrade izmjena i dopuna PPUO Starigrad i Izmjene i dopune Urbanističkog plana uređenja Luke Starigrad. Obavljeno je tekuće održavanje zgrada u vlasništvu Općine Starigrad i podmireni režijski troškovi i navedeno se i</w:t>
      </w:r>
      <w:r w:rsidR="00C70F7E" w:rsidRPr="00C70F7E">
        <w:rPr>
          <w:rFonts w:ascii="Times New Roman" w:hAnsi="Times New Roman" w:cs="Times New Roman"/>
          <w:bCs/>
          <w:sz w:val="24"/>
          <w:szCs w:val="24"/>
        </w:rPr>
        <w:t>zvršavalo tijekom cijele godine</w:t>
      </w:r>
    </w:p>
    <w:p w:rsidR="00C70F7E" w:rsidRPr="00C70F7E" w:rsidRDefault="00C70F7E" w:rsidP="00C70F7E">
      <w:pPr>
        <w:pStyle w:val="ListParagraph"/>
        <w:jc w:val="both"/>
        <w:rPr>
          <w:rFonts w:ascii="Times New Roman" w:hAnsi="Times New Roman" w:cs="Times New Roman"/>
          <w:bCs/>
          <w:sz w:val="24"/>
          <w:szCs w:val="24"/>
        </w:rPr>
      </w:pPr>
    </w:p>
    <w:p w:rsidR="00361FDD" w:rsidRPr="00C70F7E" w:rsidRDefault="00361FDD" w:rsidP="00361FDD">
      <w:pPr>
        <w:jc w:val="both"/>
        <w:rPr>
          <w:rFonts w:ascii="Times New Roman" w:hAnsi="Times New Roman" w:cs="Times New Roman"/>
          <w:b/>
          <w:bCs/>
          <w:sz w:val="24"/>
          <w:szCs w:val="24"/>
        </w:rPr>
      </w:pPr>
      <w:r w:rsidRPr="00C70F7E">
        <w:rPr>
          <w:rFonts w:ascii="Times New Roman" w:hAnsi="Times New Roman" w:cs="Times New Roman"/>
          <w:b/>
          <w:bCs/>
          <w:sz w:val="24"/>
          <w:szCs w:val="24"/>
        </w:rPr>
        <w:t xml:space="preserve">SC 5. </w:t>
      </w:r>
      <w:r w:rsidRPr="00C70F7E">
        <w:rPr>
          <w:rFonts w:ascii="Times New Roman" w:hAnsi="Times New Roman" w:cs="Times New Roman"/>
          <w:b/>
          <w:sz w:val="24"/>
          <w:szCs w:val="24"/>
        </w:rPr>
        <w:t>ZDRAV, AKTIVAN I KVALITETAN ŽIVOT</w:t>
      </w:r>
    </w:p>
    <w:p w:rsidR="00361FDD" w:rsidRPr="00C70F7E" w:rsidRDefault="00361FDD">
      <w:pPr>
        <w:jc w:val="both"/>
        <w:rPr>
          <w:rFonts w:ascii="Times New Roman" w:hAnsi="Times New Roman" w:cs="Times New Roman"/>
          <w:sz w:val="24"/>
          <w:szCs w:val="24"/>
        </w:rPr>
      </w:pPr>
      <w:r w:rsidRPr="00C70F7E">
        <w:rPr>
          <w:rFonts w:ascii="Times New Roman" w:hAnsi="Times New Roman" w:cs="Times New Roman"/>
          <w:sz w:val="24"/>
          <w:szCs w:val="24"/>
        </w:rPr>
        <w:t>Zdravlje, zdravstvena zaštita, kvaliteta života starijih sugrađana, solidarnost s ranjivim društvenim skupinama ili osobama izloženima riziku od siromaštva nerazdvojne su sastavnice solidarnog i prosperitetnog društva. Briga o čovjeku, njegovanje ljudskih potencijala, stvaranje prilika za njihovo iskazivanje i razvoj neovisno o trenutnom ekonomskom statusu pojedinaca sastavni su dio vizije Hrvatske kao zemlje 15 koja ulaže u ljude jer u ljudima vidi najvažniji potencijal za svladavanje izazova ovog desetljeća.</w:t>
      </w:r>
    </w:p>
    <w:p w:rsidR="00361FDD" w:rsidRPr="00C70F7E" w:rsidRDefault="00361FDD">
      <w:pPr>
        <w:jc w:val="both"/>
        <w:rPr>
          <w:rFonts w:ascii="Times New Roman" w:hAnsi="Times New Roman" w:cs="Times New Roman"/>
          <w:sz w:val="24"/>
          <w:szCs w:val="24"/>
        </w:rPr>
      </w:pPr>
      <w:r w:rsidRPr="00C70F7E">
        <w:rPr>
          <w:rFonts w:ascii="Times New Roman" w:hAnsi="Times New Roman" w:cs="Times New Roman"/>
          <w:sz w:val="24"/>
          <w:szCs w:val="24"/>
        </w:rPr>
        <w:t>Provedbom mjera osigurava se dostojanstven život ciljanih i ugroženih skupina ljudi, socijalna solidarnost te se potiče društvena uključenost stanovništva. Mjere koje su se provodile tijekom izvještajnog razdoblja su:</w:t>
      </w:r>
    </w:p>
    <w:p w:rsidR="00361FDD" w:rsidRPr="00C70F7E" w:rsidRDefault="00361FDD">
      <w:pPr>
        <w:jc w:val="both"/>
        <w:rPr>
          <w:rFonts w:ascii="Times New Roman" w:hAnsi="Times New Roman" w:cs="Times New Roman"/>
          <w:b/>
          <w:bCs/>
          <w:i/>
          <w:sz w:val="24"/>
          <w:szCs w:val="24"/>
        </w:rPr>
      </w:pPr>
      <w:r w:rsidRPr="00C70F7E">
        <w:rPr>
          <w:rFonts w:ascii="Times New Roman" w:hAnsi="Times New Roman" w:cs="Times New Roman"/>
          <w:b/>
          <w:bCs/>
          <w:i/>
          <w:sz w:val="24"/>
          <w:szCs w:val="24"/>
        </w:rPr>
        <w:lastRenderedPageBreak/>
        <w:t>Mjera 2.1.: Razvoj i modernizacija zdravstvene infrastrukture i usluga u skladu sa standardima kvalitete i potrebama zajednice, i razvoj telemedicine</w:t>
      </w:r>
    </w:p>
    <w:p w:rsidR="00361FDD" w:rsidRPr="00C70F7E" w:rsidRDefault="00361FDD" w:rsidP="00764D82">
      <w:pPr>
        <w:pStyle w:val="ListParagraph"/>
        <w:numPr>
          <w:ilvl w:val="0"/>
          <w:numId w:val="22"/>
        </w:numPr>
        <w:jc w:val="both"/>
        <w:rPr>
          <w:rFonts w:ascii="Times New Roman" w:eastAsia="Calibri" w:hAnsi="Times New Roman" w:cs="Times New Roman"/>
          <w:sz w:val="24"/>
          <w:szCs w:val="24"/>
        </w:rPr>
      </w:pPr>
      <w:r w:rsidRPr="00C70F7E">
        <w:rPr>
          <w:rFonts w:ascii="Times New Roman" w:eastAsia="Calibri" w:hAnsi="Times New Roman" w:cs="Times New Roman"/>
          <w:sz w:val="24"/>
          <w:szCs w:val="24"/>
        </w:rPr>
        <w:t>Uspostava kvalitetne i cjelovite zdravstvenu zaštitu stanovnika na području Općine Starigrad</w:t>
      </w:r>
    </w:p>
    <w:p w:rsidR="00361FDD" w:rsidRPr="00C70F7E" w:rsidRDefault="00361FDD" w:rsidP="00764D82">
      <w:pPr>
        <w:pStyle w:val="ListParagraph"/>
        <w:numPr>
          <w:ilvl w:val="0"/>
          <w:numId w:val="22"/>
        </w:numPr>
        <w:jc w:val="both"/>
        <w:rPr>
          <w:rFonts w:ascii="Times New Roman" w:hAnsi="Times New Roman" w:cs="Times New Roman"/>
          <w:bCs/>
          <w:sz w:val="24"/>
          <w:szCs w:val="24"/>
        </w:rPr>
      </w:pPr>
      <w:r w:rsidRPr="00C70F7E">
        <w:rPr>
          <w:rFonts w:ascii="Times New Roman" w:hAnsi="Times New Roman" w:cs="Times New Roman"/>
          <w:bCs/>
          <w:sz w:val="24"/>
          <w:szCs w:val="24"/>
        </w:rPr>
        <w:t xml:space="preserve">Tijekom </w:t>
      </w:r>
      <w:r w:rsidR="00C70F7E" w:rsidRPr="00C70F7E">
        <w:rPr>
          <w:rFonts w:ascii="Times New Roman" w:hAnsi="Times New Roman" w:cs="Times New Roman"/>
          <w:bCs/>
          <w:sz w:val="24"/>
          <w:szCs w:val="24"/>
        </w:rPr>
        <w:t>izvještanog razdoblja isplaćena su sredstva za Opću bolnicu Zadar kao potporu u osuvremenjivanju opreme i sufinanciranju javnih zdravstvenih usluga s ciljem pružanja pravovremene i kvalitetne zdravstvene skrbi kao i sredstva za sufinanciranje rada dodatnog tima hitne pomoći sukladno ugovoru</w:t>
      </w:r>
    </w:p>
    <w:p w:rsidR="00361FDD" w:rsidRPr="00C70F7E" w:rsidRDefault="00361FDD">
      <w:pPr>
        <w:jc w:val="both"/>
        <w:rPr>
          <w:rFonts w:ascii="Times New Roman" w:hAnsi="Times New Roman" w:cs="Times New Roman"/>
          <w:b/>
          <w:bCs/>
          <w:i/>
          <w:sz w:val="24"/>
          <w:szCs w:val="24"/>
        </w:rPr>
      </w:pPr>
      <w:r w:rsidRPr="00C70F7E">
        <w:rPr>
          <w:rFonts w:ascii="Times New Roman" w:hAnsi="Times New Roman" w:cs="Times New Roman"/>
          <w:b/>
          <w:bCs/>
          <w:i/>
          <w:sz w:val="24"/>
          <w:szCs w:val="24"/>
        </w:rPr>
        <w:t>Mjera 2.2.: Unaprjeđenje razine zdravstvene zaštite i socijalne skrbi na otocima i u ruralnim područjima</w:t>
      </w:r>
    </w:p>
    <w:p w:rsidR="00361FDD" w:rsidRPr="00C70F7E" w:rsidRDefault="00361FDD" w:rsidP="00764D82">
      <w:pPr>
        <w:pStyle w:val="ListParagraph"/>
        <w:numPr>
          <w:ilvl w:val="0"/>
          <w:numId w:val="23"/>
        </w:numPr>
        <w:jc w:val="both"/>
        <w:rPr>
          <w:rFonts w:ascii="Times New Roman" w:eastAsia="Calibri" w:hAnsi="Times New Roman" w:cs="Times New Roman"/>
          <w:sz w:val="24"/>
          <w:szCs w:val="24"/>
        </w:rPr>
      </w:pPr>
      <w:r w:rsidRPr="00C70F7E">
        <w:rPr>
          <w:rFonts w:ascii="Times New Roman" w:eastAsia="Calibri" w:hAnsi="Times New Roman" w:cs="Times New Roman"/>
          <w:sz w:val="24"/>
          <w:szCs w:val="24"/>
        </w:rPr>
        <w:t>Unaprijediti kvalitetu života socijalno ugroženih skupina stanovništva na području Općine Starigrad</w:t>
      </w:r>
    </w:p>
    <w:p w:rsidR="00477DF5" w:rsidRPr="00C70F7E" w:rsidRDefault="00361FDD" w:rsidP="00C70F7E">
      <w:pPr>
        <w:pStyle w:val="ListParagraph"/>
        <w:numPr>
          <w:ilvl w:val="0"/>
          <w:numId w:val="23"/>
        </w:numPr>
        <w:jc w:val="both"/>
        <w:rPr>
          <w:rFonts w:ascii="Times New Roman" w:hAnsi="Times New Roman" w:cs="Times New Roman"/>
          <w:bCs/>
          <w:sz w:val="24"/>
          <w:szCs w:val="24"/>
        </w:rPr>
      </w:pPr>
      <w:r w:rsidRPr="00C70F7E">
        <w:rPr>
          <w:rFonts w:ascii="Times New Roman" w:hAnsi="Times New Roman" w:cs="Times New Roman"/>
          <w:bCs/>
          <w:sz w:val="24"/>
          <w:szCs w:val="24"/>
        </w:rPr>
        <w:t xml:space="preserve">Tijekom </w:t>
      </w:r>
      <w:r w:rsidR="00C70F7E" w:rsidRPr="00C70F7E">
        <w:rPr>
          <w:rFonts w:ascii="Times New Roman" w:hAnsi="Times New Roman" w:cs="Times New Roman"/>
          <w:bCs/>
          <w:sz w:val="24"/>
          <w:szCs w:val="24"/>
        </w:rPr>
        <w:t>izvještajnog razdoblja isplaćena su sredstva naknade građanima, te je zaprimljen i isplaćen 1 zahtjev za jednokratnu novčanu pomoć. Isplaćena su sredstva za sufinanciranje prijevoza vode sukladno dostavljenim zahtjevima</w:t>
      </w:r>
    </w:p>
    <w:p w:rsidR="00361FDD" w:rsidRPr="00C70F7E" w:rsidRDefault="00361FDD">
      <w:pPr>
        <w:jc w:val="both"/>
        <w:rPr>
          <w:rFonts w:ascii="Times New Roman" w:hAnsi="Times New Roman" w:cs="Times New Roman"/>
          <w:b/>
          <w:bCs/>
          <w:i/>
          <w:sz w:val="24"/>
          <w:szCs w:val="24"/>
        </w:rPr>
      </w:pPr>
      <w:r w:rsidRPr="00C70F7E">
        <w:rPr>
          <w:rFonts w:ascii="Times New Roman" w:hAnsi="Times New Roman" w:cs="Times New Roman"/>
          <w:b/>
          <w:bCs/>
          <w:i/>
          <w:sz w:val="24"/>
          <w:szCs w:val="24"/>
        </w:rPr>
        <w:t>Mjera 2.3.: Poticanje i unaprjeđenje dostupnosti rekreacije i tjelesnog vježbanja građana</w:t>
      </w:r>
    </w:p>
    <w:p w:rsidR="00361FDD" w:rsidRPr="00C70F7E" w:rsidRDefault="00361FDD" w:rsidP="00764D82">
      <w:pPr>
        <w:pStyle w:val="ListParagraph"/>
        <w:numPr>
          <w:ilvl w:val="0"/>
          <w:numId w:val="24"/>
        </w:numPr>
        <w:jc w:val="both"/>
        <w:rPr>
          <w:rFonts w:ascii="Times New Roman" w:hAnsi="Times New Roman" w:cs="Times New Roman"/>
          <w:sz w:val="24"/>
          <w:szCs w:val="24"/>
        </w:rPr>
      </w:pPr>
      <w:r w:rsidRPr="00C70F7E">
        <w:rPr>
          <w:rFonts w:ascii="Times New Roman" w:hAnsi="Times New Roman" w:cs="Times New Roman"/>
          <w:sz w:val="24"/>
          <w:szCs w:val="24"/>
        </w:rPr>
        <w:t>Uključiti u šport i športsku rekreaciju što veći broj stanovnika Općine Starigrad, a osobito djece i mladih, osoba s invaliditetom, turista i osoba treće životne dobi kroz poticanje bavljenja športskim aktivnostima i promoviranjem aktivnog, zdravog načina života</w:t>
      </w:r>
    </w:p>
    <w:p w:rsidR="00361FDD" w:rsidRPr="00C70F7E" w:rsidRDefault="00C70F7E" w:rsidP="00764D82">
      <w:pPr>
        <w:pStyle w:val="ListParagraph"/>
        <w:numPr>
          <w:ilvl w:val="0"/>
          <w:numId w:val="24"/>
        </w:numPr>
        <w:jc w:val="both"/>
        <w:rPr>
          <w:rFonts w:ascii="Times New Roman" w:hAnsi="Times New Roman" w:cs="Times New Roman"/>
          <w:bCs/>
          <w:sz w:val="24"/>
          <w:szCs w:val="24"/>
        </w:rPr>
      </w:pPr>
      <w:r w:rsidRPr="00C70F7E">
        <w:rPr>
          <w:rFonts w:ascii="Times New Roman" w:hAnsi="Times New Roman" w:cs="Times New Roman"/>
          <w:bCs/>
          <w:sz w:val="24"/>
          <w:szCs w:val="24"/>
        </w:rPr>
        <w:t>Tijekom izvještajnog razdoblja u cilju uključivanja građana u rekreaciju, omogućavanje bavljenja športskim i rekreativnim aktivnostima isplaćena su sredstva za Malonogometni klub Paklenica, Karate klub Velebit i PK Gorštak</w:t>
      </w:r>
    </w:p>
    <w:p w:rsidR="00764D82" w:rsidRPr="00C70F7E" w:rsidRDefault="00764D82" w:rsidP="00764D82">
      <w:pPr>
        <w:jc w:val="both"/>
        <w:rPr>
          <w:rFonts w:ascii="Times New Roman" w:hAnsi="Times New Roman" w:cs="Times New Roman"/>
          <w:bCs/>
          <w:sz w:val="24"/>
          <w:szCs w:val="24"/>
        </w:rPr>
      </w:pPr>
    </w:p>
    <w:p w:rsidR="00764D82" w:rsidRPr="00C70F7E" w:rsidRDefault="00764D82" w:rsidP="00764D82">
      <w:pPr>
        <w:jc w:val="both"/>
        <w:rPr>
          <w:rFonts w:ascii="Times New Roman" w:hAnsi="Times New Roman" w:cs="Times New Roman"/>
          <w:b/>
          <w:bCs/>
          <w:sz w:val="24"/>
          <w:szCs w:val="24"/>
        </w:rPr>
      </w:pPr>
      <w:r w:rsidRPr="00C70F7E">
        <w:rPr>
          <w:rFonts w:ascii="Times New Roman" w:hAnsi="Times New Roman" w:cs="Times New Roman"/>
          <w:b/>
          <w:bCs/>
          <w:sz w:val="24"/>
          <w:szCs w:val="24"/>
        </w:rPr>
        <w:t>SC 6.</w:t>
      </w:r>
      <w:r w:rsidRPr="00C70F7E">
        <w:rPr>
          <w:b/>
        </w:rPr>
        <w:t xml:space="preserve"> </w:t>
      </w:r>
      <w:r w:rsidRPr="00C70F7E">
        <w:rPr>
          <w:rFonts w:ascii="Times New Roman" w:hAnsi="Times New Roman" w:cs="Times New Roman"/>
          <w:b/>
          <w:bCs/>
          <w:sz w:val="24"/>
          <w:szCs w:val="24"/>
        </w:rPr>
        <w:t>DEMOGRAFSKA REVITALIZACIJA I BOLJI POLOŽAJ OBITELJI</w:t>
      </w:r>
    </w:p>
    <w:p w:rsidR="00764D82" w:rsidRPr="00C70F7E" w:rsidRDefault="00764D82" w:rsidP="00764D82">
      <w:pPr>
        <w:jc w:val="both"/>
        <w:rPr>
          <w:rFonts w:ascii="Times New Roman" w:hAnsi="Times New Roman" w:cs="Times New Roman"/>
          <w:bCs/>
          <w:sz w:val="24"/>
          <w:szCs w:val="24"/>
        </w:rPr>
      </w:pPr>
      <w:r w:rsidRPr="00C70F7E">
        <w:rPr>
          <w:rFonts w:ascii="Times New Roman" w:hAnsi="Times New Roman" w:cs="Times New Roman"/>
          <w:bCs/>
          <w:sz w:val="24"/>
          <w:szCs w:val="24"/>
        </w:rPr>
        <w:t>Negativni demografski trendovi kojima je Hrvatska pogođena u posljednjih nekoliko desetljeća čine jedan od najvećih izazova suvremene Hrvatske. Smanjivanje broja i starenje stanovništva može imati velike gospodarske i društvene posljedice na koje moramo zajednički pronaći djelotvoran odgovor.</w:t>
      </w:r>
      <w:r w:rsidRPr="00C70F7E">
        <w:t xml:space="preserve"> </w:t>
      </w:r>
      <w:r w:rsidRPr="00C70F7E">
        <w:rPr>
          <w:rFonts w:ascii="Times New Roman" w:hAnsi="Times New Roman" w:cs="Times New Roman"/>
          <w:bCs/>
          <w:sz w:val="24"/>
          <w:szCs w:val="24"/>
        </w:rPr>
        <w:t>Ulaganjem u djecu i mlade poticat će se roditeljstvo i skrb o članovima obitelji te će se stvarati uvjeti za poboljšanje kvalitete života svih građana.</w:t>
      </w:r>
    </w:p>
    <w:p w:rsidR="00764D82" w:rsidRPr="00C70F7E" w:rsidRDefault="00764D82" w:rsidP="00764D82">
      <w:pPr>
        <w:jc w:val="both"/>
        <w:rPr>
          <w:rFonts w:ascii="Times New Roman" w:hAnsi="Times New Roman" w:cs="Times New Roman"/>
          <w:sz w:val="24"/>
          <w:szCs w:val="24"/>
        </w:rPr>
      </w:pPr>
      <w:r w:rsidRPr="00C70F7E">
        <w:rPr>
          <w:rFonts w:ascii="Times New Roman" w:hAnsi="Times New Roman" w:cs="Times New Roman"/>
          <w:sz w:val="24"/>
          <w:szCs w:val="24"/>
        </w:rPr>
        <w:t>Provedbom mjera osigurava se Povećanja stope fertiliteta i stvaranja poticajnog i privlačnog društvenog i ekonomskog okružja za ostanak, povratak i dolazak mladih ljudi i obitelji koje će u Hrvatskoj pronaći svoje mjesto za rad i podizanje djece. Mjere koje su se provodile tijekom izvještajnog razdoblja su:</w:t>
      </w:r>
    </w:p>
    <w:p w:rsidR="00764D82" w:rsidRPr="00C70F7E" w:rsidRDefault="00764D82" w:rsidP="00764D82">
      <w:pPr>
        <w:jc w:val="both"/>
        <w:rPr>
          <w:rFonts w:ascii="Times New Roman" w:hAnsi="Times New Roman" w:cs="Times New Roman"/>
          <w:b/>
          <w:bCs/>
          <w:i/>
          <w:sz w:val="24"/>
          <w:szCs w:val="24"/>
        </w:rPr>
      </w:pPr>
      <w:r w:rsidRPr="00C70F7E">
        <w:rPr>
          <w:rFonts w:ascii="Times New Roman" w:hAnsi="Times New Roman" w:cs="Times New Roman"/>
          <w:b/>
          <w:bCs/>
          <w:i/>
          <w:sz w:val="24"/>
          <w:szCs w:val="24"/>
        </w:rPr>
        <w:t>Mjera 2.4.: Razvoj i unaprjeđenje sustava potpora i programa temeljenim na istraživanju životnih navika i stavova mladih obitelji o demografskim kretanjima u Zadarskoj županiji</w:t>
      </w:r>
    </w:p>
    <w:p w:rsidR="00764D82" w:rsidRPr="00C70F7E" w:rsidRDefault="00764D82" w:rsidP="00764D82">
      <w:pPr>
        <w:pStyle w:val="ListParagraph"/>
        <w:numPr>
          <w:ilvl w:val="0"/>
          <w:numId w:val="25"/>
        </w:numPr>
        <w:jc w:val="both"/>
        <w:rPr>
          <w:rFonts w:ascii="Times New Roman" w:hAnsi="Times New Roman" w:cs="Times New Roman"/>
          <w:bCs/>
          <w:sz w:val="24"/>
          <w:szCs w:val="24"/>
        </w:rPr>
      </w:pPr>
      <w:r w:rsidRPr="00C70F7E">
        <w:rPr>
          <w:rFonts w:ascii="Times New Roman" w:eastAsia="Calibri" w:hAnsi="Times New Roman" w:cs="Times New Roman"/>
          <w:sz w:val="24"/>
          <w:szCs w:val="24"/>
        </w:rPr>
        <w:t>Unapređenje sustava programa i potpora obiteljima na području Općine Starigrad</w:t>
      </w:r>
    </w:p>
    <w:p w:rsidR="00764D82" w:rsidRPr="00C70F7E" w:rsidRDefault="00764D82" w:rsidP="00764D82">
      <w:pPr>
        <w:pStyle w:val="ListParagraph"/>
        <w:numPr>
          <w:ilvl w:val="0"/>
          <w:numId w:val="25"/>
        </w:numPr>
        <w:jc w:val="both"/>
        <w:rPr>
          <w:rFonts w:ascii="Times New Roman" w:hAnsi="Times New Roman" w:cs="Times New Roman"/>
          <w:bCs/>
          <w:sz w:val="24"/>
          <w:szCs w:val="24"/>
        </w:rPr>
      </w:pPr>
      <w:r w:rsidRPr="00C70F7E">
        <w:rPr>
          <w:rFonts w:ascii="Times New Roman" w:hAnsi="Times New Roman" w:cs="Times New Roman"/>
          <w:bCs/>
          <w:sz w:val="24"/>
          <w:szCs w:val="24"/>
        </w:rPr>
        <w:t xml:space="preserve">U izvještajnom razdoblju, sukladno podnesenim zahtjevima, isplaćena ja naknada za novorođenu djecu za </w:t>
      </w:r>
      <w:r w:rsidR="00C70F7E" w:rsidRPr="00C70F7E">
        <w:rPr>
          <w:rFonts w:ascii="Times New Roman" w:hAnsi="Times New Roman" w:cs="Times New Roman"/>
          <w:bCs/>
          <w:sz w:val="24"/>
          <w:szCs w:val="24"/>
        </w:rPr>
        <w:t>16</w:t>
      </w:r>
      <w:r w:rsidRPr="00C70F7E">
        <w:rPr>
          <w:rFonts w:ascii="Times New Roman" w:hAnsi="Times New Roman" w:cs="Times New Roman"/>
          <w:bCs/>
          <w:sz w:val="24"/>
          <w:szCs w:val="24"/>
        </w:rPr>
        <w:t xml:space="preserve"> korisnika</w:t>
      </w:r>
    </w:p>
    <w:p w:rsidR="00C70F7E" w:rsidRPr="00C70F7E" w:rsidRDefault="00C70F7E" w:rsidP="00C70F7E">
      <w:pPr>
        <w:pStyle w:val="ListParagraph"/>
        <w:jc w:val="both"/>
        <w:rPr>
          <w:rFonts w:ascii="Times New Roman" w:hAnsi="Times New Roman" w:cs="Times New Roman"/>
          <w:bCs/>
          <w:sz w:val="24"/>
          <w:szCs w:val="24"/>
        </w:rPr>
      </w:pPr>
    </w:p>
    <w:p w:rsidR="00764D82" w:rsidRPr="00C70F7E" w:rsidRDefault="00764D82" w:rsidP="00764D82">
      <w:pPr>
        <w:jc w:val="both"/>
        <w:rPr>
          <w:rFonts w:ascii="Times New Roman" w:hAnsi="Times New Roman" w:cs="Times New Roman"/>
          <w:b/>
          <w:bCs/>
          <w:i/>
          <w:sz w:val="24"/>
          <w:szCs w:val="24"/>
        </w:rPr>
      </w:pPr>
      <w:r w:rsidRPr="00C70F7E">
        <w:rPr>
          <w:rFonts w:ascii="Times New Roman" w:hAnsi="Times New Roman" w:cs="Times New Roman"/>
          <w:b/>
          <w:bCs/>
          <w:i/>
          <w:sz w:val="24"/>
          <w:szCs w:val="24"/>
        </w:rPr>
        <w:lastRenderedPageBreak/>
        <w:t>Mjera 2.5.: Unaprjeđenje dostupnosti društvene infrastrukture za mlade i obitelji</w:t>
      </w:r>
    </w:p>
    <w:p w:rsidR="00764D82" w:rsidRPr="00C70F7E" w:rsidRDefault="00764D82" w:rsidP="00764D82">
      <w:pPr>
        <w:pStyle w:val="ListParagraph"/>
        <w:numPr>
          <w:ilvl w:val="0"/>
          <w:numId w:val="26"/>
        </w:numPr>
        <w:jc w:val="both"/>
        <w:rPr>
          <w:rFonts w:ascii="Times New Roman" w:hAnsi="Times New Roman" w:cs="Times New Roman"/>
          <w:bCs/>
          <w:sz w:val="24"/>
          <w:szCs w:val="24"/>
        </w:rPr>
      </w:pPr>
      <w:r w:rsidRPr="00C70F7E">
        <w:rPr>
          <w:rFonts w:ascii="Times New Roman" w:eastAsia="Calibri" w:hAnsi="Times New Roman" w:cs="Times New Roman"/>
          <w:sz w:val="24"/>
          <w:szCs w:val="24"/>
        </w:rPr>
        <w:t>Unaprjeđenje društvene infrastrukture kroz izgradnju i obnovu društvene infrastrukture i kreiranje novih društvenih sadržaja  za mlade i obitelji na području Općine Starigrad</w:t>
      </w:r>
    </w:p>
    <w:p w:rsidR="00764D82" w:rsidRPr="00C70F7E" w:rsidRDefault="00764D82" w:rsidP="00764D82">
      <w:pPr>
        <w:pStyle w:val="ListParagraph"/>
        <w:numPr>
          <w:ilvl w:val="0"/>
          <w:numId w:val="26"/>
        </w:numPr>
        <w:jc w:val="both"/>
        <w:rPr>
          <w:rFonts w:ascii="Times New Roman" w:hAnsi="Times New Roman" w:cs="Times New Roman"/>
          <w:bCs/>
          <w:sz w:val="24"/>
          <w:szCs w:val="24"/>
        </w:rPr>
      </w:pPr>
      <w:r w:rsidRPr="00C70F7E">
        <w:rPr>
          <w:rFonts w:ascii="Times New Roman" w:hAnsi="Times New Roman" w:cs="Times New Roman"/>
          <w:bCs/>
          <w:sz w:val="24"/>
          <w:szCs w:val="24"/>
        </w:rPr>
        <w:t xml:space="preserve">U </w:t>
      </w:r>
      <w:r w:rsidR="00C70F7E" w:rsidRPr="00C70F7E">
        <w:rPr>
          <w:rFonts w:ascii="Times New Roman" w:hAnsi="Times New Roman" w:cs="Times New Roman"/>
          <w:bCs/>
          <w:sz w:val="24"/>
          <w:szCs w:val="24"/>
        </w:rPr>
        <w:t>izvještajnom razdoblju proveden je postupak javne nabave za uređenje društvenog doma u Starigrad Paklenici i sklopljen je ugovor za odabrenim izvođačem te su tokom 2022. godine radovi gotovo pri kraju, ostale samo mali dovršetka kroz 2023. godinu. Što se tiče uređenja dječjeg igrališta prijavljeni smo na Natječaj za provedbu tipa operacije T.O.2.1.1. „Izgradnja i rekonstrukcija javne infrastrukture u svrhu poboljšanja kvalitete života na području LAG-a“ koji je obavio LAG Bura za uređenje dječjeg igrališta na Trgu Stjepana Radića te će se radovi izvesti u 2023. godini</w:t>
      </w:r>
    </w:p>
    <w:p w:rsidR="00764D82" w:rsidRPr="00C70F7E" w:rsidRDefault="00764D82" w:rsidP="00764D82">
      <w:pPr>
        <w:jc w:val="both"/>
        <w:rPr>
          <w:rFonts w:ascii="Times New Roman" w:hAnsi="Times New Roman" w:cs="Times New Roman"/>
          <w:bCs/>
          <w:sz w:val="24"/>
          <w:szCs w:val="24"/>
        </w:rPr>
      </w:pPr>
    </w:p>
    <w:p w:rsidR="00764D82" w:rsidRPr="00C70F7E" w:rsidRDefault="00764D82" w:rsidP="00764D82">
      <w:pPr>
        <w:jc w:val="both"/>
        <w:rPr>
          <w:rFonts w:ascii="Times New Roman" w:hAnsi="Times New Roman" w:cs="Times New Roman"/>
          <w:b/>
          <w:bCs/>
          <w:sz w:val="24"/>
          <w:szCs w:val="24"/>
        </w:rPr>
      </w:pPr>
      <w:r w:rsidRPr="00C70F7E">
        <w:rPr>
          <w:rFonts w:ascii="Times New Roman" w:hAnsi="Times New Roman" w:cs="Times New Roman"/>
          <w:b/>
          <w:bCs/>
          <w:sz w:val="24"/>
          <w:szCs w:val="24"/>
        </w:rPr>
        <w:t xml:space="preserve">SC 7. </w:t>
      </w:r>
      <w:r w:rsidRPr="00C70F7E">
        <w:rPr>
          <w:rFonts w:ascii="Times New Roman" w:hAnsi="Times New Roman" w:cs="Times New Roman"/>
          <w:b/>
          <w:sz w:val="24"/>
          <w:szCs w:val="24"/>
        </w:rPr>
        <w:t>SIGURNOST ZA STABILAN RAZVOJ</w:t>
      </w:r>
    </w:p>
    <w:p w:rsidR="00764D82" w:rsidRPr="00C70F7E" w:rsidRDefault="00764D82" w:rsidP="00764D82">
      <w:pPr>
        <w:jc w:val="both"/>
        <w:rPr>
          <w:rFonts w:ascii="Times New Roman" w:hAnsi="Times New Roman" w:cs="Times New Roman"/>
          <w:sz w:val="24"/>
          <w:szCs w:val="24"/>
        </w:rPr>
      </w:pPr>
      <w:r w:rsidRPr="00C70F7E">
        <w:rPr>
          <w:rFonts w:ascii="Times New Roman" w:hAnsi="Times New Roman" w:cs="Times New Roman"/>
          <w:sz w:val="24"/>
          <w:szCs w:val="24"/>
          <w:shd w:val="clear" w:color="auto" w:fill="FFFFFF"/>
        </w:rPr>
        <w:t>Nacionalna sigurnost i sigurnost uopće središnja su pitanja uspješnog razvoja demokratskih društava, koja zbog svoje otvorenosti i transparentnosti te zbog brzog tehnološkog razvoja postaju sve ranjivija na različite oblike prijetnji čiji je nositelj čovjek i na ugroze čiji su uzrok različite prirodne pojave i procesi.</w:t>
      </w:r>
    </w:p>
    <w:p w:rsidR="00764D82" w:rsidRPr="00C70F7E" w:rsidRDefault="00764D82" w:rsidP="00764D82">
      <w:pPr>
        <w:jc w:val="both"/>
        <w:rPr>
          <w:rFonts w:ascii="Times New Roman" w:hAnsi="Times New Roman" w:cs="Times New Roman"/>
          <w:sz w:val="24"/>
          <w:szCs w:val="24"/>
        </w:rPr>
      </w:pPr>
      <w:r w:rsidRPr="00C70F7E">
        <w:rPr>
          <w:rFonts w:ascii="Times New Roman" w:hAnsi="Times New Roman" w:cs="Times New Roman"/>
          <w:sz w:val="24"/>
          <w:szCs w:val="24"/>
        </w:rPr>
        <w:t xml:space="preserve">Provedbom mjere osigurava se razvoj vatrogastva u Općini </w:t>
      </w:r>
      <w:r w:rsidR="008B6FB5" w:rsidRPr="00C70F7E">
        <w:rPr>
          <w:rFonts w:ascii="Times New Roman" w:hAnsi="Times New Roman" w:cs="Times New Roman"/>
          <w:sz w:val="24"/>
          <w:szCs w:val="24"/>
        </w:rPr>
        <w:t>Starigrad,</w:t>
      </w:r>
      <w:r w:rsidRPr="00C70F7E">
        <w:rPr>
          <w:rFonts w:ascii="Times New Roman" w:hAnsi="Times New Roman" w:cs="Times New Roman"/>
          <w:sz w:val="24"/>
          <w:szCs w:val="24"/>
        </w:rPr>
        <w:t xml:space="preserve"> unaprjeđuje sustav civilne zaštite te jača otpornost na rizike od katastrofa. Mjere koje su se provodile tijekom izvještajnog razdoblja</w:t>
      </w:r>
      <w:r w:rsidR="008B6FB5" w:rsidRPr="00C70F7E">
        <w:rPr>
          <w:rFonts w:ascii="Times New Roman" w:hAnsi="Times New Roman" w:cs="Times New Roman"/>
          <w:sz w:val="24"/>
          <w:szCs w:val="24"/>
        </w:rPr>
        <w:t xml:space="preserve"> su: </w:t>
      </w:r>
    </w:p>
    <w:p w:rsidR="008B6FB5" w:rsidRPr="00C70F7E" w:rsidRDefault="008B6FB5" w:rsidP="00764D82">
      <w:pPr>
        <w:jc w:val="both"/>
        <w:rPr>
          <w:rFonts w:ascii="Times New Roman" w:hAnsi="Times New Roman" w:cs="Times New Roman"/>
          <w:b/>
          <w:i/>
          <w:sz w:val="24"/>
          <w:szCs w:val="24"/>
        </w:rPr>
      </w:pPr>
      <w:r w:rsidRPr="00C70F7E">
        <w:rPr>
          <w:rFonts w:ascii="Times New Roman" w:hAnsi="Times New Roman" w:cs="Times New Roman"/>
          <w:b/>
          <w:i/>
          <w:sz w:val="24"/>
          <w:szCs w:val="24"/>
        </w:rPr>
        <w:t>Mjera 2.6.: Jačanje kapaciteta sigurnosnih službi i sustava civilne zaštite kroz ulaganja u razvoj infrastrukture i primjenom novih tehnika i tehnologija</w:t>
      </w:r>
    </w:p>
    <w:p w:rsidR="008B6FB5" w:rsidRPr="00C70F7E" w:rsidRDefault="008B6FB5" w:rsidP="008B6FB5">
      <w:pPr>
        <w:pStyle w:val="ListParagraph"/>
        <w:numPr>
          <w:ilvl w:val="0"/>
          <w:numId w:val="28"/>
        </w:numPr>
        <w:jc w:val="both"/>
        <w:rPr>
          <w:rFonts w:ascii="Times New Roman" w:hAnsi="Times New Roman" w:cs="Times New Roman"/>
          <w:sz w:val="24"/>
          <w:szCs w:val="24"/>
        </w:rPr>
      </w:pPr>
      <w:r w:rsidRPr="00C70F7E">
        <w:rPr>
          <w:rFonts w:ascii="Times New Roman" w:eastAsia="Calibri" w:hAnsi="Times New Roman" w:cs="Times New Roman"/>
          <w:sz w:val="24"/>
          <w:szCs w:val="24"/>
        </w:rPr>
        <w:t>Unaprijediti infrastrukturu i primjenu novih tehnologija sigurnosnih službi i sustava civilne zaštite</w:t>
      </w:r>
    </w:p>
    <w:p w:rsidR="008B6FB5" w:rsidRPr="00C70F7E" w:rsidRDefault="008B6FB5" w:rsidP="008B6FB5">
      <w:pPr>
        <w:pStyle w:val="ListParagraph"/>
        <w:numPr>
          <w:ilvl w:val="0"/>
          <w:numId w:val="28"/>
        </w:numPr>
        <w:jc w:val="both"/>
        <w:rPr>
          <w:rFonts w:ascii="Times New Roman" w:hAnsi="Times New Roman" w:cs="Times New Roman"/>
          <w:sz w:val="24"/>
          <w:szCs w:val="24"/>
        </w:rPr>
      </w:pPr>
      <w:r w:rsidRPr="00C70F7E">
        <w:rPr>
          <w:rFonts w:ascii="Times New Roman" w:hAnsi="Times New Roman" w:cs="Times New Roman"/>
          <w:sz w:val="24"/>
          <w:szCs w:val="24"/>
        </w:rPr>
        <w:t>Tokom izvještajnog razdoblja osposobljeno je 3 novih članova dobrovoljnog vatrogasnog društva Starigrad Paklenica</w:t>
      </w:r>
    </w:p>
    <w:p w:rsidR="008B6FB5" w:rsidRPr="00C70F7E" w:rsidRDefault="008B6FB5" w:rsidP="00764D82">
      <w:pPr>
        <w:jc w:val="both"/>
        <w:rPr>
          <w:rFonts w:ascii="Times New Roman" w:hAnsi="Times New Roman" w:cs="Times New Roman"/>
          <w:b/>
          <w:bCs/>
          <w:i/>
          <w:sz w:val="24"/>
          <w:szCs w:val="24"/>
        </w:rPr>
      </w:pPr>
      <w:r w:rsidRPr="00C70F7E">
        <w:rPr>
          <w:rFonts w:ascii="Times New Roman" w:hAnsi="Times New Roman" w:cs="Times New Roman"/>
          <w:b/>
          <w:bCs/>
          <w:i/>
          <w:sz w:val="24"/>
          <w:szCs w:val="24"/>
        </w:rPr>
        <w:t>Mjera 2.7.: Jačanje ljudskih kapaciteta i uvjeta rada sigurnosnih službi i sustava civilne zaštite</w:t>
      </w:r>
    </w:p>
    <w:p w:rsidR="008B6FB5" w:rsidRPr="00C70F7E" w:rsidRDefault="008B6FB5" w:rsidP="008B6FB5">
      <w:pPr>
        <w:pStyle w:val="ListParagraph"/>
        <w:numPr>
          <w:ilvl w:val="0"/>
          <w:numId w:val="27"/>
        </w:numPr>
        <w:jc w:val="both"/>
        <w:rPr>
          <w:rFonts w:ascii="Times New Roman" w:hAnsi="Times New Roman" w:cs="Times New Roman"/>
          <w:bCs/>
          <w:sz w:val="24"/>
          <w:szCs w:val="24"/>
        </w:rPr>
      </w:pPr>
      <w:r w:rsidRPr="00C70F7E">
        <w:rPr>
          <w:rFonts w:ascii="Times New Roman" w:eastAsia="Calibri" w:hAnsi="Times New Roman" w:cs="Times New Roman"/>
          <w:sz w:val="24"/>
          <w:szCs w:val="24"/>
        </w:rPr>
        <w:t>Jačanje sustava zaštite i spašavanja podizanjem operativne spremnosti i osposobljenosti ljudskih resursa te poboljšanje efikasnosti i opremljenosti postojećih sredstava za intervenciju</w:t>
      </w:r>
    </w:p>
    <w:p w:rsidR="008B6FB5" w:rsidRPr="00C70F7E" w:rsidRDefault="008B6FB5" w:rsidP="008B6FB5">
      <w:pPr>
        <w:pStyle w:val="ListParagraph"/>
        <w:numPr>
          <w:ilvl w:val="0"/>
          <w:numId w:val="27"/>
        </w:numPr>
        <w:jc w:val="both"/>
        <w:rPr>
          <w:rFonts w:ascii="Times New Roman" w:hAnsi="Times New Roman" w:cs="Times New Roman"/>
          <w:bCs/>
          <w:sz w:val="24"/>
          <w:szCs w:val="24"/>
        </w:rPr>
      </w:pPr>
      <w:r w:rsidRPr="00C70F7E">
        <w:rPr>
          <w:rFonts w:ascii="Times New Roman" w:hAnsi="Times New Roman" w:cs="Times New Roman"/>
          <w:bCs/>
          <w:sz w:val="24"/>
          <w:szCs w:val="24"/>
        </w:rPr>
        <w:t xml:space="preserve">U </w:t>
      </w:r>
      <w:r w:rsidR="00C70F7E" w:rsidRPr="00C70F7E">
        <w:rPr>
          <w:rFonts w:ascii="Times New Roman" w:hAnsi="Times New Roman" w:cs="Times New Roman"/>
          <w:bCs/>
          <w:sz w:val="24"/>
          <w:szCs w:val="24"/>
        </w:rPr>
        <w:t>tijeku izvještajnog razdoblja odrađene su aktivnosti vezane za pružanje civilne zaštite, obavljeni su stručni poslovi zaštite od požara, zaštite i spašavanja. U 2022. godini DVD je imao ukupno 24 intervencija, od čega 12 požara otvorenog i zatvorenog prostora, 12 tehničkih intervencija (prometne nezgode, zbrinjavanje životinja i uklanjanje lešina i dr.)</w:t>
      </w:r>
    </w:p>
    <w:p w:rsidR="00C70F7E" w:rsidRPr="00C70F7E" w:rsidRDefault="00C70F7E" w:rsidP="00C70F7E">
      <w:pPr>
        <w:jc w:val="both"/>
        <w:rPr>
          <w:rFonts w:ascii="Times New Roman" w:hAnsi="Times New Roman" w:cs="Times New Roman"/>
          <w:bCs/>
          <w:sz w:val="24"/>
          <w:szCs w:val="24"/>
        </w:rPr>
      </w:pPr>
    </w:p>
    <w:p w:rsidR="00C70F7E" w:rsidRPr="00C70F7E" w:rsidRDefault="00C70F7E" w:rsidP="00C70F7E">
      <w:pPr>
        <w:jc w:val="both"/>
        <w:rPr>
          <w:rFonts w:ascii="Times New Roman" w:hAnsi="Times New Roman" w:cs="Times New Roman"/>
          <w:bCs/>
          <w:sz w:val="24"/>
          <w:szCs w:val="24"/>
        </w:rPr>
      </w:pPr>
    </w:p>
    <w:p w:rsidR="00C70F7E" w:rsidRPr="00C70F7E" w:rsidRDefault="00C70F7E" w:rsidP="00C70F7E">
      <w:pPr>
        <w:jc w:val="both"/>
        <w:rPr>
          <w:rFonts w:ascii="Times New Roman" w:hAnsi="Times New Roman" w:cs="Times New Roman"/>
          <w:bCs/>
          <w:sz w:val="24"/>
          <w:szCs w:val="24"/>
        </w:rPr>
      </w:pPr>
    </w:p>
    <w:p w:rsidR="008B6FB5" w:rsidRPr="00C70F7E" w:rsidRDefault="008B6FB5" w:rsidP="008B6FB5">
      <w:pPr>
        <w:jc w:val="both"/>
        <w:rPr>
          <w:rFonts w:ascii="Times New Roman" w:hAnsi="Times New Roman" w:cs="Times New Roman"/>
          <w:b/>
          <w:sz w:val="24"/>
          <w:szCs w:val="24"/>
          <w:shd w:val="clear" w:color="auto" w:fill="FFFFFF"/>
        </w:rPr>
      </w:pPr>
      <w:r w:rsidRPr="00C70F7E">
        <w:rPr>
          <w:rFonts w:ascii="Times New Roman" w:hAnsi="Times New Roman" w:cs="Times New Roman"/>
          <w:b/>
          <w:bCs/>
          <w:sz w:val="24"/>
          <w:szCs w:val="24"/>
        </w:rPr>
        <w:lastRenderedPageBreak/>
        <w:t xml:space="preserve">SC 8. </w:t>
      </w:r>
      <w:r w:rsidRPr="00C70F7E">
        <w:rPr>
          <w:rFonts w:ascii="Times New Roman" w:hAnsi="Times New Roman" w:cs="Times New Roman"/>
          <w:b/>
          <w:sz w:val="24"/>
          <w:szCs w:val="24"/>
          <w:shd w:val="clear" w:color="auto" w:fill="FFFFFF"/>
        </w:rPr>
        <w:t>EKOLOŠKA I ENERGETSKA TRANZICIJA ZA KLIMATSKU NEUTRALNOST</w:t>
      </w:r>
    </w:p>
    <w:p w:rsidR="008B6FB5" w:rsidRPr="00C70F7E" w:rsidRDefault="008B6FB5" w:rsidP="008B6FB5">
      <w:pPr>
        <w:jc w:val="both"/>
        <w:rPr>
          <w:rFonts w:ascii="Times New Roman" w:hAnsi="Times New Roman" w:cs="Times New Roman"/>
          <w:sz w:val="24"/>
          <w:szCs w:val="24"/>
          <w:shd w:val="clear" w:color="auto" w:fill="FFFFFF"/>
        </w:rPr>
      </w:pPr>
      <w:r w:rsidRPr="00C70F7E">
        <w:rPr>
          <w:rFonts w:ascii="Times New Roman" w:hAnsi="Times New Roman" w:cs="Times New Roman"/>
          <w:sz w:val="24"/>
          <w:szCs w:val="24"/>
          <w:shd w:val="clear" w:color="auto" w:fill="FFFFFF"/>
        </w:rPr>
        <w:t>Očuvanje prirode, obnovljivih prirodnih resursa, voda, šuma, tla i mora osnova je održivog i uključivog rasta, sigurnosti proizvodnje hrane i smanjivanja siromaštva. Pitka voda, čist zrak, te zdravi kopneni, slatkovodni i morski ekosustavi omogućuju ljudima u Hrvatskoj da vode zdrav i produktivan život, ostvaruju vlastite potencijale i pridonose društvu, jer bez zdravog ekosustava to nije moguće.</w:t>
      </w:r>
    </w:p>
    <w:p w:rsidR="008B6FB5" w:rsidRPr="00C70F7E" w:rsidRDefault="008B6FB5" w:rsidP="008B6FB5">
      <w:pPr>
        <w:jc w:val="both"/>
        <w:rPr>
          <w:rFonts w:ascii="Times New Roman" w:hAnsi="Times New Roman" w:cs="Times New Roman"/>
          <w:sz w:val="24"/>
          <w:szCs w:val="24"/>
        </w:rPr>
      </w:pPr>
      <w:r w:rsidRPr="00C70F7E">
        <w:rPr>
          <w:rFonts w:ascii="Times New Roman" w:hAnsi="Times New Roman" w:cs="Times New Roman"/>
          <w:sz w:val="24"/>
          <w:szCs w:val="24"/>
          <w:shd w:val="clear" w:color="auto" w:fill="FFFFFF"/>
        </w:rPr>
        <w:t>Provedbom mjera djeluje se na poboljšanje i zaštitu prirodnog okoliša i podiže svijest o učinkovitom gospodarenju otpadom.</w:t>
      </w:r>
      <w:r w:rsidRPr="00C70F7E">
        <w:rPr>
          <w:rFonts w:ascii="Times New Roman" w:hAnsi="Times New Roman" w:cs="Times New Roman"/>
          <w:sz w:val="24"/>
          <w:szCs w:val="24"/>
        </w:rPr>
        <w:t xml:space="preserve"> Mjere koje su se provodile tijekom izvještajnog razdoblja su:</w:t>
      </w:r>
    </w:p>
    <w:p w:rsidR="008B6FB5" w:rsidRPr="00C70F7E" w:rsidRDefault="008B6FB5" w:rsidP="008B6FB5">
      <w:pPr>
        <w:jc w:val="both"/>
        <w:rPr>
          <w:rFonts w:ascii="Times New Roman" w:hAnsi="Times New Roman" w:cs="Times New Roman"/>
          <w:b/>
          <w:i/>
          <w:sz w:val="24"/>
          <w:szCs w:val="24"/>
          <w:shd w:val="clear" w:color="auto" w:fill="FFFFFF"/>
        </w:rPr>
      </w:pPr>
      <w:r w:rsidRPr="00C70F7E">
        <w:rPr>
          <w:rFonts w:ascii="Times New Roman" w:hAnsi="Times New Roman" w:cs="Times New Roman"/>
          <w:b/>
          <w:i/>
          <w:sz w:val="24"/>
          <w:szCs w:val="24"/>
          <w:shd w:val="clear" w:color="auto" w:fill="FFFFFF"/>
        </w:rPr>
        <w:t>Mjera 3.1.: Razvoj zelene infrastrukture na urbanim područjima i stvaranje zelenih općina</w:t>
      </w:r>
    </w:p>
    <w:p w:rsidR="008B6FB5" w:rsidRPr="00C70F7E" w:rsidRDefault="008B6FB5" w:rsidP="008B6FB5">
      <w:pPr>
        <w:pStyle w:val="ListParagraph"/>
        <w:numPr>
          <w:ilvl w:val="0"/>
          <w:numId w:val="29"/>
        </w:numPr>
        <w:jc w:val="both"/>
        <w:rPr>
          <w:rFonts w:ascii="Times New Roman" w:hAnsi="Times New Roman" w:cs="Times New Roman"/>
          <w:sz w:val="24"/>
          <w:szCs w:val="24"/>
          <w:shd w:val="clear" w:color="auto" w:fill="FFFFFF"/>
        </w:rPr>
      </w:pPr>
      <w:r w:rsidRPr="00C70F7E">
        <w:rPr>
          <w:rFonts w:ascii="Times New Roman" w:eastAsia="Calibri" w:hAnsi="Times New Roman" w:cs="Times New Roman"/>
          <w:sz w:val="24"/>
          <w:szCs w:val="24"/>
        </w:rPr>
        <w:t>Očuvanje visoke razine kvalitete okoliša Općine Starigrad</w:t>
      </w:r>
    </w:p>
    <w:p w:rsidR="008B6FB5" w:rsidRPr="00C70F7E" w:rsidRDefault="008B6FB5" w:rsidP="008B6FB5">
      <w:pPr>
        <w:pStyle w:val="ListParagraph"/>
        <w:numPr>
          <w:ilvl w:val="0"/>
          <w:numId w:val="29"/>
        </w:numPr>
        <w:jc w:val="both"/>
        <w:rPr>
          <w:rFonts w:ascii="Times New Roman" w:hAnsi="Times New Roman" w:cs="Times New Roman"/>
          <w:sz w:val="24"/>
          <w:szCs w:val="24"/>
          <w:shd w:val="clear" w:color="auto" w:fill="FFFFFF"/>
        </w:rPr>
      </w:pPr>
      <w:r w:rsidRPr="00C70F7E">
        <w:rPr>
          <w:rFonts w:ascii="Times New Roman" w:hAnsi="Times New Roman" w:cs="Times New Roman"/>
          <w:sz w:val="24"/>
          <w:szCs w:val="24"/>
          <w:shd w:val="clear" w:color="auto" w:fill="FFFFFF"/>
        </w:rPr>
        <w:t>U tijeku izvještanog razdoblja obavljeno je kontinuirano održavanje zelenih javnih površina. Pod održavanjem i uređenjem javnih površina podrazumijevaju se tekući i investicijski radovi na javnim površinama, njihovo saniranje i opremanje</w:t>
      </w:r>
    </w:p>
    <w:p w:rsidR="008B6FB5" w:rsidRPr="00C70F7E" w:rsidRDefault="008B6FB5" w:rsidP="008B6FB5">
      <w:pPr>
        <w:jc w:val="both"/>
        <w:rPr>
          <w:rFonts w:ascii="Times New Roman" w:hAnsi="Times New Roman" w:cs="Times New Roman"/>
          <w:b/>
          <w:i/>
          <w:sz w:val="24"/>
          <w:szCs w:val="24"/>
          <w:shd w:val="clear" w:color="auto" w:fill="FFFFFF"/>
        </w:rPr>
      </w:pPr>
      <w:r w:rsidRPr="00C70F7E">
        <w:rPr>
          <w:rFonts w:ascii="Times New Roman" w:hAnsi="Times New Roman" w:cs="Times New Roman"/>
          <w:b/>
          <w:i/>
          <w:sz w:val="24"/>
          <w:szCs w:val="24"/>
          <w:shd w:val="clear" w:color="auto" w:fill="FFFFFF"/>
        </w:rPr>
        <w:t>Mjera 3.2.: Unaprjeđenje sustava gospodarenja komunalnim otpadom i poticanje prijelaza na</w:t>
      </w:r>
      <w:r w:rsidRPr="00C70F7E">
        <w:rPr>
          <w:rFonts w:ascii="Times New Roman" w:hAnsi="Times New Roman" w:cs="Times New Roman"/>
          <w:sz w:val="24"/>
          <w:szCs w:val="24"/>
          <w:shd w:val="clear" w:color="auto" w:fill="FFFFFF"/>
        </w:rPr>
        <w:t xml:space="preserve"> </w:t>
      </w:r>
      <w:r w:rsidRPr="00C70F7E">
        <w:rPr>
          <w:rFonts w:ascii="Times New Roman" w:hAnsi="Times New Roman" w:cs="Times New Roman"/>
          <w:b/>
          <w:i/>
          <w:sz w:val="24"/>
          <w:szCs w:val="24"/>
          <w:shd w:val="clear" w:color="auto" w:fill="FFFFFF"/>
        </w:rPr>
        <w:t>kružno gospodarstvo</w:t>
      </w:r>
    </w:p>
    <w:p w:rsidR="008B6FB5" w:rsidRPr="00C70F7E" w:rsidRDefault="008B6FB5" w:rsidP="008B6FB5">
      <w:pPr>
        <w:pStyle w:val="ListParagraph"/>
        <w:numPr>
          <w:ilvl w:val="0"/>
          <w:numId w:val="30"/>
        </w:numPr>
        <w:jc w:val="both"/>
        <w:rPr>
          <w:rFonts w:ascii="Times New Roman" w:hAnsi="Times New Roman" w:cs="Times New Roman"/>
          <w:sz w:val="24"/>
          <w:szCs w:val="24"/>
          <w:shd w:val="clear" w:color="auto" w:fill="FFFFFF"/>
        </w:rPr>
      </w:pPr>
      <w:r w:rsidRPr="00C70F7E">
        <w:rPr>
          <w:rFonts w:ascii="Times New Roman" w:eastAsia="Calibri" w:hAnsi="Times New Roman" w:cs="Times New Roman"/>
          <w:sz w:val="24"/>
          <w:szCs w:val="24"/>
        </w:rPr>
        <w:t>Unaprijediti sustav gospodarenja otpadom, održavanja čistoće javnih površina i zaštite okoliša na području Općine Starigrad</w:t>
      </w:r>
    </w:p>
    <w:p w:rsidR="008B6FB5" w:rsidRPr="00C70F7E" w:rsidRDefault="008B6FB5" w:rsidP="008B6FB5">
      <w:pPr>
        <w:pStyle w:val="ListParagraph"/>
        <w:numPr>
          <w:ilvl w:val="0"/>
          <w:numId w:val="30"/>
        </w:numPr>
        <w:jc w:val="both"/>
        <w:rPr>
          <w:rFonts w:ascii="Times New Roman" w:hAnsi="Times New Roman" w:cs="Times New Roman"/>
          <w:sz w:val="24"/>
          <w:szCs w:val="24"/>
          <w:shd w:val="clear" w:color="auto" w:fill="FFFFFF"/>
        </w:rPr>
      </w:pPr>
      <w:r w:rsidRPr="00C70F7E">
        <w:rPr>
          <w:rFonts w:ascii="Times New Roman" w:hAnsi="Times New Roman" w:cs="Times New Roman"/>
          <w:sz w:val="24"/>
          <w:szCs w:val="24"/>
          <w:shd w:val="clear" w:color="auto" w:fill="FFFFFF"/>
        </w:rPr>
        <w:t xml:space="preserve">U </w:t>
      </w:r>
      <w:r w:rsidR="00C70F7E" w:rsidRPr="00C70F7E">
        <w:rPr>
          <w:rFonts w:ascii="Times New Roman" w:hAnsi="Times New Roman" w:cs="Times New Roman"/>
          <w:sz w:val="24"/>
          <w:szCs w:val="24"/>
          <w:shd w:val="clear" w:color="auto" w:fill="FFFFFF"/>
        </w:rPr>
        <w:t xml:space="preserve"> tijeku izvještajnog razdoblje nastavljena je podjela kanti za reciklabilni otpad za područje Općine Starigrad koji je započet u studenom prethodne godine, te je proveden postupak jednostavne nabave kojim je nabavljena komunalna oprema -vrtni komposteri i edukativni spremnici čime se doprinosi jačanju sustava gospodarenja otpadom. Također je proveden postupak jednostavne nabave za izradu projektne dokumentacije za Reciklažno dvorište. U prošloj godini završen je projekt sanacije odlagališta otpada Samograd, te su plaćeni troškovi monitoringa navedenog odlagališta otpada</w:t>
      </w:r>
    </w:p>
    <w:p w:rsidR="008B6FB5" w:rsidRPr="00C70F7E" w:rsidRDefault="008B6FB5" w:rsidP="008B6FB5">
      <w:pPr>
        <w:jc w:val="both"/>
        <w:rPr>
          <w:rFonts w:ascii="Times New Roman" w:hAnsi="Times New Roman" w:cs="Times New Roman"/>
          <w:b/>
          <w:i/>
          <w:sz w:val="24"/>
          <w:szCs w:val="24"/>
          <w:shd w:val="clear" w:color="auto" w:fill="FFFFFF"/>
        </w:rPr>
      </w:pPr>
      <w:r w:rsidRPr="00C70F7E">
        <w:rPr>
          <w:rFonts w:ascii="Times New Roman" w:hAnsi="Times New Roman" w:cs="Times New Roman"/>
          <w:b/>
          <w:i/>
          <w:sz w:val="24"/>
          <w:szCs w:val="24"/>
          <w:shd w:val="clear" w:color="auto" w:fill="FFFFFF"/>
        </w:rPr>
        <w:t>Mjera 3.3.: Unaprjeđenje kvalitete i održivo upravljanje sustava vodoopskrbe i odvodnje (vodnog gospodarstva)</w:t>
      </w:r>
    </w:p>
    <w:p w:rsidR="008B6FB5" w:rsidRPr="00C70F7E" w:rsidRDefault="008B6FB5" w:rsidP="008B6FB5">
      <w:pPr>
        <w:pStyle w:val="ListParagraph"/>
        <w:numPr>
          <w:ilvl w:val="0"/>
          <w:numId w:val="31"/>
        </w:numPr>
        <w:jc w:val="both"/>
        <w:rPr>
          <w:rFonts w:ascii="Times New Roman" w:hAnsi="Times New Roman" w:cs="Times New Roman"/>
          <w:sz w:val="24"/>
          <w:szCs w:val="24"/>
          <w:shd w:val="clear" w:color="auto" w:fill="FFFFFF"/>
        </w:rPr>
      </w:pPr>
      <w:r w:rsidRPr="00C70F7E">
        <w:rPr>
          <w:rFonts w:ascii="Times New Roman" w:eastAsia="Calibri" w:hAnsi="Times New Roman" w:cs="Times New Roman"/>
          <w:sz w:val="24"/>
          <w:szCs w:val="24"/>
        </w:rPr>
        <w:t>Osigurati kontinuiranu, sigurnu, kvalitetnu i dostatnu vodoopskrbu svim stanovnicima Općine unaprjeđenjem vodoopskrbnog sustava te izgraditi cjeloviti sustav za sakupljanje, pročišćavanje i dispoziciju otpadnih voda</w:t>
      </w:r>
    </w:p>
    <w:p w:rsidR="008B6FB5" w:rsidRPr="00C70F7E" w:rsidRDefault="008B6FB5" w:rsidP="008B6FB5">
      <w:pPr>
        <w:pStyle w:val="ListParagraph"/>
        <w:numPr>
          <w:ilvl w:val="0"/>
          <w:numId w:val="31"/>
        </w:numPr>
        <w:jc w:val="both"/>
        <w:rPr>
          <w:rFonts w:ascii="Times New Roman" w:hAnsi="Times New Roman" w:cs="Times New Roman"/>
          <w:sz w:val="24"/>
          <w:szCs w:val="24"/>
          <w:shd w:val="clear" w:color="auto" w:fill="FFFFFF"/>
        </w:rPr>
      </w:pPr>
      <w:r w:rsidRPr="00C70F7E">
        <w:rPr>
          <w:rFonts w:ascii="Times New Roman" w:hAnsi="Times New Roman" w:cs="Times New Roman"/>
          <w:sz w:val="24"/>
          <w:szCs w:val="24"/>
          <w:shd w:val="clear" w:color="auto" w:fill="FFFFFF"/>
        </w:rPr>
        <w:t xml:space="preserve">U tijeku </w:t>
      </w:r>
      <w:r w:rsidR="00C70F7E" w:rsidRPr="00C70F7E">
        <w:rPr>
          <w:rFonts w:ascii="Times New Roman" w:hAnsi="Times New Roman" w:cs="Times New Roman"/>
          <w:sz w:val="24"/>
          <w:szCs w:val="24"/>
          <w:shd w:val="clear" w:color="auto" w:fill="FFFFFF"/>
        </w:rPr>
        <w:t>tijeku izvještajnog razdoblje provedeni su postupci jednostavnih nabava za izradu projektnih dokumentacija vodovodne mreže, te je rekonstruiran dio vodovodne mreže. Nastavit će se i radovi na izgradnji vodovodne mreže za zapadni dio Općine Starigrad. Svim ovim aktivnostima unaprijedit će se sustav javne vodooskrbe</w:t>
      </w:r>
    </w:p>
    <w:p w:rsidR="008B6FB5" w:rsidRPr="00C70F7E" w:rsidRDefault="008B6FB5" w:rsidP="008B6FB5">
      <w:pPr>
        <w:jc w:val="both"/>
        <w:rPr>
          <w:rFonts w:ascii="Times New Roman" w:hAnsi="Times New Roman" w:cs="Times New Roman"/>
          <w:b/>
          <w:i/>
          <w:sz w:val="24"/>
          <w:szCs w:val="24"/>
          <w:shd w:val="clear" w:color="auto" w:fill="FFFFFF"/>
        </w:rPr>
      </w:pPr>
      <w:r w:rsidRPr="00C70F7E">
        <w:rPr>
          <w:rFonts w:ascii="Times New Roman" w:hAnsi="Times New Roman" w:cs="Times New Roman"/>
          <w:b/>
          <w:i/>
          <w:sz w:val="24"/>
          <w:szCs w:val="24"/>
          <w:shd w:val="clear" w:color="auto" w:fill="FFFFFF"/>
        </w:rPr>
        <w:t>Mjera 3.4.: Unaprjeđenje kvalitete i razvoj male komunalne infrastrukture i usluga</w:t>
      </w:r>
    </w:p>
    <w:p w:rsidR="008B6FB5" w:rsidRPr="00C70F7E" w:rsidRDefault="008B6FB5" w:rsidP="008B6FB5">
      <w:pPr>
        <w:pStyle w:val="ListParagraph"/>
        <w:numPr>
          <w:ilvl w:val="0"/>
          <w:numId w:val="32"/>
        </w:numPr>
        <w:jc w:val="both"/>
        <w:rPr>
          <w:rFonts w:ascii="Times New Roman" w:hAnsi="Times New Roman" w:cs="Times New Roman"/>
          <w:sz w:val="24"/>
          <w:szCs w:val="24"/>
          <w:shd w:val="clear" w:color="auto" w:fill="FFFFFF"/>
        </w:rPr>
      </w:pPr>
      <w:r w:rsidRPr="00C70F7E">
        <w:rPr>
          <w:rFonts w:ascii="Times New Roman" w:eastAsia="Calibri" w:hAnsi="Times New Roman" w:cs="Times New Roman"/>
          <w:sz w:val="24"/>
          <w:szCs w:val="24"/>
        </w:rPr>
        <w:t>Izgradnja i unapređenje svih raspoloživih oblika male komunalne infrastrukture, a osobito komunalno opremanje, održavanje i uređenje javnih površina</w:t>
      </w:r>
    </w:p>
    <w:p w:rsidR="00C70F7E" w:rsidRPr="00C70F7E" w:rsidRDefault="008B6FB5" w:rsidP="008B6FB5">
      <w:pPr>
        <w:pStyle w:val="ListParagraph"/>
        <w:numPr>
          <w:ilvl w:val="0"/>
          <w:numId w:val="32"/>
        </w:numPr>
        <w:jc w:val="both"/>
        <w:rPr>
          <w:rFonts w:ascii="Times New Roman" w:hAnsi="Times New Roman" w:cs="Times New Roman"/>
          <w:b/>
          <w:i/>
          <w:sz w:val="24"/>
          <w:szCs w:val="24"/>
          <w:shd w:val="clear" w:color="auto" w:fill="FFFFFF"/>
        </w:rPr>
      </w:pPr>
      <w:r w:rsidRPr="00C70F7E">
        <w:rPr>
          <w:rFonts w:ascii="Times New Roman" w:hAnsi="Times New Roman" w:cs="Times New Roman"/>
          <w:sz w:val="24"/>
          <w:szCs w:val="24"/>
          <w:shd w:val="clear" w:color="auto" w:fill="FFFFFF"/>
        </w:rPr>
        <w:t>U</w:t>
      </w:r>
      <w:r w:rsidR="00C70F7E" w:rsidRPr="00C70F7E">
        <w:rPr>
          <w:rFonts w:ascii="Times New Roman" w:hAnsi="Times New Roman" w:cs="Times New Roman"/>
          <w:sz w:val="24"/>
          <w:szCs w:val="24"/>
          <w:shd w:val="clear" w:color="auto" w:fill="FFFFFF"/>
        </w:rPr>
        <w:t xml:space="preserve">tijeku izvještajnog razdoblja obavljene su razne aktivnost za održavanje i izgradnju komunalne infrastrukture (održavanje javnih površina, groblja, plaža i obalnog pojasa, </w:t>
      </w:r>
      <w:r w:rsidR="00C70F7E" w:rsidRPr="00C70F7E">
        <w:rPr>
          <w:rFonts w:ascii="Times New Roman" w:hAnsi="Times New Roman" w:cs="Times New Roman"/>
          <w:sz w:val="24"/>
          <w:szCs w:val="24"/>
          <w:shd w:val="clear" w:color="auto" w:fill="FFFFFF"/>
        </w:rPr>
        <w:lastRenderedPageBreak/>
        <w:t>prigodno ukrašavanje naselja, veterinarsko higijeničarski poslovi, poslovi deratizacije i dezinsekcije). Također su obavljeni radovi proširenja groblja Seline čime su izrađena nova grobna mjesta. Proveden je postupak javne nabave za uređenje Središnjeg obalnog pojasa - 1. podfaza i radovi su započetu u rujnu, dok se završetak radova planira tokom 2023. Godine</w:t>
      </w:r>
    </w:p>
    <w:p w:rsidR="008B6FB5" w:rsidRPr="00C70F7E" w:rsidRDefault="008B6FB5" w:rsidP="00C70F7E">
      <w:pPr>
        <w:ind w:left="360"/>
        <w:jc w:val="both"/>
        <w:rPr>
          <w:rFonts w:ascii="Times New Roman" w:hAnsi="Times New Roman" w:cs="Times New Roman"/>
          <w:b/>
          <w:i/>
          <w:sz w:val="24"/>
          <w:szCs w:val="24"/>
          <w:shd w:val="clear" w:color="auto" w:fill="FFFFFF"/>
        </w:rPr>
      </w:pPr>
      <w:r w:rsidRPr="00C70F7E">
        <w:rPr>
          <w:rFonts w:ascii="Times New Roman" w:hAnsi="Times New Roman" w:cs="Times New Roman"/>
          <w:b/>
          <w:i/>
          <w:sz w:val="24"/>
          <w:szCs w:val="24"/>
          <w:shd w:val="clear" w:color="auto" w:fill="FFFFFF"/>
        </w:rPr>
        <w:t>Mjera 3.5.: Povećanje energetske učinkovitosti infrastrukture i zgrada u javnom i privatnom sektoru</w:t>
      </w:r>
    </w:p>
    <w:p w:rsidR="008B6FB5" w:rsidRPr="00C70F7E" w:rsidRDefault="008B6FB5" w:rsidP="008B6FB5">
      <w:pPr>
        <w:pStyle w:val="ListParagraph"/>
        <w:numPr>
          <w:ilvl w:val="0"/>
          <w:numId w:val="33"/>
        </w:numPr>
        <w:jc w:val="both"/>
        <w:rPr>
          <w:rFonts w:ascii="Times New Roman" w:hAnsi="Times New Roman" w:cs="Times New Roman"/>
          <w:sz w:val="24"/>
          <w:szCs w:val="24"/>
          <w:shd w:val="clear" w:color="auto" w:fill="FFFFFF"/>
        </w:rPr>
      </w:pPr>
      <w:r w:rsidRPr="00C70F7E">
        <w:rPr>
          <w:rFonts w:ascii="Times New Roman" w:eastAsia="Calibri" w:hAnsi="Times New Roman" w:cs="Times New Roman"/>
          <w:sz w:val="24"/>
          <w:szCs w:val="24"/>
        </w:rPr>
        <w:t>Smanjiti potrošnju energije zgrada javne namjene u vlasništvu Općine Starigrad, povećati energetsku učinkovitost te pridonijeti smanjivanju onečišćenja zraka</w:t>
      </w:r>
    </w:p>
    <w:p w:rsidR="008B6FB5" w:rsidRPr="00C70F7E" w:rsidRDefault="008B6FB5" w:rsidP="008B6FB5">
      <w:pPr>
        <w:pStyle w:val="ListParagraph"/>
        <w:numPr>
          <w:ilvl w:val="0"/>
          <w:numId w:val="33"/>
        </w:numPr>
        <w:jc w:val="both"/>
        <w:rPr>
          <w:rFonts w:ascii="Times New Roman" w:hAnsi="Times New Roman" w:cs="Times New Roman"/>
          <w:sz w:val="24"/>
          <w:szCs w:val="24"/>
          <w:shd w:val="clear" w:color="auto" w:fill="FFFFFF"/>
        </w:rPr>
      </w:pPr>
      <w:r w:rsidRPr="00C70F7E">
        <w:rPr>
          <w:rFonts w:ascii="Times New Roman" w:hAnsi="Times New Roman" w:cs="Times New Roman"/>
          <w:sz w:val="24"/>
          <w:szCs w:val="24"/>
          <w:shd w:val="clear" w:color="auto" w:fill="FFFFFF"/>
        </w:rPr>
        <w:t>U tijeku izvještajnog razdoblja obavljeni su poslovi održavanja javne rasvjete, plaćanje troškova električne energije za javnu rasvjetu, te nastavak dovršavanja procesa zamjene svih rasvjetnih tijela energetski učinkovitima</w:t>
      </w:r>
    </w:p>
    <w:p w:rsidR="00A645C4" w:rsidRPr="00C70F7E" w:rsidRDefault="00A645C4" w:rsidP="008B6FB5">
      <w:pPr>
        <w:jc w:val="both"/>
        <w:rPr>
          <w:rFonts w:ascii="Times New Roman" w:hAnsi="Times New Roman" w:cs="Times New Roman"/>
          <w:sz w:val="24"/>
          <w:szCs w:val="24"/>
          <w:shd w:val="clear" w:color="auto" w:fill="FFFFFF"/>
        </w:rPr>
      </w:pPr>
    </w:p>
    <w:p w:rsidR="008B6FB5" w:rsidRPr="00C70F7E" w:rsidRDefault="00A645C4" w:rsidP="008B6FB5">
      <w:pPr>
        <w:jc w:val="both"/>
        <w:rPr>
          <w:rFonts w:ascii="Times New Roman" w:hAnsi="Times New Roman" w:cs="Times New Roman"/>
          <w:b/>
          <w:sz w:val="24"/>
          <w:szCs w:val="24"/>
          <w:shd w:val="clear" w:color="auto" w:fill="FFFFFF"/>
        </w:rPr>
      </w:pPr>
      <w:r w:rsidRPr="00C70F7E">
        <w:rPr>
          <w:rFonts w:ascii="Times New Roman" w:hAnsi="Times New Roman" w:cs="Times New Roman"/>
          <w:b/>
          <w:sz w:val="24"/>
          <w:szCs w:val="24"/>
          <w:shd w:val="clear" w:color="auto" w:fill="FFFFFF"/>
        </w:rPr>
        <w:t xml:space="preserve">SC 10. </w:t>
      </w:r>
      <w:r w:rsidR="00FF7F29" w:rsidRPr="00C70F7E">
        <w:rPr>
          <w:rFonts w:ascii="Times New Roman" w:hAnsi="Times New Roman" w:cs="Times New Roman"/>
          <w:b/>
          <w:sz w:val="24"/>
          <w:szCs w:val="24"/>
          <w:shd w:val="clear" w:color="auto" w:fill="FFFFFF"/>
        </w:rPr>
        <w:t>ODRŽIVA MOBILNOST</w:t>
      </w:r>
    </w:p>
    <w:p w:rsidR="00FF7F29" w:rsidRPr="00C70F7E" w:rsidRDefault="00FF7F29" w:rsidP="008B6FB5">
      <w:pPr>
        <w:jc w:val="both"/>
        <w:rPr>
          <w:rFonts w:ascii="Times New Roman" w:hAnsi="Times New Roman" w:cs="Times New Roman"/>
          <w:sz w:val="24"/>
          <w:szCs w:val="24"/>
          <w:shd w:val="clear" w:color="auto" w:fill="FFFFFF"/>
        </w:rPr>
      </w:pPr>
      <w:r w:rsidRPr="00C70F7E">
        <w:rPr>
          <w:rFonts w:ascii="Times New Roman" w:hAnsi="Times New Roman" w:cs="Times New Roman"/>
          <w:sz w:val="24"/>
          <w:szCs w:val="24"/>
          <w:shd w:val="clear" w:color="auto" w:fill="FFFFFF"/>
        </w:rPr>
        <w:t>Prometna povezanost nužna je sastavnica kvalitete života, ali i nezaobilazan instrument ravnomjernog razvoja i bržeg prelijevanja gospodarskog rasta među regionalnim središtima koji istodobno proširuje mogućnosti i smanjuje troškove pristupa međunarodnim tržištima. Prometna je infrastruktura instrument nacionalnog i regionalnog razvoja te teritorijalne kohezije koji pokreće razmjenu dobara te omogućava bolju pristupačnost svim institucionalnim, društvenim, gospodarskim, zdravstvenim, turističkim, kulturnim i drugim sadržajima. Promet je stoga horizontalna poveznica svih gospodarskih aktivnosti i nastojanja za povećanjem kvalitete života ljudi, ali i sektor koji nudi velike prilike za stvaranje novih radnih mjesta.</w:t>
      </w:r>
    </w:p>
    <w:p w:rsidR="00FF7F29" w:rsidRPr="00C70F7E" w:rsidRDefault="00FF7F29" w:rsidP="00FF7F29">
      <w:pPr>
        <w:jc w:val="both"/>
        <w:rPr>
          <w:rFonts w:ascii="Times New Roman" w:hAnsi="Times New Roman" w:cs="Times New Roman"/>
          <w:sz w:val="24"/>
          <w:szCs w:val="24"/>
        </w:rPr>
      </w:pPr>
      <w:r w:rsidRPr="00C70F7E">
        <w:rPr>
          <w:rFonts w:ascii="Times New Roman" w:hAnsi="Times New Roman" w:cs="Times New Roman"/>
          <w:sz w:val="24"/>
          <w:szCs w:val="24"/>
          <w:shd w:val="clear" w:color="auto" w:fill="FFFFFF"/>
        </w:rPr>
        <w:t xml:space="preserve">Provedbom mjera dolazi do </w:t>
      </w:r>
      <w:r w:rsidRPr="00C70F7E">
        <w:rPr>
          <w:rFonts w:ascii="Times New Roman" w:eastAsia="Calibri" w:hAnsi="Times New Roman" w:cs="Times New Roman"/>
          <w:sz w:val="24"/>
          <w:szCs w:val="24"/>
        </w:rPr>
        <w:t>povećanja sigurnosti svih sudionika u prometu i povećanja atraktivnosti područja za realizaciju investicija.</w:t>
      </w:r>
      <w:r w:rsidRPr="00C70F7E">
        <w:rPr>
          <w:rFonts w:eastAsia="Calibri" w:cstheme="minorHAnsi"/>
        </w:rPr>
        <w:t xml:space="preserve"> </w:t>
      </w:r>
      <w:r w:rsidRPr="00C70F7E">
        <w:rPr>
          <w:rFonts w:ascii="Times New Roman" w:hAnsi="Times New Roman" w:cs="Times New Roman"/>
          <w:sz w:val="24"/>
          <w:szCs w:val="24"/>
        </w:rPr>
        <w:t xml:space="preserve">Mjere koje su se provodile tijekom izvještajnog razdoblja su: </w:t>
      </w:r>
    </w:p>
    <w:p w:rsidR="00FF7F29" w:rsidRPr="00C70F7E" w:rsidRDefault="00FF7F29" w:rsidP="008B6FB5">
      <w:pPr>
        <w:jc w:val="both"/>
        <w:rPr>
          <w:rFonts w:ascii="Times New Roman" w:hAnsi="Times New Roman" w:cs="Times New Roman"/>
          <w:b/>
          <w:i/>
          <w:sz w:val="24"/>
          <w:szCs w:val="24"/>
          <w:shd w:val="clear" w:color="auto" w:fill="FFFFFF"/>
        </w:rPr>
      </w:pPr>
      <w:r w:rsidRPr="00C70F7E">
        <w:rPr>
          <w:rFonts w:ascii="Times New Roman" w:hAnsi="Times New Roman" w:cs="Times New Roman"/>
          <w:b/>
          <w:i/>
          <w:sz w:val="24"/>
          <w:szCs w:val="24"/>
          <w:shd w:val="clear" w:color="auto" w:fill="FFFFFF"/>
        </w:rPr>
        <w:t>Mjera 3.7.: Unapređenje infrastrukture i organizacije cestovnog prometa i prometa u mirovanju</w:t>
      </w:r>
    </w:p>
    <w:p w:rsidR="00FF7F29" w:rsidRPr="00C70F7E" w:rsidRDefault="00FF7F29" w:rsidP="00FF7F29">
      <w:pPr>
        <w:pStyle w:val="ListParagraph"/>
        <w:numPr>
          <w:ilvl w:val="0"/>
          <w:numId w:val="34"/>
        </w:numPr>
        <w:jc w:val="both"/>
        <w:rPr>
          <w:rFonts w:ascii="Times New Roman" w:eastAsia="Calibri" w:hAnsi="Times New Roman" w:cs="Times New Roman"/>
          <w:sz w:val="24"/>
          <w:szCs w:val="24"/>
        </w:rPr>
      </w:pPr>
      <w:r w:rsidRPr="00C70F7E">
        <w:rPr>
          <w:rFonts w:ascii="Times New Roman" w:eastAsia="Calibri" w:hAnsi="Times New Roman" w:cs="Times New Roman"/>
          <w:sz w:val="24"/>
          <w:szCs w:val="24"/>
        </w:rPr>
        <w:t>Poboljšati postojeći te izgraditi kvalitetan, funkcionalni i siguran kolni i pješački prometni sustav</w:t>
      </w:r>
    </w:p>
    <w:p w:rsidR="00FF7F29" w:rsidRPr="00C70F7E" w:rsidRDefault="00FF7F29" w:rsidP="00FF7F29">
      <w:pPr>
        <w:pStyle w:val="ListParagraph"/>
        <w:numPr>
          <w:ilvl w:val="0"/>
          <w:numId w:val="34"/>
        </w:numPr>
        <w:jc w:val="both"/>
        <w:rPr>
          <w:rFonts w:ascii="Times New Roman" w:hAnsi="Times New Roman" w:cs="Times New Roman"/>
          <w:sz w:val="24"/>
          <w:szCs w:val="24"/>
          <w:shd w:val="clear" w:color="auto" w:fill="FFFFFF"/>
        </w:rPr>
      </w:pPr>
      <w:r w:rsidRPr="00C70F7E">
        <w:rPr>
          <w:rFonts w:ascii="Times New Roman" w:hAnsi="Times New Roman" w:cs="Times New Roman"/>
          <w:sz w:val="24"/>
          <w:szCs w:val="24"/>
          <w:shd w:val="clear" w:color="auto" w:fill="FFFFFF"/>
        </w:rPr>
        <w:t xml:space="preserve">U </w:t>
      </w:r>
      <w:r w:rsidR="00C70F7E" w:rsidRPr="00C70F7E">
        <w:rPr>
          <w:rFonts w:ascii="Times New Roman" w:hAnsi="Times New Roman" w:cs="Times New Roman"/>
          <w:sz w:val="24"/>
          <w:szCs w:val="24"/>
          <w:shd w:val="clear" w:color="auto" w:fill="FFFFFF"/>
        </w:rPr>
        <w:t>tijeku izvještajnog razdoblje obavljene su aktivnosti održavanje nerazvrstanih cesta, te aktivnosti sanacije i asfaltiranja 1 km nerazvrstanih cesta nakon provedenog postupka jednostavne nabave. Započeti su radovi na izgradnji nogostupa koje financiraju Hrvatske ceste d.o.o. i koji će biti završeni tokom 2023. godine</w:t>
      </w:r>
    </w:p>
    <w:p w:rsidR="008211DA" w:rsidRDefault="008211DA" w:rsidP="008211DA">
      <w:pPr>
        <w:jc w:val="both"/>
        <w:rPr>
          <w:rFonts w:ascii="Times New Roman" w:hAnsi="Times New Roman" w:cs="Times New Roman"/>
          <w:color w:val="231F20"/>
          <w:sz w:val="24"/>
          <w:szCs w:val="24"/>
          <w:shd w:val="clear" w:color="auto" w:fill="FFFFFF"/>
        </w:rPr>
      </w:pPr>
    </w:p>
    <w:p w:rsidR="00477DF5" w:rsidRPr="00477DF5" w:rsidRDefault="00477DF5" w:rsidP="00477DF5">
      <w:pPr>
        <w:jc w:val="both"/>
        <w:rPr>
          <w:rFonts w:ascii="Times New Roman" w:hAnsi="Times New Roman" w:cs="Times New Roman"/>
          <w:sz w:val="24"/>
          <w:szCs w:val="24"/>
        </w:rPr>
      </w:pPr>
    </w:p>
    <w:p w:rsidR="008211DA" w:rsidRDefault="008211DA" w:rsidP="008211DA">
      <w:pPr>
        <w:jc w:val="both"/>
        <w:rPr>
          <w:rFonts w:ascii="Times New Roman" w:hAnsi="Times New Roman" w:cs="Times New Roman"/>
          <w:color w:val="231F20"/>
          <w:sz w:val="24"/>
          <w:szCs w:val="24"/>
          <w:shd w:val="clear" w:color="auto" w:fill="FFFFFF"/>
        </w:rPr>
      </w:pPr>
    </w:p>
    <w:p w:rsidR="00FC5D51" w:rsidRDefault="00FC5D51" w:rsidP="008211DA">
      <w:pPr>
        <w:jc w:val="both"/>
        <w:rPr>
          <w:rFonts w:ascii="Times New Roman" w:hAnsi="Times New Roman" w:cs="Times New Roman"/>
          <w:color w:val="231F20"/>
          <w:sz w:val="24"/>
          <w:szCs w:val="24"/>
          <w:shd w:val="clear" w:color="auto" w:fill="FFFFFF"/>
        </w:rPr>
      </w:pPr>
    </w:p>
    <w:p w:rsidR="00FC5D51" w:rsidRDefault="00FC5D51" w:rsidP="00FC5D51">
      <w:pPr>
        <w:pStyle w:val="NoSpacing"/>
        <w:rPr>
          <w:rFonts w:ascii="Times New Roman" w:hAnsi="Times New Roman" w:cs="Times New Roman"/>
          <w:sz w:val="24"/>
          <w:szCs w:val="24"/>
          <w:shd w:val="clear" w:color="auto" w:fill="FFFFFF"/>
        </w:rPr>
      </w:pPr>
    </w:p>
    <w:p w:rsidR="00FC5D51" w:rsidRDefault="00FC5D51" w:rsidP="008211DA">
      <w:pPr>
        <w:jc w:val="both"/>
        <w:rPr>
          <w:rFonts w:ascii="Times New Roman" w:hAnsi="Times New Roman" w:cs="Times New Roman"/>
          <w:color w:val="231F20"/>
          <w:sz w:val="24"/>
          <w:szCs w:val="24"/>
          <w:shd w:val="clear" w:color="auto" w:fill="FFFFFF"/>
        </w:rPr>
      </w:pPr>
    </w:p>
    <w:sectPr w:rsidR="00FC5D51" w:rsidSect="00C153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B2984"/>
    <w:multiLevelType w:val="hybridMultilevel"/>
    <w:tmpl w:val="328C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173D9"/>
    <w:multiLevelType w:val="hybridMultilevel"/>
    <w:tmpl w:val="EE7A5ACA"/>
    <w:lvl w:ilvl="0" w:tplc="D1984D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13A0945"/>
    <w:multiLevelType w:val="multilevel"/>
    <w:tmpl w:val="FE94F6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7401C7"/>
    <w:multiLevelType w:val="hybridMultilevel"/>
    <w:tmpl w:val="D77433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8A42E8"/>
    <w:multiLevelType w:val="hybridMultilevel"/>
    <w:tmpl w:val="194AAD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1715B"/>
    <w:multiLevelType w:val="hybridMultilevel"/>
    <w:tmpl w:val="DECA8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E21E52"/>
    <w:multiLevelType w:val="hybridMultilevel"/>
    <w:tmpl w:val="DDFA5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7369E2"/>
    <w:multiLevelType w:val="hybridMultilevel"/>
    <w:tmpl w:val="96F006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F95B4D"/>
    <w:multiLevelType w:val="hybridMultilevel"/>
    <w:tmpl w:val="E37E16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6C0B99"/>
    <w:multiLevelType w:val="hybridMultilevel"/>
    <w:tmpl w:val="220EDB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D66FF4"/>
    <w:multiLevelType w:val="multilevel"/>
    <w:tmpl w:val="FE94F6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3B50644"/>
    <w:multiLevelType w:val="hybridMultilevel"/>
    <w:tmpl w:val="078A7A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F3ECD"/>
    <w:multiLevelType w:val="hybridMultilevel"/>
    <w:tmpl w:val="599888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DA37F2"/>
    <w:multiLevelType w:val="hybridMultilevel"/>
    <w:tmpl w:val="EF3089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C01A18"/>
    <w:multiLevelType w:val="hybridMultilevel"/>
    <w:tmpl w:val="7E1A2F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DF15BD"/>
    <w:multiLevelType w:val="hybridMultilevel"/>
    <w:tmpl w:val="6D4464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8C5127"/>
    <w:multiLevelType w:val="hybridMultilevel"/>
    <w:tmpl w:val="28301C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AB32EE"/>
    <w:multiLevelType w:val="hybridMultilevel"/>
    <w:tmpl w:val="074C48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7E2216"/>
    <w:multiLevelType w:val="multilevel"/>
    <w:tmpl w:val="FE94F6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F8253C3"/>
    <w:multiLevelType w:val="multilevel"/>
    <w:tmpl w:val="FE94F6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20E0C64"/>
    <w:multiLevelType w:val="multilevel"/>
    <w:tmpl w:val="FE94F6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7583054"/>
    <w:multiLevelType w:val="hybridMultilevel"/>
    <w:tmpl w:val="8522EF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EB6325"/>
    <w:multiLevelType w:val="hybridMultilevel"/>
    <w:tmpl w:val="7F0EE0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723210"/>
    <w:multiLevelType w:val="hybridMultilevel"/>
    <w:tmpl w:val="7F5A329E"/>
    <w:lvl w:ilvl="0" w:tplc="611E446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563F6487"/>
    <w:multiLevelType w:val="hybridMultilevel"/>
    <w:tmpl w:val="9E3294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1D6706"/>
    <w:multiLevelType w:val="hybridMultilevel"/>
    <w:tmpl w:val="BBFAF56E"/>
    <w:lvl w:ilvl="0" w:tplc="0E7642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647F34D6"/>
    <w:multiLevelType w:val="hybridMultilevel"/>
    <w:tmpl w:val="438849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8E3C7D"/>
    <w:multiLevelType w:val="hybridMultilevel"/>
    <w:tmpl w:val="4CE6918A"/>
    <w:lvl w:ilvl="0" w:tplc="43047E7E">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6A17309E"/>
    <w:multiLevelType w:val="hybridMultilevel"/>
    <w:tmpl w:val="C7A6DD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2A1D36"/>
    <w:multiLevelType w:val="hybridMultilevel"/>
    <w:tmpl w:val="CF2206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8B471D"/>
    <w:multiLevelType w:val="hybridMultilevel"/>
    <w:tmpl w:val="DBAE4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D2459F"/>
    <w:multiLevelType w:val="hybridMultilevel"/>
    <w:tmpl w:val="5D82B8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C80728"/>
    <w:multiLevelType w:val="hybridMultilevel"/>
    <w:tmpl w:val="75A483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2C7B13"/>
    <w:multiLevelType w:val="hybridMultilevel"/>
    <w:tmpl w:val="B19078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1"/>
  </w:num>
  <w:num w:numId="4">
    <w:abstractNumId w:val="23"/>
  </w:num>
  <w:num w:numId="5">
    <w:abstractNumId w:val="27"/>
  </w:num>
  <w:num w:numId="6">
    <w:abstractNumId w:val="0"/>
  </w:num>
  <w:num w:numId="7">
    <w:abstractNumId w:val="6"/>
  </w:num>
  <w:num w:numId="8">
    <w:abstractNumId w:val="10"/>
  </w:num>
  <w:num w:numId="9">
    <w:abstractNumId w:val="19"/>
  </w:num>
  <w:num w:numId="10">
    <w:abstractNumId w:val="20"/>
  </w:num>
  <w:num w:numId="11">
    <w:abstractNumId w:val="18"/>
  </w:num>
  <w:num w:numId="12">
    <w:abstractNumId w:val="33"/>
  </w:num>
  <w:num w:numId="13">
    <w:abstractNumId w:val="8"/>
  </w:num>
  <w:num w:numId="14">
    <w:abstractNumId w:val="29"/>
  </w:num>
  <w:num w:numId="15">
    <w:abstractNumId w:val="14"/>
  </w:num>
  <w:num w:numId="16">
    <w:abstractNumId w:val="24"/>
  </w:num>
  <w:num w:numId="17">
    <w:abstractNumId w:val="5"/>
  </w:num>
  <w:num w:numId="18">
    <w:abstractNumId w:val="26"/>
  </w:num>
  <w:num w:numId="19">
    <w:abstractNumId w:val="11"/>
  </w:num>
  <w:num w:numId="20">
    <w:abstractNumId w:val="32"/>
  </w:num>
  <w:num w:numId="21">
    <w:abstractNumId w:val="31"/>
  </w:num>
  <w:num w:numId="22">
    <w:abstractNumId w:val="7"/>
  </w:num>
  <w:num w:numId="23">
    <w:abstractNumId w:val="17"/>
  </w:num>
  <w:num w:numId="24">
    <w:abstractNumId w:val="22"/>
  </w:num>
  <w:num w:numId="25">
    <w:abstractNumId w:val="13"/>
  </w:num>
  <w:num w:numId="26">
    <w:abstractNumId w:val="15"/>
  </w:num>
  <w:num w:numId="27">
    <w:abstractNumId w:val="9"/>
  </w:num>
  <w:num w:numId="28">
    <w:abstractNumId w:val="21"/>
  </w:num>
  <w:num w:numId="29">
    <w:abstractNumId w:val="3"/>
  </w:num>
  <w:num w:numId="30">
    <w:abstractNumId w:val="4"/>
  </w:num>
  <w:num w:numId="31">
    <w:abstractNumId w:val="28"/>
  </w:num>
  <w:num w:numId="32">
    <w:abstractNumId w:val="16"/>
  </w:num>
  <w:num w:numId="33">
    <w:abstractNumId w:val="30"/>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1269"/>
    <w:rsid w:val="00004137"/>
    <w:rsid w:val="000144F3"/>
    <w:rsid w:val="000264A2"/>
    <w:rsid w:val="00034169"/>
    <w:rsid w:val="00067C8E"/>
    <w:rsid w:val="00077156"/>
    <w:rsid w:val="00083465"/>
    <w:rsid w:val="000A14C9"/>
    <w:rsid w:val="000A5F3F"/>
    <w:rsid w:val="000A7F3B"/>
    <w:rsid w:val="000B4ED5"/>
    <w:rsid w:val="000C325E"/>
    <w:rsid w:val="000D18CF"/>
    <w:rsid w:val="000D5D23"/>
    <w:rsid w:val="000E2E95"/>
    <w:rsid w:val="000E7ECD"/>
    <w:rsid w:val="000F7267"/>
    <w:rsid w:val="00113A00"/>
    <w:rsid w:val="00116149"/>
    <w:rsid w:val="001265AC"/>
    <w:rsid w:val="0013408A"/>
    <w:rsid w:val="00192993"/>
    <w:rsid w:val="001A1CEB"/>
    <w:rsid w:val="001C149A"/>
    <w:rsid w:val="001C5245"/>
    <w:rsid w:val="001E5643"/>
    <w:rsid w:val="001E6D2B"/>
    <w:rsid w:val="001F044D"/>
    <w:rsid w:val="00205806"/>
    <w:rsid w:val="00222644"/>
    <w:rsid w:val="00253B22"/>
    <w:rsid w:val="00266D1F"/>
    <w:rsid w:val="002A35F6"/>
    <w:rsid w:val="002B0D43"/>
    <w:rsid w:val="002B5E8A"/>
    <w:rsid w:val="002C3DB4"/>
    <w:rsid w:val="002C60DA"/>
    <w:rsid w:val="002C6EE0"/>
    <w:rsid w:val="002D4A4F"/>
    <w:rsid w:val="002D66DD"/>
    <w:rsid w:val="00304BA5"/>
    <w:rsid w:val="003250F8"/>
    <w:rsid w:val="003307E2"/>
    <w:rsid w:val="00341BC1"/>
    <w:rsid w:val="00342D28"/>
    <w:rsid w:val="003510E5"/>
    <w:rsid w:val="00361FDD"/>
    <w:rsid w:val="003761BF"/>
    <w:rsid w:val="00392B75"/>
    <w:rsid w:val="003A046C"/>
    <w:rsid w:val="003A34E4"/>
    <w:rsid w:val="003B4333"/>
    <w:rsid w:val="003B455F"/>
    <w:rsid w:val="003C2CE8"/>
    <w:rsid w:val="003C63F7"/>
    <w:rsid w:val="003D5AA4"/>
    <w:rsid w:val="003D7C5C"/>
    <w:rsid w:val="003F6901"/>
    <w:rsid w:val="00400400"/>
    <w:rsid w:val="00412FDA"/>
    <w:rsid w:val="00415D68"/>
    <w:rsid w:val="00422479"/>
    <w:rsid w:val="00422EC2"/>
    <w:rsid w:val="00455272"/>
    <w:rsid w:val="00463F2C"/>
    <w:rsid w:val="00470E50"/>
    <w:rsid w:val="00477DF5"/>
    <w:rsid w:val="004A35A3"/>
    <w:rsid w:val="004D3C45"/>
    <w:rsid w:val="004E2991"/>
    <w:rsid w:val="004E784A"/>
    <w:rsid w:val="00504316"/>
    <w:rsid w:val="005171AF"/>
    <w:rsid w:val="00533E68"/>
    <w:rsid w:val="005456BF"/>
    <w:rsid w:val="00546EB6"/>
    <w:rsid w:val="00562491"/>
    <w:rsid w:val="00565CBD"/>
    <w:rsid w:val="0056704E"/>
    <w:rsid w:val="005744AD"/>
    <w:rsid w:val="00587360"/>
    <w:rsid w:val="005A2DAA"/>
    <w:rsid w:val="005A5854"/>
    <w:rsid w:val="005B1E8C"/>
    <w:rsid w:val="005B2565"/>
    <w:rsid w:val="005B4392"/>
    <w:rsid w:val="005C12BA"/>
    <w:rsid w:val="005F351A"/>
    <w:rsid w:val="005F6D05"/>
    <w:rsid w:val="00600287"/>
    <w:rsid w:val="00600F66"/>
    <w:rsid w:val="0060782F"/>
    <w:rsid w:val="00610DEF"/>
    <w:rsid w:val="00614A27"/>
    <w:rsid w:val="0061602D"/>
    <w:rsid w:val="00622E2C"/>
    <w:rsid w:val="00622F60"/>
    <w:rsid w:val="0064391B"/>
    <w:rsid w:val="00651C5D"/>
    <w:rsid w:val="00665820"/>
    <w:rsid w:val="006753CD"/>
    <w:rsid w:val="00690F19"/>
    <w:rsid w:val="006921E7"/>
    <w:rsid w:val="0069263D"/>
    <w:rsid w:val="006B045D"/>
    <w:rsid w:val="006C1D85"/>
    <w:rsid w:val="006E27A8"/>
    <w:rsid w:val="006F065A"/>
    <w:rsid w:val="00714D57"/>
    <w:rsid w:val="00720FC3"/>
    <w:rsid w:val="00745409"/>
    <w:rsid w:val="00764D82"/>
    <w:rsid w:val="00766D4B"/>
    <w:rsid w:val="0077015F"/>
    <w:rsid w:val="007858AD"/>
    <w:rsid w:val="00793CE5"/>
    <w:rsid w:val="007A1500"/>
    <w:rsid w:val="007A1F0D"/>
    <w:rsid w:val="007C1FFE"/>
    <w:rsid w:val="007D0348"/>
    <w:rsid w:val="007D424B"/>
    <w:rsid w:val="007F2503"/>
    <w:rsid w:val="00800EC7"/>
    <w:rsid w:val="00806E8E"/>
    <w:rsid w:val="008106DF"/>
    <w:rsid w:val="00814BD0"/>
    <w:rsid w:val="008211DA"/>
    <w:rsid w:val="00832D5D"/>
    <w:rsid w:val="008521A4"/>
    <w:rsid w:val="00880400"/>
    <w:rsid w:val="00897518"/>
    <w:rsid w:val="008B2CC2"/>
    <w:rsid w:val="008B6FB5"/>
    <w:rsid w:val="008D43C7"/>
    <w:rsid w:val="008E01BB"/>
    <w:rsid w:val="009217D5"/>
    <w:rsid w:val="00927162"/>
    <w:rsid w:val="00952347"/>
    <w:rsid w:val="009627D5"/>
    <w:rsid w:val="009630F6"/>
    <w:rsid w:val="00983DA4"/>
    <w:rsid w:val="00994D2B"/>
    <w:rsid w:val="0099660C"/>
    <w:rsid w:val="009A45E9"/>
    <w:rsid w:val="009A5590"/>
    <w:rsid w:val="009B6AEC"/>
    <w:rsid w:val="009D24A0"/>
    <w:rsid w:val="009D705B"/>
    <w:rsid w:val="009E20CF"/>
    <w:rsid w:val="009F5EE5"/>
    <w:rsid w:val="00A11D0C"/>
    <w:rsid w:val="00A1233F"/>
    <w:rsid w:val="00A1272C"/>
    <w:rsid w:val="00A1369E"/>
    <w:rsid w:val="00A31E64"/>
    <w:rsid w:val="00A47483"/>
    <w:rsid w:val="00A50993"/>
    <w:rsid w:val="00A5723B"/>
    <w:rsid w:val="00A600D1"/>
    <w:rsid w:val="00A645C4"/>
    <w:rsid w:val="00A654C1"/>
    <w:rsid w:val="00A659DB"/>
    <w:rsid w:val="00A906B9"/>
    <w:rsid w:val="00A927F0"/>
    <w:rsid w:val="00A96CFE"/>
    <w:rsid w:val="00AC0C2D"/>
    <w:rsid w:val="00AE2546"/>
    <w:rsid w:val="00AF0EFB"/>
    <w:rsid w:val="00AF791F"/>
    <w:rsid w:val="00B41D9C"/>
    <w:rsid w:val="00B63FE7"/>
    <w:rsid w:val="00B75CD2"/>
    <w:rsid w:val="00B949FD"/>
    <w:rsid w:val="00BC3F85"/>
    <w:rsid w:val="00BD14C4"/>
    <w:rsid w:val="00C028A7"/>
    <w:rsid w:val="00C153E5"/>
    <w:rsid w:val="00C22BFE"/>
    <w:rsid w:val="00C32742"/>
    <w:rsid w:val="00C32B5E"/>
    <w:rsid w:val="00C40CFC"/>
    <w:rsid w:val="00C53447"/>
    <w:rsid w:val="00C61710"/>
    <w:rsid w:val="00C63F55"/>
    <w:rsid w:val="00C70F7E"/>
    <w:rsid w:val="00C77F00"/>
    <w:rsid w:val="00CA43EB"/>
    <w:rsid w:val="00CC3935"/>
    <w:rsid w:val="00CC5D99"/>
    <w:rsid w:val="00CD5043"/>
    <w:rsid w:val="00CE26BC"/>
    <w:rsid w:val="00CE778C"/>
    <w:rsid w:val="00D0073C"/>
    <w:rsid w:val="00D02C73"/>
    <w:rsid w:val="00D056EC"/>
    <w:rsid w:val="00D11DD5"/>
    <w:rsid w:val="00D16FF8"/>
    <w:rsid w:val="00D17BBF"/>
    <w:rsid w:val="00D202AB"/>
    <w:rsid w:val="00D24F0F"/>
    <w:rsid w:val="00D33014"/>
    <w:rsid w:val="00D62D07"/>
    <w:rsid w:val="00D630FA"/>
    <w:rsid w:val="00D67E47"/>
    <w:rsid w:val="00D73DDD"/>
    <w:rsid w:val="00D757A4"/>
    <w:rsid w:val="00DB3BA4"/>
    <w:rsid w:val="00DC34F3"/>
    <w:rsid w:val="00DE1890"/>
    <w:rsid w:val="00E052FE"/>
    <w:rsid w:val="00E13F16"/>
    <w:rsid w:val="00E274EB"/>
    <w:rsid w:val="00E27C45"/>
    <w:rsid w:val="00E57903"/>
    <w:rsid w:val="00E72E37"/>
    <w:rsid w:val="00E81269"/>
    <w:rsid w:val="00E85D6A"/>
    <w:rsid w:val="00E86721"/>
    <w:rsid w:val="00ED7782"/>
    <w:rsid w:val="00F12251"/>
    <w:rsid w:val="00F12D91"/>
    <w:rsid w:val="00F4091A"/>
    <w:rsid w:val="00F42A62"/>
    <w:rsid w:val="00F66767"/>
    <w:rsid w:val="00F70424"/>
    <w:rsid w:val="00F8694E"/>
    <w:rsid w:val="00F975BF"/>
    <w:rsid w:val="00FB0D6D"/>
    <w:rsid w:val="00FC5809"/>
    <w:rsid w:val="00FC5D51"/>
    <w:rsid w:val="00FC7FF7"/>
    <w:rsid w:val="00FF7F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3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269"/>
    <w:pPr>
      <w:ind w:left="720"/>
      <w:contextualSpacing/>
    </w:pPr>
  </w:style>
  <w:style w:type="character" w:styleId="CommentReference">
    <w:name w:val="annotation reference"/>
    <w:basedOn w:val="DefaultParagraphFont"/>
    <w:uiPriority w:val="99"/>
    <w:semiHidden/>
    <w:unhideWhenUsed/>
    <w:rsid w:val="00A50993"/>
    <w:rPr>
      <w:sz w:val="16"/>
      <w:szCs w:val="16"/>
    </w:rPr>
  </w:style>
  <w:style w:type="paragraph" w:styleId="CommentText">
    <w:name w:val="annotation text"/>
    <w:basedOn w:val="Normal"/>
    <w:link w:val="CommentTextChar"/>
    <w:uiPriority w:val="99"/>
    <w:semiHidden/>
    <w:unhideWhenUsed/>
    <w:rsid w:val="00A50993"/>
    <w:pPr>
      <w:spacing w:line="240" w:lineRule="auto"/>
    </w:pPr>
    <w:rPr>
      <w:sz w:val="20"/>
      <w:szCs w:val="20"/>
    </w:rPr>
  </w:style>
  <w:style w:type="character" w:customStyle="1" w:styleId="CommentTextChar">
    <w:name w:val="Comment Text Char"/>
    <w:basedOn w:val="DefaultParagraphFont"/>
    <w:link w:val="CommentText"/>
    <w:uiPriority w:val="99"/>
    <w:semiHidden/>
    <w:rsid w:val="00A50993"/>
    <w:rPr>
      <w:sz w:val="20"/>
      <w:szCs w:val="20"/>
    </w:rPr>
  </w:style>
  <w:style w:type="paragraph" w:styleId="CommentSubject">
    <w:name w:val="annotation subject"/>
    <w:basedOn w:val="CommentText"/>
    <w:next w:val="CommentText"/>
    <w:link w:val="CommentSubjectChar"/>
    <w:uiPriority w:val="99"/>
    <w:semiHidden/>
    <w:unhideWhenUsed/>
    <w:rsid w:val="00A50993"/>
    <w:rPr>
      <w:b/>
      <w:bCs/>
    </w:rPr>
  </w:style>
  <w:style w:type="character" w:customStyle="1" w:styleId="CommentSubjectChar">
    <w:name w:val="Comment Subject Char"/>
    <w:basedOn w:val="CommentTextChar"/>
    <w:link w:val="CommentSubject"/>
    <w:uiPriority w:val="99"/>
    <w:semiHidden/>
    <w:rsid w:val="00A50993"/>
    <w:rPr>
      <w:b/>
      <w:bCs/>
      <w:sz w:val="20"/>
      <w:szCs w:val="20"/>
    </w:rPr>
  </w:style>
  <w:style w:type="paragraph" w:styleId="Header">
    <w:name w:val="header"/>
    <w:basedOn w:val="Normal"/>
    <w:link w:val="HeaderChar"/>
    <w:rsid w:val="00610DEF"/>
    <w:pPr>
      <w:tabs>
        <w:tab w:val="center" w:pos="4320"/>
        <w:tab w:val="right" w:pos="8640"/>
      </w:tabs>
      <w:suppressAutoHyphens/>
      <w:overflowPunct w:val="0"/>
      <w:autoSpaceDE w:val="0"/>
      <w:spacing w:after="0" w:line="240" w:lineRule="auto"/>
    </w:pPr>
    <w:rPr>
      <w:rFonts w:ascii="Times New Roman" w:eastAsia="Times New Roman" w:hAnsi="Times New Roman" w:cs="Times New Roman"/>
      <w:sz w:val="20"/>
      <w:szCs w:val="20"/>
      <w:lang w:val="en-GB" w:eastAsia="ar-SA"/>
    </w:rPr>
  </w:style>
  <w:style w:type="character" w:customStyle="1" w:styleId="HeaderChar">
    <w:name w:val="Header Char"/>
    <w:basedOn w:val="DefaultParagraphFont"/>
    <w:link w:val="Header"/>
    <w:rsid w:val="00610DEF"/>
    <w:rPr>
      <w:rFonts w:ascii="Times New Roman" w:eastAsia="Times New Roman" w:hAnsi="Times New Roman" w:cs="Times New Roman"/>
      <w:sz w:val="20"/>
      <w:szCs w:val="20"/>
      <w:lang w:val="en-GB" w:eastAsia="ar-SA"/>
    </w:rPr>
  </w:style>
  <w:style w:type="paragraph" w:styleId="BalloonText">
    <w:name w:val="Balloon Text"/>
    <w:basedOn w:val="Normal"/>
    <w:link w:val="BalloonTextChar"/>
    <w:uiPriority w:val="99"/>
    <w:semiHidden/>
    <w:unhideWhenUsed/>
    <w:rsid w:val="00610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DEF"/>
    <w:rPr>
      <w:rFonts w:ascii="Tahoma" w:hAnsi="Tahoma" w:cs="Tahoma"/>
      <w:sz w:val="16"/>
      <w:szCs w:val="16"/>
    </w:rPr>
  </w:style>
  <w:style w:type="paragraph" w:styleId="NoSpacing">
    <w:name w:val="No Spacing"/>
    <w:uiPriority w:val="1"/>
    <w:qFormat/>
    <w:rsid w:val="00FC5D51"/>
    <w:pPr>
      <w:spacing w:after="0" w:line="240" w:lineRule="auto"/>
    </w:pPr>
  </w:style>
</w:styles>
</file>

<file path=word/webSettings.xml><?xml version="1.0" encoding="utf-8"?>
<w:webSettings xmlns:r="http://schemas.openxmlformats.org/officeDocument/2006/relationships" xmlns:w="http://schemas.openxmlformats.org/wordprocessingml/2006/main">
  <w:divs>
    <w:div w:id="143112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567D6-F759-44A1-B4D7-C694A799A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16</Pages>
  <Words>5730</Words>
  <Characters>32661</Characters>
  <Application>Microsoft Office Word</Application>
  <DocSecurity>0</DocSecurity>
  <Lines>272</Lines>
  <Paragraphs>76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Antea Pedić</dc:creator>
  <cp:keywords/>
  <dc:description/>
  <cp:lastModifiedBy>Anita</cp:lastModifiedBy>
  <cp:revision>28</cp:revision>
  <cp:lastPrinted>2023-03-22T08:06:00Z</cp:lastPrinted>
  <dcterms:created xsi:type="dcterms:W3CDTF">2022-07-27T11:29:00Z</dcterms:created>
  <dcterms:modified xsi:type="dcterms:W3CDTF">2023-03-22T08:06:00Z</dcterms:modified>
</cp:coreProperties>
</file>