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67F1" w14:textId="2E91F675" w:rsidR="00AE60E2" w:rsidRPr="00EB2BF5" w:rsidRDefault="00AE60E2" w:rsidP="00EB2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EB2BF5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EB2BF5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31.</w:t>
      </w:r>
      <w:r w:rsidR="000B203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B203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>Starigrad</w:t>
      </w:r>
      <w:r w:rsidR="000B203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(Službeni glasnik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Zadarske županije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, broj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3/18, 8/18, 3/20 i 3/21)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EB2BF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>Starigrad,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C04B31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C04B31">
        <w:rPr>
          <w:rFonts w:ascii="Times New Roman" w:hAnsi="Times New Roman" w:cs="Times New Roman"/>
          <w:sz w:val="24"/>
          <w:szCs w:val="24"/>
          <w:lang w:val="hr-HR"/>
        </w:rPr>
        <w:t xml:space="preserve">17. studenog 2022.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07F70942" w14:textId="3E28096C" w:rsidR="000B203D" w:rsidRPr="00EB2BF5" w:rsidRDefault="000B203D" w:rsidP="00EB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BDE728B" w14:textId="22ACEA5E" w:rsidR="000B203D" w:rsidRPr="00EB2BF5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A3C6FB1" w14:textId="0E12E5A6" w:rsidR="00AE60E2" w:rsidRPr="00EB2BF5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PONAŠANJA ČLANOVA </w:t>
      </w:r>
      <w:r w:rsidR="006338E7" w:rsidRPr="00EB2BF5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OPĆINSKOG</w:t>
      </w:r>
      <w:r w:rsidRPr="00EB2BF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VIJEĆA </w:t>
      </w:r>
      <w:r w:rsidR="006338E7" w:rsidRPr="00EB2BF5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OPĆINE</w:t>
      </w:r>
      <w:r w:rsidR="00125917" w:rsidRPr="00EB2BF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016E8" w:rsidRPr="00EB2BF5">
        <w:rPr>
          <w:rFonts w:ascii="Times New Roman" w:hAnsi="Times New Roman" w:cs="Times New Roman"/>
          <w:b/>
          <w:bCs/>
          <w:sz w:val="24"/>
          <w:szCs w:val="24"/>
          <w:lang w:val="hr-HR"/>
        </w:rPr>
        <w:t>STARIGRAD</w:t>
      </w:r>
    </w:p>
    <w:p w14:paraId="7CC5FF6A" w14:textId="77777777" w:rsidR="00653751" w:rsidRPr="00EB2BF5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85D5CF7" w14:textId="77777777" w:rsidR="000B203D" w:rsidRPr="00EB2BF5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EB2BF5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EB2BF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EB2BF5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EB2BF5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65617C61" w:rsidR="005D149E" w:rsidRPr="00EB2BF5" w:rsidRDefault="0034481A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odeksom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 članova predstavničkog tijela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15F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vijeća, način praćenja primjene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86C"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A2386C"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EB2BF5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EB2BF5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428E0C47" w:rsidR="00917DDC" w:rsidRPr="00EB2BF5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 članova predstavničkog tijela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EB2BF5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EB2BF5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14B8E170" w:rsidR="00670D27" w:rsidRPr="00EB2BF5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Cilj je 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40F4E2AC" w14:textId="77777777" w:rsidR="00820FC2" w:rsidRPr="00EB2BF5" w:rsidRDefault="00820FC2" w:rsidP="004D5D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19FC1A61" w14:textId="77777777" w:rsidR="004D5D57" w:rsidRDefault="00820FC2" w:rsidP="004D5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(1) U obnašanju javne dužnosti obveznici primjene ovog Kodeksa ne smiju svoj privatni interes</w:t>
      </w:r>
      <w:r w:rsidR="004D5D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stavljati ispred javnog interesa.</w:t>
      </w:r>
    </w:p>
    <w:p w14:paraId="51863090" w14:textId="5FC815E0" w:rsidR="00820FC2" w:rsidRPr="00EB2BF5" w:rsidRDefault="00820FC2" w:rsidP="004D5D5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Sukob interesa postoji kada su privatni interesi obveznika u suprotnosti s javnim interesom, odnosno kada privatni interes obveznika može utjecati na njegovu nepristranost u obavljanju dužnosti </w:t>
      </w:r>
      <w:r w:rsidR="006A281C" w:rsidRPr="00EB2BF5">
        <w:rPr>
          <w:rFonts w:ascii="Times New Roman" w:hAnsi="Times New Roman" w:cs="Times New Roman"/>
          <w:sz w:val="24"/>
          <w:szCs w:val="24"/>
          <w:lang w:val="hr-HR"/>
        </w:rPr>
        <w:t>(potencijalni sukob interesa)</w:t>
      </w:r>
      <w:r w:rsidR="000A6A1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kada je privatni interes obveznika utjecao ili se osnovano može smatrati da je utjecao na njegovu nepristranost u obavljanju javne dužnosti</w:t>
      </w:r>
      <w:r w:rsidR="006A281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(stvarni sukob interesa)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241EC8" w14:textId="10BDC72F" w:rsidR="00D5366A" w:rsidRPr="00EB2BF5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4DE3295F" w:rsidR="00917DDC" w:rsidRPr="00EB2BF5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34481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4.</w:t>
      </w:r>
    </w:p>
    <w:p w14:paraId="3557B6B2" w14:textId="6319390E" w:rsidR="00917DDC" w:rsidRPr="00EB2BF5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917DDC"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7D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odnose se  na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917DD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5265" w:rsidRPr="00EB2BF5">
        <w:rPr>
          <w:rFonts w:ascii="Times New Roman" w:hAnsi="Times New Roman" w:cs="Times New Roman"/>
          <w:sz w:val="24"/>
          <w:szCs w:val="24"/>
          <w:lang w:val="hr-HR"/>
        </w:rPr>
        <w:t>(u daljnjem tekstu: nositelji političkih dužnosti).</w:t>
      </w:r>
    </w:p>
    <w:p w14:paraId="0D4A8FAE" w14:textId="2A783A56" w:rsidR="009131DB" w:rsidRPr="00EB2BF5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Odredbe ovog </w:t>
      </w:r>
      <w:r w:rsidR="00C016E8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EB2BF5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226C65C" w14:textId="77777777" w:rsidR="00EB2BF5" w:rsidRPr="00EB2BF5" w:rsidRDefault="00EB2BF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6FC21B" w14:textId="6EE3340D" w:rsidR="003513E3" w:rsidRPr="00EB2BF5" w:rsidRDefault="003513E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OBVEZE ČLANOVA PREDSTAVNIČKOG TIJELA</w:t>
      </w:r>
    </w:p>
    <w:p w14:paraId="1D50D953" w14:textId="77777777" w:rsidR="003513E3" w:rsidRPr="00EB2BF5" w:rsidRDefault="003513E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AF88EF" w14:textId="43B75950" w:rsidR="00E753C7" w:rsidRPr="00EB2BF5" w:rsidRDefault="00E753C7" w:rsidP="00E7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89546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5.</w:t>
      </w:r>
    </w:p>
    <w:p w14:paraId="4D9D6254" w14:textId="44AD00B8" w:rsidR="003513E3" w:rsidRPr="00EB2BF5" w:rsidRDefault="00DC4A3E" w:rsidP="0035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(1) Član predstavničkog tijela dužan je pisanim putem u roku od 15 dana od stupanja na dužnost ili stjecanja udjela obavijestiti predsjednika predstavničkog tijela ako ima 5% ili više udjela u vlasništvu poslovnog subjekta.</w:t>
      </w:r>
    </w:p>
    <w:p w14:paraId="0A1274D7" w14:textId="53CDD1AB" w:rsidR="00DC4A3E" w:rsidRPr="00EB2BF5" w:rsidRDefault="00DC4A3E" w:rsidP="0035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(2) Popis udjela iz stavka 1. ovog članka objavljuje se i redovito ažurira na mrežnim stranicama Općine.</w:t>
      </w:r>
    </w:p>
    <w:p w14:paraId="19F17EF1" w14:textId="7F07576C" w:rsidR="00DC4A3E" w:rsidRPr="00EB2BF5" w:rsidRDefault="00DC4A3E" w:rsidP="0035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lastRenderedPageBreak/>
        <w:t>(3) Poslovni subjekti u smislu ovog Kodeksa su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57B1C08C" w14:textId="59348D81" w:rsidR="00DC4A3E" w:rsidRPr="00EB2BF5" w:rsidRDefault="00DC4A3E" w:rsidP="00351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25751D" w14:textId="2BFD2284" w:rsidR="00DC4A3E" w:rsidRPr="00EB2BF5" w:rsidRDefault="00DC4A3E" w:rsidP="00DC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89546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6.</w:t>
      </w:r>
    </w:p>
    <w:p w14:paraId="6BD2C321" w14:textId="0A1BE9CD" w:rsidR="00DC4A3E" w:rsidRPr="00EB2BF5" w:rsidRDefault="00DC4A3E" w:rsidP="00D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(1) Član predstavničkog tijela dužan je pisanim putem u roku od 15 dna obavijestiti Općinsko vijeće o stupanju u poslovni odnos poslovnih subjekata u njegovu vlasništvu i vlasništvu članova njegove obitelji s Općinom te trgovačkim društvima i drugim pravnim osobama koje je Općina osnivač ili član.</w:t>
      </w:r>
    </w:p>
    <w:p w14:paraId="620A6633" w14:textId="77777777" w:rsidR="00900BF1" w:rsidRPr="00EB2BF5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34657670" w:rsidR="00AE60E2" w:rsidRPr="00EB2BF5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="00895468" w:rsidRPr="00EB2BF5">
        <w:rPr>
          <w:rFonts w:ascii="Times New Roman" w:hAnsi="Times New Roman" w:cs="Times New Roman"/>
          <w:sz w:val="24"/>
          <w:szCs w:val="24"/>
          <w:lang w:val="hr-HR"/>
        </w:rPr>
        <w:t>7.</w:t>
      </w:r>
    </w:p>
    <w:p w14:paraId="15986152" w14:textId="6E24E6D7" w:rsidR="00AE60E2" w:rsidRPr="00EB2BF5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U ovome 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odeksu </w:t>
      </w:r>
      <w:r w:rsidR="00125917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ponašanja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pojedini pojmovi imaju sljede</w:t>
      </w:r>
      <w:r w:rsidR="00BD62D3" w:rsidRPr="00EB2BF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17C55710" w:rsidR="00AE60E2" w:rsidRPr="00EB2BF5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EB2BF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Starigrad</w:t>
      </w:r>
    </w:p>
    <w:p w14:paraId="02A29E0E" w14:textId="36AD32EE" w:rsidR="00AE60E2" w:rsidRPr="00EB2BF5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11A4CAA7" w:rsidR="005A19C0" w:rsidRPr="00EB2BF5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EB2BF5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pćina</w:t>
      </w:r>
    </w:p>
    <w:p w14:paraId="0E59E49D" w14:textId="55A7588B" w:rsidR="00AE60E2" w:rsidRPr="00EB2BF5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EB2BF5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EB2BF5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EB2BF5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0A4A191C" w:rsidR="00254E9B" w:rsidRPr="00EB2BF5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odeksu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, a imaju rodn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3F0BA372" w14:textId="77777777" w:rsidR="00BD62D3" w:rsidRPr="00EB2BF5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EB2BF5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4B9894C2" w:rsidR="00AE60E2" w:rsidRPr="00EB2BF5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EB2BF5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EB2BF5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EB2BF5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EB2BF5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EB2BF5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D239B0D" w:rsidR="00AE60E2" w:rsidRPr="00EB2BF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EB2BF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EB2BF5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EB2BF5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EB2BF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EB2BF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EB2BF5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5.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EB2BF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EB2BF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EB2BF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EB2BF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EB2BF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EB2BF5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EB2BF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EB2BF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EB2BF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05A7C75B" w:rsidR="00AE60E2" w:rsidRPr="00EB2BF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upravnih odjela</w:t>
      </w:r>
      <w:r w:rsidR="00653751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EB2BF5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EB2BF5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EB2BF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EB2BF5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EB2BF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5451CDE" w:rsidR="006B2DBE" w:rsidRPr="00EB2BF5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9.</w:t>
      </w:r>
    </w:p>
    <w:p w14:paraId="4F6E3082" w14:textId="2599AC94" w:rsidR="006B2DBE" w:rsidRPr="00EB2BF5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EB2BF5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članova predstavničkog tijela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EB2BF5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EB2BF5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>članova predstavničkog tijela</w:t>
      </w:r>
    </w:p>
    <w:p w14:paraId="2A9877CF" w14:textId="269E8160" w:rsidR="00F60C78" w:rsidRPr="00EB2BF5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>članova predstavničkog tijela</w:t>
      </w:r>
      <w:r w:rsidR="00F60C7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EB2BF5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EB2BF5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EB2BF5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B51C21F" w:rsidR="00161754" w:rsidRPr="00EB2BF5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6AC9C991" w:rsidR="00161754" w:rsidRPr="00EB2BF5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Građani imaju pravo biti upoznati s ponašanjem 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>članova predstavničkog tijela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koje je u vezi s obnašanjem javne dužnosti.</w:t>
      </w:r>
    </w:p>
    <w:p w14:paraId="53B7ADFA" w14:textId="489A34F9" w:rsidR="007C14A9" w:rsidRPr="00EB2BF5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38351079" w:rsidR="007C14A9" w:rsidRPr="00EB2BF5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ZABRANJENA DJELOVANJA 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ČLANOVA 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OBVEZNIKA</w:t>
      </w:r>
    </w:p>
    <w:p w14:paraId="1D5D2205" w14:textId="77777777" w:rsidR="007C195F" w:rsidRPr="00EB2BF5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2DE10B05" w:rsidR="007C14A9" w:rsidRPr="00EB2BF5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33CF4B4" w14:textId="4AEEC672" w:rsidR="00E20A4C" w:rsidRPr="00EB2BF5" w:rsidRDefault="00E20A4C" w:rsidP="00E2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Obveznicima ovog Kodeksa zabranjeno je:</w:t>
      </w:r>
    </w:p>
    <w:p w14:paraId="13E37C1F" w14:textId="6D51C2BE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a)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primiti ili zahtijevati korist ili</w:t>
      </w:r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obećanje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dužnosti</w:t>
      </w:r>
      <w:proofErr w:type="spellEnd"/>
    </w:p>
    <w:p w14:paraId="191D7D51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pred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zakonom</w:t>
      </w:r>
      <w:proofErr w:type="spellEnd"/>
    </w:p>
    <w:p w14:paraId="1B5D4DEA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zlouporabiti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dužnosti</w:t>
      </w:r>
      <w:proofErr w:type="spellEnd"/>
    </w:p>
    <w:p w14:paraId="6582DA67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primiti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obnašanja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dužnosti</w:t>
      </w:r>
      <w:proofErr w:type="spellEnd"/>
    </w:p>
    <w:p w14:paraId="68019DCC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tražiti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prihvatiti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primiti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glasovanja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utjecati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probitka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probitka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povezane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osobe</w:t>
      </w:r>
      <w:proofErr w:type="spellEnd"/>
    </w:p>
    <w:p w14:paraId="210F8908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obećavati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zaposlenje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zamjenu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obećanje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dara</w:t>
      </w:r>
      <w:proofErr w:type="spellEnd"/>
    </w:p>
    <w:p w14:paraId="6C08BD4A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utjecati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dobivanje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nabavi</w:t>
      </w:r>
      <w:proofErr w:type="spellEnd"/>
    </w:p>
    <w:p w14:paraId="2652A15E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povlaštene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djelovanju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državnih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probitka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probitka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povezane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osobe</w:t>
      </w:r>
      <w:proofErr w:type="spellEnd"/>
    </w:p>
    <w:p w14:paraId="4B0552C3" w14:textId="77777777" w:rsidR="00E20A4C" w:rsidRPr="00EB2BF5" w:rsidRDefault="00E20A4C" w:rsidP="00E20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BF5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utjecanjem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postigli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osobni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probitak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probitak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povezane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povlasticu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lastRenderedPageBreak/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sklopili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interesno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pogodovali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povezanoj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F5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Pr="00EB2BF5">
        <w:rPr>
          <w:rFonts w:ascii="Times New Roman" w:hAnsi="Times New Roman" w:cs="Times New Roman"/>
          <w:sz w:val="24"/>
          <w:szCs w:val="24"/>
        </w:rPr>
        <w:t>.</w:t>
      </w:r>
    </w:p>
    <w:p w14:paraId="12667F51" w14:textId="012EF4A9" w:rsidR="00FC11E7" w:rsidRPr="00EB2BF5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7BC0FFBA" w:rsidR="00FC11E7" w:rsidRPr="00EB2BF5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1B5BFC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POSTUPANJE U DVOJBI O POSTOJANJU SUKOBA INTERESA I </w:t>
      </w:r>
      <w:r w:rsidR="00D273B0" w:rsidRPr="00EB2BF5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EB2BF5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4F086B78" w:rsidR="00D273B0" w:rsidRPr="00EB2BF5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1340F4" w14:textId="65E409A8" w:rsidR="0093382D" w:rsidRPr="00EB2BF5" w:rsidRDefault="00E753C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3382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 predstavničkog tijela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dužan je u roku od 60 dana od stupanja na dužnost urediti svoje privatne poslove kako bi spriječio predvidljivi sukob interesa.</w:t>
      </w:r>
    </w:p>
    <w:p w14:paraId="3274F633" w14:textId="2F9D1011" w:rsidR="00E753C7" w:rsidRPr="00EB2BF5" w:rsidRDefault="00E753C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U slučaju dvojbe 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o postojanju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sukoba interesa dužan je učiniti sve što je potrebno da odijeli privatni interes od javnog interesa.</w:t>
      </w:r>
    </w:p>
    <w:p w14:paraId="3C518EAC" w14:textId="377E24A2" w:rsidR="00E753C7" w:rsidRPr="00EB2BF5" w:rsidRDefault="00E753C7" w:rsidP="00E7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13.</w:t>
      </w:r>
    </w:p>
    <w:p w14:paraId="7D502720" w14:textId="51024D7C" w:rsidR="00A261DF" w:rsidRPr="00EB2BF5" w:rsidRDefault="00F231AA" w:rsidP="00A2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Ako se pojave okolnosti koje se mogu definirati kao potencijalni sukob interesa, član općinskog vijeća dužan je dužan ga deklarirati na ogovarajući način </w:t>
      </w:r>
      <w:r w:rsidR="00A14B7A" w:rsidRPr="00EB2BF5">
        <w:rPr>
          <w:rFonts w:ascii="Times New Roman" w:hAnsi="Times New Roman" w:cs="Times New Roman"/>
          <w:sz w:val="24"/>
          <w:szCs w:val="24"/>
          <w:lang w:val="hr-HR"/>
        </w:rPr>
        <w:t>prijavom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predsjedniku Općinskog vijeća, </w:t>
      </w:r>
      <w:r w:rsidR="00333C4B" w:rsidRPr="00EB2BF5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razriješiti tako da zaštiti javni interes.</w:t>
      </w:r>
    </w:p>
    <w:p w14:paraId="284C9157" w14:textId="0AA2F584" w:rsidR="00D273B0" w:rsidRPr="00EB2BF5" w:rsidRDefault="00F231A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>Član pred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stavničkog</w:t>
      </w:r>
      <w:r w:rsidR="00FF6B7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tijela</w:t>
      </w:r>
      <w:r w:rsidR="00D273B0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je obvezan izuzeti se od sudjelovanja u donošenju odluke koja utječe na njegov poslovni interes ili poslovni interes s njim povezane osobe.</w:t>
      </w:r>
    </w:p>
    <w:p w14:paraId="65F3D829" w14:textId="77777777" w:rsidR="00FD5D9C" w:rsidRPr="00EB2BF5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75F8F99E" w:rsidR="00AE60E2" w:rsidRPr="00EB2BF5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KODEKSA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</w:p>
    <w:p w14:paraId="23CDCFF8" w14:textId="77777777" w:rsidR="006B2DBE" w:rsidRPr="00EB2BF5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07A6BCD1" w:rsidR="00AE60E2" w:rsidRPr="00EB2BF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EB2BF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261DF" w:rsidRPr="00EB2BF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F64511" w14:textId="77777777" w:rsidR="0026666B" w:rsidRPr="00EB2BF5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Primjenu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prate</w:t>
      </w:r>
      <w:r w:rsidR="0026666B" w:rsidRPr="00EB2BF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E5E8B10" w14:textId="086E75B1" w:rsidR="0026666B" w:rsidRPr="00EB2BF5" w:rsidRDefault="0026666B" w:rsidP="00266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Etički odbor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 prvom stupnju i</w:t>
      </w:r>
    </w:p>
    <w:p w14:paraId="3BF29468" w14:textId="21D54631" w:rsidR="00D26193" w:rsidRPr="00EB2BF5" w:rsidRDefault="0026666B" w:rsidP="00266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>Vijeće časti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 drugom stupnju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4B5C5D" w14:textId="52D6B6CB" w:rsidR="00A45518" w:rsidRPr="00EB2BF5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EB2BF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EB2BF5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EB2BF5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7ECE359C" w:rsidR="00AE60E2" w:rsidRPr="00EB2BF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12202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F2733B" w14:textId="2A3B605F" w:rsidR="00A45518" w:rsidRPr="00EB2BF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58686021" w:rsidR="00A45518" w:rsidRPr="00EB2BF5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2739DE" w14:textId="551800A7" w:rsidR="00DA6608" w:rsidRPr="00EB2BF5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A6608" w:rsidRPr="00EB2BF5">
        <w:rPr>
          <w:rFonts w:ascii="Times New Roman" w:hAnsi="Times New Roman" w:cs="Times New Roman"/>
          <w:sz w:val="24"/>
          <w:szCs w:val="24"/>
          <w:lang w:val="hr-HR"/>
        </w:rPr>
        <w:t>Predsjednika Etičkog odbora imenuje Općinsko vijeće na prijedlog Odbora za izbor i imenovanja Općinskog vijeća,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iz reda osoba nedvojbenoga javnog</w:t>
      </w:r>
      <w:r w:rsidR="008D52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</w:t>
      </w:r>
    </w:p>
    <w:p w14:paraId="227B848D" w14:textId="727D8873" w:rsidR="00DA6608" w:rsidRPr="00EB2BF5" w:rsidRDefault="00DA66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E8AA93" w14:textId="6AA9E662" w:rsidR="00E1456A" w:rsidRPr="00EB2BF5" w:rsidRDefault="00E1456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(3) Prijedlog za imenovanje predsjednika Etičkog odbora podnosi se Povjerenstvu za izbor i imenovanja Općinskog vijeća, a prijedlog može podnijeti 1/3 vijećnika Općinskog vijeća, klubovi vijećnika i općinski načelnik.</w:t>
      </w:r>
    </w:p>
    <w:p w14:paraId="530A79C9" w14:textId="00B92BB9" w:rsidR="00AE60E2" w:rsidRPr="00EB2BF5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D5D5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Članov</w:t>
      </w:r>
      <w:r w:rsidR="00DA6608" w:rsidRPr="00EB2BF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odbora imenuj</w:t>
      </w:r>
      <w:r w:rsidR="00DA6608" w:rsidRPr="00EB2BF5">
        <w:rPr>
          <w:rFonts w:ascii="Times New Roman" w:hAnsi="Times New Roman" w:cs="Times New Roman"/>
          <w:sz w:val="24"/>
          <w:szCs w:val="24"/>
          <w:lang w:val="hr-HR"/>
        </w:rPr>
        <w:t>e Op</w:t>
      </w:r>
      <w:r w:rsidR="006270E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ćinsko vijeće na prijedlog Povjerenstva za izbor i imenovanja, a imenuju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se iz reda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EB2BF5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EB2BF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oporbe</w:t>
      </w:r>
      <w:r w:rsidR="00E1456A" w:rsidRPr="00EB2BF5">
        <w:rPr>
          <w:rFonts w:ascii="Times New Roman" w:hAnsi="Times New Roman" w:cs="Times New Roman"/>
          <w:sz w:val="24"/>
          <w:szCs w:val="24"/>
          <w:lang w:val="hr-HR"/>
        </w:rPr>
        <w:t>, sukladno prijedlozima koji se podnose nadležnom povjerenstvu.</w:t>
      </w:r>
    </w:p>
    <w:p w14:paraId="48869022" w14:textId="6D5445B6" w:rsidR="00366142" w:rsidRPr="00EB2BF5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31F123A4" w:rsidR="00366142" w:rsidRPr="00EB2BF5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C772B17" w14:textId="2EF50759" w:rsidR="00366142" w:rsidRPr="00EB2BF5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A288C" w:rsidRPr="00EB2BF5">
        <w:rPr>
          <w:rFonts w:ascii="Times New Roman" w:hAnsi="Times New Roman" w:cs="Times New Roman"/>
          <w:sz w:val="24"/>
          <w:szCs w:val="24"/>
          <w:lang w:val="hr-HR"/>
        </w:rPr>
        <w:t>Predsjednika i članove</w:t>
      </w:r>
      <w:r w:rsidR="00E1456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časti imenuje Općinsko vijeće na prijedlog Povjerenstva za izbor i imenovanja Općinskog vijeća,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iz reda osoba nedvojbenoga javnog ugleda u lokalnoj zajednici. </w:t>
      </w:r>
    </w:p>
    <w:p w14:paraId="4C71240B" w14:textId="0825176C" w:rsidR="00E1456A" w:rsidRPr="00EB2BF5" w:rsidRDefault="00E1456A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(2) Javni poziv za izbor članova vijeća časti iz stavka 1. ovog članka objavljuje i provodi Povjerenstvo za izbor i imenovanja Općinskog vijeća.</w:t>
      </w:r>
    </w:p>
    <w:p w14:paraId="739ACACD" w14:textId="23A2D7D7" w:rsidR="00E1456A" w:rsidRPr="00EB2BF5" w:rsidRDefault="00E1456A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(3) Javni poziv iz stavka 2. ovog članka objavljuje se na službenim mrežnim stranicama i na oglasnoj ploči Općine, a rok za prijavu ne može biti kraći od 15 dana.</w:t>
      </w:r>
    </w:p>
    <w:p w14:paraId="678328A4" w14:textId="40E5BD5F" w:rsidR="006B2DBE" w:rsidRDefault="0036614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D5D5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) Predsjednik 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biti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članovi predstavničkog tijela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, niti član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političke stranke, odnosno kandidat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nezavisne liste zastupljene u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6F1E4D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89EBD41" w14:textId="77777777" w:rsidR="00122020" w:rsidRPr="00EB2BF5" w:rsidRDefault="0012202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5CB37536" w:rsidR="00AE60E2" w:rsidRPr="00EB2BF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</w:t>
      </w:r>
      <w:r w:rsidR="00EE4391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EB2BF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69FEEB91" w:rsidR="00AE60E2" w:rsidRPr="00EB2BF5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EB2BF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0902E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vijeća, načelnika</w:t>
      </w:r>
      <w:r w:rsidR="00E9481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902E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službenika upravnog tijela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902E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EB2BF5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EB2BF5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6B37D" w14:textId="77777777" w:rsidR="00AC4091" w:rsidRPr="00EB2BF5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Pisana prijava sadrži ime i prezime prijavitelja, ime i prezime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člana predstavničkog tijela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koji se prijavljuje za povredu odredaba 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uz navođenje odredbe 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koja je povrijeđena</w:t>
      </w:r>
      <w:r w:rsidR="00BA7A85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8BFF941" w14:textId="0EBC9E41" w:rsidR="002E0BD2" w:rsidRPr="00EB2BF5" w:rsidRDefault="00AC409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BA7A85" w:rsidRPr="00EB2BF5">
        <w:rPr>
          <w:rFonts w:ascii="Times New Roman" w:hAnsi="Times New Roman" w:cs="Times New Roman"/>
          <w:sz w:val="24"/>
          <w:szCs w:val="24"/>
          <w:lang w:val="hr-HR"/>
        </w:rPr>
        <w:t>Etički odbor ne postupa po anonimnim prijavama.</w:t>
      </w:r>
    </w:p>
    <w:p w14:paraId="0FF044BB" w14:textId="7B09270B" w:rsidR="00BA7A85" w:rsidRPr="00EB2BF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AC4091" w:rsidRPr="00EB2BF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) Etički odbor može od podnositelj prijave zatražiti dopunu prijave odnosno dodatna pojašnjenja i očitovanja.</w:t>
      </w:r>
    </w:p>
    <w:p w14:paraId="41C92F87" w14:textId="5E312C87" w:rsidR="00BA7A85" w:rsidRPr="00EB2BF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1F65DD11" w:rsidR="00BA7A85" w:rsidRPr="00EB2BF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E5AF87" w14:textId="5C3E7E7B" w:rsidR="00BA7A85" w:rsidRPr="00EB2BF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Etički odbor obavještava </w:t>
      </w:r>
      <w:r w:rsidR="00DA1E11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člana Općinskog vijeća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protiv kojeg je podnesena prijava i poziva ga da u roku od 15 dana od dana primitka obavijesti Etičkog odbora dostavi pisano očitovanja o iznesenim činjenicama i okolnostima u prijavi.</w:t>
      </w:r>
    </w:p>
    <w:p w14:paraId="5D85AE99" w14:textId="22A21265" w:rsidR="00BA7A85" w:rsidRPr="00EB2BF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Ako </w:t>
      </w:r>
      <w:r w:rsidR="00DA1E11" w:rsidRPr="00EB2BF5">
        <w:rPr>
          <w:rFonts w:ascii="Times New Roman" w:hAnsi="Times New Roman" w:cs="Times New Roman"/>
          <w:sz w:val="24"/>
          <w:szCs w:val="24"/>
          <w:lang w:val="hr-HR"/>
        </w:rPr>
        <w:t>član Općinskog vijeća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ne dostavi pisano očitovanje Etički odbor nast</w:t>
      </w:r>
      <w:r w:rsidR="00AA228E"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4D6FEDFF" w:rsidR="00AA228E" w:rsidRPr="00EB2BF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</w:t>
      </w:r>
      <w:r w:rsidR="00BA288C" w:rsidRPr="00EB2BF5">
        <w:rPr>
          <w:rFonts w:ascii="Times New Roman" w:hAnsi="Times New Roman" w:cs="Times New Roman"/>
          <w:sz w:val="24"/>
          <w:szCs w:val="24"/>
          <w:lang w:val="hr-HR"/>
        </w:rPr>
        <w:t>, te obavještava podnositelja prijave o donesenoj odluci u roku od 8 dana od donošenja.</w:t>
      </w:r>
    </w:p>
    <w:p w14:paraId="27E23B6D" w14:textId="2D0E8F61" w:rsidR="00BA7A85" w:rsidRPr="00EB2BF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5A728774" w:rsidR="00BA7A85" w:rsidRPr="00EB2BF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A228E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8752D89" w:rsidR="00AA228E" w:rsidRPr="00EB2BF5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EB2BF5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5EF8CFE3" w14:textId="5260CA31" w:rsidR="00AE60E2" w:rsidRPr="00EB2BF5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EB2BF5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EB2BF5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68738B" w14:textId="77777777" w:rsidR="00E879D3" w:rsidRPr="00EB2BF5" w:rsidRDefault="00E879D3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6268D2B6" w:rsidR="00AA228E" w:rsidRPr="00EB2BF5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8BF031" w14:textId="77777777" w:rsidR="00E879D3" w:rsidRPr="00EB2BF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(1) Za povredu odredb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vijeće može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6888C48" w14:textId="77777777" w:rsidR="00E879D3" w:rsidRPr="00EB2BF5" w:rsidRDefault="00E8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izreći opomenu,</w:t>
      </w:r>
    </w:p>
    <w:p w14:paraId="1798BC8C" w14:textId="77777777" w:rsidR="00E879D3" w:rsidRPr="00EB2BF5" w:rsidRDefault="00E8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dati upozorenje ili </w:t>
      </w:r>
    </w:p>
    <w:p w14:paraId="1EB720AB" w14:textId="4B7608E2" w:rsidR="00AA228E" w:rsidRPr="00EB2BF5" w:rsidRDefault="00E8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preporuku nositelju političke dužnosti za otklanjanje uzroka postojanja sukoba interesa odnosno za usklađivanje načina djelovanja nositelja političke dužnosti s odredbama 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</w:p>
    <w:p w14:paraId="4CB5A6B0" w14:textId="5A0A2461" w:rsidR="00A441DB" w:rsidRPr="00EB2BF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F54456" w:rsidRPr="00EB2BF5">
        <w:rPr>
          <w:rFonts w:ascii="Times New Roman" w:hAnsi="Times New Roman" w:cs="Times New Roman"/>
          <w:sz w:val="24"/>
          <w:szCs w:val="24"/>
          <w:lang w:val="hr-HR"/>
        </w:rPr>
        <w:t>član predstavničkog tijela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može u roku od 8 dana od dana primitka odluke podnijeti prigovor Vijeću časti.</w:t>
      </w:r>
    </w:p>
    <w:p w14:paraId="12CC21C3" w14:textId="77777777" w:rsidR="00D148E6" w:rsidRPr="00EB2BF5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2B7F4843" w:rsidR="00AE60E2" w:rsidRPr="00EB2BF5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4E36EB7B" w:rsidR="00A441DB" w:rsidRPr="00EB2BF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415CF56" w14:textId="77777777" w:rsidR="00E879D3" w:rsidRPr="00EB2BF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>Vijeće časti može</w:t>
      </w:r>
      <w:r w:rsidR="00E879D3" w:rsidRPr="00EB2BF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8C864D0" w14:textId="77777777" w:rsidR="00E879D3" w:rsidRPr="00EB2BF5" w:rsidRDefault="00E8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2D4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ili</w:t>
      </w:r>
    </w:p>
    <w:p w14:paraId="37D5EE0C" w14:textId="562D08FF" w:rsidR="00E879D3" w:rsidRDefault="00E879D3" w:rsidP="00EB2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441DB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uvažiti prigovor i </w:t>
      </w:r>
      <w:r w:rsidR="00E22D4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EB2BF5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18BEF52E" w14:textId="77777777" w:rsidR="00C04B31" w:rsidRPr="00EB2BF5" w:rsidRDefault="00C04B31" w:rsidP="00EB2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E722A8" w14:textId="5AE19470" w:rsidR="00E879D3" w:rsidRPr="00EB2BF5" w:rsidRDefault="00E879D3" w:rsidP="00E87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22.</w:t>
      </w:r>
    </w:p>
    <w:p w14:paraId="1B087870" w14:textId="485F23E4" w:rsidR="00E879D3" w:rsidRPr="00EB2BF5" w:rsidRDefault="00E879D3" w:rsidP="00E879D3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>(1) Uz ovlaštenje iz članka 21. ovog Kodeksa, Vijeće časti ima i preventivnu i savjetodavnu ulogu te se tom tijelu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>članovi Općinskog vijeća mogu obratiti u slučaju dvojbe da li je neko ponašanje sukob interesa ili ne, u svrhu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>sprječavanja da do ostvarenog sukoba interesa dođe, odnosno je li određeno ponašanje u skladu s odredbama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>Kodeksa.</w:t>
      </w:r>
    </w:p>
    <w:p w14:paraId="04F0B7ED" w14:textId="7BAE7B0F" w:rsidR="00E879D3" w:rsidRPr="00EB2BF5" w:rsidRDefault="00E879D3" w:rsidP="00E879D3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>2) Vijeće časti je dužno donijeti mišljenje iz stavka 1. ovog članka u roku od 30 dana od zaprimanja zahtjeva.</w:t>
      </w:r>
    </w:p>
    <w:p w14:paraId="6FB3E489" w14:textId="719AD7D3" w:rsidR="00E879D3" w:rsidRPr="00EB2BF5" w:rsidRDefault="00E879D3" w:rsidP="00E879D3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 xml:space="preserve">(3) Vijeće časti </w:t>
      </w:r>
      <w:r w:rsidR="00C27188"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t>podnosi Općinskom vijeću godišnje izvješće o radu najkasnije do 31. ožujka tekuće godine za prethodnu godinu.</w:t>
      </w:r>
    </w:p>
    <w:p w14:paraId="5C56A7CC" w14:textId="14C6EFDE" w:rsidR="00C27188" w:rsidRPr="00EB2BF5" w:rsidRDefault="00C27188" w:rsidP="00E8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Style w:val="markedcontent"/>
          <w:rFonts w:ascii="Times New Roman" w:hAnsi="Times New Roman" w:cs="Times New Roman"/>
          <w:sz w:val="24"/>
          <w:szCs w:val="24"/>
          <w:lang w:val="hr-HR"/>
        </w:rPr>
        <w:lastRenderedPageBreak/>
        <w:t>(4) Vijeće časti donosi poslovnik o radu kojim se uređuje način rada i odlučivanja.</w:t>
      </w:r>
    </w:p>
    <w:p w14:paraId="44E76540" w14:textId="7C242947" w:rsidR="007A4709" w:rsidRPr="00EB2BF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07896F45" w:rsidR="007A4709" w:rsidRPr="00EB2BF5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C27188" w:rsidRPr="00EB2BF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039A4F" w14:textId="4DA1734E" w:rsidR="00BF5708" w:rsidRPr="00EB2BF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EB2BF5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EB2BF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EB2BF5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C27188" w:rsidRPr="00EB2BF5">
        <w:rPr>
          <w:rFonts w:ascii="Times New Roman" w:hAnsi="Times New Roman" w:cs="Times New Roman"/>
          <w:sz w:val="24"/>
          <w:szCs w:val="24"/>
          <w:lang w:val="hr-HR"/>
        </w:rPr>
        <w:t>na odgovarajući način se primjenjuju odredbe Poslovnika Općinskog vijeća</w:t>
      </w:r>
      <w:r w:rsidR="00E636A5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AD572A" w14:textId="3091247B" w:rsidR="00BF5708" w:rsidRPr="00EB2BF5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ostvaruju pravo na naknadu za rad i druga primanja sukladno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dluci o naknadi i drugim primanjima članova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 i rad</w:t>
      </w:r>
      <w:r w:rsidR="00EE4391" w:rsidRPr="00EB2BF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ih tijela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A77D5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77777777" w:rsidR="00A441DB" w:rsidRPr="00EB2BF5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27D45CC6" w:rsidR="00A441DB" w:rsidRPr="00EB2BF5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C27188" w:rsidRPr="00EB2BF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C2ADE3" w14:textId="22DE3878" w:rsidR="00AE60E2" w:rsidRPr="00EB2BF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EB2BF5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se u Službenom glasniku </w:t>
      </w:r>
      <w:r w:rsidR="00E0037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Zadarske županije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i na mrežnoj stranici </w:t>
      </w:r>
      <w:r w:rsidR="00D148E6" w:rsidRPr="00EB2B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EB2BF5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E0037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Starigrad</w:t>
      </w:r>
      <w:r w:rsidR="00FA2EEA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CF7F41" w14:textId="77777777" w:rsidR="007A4709" w:rsidRPr="00EB2BF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37C31F2D" w:rsidR="00AE60E2" w:rsidRPr="00EB2BF5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2EE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PRIJELAZNE I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EB2BF5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77654DE1" w:rsidR="00AE60E2" w:rsidRPr="00EB2BF5" w:rsidRDefault="006B2DBE" w:rsidP="002D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EB2BF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27188" w:rsidRPr="00EB2BF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3FC0395" w14:textId="77777777" w:rsidR="00C27188" w:rsidRPr="00EB2BF5" w:rsidRDefault="00FA2EEA" w:rsidP="002D47FE">
      <w:pPr>
        <w:numPr>
          <w:ilvl w:val="0"/>
          <w:numId w:val="4"/>
        </w:numPr>
        <w:tabs>
          <w:tab w:val="left" w:pos="372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hr-HR"/>
        </w:rPr>
      </w:pPr>
      <w:r w:rsidRPr="00EB2BF5">
        <w:rPr>
          <w:rFonts w:ascii="Times New Roman" w:eastAsia="Cambria" w:hAnsi="Times New Roman" w:cs="Times New Roman"/>
          <w:sz w:val="24"/>
          <w:szCs w:val="24"/>
          <w:lang w:val="hr-HR" w:eastAsia="hr-HR"/>
        </w:rPr>
        <w:t>Općinsko vijeće će u roku od 90 dana od dana stupanja na snagu ovog Kodeksa imenovati članove Etičkog odbora i Vijeća časti.</w:t>
      </w:r>
    </w:p>
    <w:p w14:paraId="3A6D2981" w14:textId="3F6BDCAF" w:rsidR="00FA2EEA" w:rsidRPr="00EB2BF5" w:rsidRDefault="002D47FE" w:rsidP="002D47FE">
      <w:pPr>
        <w:tabs>
          <w:tab w:val="left" w:pos="372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/>
        </w:rPr>
      </w:pPr>
      <w:r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(2)</w:t>
      </w:r>
      <w:r w:rsidR="00FA2EEA"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 xml:space="preserve"> Povjerenstvo za izbor i imenovanja Općinskog vijeća će u roku od 30 dana od dana stupanja na snagu ovog Kodeksa objaviti javni poziv za izbor članova Vijeća časti.</w:t>
      </w:r>
    </w:p>
    <w:p w14:paraId="3558E69A" w14:textId="77777777" w:rsidR="00EB2BF5" w:rsidRPr="00EB2BF5" w:rsidRDefault="00EB2BF5" w:rsidP="002D47FE">
      <w:pPr>
        <w:tabs>
          <w:tab w:val="left" w:pos="372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hr-HR" w:eastAsia="hr-HR"/>
        </w:rPr>
      </w:pPr>
    </w:p>
    <w:p w14:paraId="09CDDD1C" w14:textId="6348FB3B" w:rsidR="00C27188" w:rsidRPr="00EB2BF5" w:rsidRDefault="00C27188" w:rsidP="00122020">
      <w:pPr>
        <w:tabs>
          <w:tab w:val="left" w:pos="372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hr-HR" w:eastAsia="hr-HR"/>
        </w:rPr>
      </w:pPr>
      <w:r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Članak 26.</w:t>
      </w:r>
    </w:p>
    <w:p w14:paraId="10927246" w14:textId="3BE9BFD7" w:rsidR="00C27188" w:rsidRPr="00EB2BF5" w:rsidRDefault="00C27188" w:rsidP="00122020">
      <w:pPr>
        <w:tabs>
          <w:tab w:val="left" w:pos="372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/>
        </w:rPr>
      </w:pPr>
      <w:r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(1) Etički odbor dužan je donijeti Poslovnik o radu od 30 dana od dana konstituiranja.</w:t>
      </w:r>
    </w:p>
    <w:p w14:paraId="72D1510E" w14:textId="3B826271" w:rsidR="00C27188" w:rsidRDefault="00C27188" w:rsidP="00122020">
      <w:pPr>
        <w:tabs>
          <w:tab w:val="left" w:pos="372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/>
        </w:rPr>
      </w:pPr>
      <w:r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(2) Vijeće časti dužno je donijeti Poslovnik o radu u roku od 30 dana od dana konstituiranja</w:t>
      </w:r>
      <w:r w:rsidR="002D47FE"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.</w:t>
      </w:r>
    </w:p>
    <w:p w14:paraId="09623242" w14:textId="172EB372" w:rsidR="00EB2BF5" w:rsidRDefault="00EB2BF5" w:rsidP="00122020">
      <w:pPr>
        <w:tabs>
          <w:tab w:val="left" w:pos="372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/>
        </w:rPr>
      </w:pPr>
    </w:p>
    <w:p w14:paraId="75A6C8FE" w14:textId="7E561A95" w:rsidR="00EB2BF5" w:rsidRDefault="00EB2BF5" w:rsidP="00EB2BF5">
      <w:pPr>
        <w:tabs>
          <w:tab w:val="left" w:pos="372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hr-HR"/>
        </w:rPr>
      </w:pPr>
      <w:r>
        <w:rPr>
          <w:rFonts w:ascii="Times New Roman" w:eastAsia="Cambria" w:hAnsi="Times New Roman" w:cs="Times New Roman"/>
          <w:sz w:val="24"/>
          <w:szCs w:val="24"/>
          <w:lang w:val="hr-HR"/>
        </w:rPr>
        <w:t>Članak 27.</w:t>
      </w:r>
    </w:p>
    <w:p w14:paraId="74880D92" w14:textId="748BE328" w:rsidR="00EB2BF5" w:rsidRPr="00EB2BF5" w:rsidRDefault="00EB2BF5" w:rsidP="00EB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Stupanjem na snagu ove Odluke prestaje važiti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Etički kodeks nositelja političkih dužnosti u Općini Starigrad</w:t>
      </w:r>
      <w:r w:rsidRPr="00EB2BF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(„Službeni glasnik Zadarske županije“ br.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Pr="00EB2BF5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22</w:t>
      </w:r>
      <w:r w:rsidRPr="00EB2BF5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14:paraId="0C13A613" w14:textId="77777777" w:rsidR="002D47FE" w:rsidRPr="00EB2BF5" w:rsidRDefault="002D47FE" w:rsidP="002D47FE">
      <w:pPr>
        <w:tabs>
          <w:tab w:val="left" w:pos="372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hr-HR"/>
        </w:rPr>
      </w:pPr>
    </w:p>
    <w:p w14:paraId="4DDE772D" w14:textId="1223837A" w:rsidR="00C27188" w:rsidRPr="00EB2BF5" w:rsidRDefault="00C27188" w:rsidP="002D47FE">
      <w:pPr>
        <w:tabs>
          <w:tab w:val="left" w:pos="372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hr-HR"/>
        </w:rPr>
      </w:pPr>
      <w:r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Članak 2</w:t>
      </w:r>
      <w:r w:rsidR="00C04B31">
        <w:rPr>
          <w:rFonts w:ascii="Times New Roman" w:eastAsia="Cambria" w:hAnsi="Times New Roman" w:cs="Times New Roman"/>
          <w:sz w:val="24"/>
          <w:szCs w:val="24"/>
          <w:lang w:val="hr-HR"/>
        </w:rPr>
        <w:t>8</w:t>
      </w:r>
      <w:r w:rsidRPr="00EB2BF5">
        <w:rPr>
          <w:rFonts w:ascii="Times New Roman" w:eastAsia="Cambria" w:hAnsi="Times New Roman" w:cs="Times New Roman"/>
          <w:sz w:val="24"/>
          <w:szCs w:val="24"/>
          <w:lang w:val="hr-HR"/>
        </w:rPr>
        <w:t>.</w:t>
      </w:r>
    </w:p>
    <w:p w14:paraId="089CFFA5" w14:textId="282E547C" w:rsidR="007A4709" w:rsidRPr="00EB2BF5" w:rsidRDefault="00FA2EEA" w:rsidP="002D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27188" w:rsidRPr="00EB2BF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7A4709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Ovaj  </w:t>
      </w:r>
      <w:r w:rsidR="00B9139F" w:rsidRPr="00EB2BF5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>odeks</w:t>
      </w:r>
      <w:r w:rsidR="00B9139F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ponašanja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stupa na snagu osmog dana nakon objave u </w:t>
      </w:r>
      <w:r w:rsidR="007A4709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E0037A" w:rsidRPr="00EB2BF5">
        <w:rPr>
          <w:rFonts w:ascii="Times New Roman" w:hAnsi="Times New Roman" w:cs="Times New Roman"/>
          <w:sz w:val="24"/>
          <w:szCs w:val="24"/>
          <w:lang w:val="hr-HR"/>
        </w:rPr>
        <w:t>Zadarske županije</w:t>
      </w:r>
      <w:r w:rsidR="007A4709" w:rsidRPr="00EB2BF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184EAF" w14:textId="4316E331" w:rsidR="007A4709" w:rsidRPr="00EB2BF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16AE8F" w14:textId="77777777" w:rsidR="00EB2BF5" w:rsidRPr="00EB2BF5" w:rsidRDefault="00EB2BF5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B6B75" w14:textId="42D41BEF" w:rsidR="007A4709" w:rsidRPr="00EB2BF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E0037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081-01/22-01/</w:t>
      </w:r>
      <w:r w:rsidR="00C04B31">
        <w:rPr>
          <w:rFonts w:ascii="Times New Roman" w:hAnsi="Times New Roman" w:cs="Times New Roman"/>
          <w:sz w:val="24"/>
          <w:szCs w:val="24"/>
          <w:lang w:val="hr-HR"/>
        </w:rPr>
        <w:t>02</w:t>
      </w:r>
    </w:p>
    <w:p w14:paraId="3159A670" w14:textId="0E9E42C3" w:rsidR="007A4709" w:rsidRPr="00EB2BF5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E0037A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2198-9-1-22-1</w:t>
      </w:r>
    </w:p>
    <w:p w14:paraId="1036B701" w14:textId="77777777" w:rsidR="00EB2BF5" w:rsidRPr="00EB2BF5" w:rsidRDefault="00EB2BF5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61540B" w14:textId="0011861A" w:rsidR="00E0037A" w:rsidRPr="00EB2BF5" w:rsidRDefault="00E0037A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Starigrad Paklenica, </w:t>
      </w:r>
      <w:r w:rsidR="00C04B31">
        <w:rPr>
          <w:rFonts w:ascii="Times New Roman" w:hAnsi="Times New Roman" w:cs="Times New Roman"/>
          <w:sz w:val="24"/>
          <w:szCs w:val="24"/>
          <w:lang w:val="hr-HR"/>
        </w:rPr>
        <w:t>17. studenog 2022 godine</w:t>
      </w:r>
    </w:p>
    <w:p w14:paraId="7AAFFE6A" w14:textId="78835755" w:rsidR="00AE60E2" w:rsidRPr="00EB2BF5" w:rsidRDefault="00AE60E2" w:rsidP="00EB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3182684" w14:textId="77777777" w:rsidR="007A4709" w:rsidRPr="00EB2BF5" w:rsidRDefault="007A4709" w:rsidP="00D148E6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CC021AB" w14:textId="7BE3A054" w:rsidR="00AE60E2" w:rsidRPr="00EB2BF5" w:rsidRDefault="00EB2BF5" w:rsidP="00EB2BF5">
      <w:pPr>
        <w:autoSpaceDE w:val="0"/>
        <w:autoSpaceDN w:val="0"/>
        <w:adjustRightInd w:val="0"/>
        <w:spacing w:after="0" w:line="240" w:lineRule="auto"/>
        <w:ind w:left="4320" w:right="-1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="00AE60E2" w:rsidRPr="00EB2BF5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</w:p>
    <w:p w14:paraId="20B1260F" w14:textId="6B26FA40" w:rsidR="00AE60E2" w:rsidRPr="00EB2BF5" w:rsidRDefault="00EB2BF5" w:rsidP="00EB2BF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1A41220" w14:textId="668AC0C2" w:rsidR="00EB2BF5" w:rsidRPr="00EB2BF5" w:rsidRDefault="00EB2BF5" w:rsidP="00EB2BF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</w:t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B2BF5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Marko Marasović, dipl. </w:t>
      </w:r>
      <w:r>
        <w:rPr>
          <w:rFonts w:ascii="Times New Roman" w:hAnsi="Times New Roman" w:cs="Times New Roman"/>
          <w:sz w:val="24"/>
          <w:szCs w:val="24"/>
          <w:lang w:val="hr-HR"/>
        </w:rPr>
        <w:t>ing. građ.</w:t>
      </w:r>
    </w:p>
    <w:sectPr w:rsidR="00EB2BF5" w:rsidRPr="00EB2BF5" w:rsidSect="00EB2BF5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BC48" w14:textId="77777777" w:rsidR="00B36F6B" w:rsidRDefault="00B36F6B" w:rsidP="00B55265">
      <w:pPr>
        <w:spacing w:after="0" w:line="240" w:lineRule="auto"/>
      </w:pPr>
      <w:r>
        <w:separator/>
      </w:r>
    </w:p>
  </w:endnote>
  <w:endnote w:type="continuationSeparator" w:id="0">
    <w:p w14:paraId="2241E396" w14:textId="77777777" w:rsidR="00B36F6B" w:rsidRDefault="00B36F6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6735" w14:textId="77777777" w:rsidR="00B36F6B" w:rsidRDefault="00B36F6B" w:rsidP="00B55265">
      <w:pPr>
        <w:spacing w:after="0" w:line="240" w:lineRule="auto"/>
      </w:pPr>
      <w:r>
        <w:separator/>
      </w:r>
    </w:p>
  </w:footnote>
  <w:footnote w:type="continuationSeparator" w:id="0">
    <w:p w14:paraId="69F8912F" w14:textId="77777777" w:rsidR="00B36F6B" w:rsidRDefault="00B36F6B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6DE91B1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1557FC"/>
    <w:multiLevelType w:val="hybridMultilevel"/>
    <w:tmpl w:val="77881040"/>
    <w:lvl w:ilvl="0" w:tplc="E10C1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ECA"/>
    <w:multiLevelType w:val="hybridMultilevel"/>
    <w:tmpl w:val="D9AE858E"/>
    <w:lvl w:ilvl="0" w:tplc="77A2F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91686">
    <w:abstractNumId w:val="2"/>
  </w:num>
  <w:num w:numId="2" w16cid:durableId="1734768966">
    <w:abstractNumId w:val="3"/>
  </w:num>
  <w:num w:numId="3" w16cid:durableId="739182603">
    <w:abstractNumId w:val="0"/>
  </w:num>
  <w:num w:numId="4" w16cid:durableId="212395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F51"/>
    <w:rsid w:val="000A6A1D"/>
    <w:rsid w:val="000A77D5"/>
    <w:rsid w:val="000B203D"/>
    <w:rsid w:val="000B6439"/>
    <w:rsid w:val="00122020"/>
    <w:rsid w:val="00125917"/>
    <w:rsid w:val="0013127E"/>
    <w:rsid w:val="00135DB3"/>
    <w:rsid w:val="0015071E"/>
    <w:rsid w:val="00161754"/>
    <w:rsid w:val="001B5BFC"/>
    <w:rsid w:val="001E786D"/>
    <w:rsid w:val="00254E9B"/>
    <w:rsid w:val="0026666B"/>
    <w:rsid w:val="002B19E8"/>
    <w:rsid w:val="002D47FE"/>
    <w:rsid w:val="002E0BD2"/>
    <w:rsid w:val="00333C4B"/>
    <w:rsid w:val="003368C8"/>
    <w:rsid w:val="0034481A"/>
    <w:rsid w:val="003513E3"/>
    <w:rsid w:val="00366142"/>
    <w:rsid w:val="004473C9"/>
    <w:rsid w:val="00464BB7"/>
    <w:rsid w:val="0047726F"/>
    <w:rsid w:val="004D5D57"/>
    <w:rsid w:val="004E640B"/>
    <w:rsid w:val="00534953"/>
    <w:rsid w:val="00540585"/>
    <w:rsid w:val="005A19C0"/>
    <w:rsid w:val="005D149E"/>
    <w:rsid w:val="005F33BC"/>
    <w:rsid w:val="006270E6"/>
    <w:rsid w:val="006338E7"/>
    <w:rsid w:val="00653751"/>
    <w:rsid w:val="006679D3"/>
    <w:rsid w:val="00670D27"/>
    <w:rsid w:val="006A281C"/>
    <w:rsid w:val="006B2DBE"/>
    <w:rsid w:val="006C02AF"/>
    <w:rsid w:val="006D1994"/>
    <w:rsid w:val="006F1E4D"/>
    <w:rsid w:val="00712B49"/>
    <w:rsid w:val="007358EA"/>
    <w:rsid w:val="007801EE"/>
    <w:rsid w:val="007A4709"/>
    <w:rsid w:val="007C14A9"/>
    <w:rsid w:val="007C195F"/>
    <w:rsid w:val="008123D2"/>
    <w:rsid w:val="00820FC2"/>
    <w:rsid w:val="00854F06"/>
    <w:rsid w:val="00864465"/>
    <w:rsid w:val="00895468"/>
    <w:rsid w:val="008A58BB"/>
    <w:rsid w:val="008D014F"/>
    <w:rsid w:val="008D5293"/>
    <w:rsid w:val="00900BF1"/>
    <w:rsid w:val="009131DB"/>
    <w:rsid w:val="00917DDC"/>
    <w:rsid w:val="0093084A"/>
    <w:rsid w:val="0093382D"/>
    <w:rsid w:val="00980440"/>
    <w:rsid w:val="00994E10"/>
    <w:rsid w:val="009A52DD"/>
    <w:rsid w:val="00A14B7A"/>
    <w:rsid w:val="00A2386C"/>
    <w:rsid w:val="00A261DF"/>
    <w:rsid w:val="00A441DB"/>
    <w:rsid w:val="00A45518"/>
    <w:rsid w:val="00A7205C"/>
    <w:rsid w:val="00AA228E"/>
    <w:rsid w:val="00AC4091"/>
    <w:rsid w:val="00AE60E2"/>
    <w:rsid w:val="00B36F6B"/>
    <w:rsid w:val="00B55265"/>
    <w:rsid w:val="00B85E04"/>
    <w:rsid w:val="00B9139F"/>
    <w:rsid w:val="00BA288C"/>
    <w:rsid w:val="00BA7A85"/>
    <w:rsid w:val="00BC5258"/>
    <w:rsid w:val="00BD2582"/>
    <w:rsid w:val="00BD62D3"/>
    <w:rsid w:val="00BE3871"/>
    <w:rsid w:val="00BF5708"/>
    <w:rsid w:val="00C016E8"/>
    <w:rsid w:val="00C04B31"/>
    <w:rsid w:val="00C068F2"/>
    <w:rsid w:val="00C201CA"/>
    <w:rsid w:val="00C27188"/>
    <w:rsid w:val="00C80F9A"/>
    <w:rsid w:val="00CC6588"/>
    <w:rsid w:val="00CD35C5"/>
    <w:rsid w:val="00CD489B"/>
    <w:rsid w:val="00D148E6"/>
    <w:rsid w:val="00D15649"/>
    <w:rsid w:val="00D26193"/>
    <w:rsid w:val="00D268E8"/>
    <w:rsid w:val="00D273B0"/>
    <w:rsid w:val="00D5366A"/>
    <w:rsid w:val="00DA1E11"/>
    <w:rsid w:val="00DA5F80"/>
    <w:rsid w:val="00DA6608"/>
    <w:rsid w:val="00DC4A3E"/>
    <w:rsid w:val="00E0037A"/>
    <w:rsid w:val="00E1456A"/>
    <w:rsid w:val="00E20A4C"/>
    <w:rsid w:val="00E22D4F"/>
    <w:rsid w:val="00E636A5"/>
    <w:rsid w:val="00E753C7"/>
    <w:rsid w:val="00E75910"/>
    <w:rsid w:val="00E82D06"/>
    <w:rsid w:val="00E87550"/>
    <w:rsid w:val="00E879D3"/>
    <w:rsid w:val="00E9481F"/>
    <w:rsid w:val="00EB2BF5"/>
    <w:rsid w:val="00EC15FB"/>
    <w:rsid w:val="00EE4391"/>
    <w:rsid w:val="00F231AA"/>
    <w:rsid w:val="00F54456"/>
    <w:rsid w:val="00F55EBE"/>
    <w:rsid w:val="00F57C1C"/>
    <w:rsid w:val="00F60C78"/>
    <w:rsid w:val="00F846DC"/>
    <w:rsid w:val="00F86FF5"/>
    <w:rsid w:val="00FA0FD1"/>
    <w:rsid w:val="00FA2EEA"/>
    <w:rsid w:val="00FB218F"/>
    <w:rsid w:val="00FC11E7"/>
    <w:rsid w:val="00FD5D9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2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E6"/>
  </w:style>
  <w:style w:type="paragraph" w:styleId="Footer">
    <w:name w:val="footer"/>
    <w:basedOn w:val="Normal"/>
    <w:link w:val="Footer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E6"/>
  </w:style>
  <w:style w:type="paragraph" w:styleId="ListParagraph">
    <w:name w:val="List Paragraph"/>
    <w:basedOn w:val="Normal"/>
    <w:uiPriority w:val="34"/>
    <w:qFormat/>
    <w:rsid w:val="00820FC2"/>
    <w:pPr>
      <w:ind w:left="720"/>
      <w:contextualSpacing/>
    </w:pPr>
  </w:style>
  <w:style w:type="paragraph" w:customStyle="1" w:styleId="box469223">
    <w:name w:val="box_469223"/>
    <w:basedOn w:val="Normal"/>
    <w:rsid w:val="00E2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markedcontent">
    <w:name w:val="markedcontent"/>
    <w:basedOn w:val="DefaultParagraphFont"/>
    <w:rsid w:val="00E8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starigrad</cp:lastModifiedBy>
  <cp:revision>22</cp:revision>
  <cp:lastPrinted>2022-11-29T07:25:00Z</cp:lastPrinted>
  <dcterms:created xsi:type="dcterms:W3CDTF">2022-10-11T07:01:00Z</dcterms:created>
  <dcterms:modified xsi:type="dcterms:W3CDTF">2022-11-29T09:02:00Z</dcterms:modified>
</cp:coreProperties>
</file>