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08" w:rsidRPr="00A63D8C" w:rsidRDefault="00A63D8C" w:rsidP="005F5CF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Prijedlog</w:t>
      </w:r>
      <w:r w:rsidR="00994FE4">
        <w:rPr>
          <w:rFonts w:ascii="Cambria" w:hAnsi="Cambria"/>
          <w:b/>
          <w:i/>
          <w:sz w:val="24"/>
          <w:szCs w:val="24"/>
        </w:rPr>
        <w:t>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994FE4">
        <w:rPr>
          <w:rFonts w:ascii="Cambria" w:hAnsi="Cambria"/>
          <w:b/>
          <w:i/>
          <w:sz w:val="24"/>
          <w:szCs w:val="24"/>
        </w:rPr>
        <w:t>Plan upravljanja</w:t>
      </w:r>
      <w:r w:rsidRPr="00A63D8C">
        <w:rPr>
          <w:rFonts w:ascii="Cambria" w:hAnsi="Cambria"/>
          <w:b/>
          <w:i/>
          <w:sz w:val="24"/>
          <w:szCs w:val="24"/>
        </w:rPr>
        <w:t xml:space="preserve"> imovinom u vlasništvu Općine Starigrad za </w:t>
      </w:r>
      <w:r w:rsidR="00994FE4">
        <w:rPr>
          <w:rFonts w:ascii="Cambria" w:hAnsi="Cambria"/>
          <w:b/>
          <w:i/>
          <w:sz w:val="24"/>
          <w:szCs w:val="24"/>
        </w:rPr>
        <w:t xml:space="preserve">2023. godinu </w:t>
      </w:r>
      <w:r>
        <w:rPr>
          <w:rFonts w:ascii="Cambria" w:hAnsi="Cambria"/>
          <w:b/>
          <w:i/>
          <w:sz w:val="24"/>
          <w:szCs w:val="24"/>
        </w:rPr>
        <w:t xml:space="preserve">– Obrazloženje: </w:t>
      </w:r>
    </w:p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5CF3" w:rsidRDefault="005F5CF3" w:rsidP="005F5CF3">
      <w:pPr>
        <w:autoSpaceDE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Općina Starigrad izrađuje Plan upravljanja imovinom u vlasništvu Općine Starigrad</w:t>
      </w:r>
      <w:r>
        <w:rPr>
          <w:rFonts w:ascii="Cambria" w:hAnsi="Cambria"/>
          <w:sz w:val="24"/>
          <w:szCs w:val="24"/>
        </w:rPr>
        <w:t xml:space="preserve"> </w:t>
      </w:r>
      <w:r w:rsidRPr="00994FE4">
        <w:rPr>
          <w:rFonts w:ascii="Cambria" w:hAnsi="Cambria"/>
          <w:sz w:val="24"/>
          <w:szCs w:val="24"/>
        </w:rPr>
        <w:t>za 2023. godinu. Plan upravljanja imovinom donosi se za razdoblje od godinu dana. Donošenje Godišnjeg plana upravljanja utvrđeno je člancima 15. i 19. Zakona o upravljanju državnom imovinom (»Narodne novine«, broj 52/18).</w:t>
      </w: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Godišnji plan upravljanja imovinom Općine Starigrad za 2023. godinu, predstavlja dokument u kojem se putem mjera, projekata i aktivnosti razrađuju elementi strateškog planiranja postavljeni u Strategiji upravljanja imovinom Općine Starigrad za razdoblje 2021-2027. godine.</w:t>
      </w:r>
    </w:p>
    <w:p w:rsid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Navedenim godišnjim planom obuhvatit će se i ciljevi, smjernice i provedbene mjere upravljanja pojedinim oblikom imovine u vlasništvu Općine Starigra</w:t>
      </w:r>
      <w:r>
        <w:rPr>
          <w:rFonts w:ascii="Cambria" w:hAnsi="Cambria"/>
          <w:sz w:val="24"/>
          <w:szCs w:val="24"/>
        </w:rPr>
        <w:t xml:space="preserve">du svrhu provođenja Strategije. </w:t>
      </w:r>
    </w:p>
    <w:p w:rsidR="00994FE4" w:rsidRPr="00994FE4" w:rsidRDefault="00994FE4" w:rsidP="00994FE4">
      <w:pPr>
        <w:jc w:val="both"/>
        <w:rPr>
          <w:rFonts w:ascii="Cambria" w:hAnsi="Cambria"/>
          <w:sz w:val="24"/>
          <w:szCs w:val="24"/>
        </w:rPr>
      </w:pPr>
      <w:r w:rsidRPr="00994FE4">
        <w:rPr>
          <w:rFonts w:ascii="Cambria" w:hAnsi="Cambria"/>
          <w:sz w:val="24"/>
          <w:szCs w:val="24"/>
        </w:rPr>
        <w:t>Smjernice Strategije, a time i odrednica godišnjih planova jest pronalaženje optimalnih rješenja koja će dugoročno očuvati imovinu, čuvati interese Općine Starigrad i generirati gospodarski rast kako bi se osigurala kontrola, javni interes i pravično raspolaganje imovinom u vlasništvu Općine Starigrad.</w:t>
      </w:r>
    </w:p>
    <w:p w:rsid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p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5F5CF3"/>
    <w:rsid w:val="00245208"/>
    <w:rsid w:val="00267C87"/>
    <w:rsid w:val="003F5FF1"/>
    <w:rsid w:val="005F5CF3"/>
    <w:rsid w:val="00795B9C"/>
    <w:rsid w:val="0093772F"/>
    <w:rsid w:val="0095538B"/>
    <w:rsid w:val="00994FE4"/>
    <w:rsid w:val="00A43FD5"/>
    <w:rsid w:val="00A63D8C"/>
    <w:rsid w:val="00C03B34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cp:lastPrinted>2020-02-25T07:16:00Z</cp:lastPrinted>
  <dcterms:created xsi:type="dcterms:W3CDTF">2022-10-04T07:39:00Z</dcterms:created>
  <dcterms:modified xsi:type="dcterms:W3CDTF">2022-10-04T07:39:00Z</dcterms:modified>
</cp:coreProperties>
</file>