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1B88" w14:textId="77777777" w:rsidR="00C8426A" w:rsidRPr="00C8426A" w:rsidRDefault="00C8426A" w:rsidP="00C8426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C8426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     </w:t>
      </w:r>
      <w:r w:rsidRPr="00C8426A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4532C2FC" wp14:editId="476F186F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B2811" w14:textId="77777777" w:rsidR="00C8426A" w:rsidRPr="00C8426A" w:rsidRDefault="00C8426A" w:rsidP="00C8426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C8426A">
        <w:rPr>
          <w:rFonts w:ascii="Arial" w:eastAsia="Times New Roman" w:hAnsi="Arial" w:cs="Arial"/>
          <w:sz w:val="24"/>
          <w:szCs w:val="24"/>
          <w:lang w:val="de-DE" w:eastAsia="hr-HR"/>
        </w:rPr>
        <w:t>REPUBLIKA HRVATSKA</w:t>
      </w:r>
    </w:p>
    <w:p w14:paraId="653CF116" w14:textId="77777777" w:rsidR="00C8426A" w:rsidRPr="00C8426A" w:rsidRDefault="00C8426A" w:rsidP="00C8426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C8426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ZADARSKA ŽUPANIJA</w:t>
      </w:r>
    </w:p>
    <w:p w14:paraId="6DF9BBD2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C8426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OPĆINA STARIGRAD</w:t>
      </w:r>
    </w:p>
    <w:p w14:paraId="20A75789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Općinski načelnik</w:t>
      </w:r>
    </w:p>
    <w:p w14:paraId="4ED5DA24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7D1E79D5" w14:textId="4A171419" w:rsid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350-03/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22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-01/0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1</w:t>
      </w:r>
    </w:p>
    <w:p w14:paraId="1534C9A8" w14:textId="23BCAC64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>URBROJ: 2198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9-2-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21</w:t>
      </w:r>
    </w:p>
    <w:p w14:paraId="2528ED74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2A3031" w14:textId="42A48026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Starigrad Paklenica, 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24. kolovoza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2387925B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3067CA2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E828F2" w14:textId="3FE2DD88" w:rsidR="00C8426A" w:rsidRPr="00C8426A" w:rsidRDefault="00C8426A" w:rsidP="00C842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>Na temelju članka 105. stavka 3. Zakona o prostornom uređenju („Narodne novine“ broj 153/13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65/17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, 114/18, 39/19 i 98/19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) i članka 46. Statuta Općine Starigrad  ("Službeni glasnik Zadarske županije" broj 3/18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8/18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3/20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 i 3/21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), Općinski načelnik Općine Starigrad, 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 kolovoza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.  godine donosi</w:t>
      </w:r>
    </w:p>
    <w:p w14:paraId="47779A70" w14:textId="77777777" w:rsidR="00C8426A" w:rsidRPr="00C8426A" w:rsidRDefault="00C8426A" w:rsidP="00C842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26CA250" w14:textId="77777777" w:rsidR="00C8426A" w:rsidRPr="00C8426A" w:rsidRDefault="00C8426A" w:rsidP="00C842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C9BB8EC" w14:textId="77777777" w:rsidR="00C8426A" w:rsidRPr="00C8426A" w:rsidRDefault="00C8426A" w:rsidP="00C84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>ZAKLJUČAK</w:t>
      </w:r>
    </w:p>
    <w:p w14:paraId="38A0D841" w14:textId="77777777" w:rsidR="00F82F02" w:rsidRDefault="00C8426A" w:rsidP="00F82F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>o utvrđivanju konačnog Prijedloga</w:t>
      </w:r>
      <w:r w:rsidR="00F82F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izmjena i dopuna</w:t>
      </w: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64743F8B" w14:textId="58FB3804" w:rsidR="00C8426A" w:rsidRPr="00C8426A" w:rsidRDefault="00366ABA" w:rsidP="00F82F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Urbanističkog plana</w:t>
      </w:r>
      <w:r w:rsidR="00F82F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uređenja </w:t>
      </w:r>
      <w:r w:rsidR="00B56725">
        <w:rPr>
          <w:rFonts w:ascii="Arial" w:eastAsia="Times New Roman" w:hAnsi="Arial" w:cs="Arial"/>
          <w:b/>
          <w:sz w:val="24"/>
          <w:szCs w:val="24"/>
          <w:lang w:eastAsia="hr-HR"/>
        </w:rPr>
        <w:t>Luke Starigrad</w:t>
      </w:r>
    </w:p>
    <w:p w14:paraId="5AB6ADCE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36B0C6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2855DA" w14:textId="77777777" w:rsidR="00C8426A" w:rsidRPr="00C8426A" w:rsidRDefault="00C8426A" w:rsidP="00C842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</w:p>
    <w:p w14:paraId="74724F54" w14:textId="646BEE70" w:rsidR="00C8426A" w:rsidRPr="00C8426A" w:rsidRDefault="00C8426A" w:rsidP="00C84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  <w:t>Na temelju Izvješća o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javnoj raspravi o prijedlogu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izmjena i dopuna 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Urbanističkog plana uređenja 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>Luke Starigrad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 KLASA: 350-0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-01/0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, URBROJ: 2198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9-3-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>22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kolovoza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 i nacrta konačnog prijedloga, utvrđuje se konačni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 xml:space="preserve"> Prijedlog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 izmjena i dopuna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Urbanističkog plana uređenja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 xml:space="preserve"> Luke Starigrad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05A4020" w14:textId="77777777" w:rsidR="00C8426A" w:rsidRPr="00C8426A" w:rsidRDefault="00C8426A" w:rsidP="00366AB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5AFA26" w14:textId="77777777" w:rsidR="00C8426A" w:rsidRPr="00C8426A" w:rsidRDefault="00C8426A" w:rsidP="00C842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14:paraId="1A3B3436" w14:textId="5CA9C478" w:rsidR="00C8426A" w:rsidRPr="00C8426A" w:rsidRDefault="00C8426A" w:rsidP="00C8426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>Konačni prijedlog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2F02">
        <w:rPr>
          <w:rFonts w:ascii="Arial" w:eastAsia="Times New Roman" w:hAnsi="Arial" w:cs="Arial"/>
          <w:sz w:val="24"/>
          <w:szCs w:val="24"/>
          <w:lang w:eastAsia="hr-HR"/>
        </w:rPr>
        <w:t xml:space="preserve">izmjena i dopuna </w:t>
      </w:r>
      <w:r w:rsidR="00366ABA">
        <w:rPr>
          <w:rFonts w:ascii="Arial" w:eastAsia="Times New Roman" w:hAnsi="Arial" w:cs="Arial"/>
          <w:sz w:val="24"/>
          <w:szCs w:val="24"/>
          <w:lang w:eastAsia="hr-HR"/>
        </w:rPr>
        <w:t>Urbanističkog plana uređenja</w:t>
      </w:r>
      <w:r w:rsidR="00B56725">
        <w:rPr>
          <w:rFonts w:ascii="Arial" w:eastAsia="Times New Roman" w:hAnsi="Arial" w:cs="Arial"/>
          <w:sz w:val="24"/>
          <w:szCs w:val="24"/>
          <w:lang w:eastAsia="hr-HR"/>
        </w:rPr>
        <w:t xml:space="preserve"> Luke Starigrad</w:t>
      </w:r>
      <w:r w:rsidR="00366ABA"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 xml:space="preserve">nalazi se u prilogu i čini sastavni dio ovog Zaključka. </w:t>
      </w:r>
    </w:p>
    <w:p w14:paraId="6C4EBC21" w14:textId="77777777" w:rsidR="00C8426A" w:rsidRPr="00C8426A" w:rsidRDefault="00C8426A" w:rsidP="00C842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23943264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5DF3E2" w14:textId="77E30E4D" w:rsid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CA89097" w14:textId="77777777" w:rsidR="00F82F02" w:rsidRPr="00C8426A" w:rsidRDefault="00F82F02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61D881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  <w:t>Općinski načelnik</w:t>
      </w:r>
    </w:p>
    <w:p w14:paraId="56BB9791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B2732F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8426A">
        <w:rPr>
          <w:rFonts w:ascii="Arial" w:eastAsia="Times New Roman" w:hAnsi="Arial" w:cs="Arial"/>
          <w:sz w:val="24"/>
          <w:szCs w:val="24"/>
          <w:lang w:eastAsia="hr-HR"/>
        </w:rPr>
        <w:tab/>
        <w:t>Krste Ramić, dipl. oec.</w:t>
      </w:r>
    </w:p>
    <w:p w14:paraId="59F9C649" w14:textId="77777777" w:rsidR="00C8426A" w:rsidRPr="00C8426A" w:rsidRDefault="00C8426A" w:rsidP="00C84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38D43B" w14:textId="77777777" w:rsidR="0095538B" w:rsidRDefault="0095538B"/>
    <w:sectPr w:rsidR="009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6A"/>
    <w:rsid w:val="00267C87"/>
    <w:rsid w:val="00340D11"/>
    <w:rsid w:val="00366ABA"/>
    <w:rsid w:val="0093772F"/>
    <w:rsid w:val="0095538B"/>
    <w:rsid w:val="00B56725"/>
    <w:rsid w:val="00C03B34"/>
    <w:rsid w:val="00C8426A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B13"/>
  <w15:chartTrackingRefBased/>
  <w15:docId w15:val="{8B009B75-3E86-48D6-BB6E-5BA0168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2022-08-23T12:58:00Z</cp:lastPrinted>
  <dcterms:created xsi:type="dcterms:W3CDTF">2020-04-03T12:33:00Z</dcterms:created>
  <dcterms:modified xsi:type="dcterms:W3CDTF">2022-08-23T12:58:00Z</dcterms:modified>
</cp:coreProperties>
</file>