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B157" w14:textId="77777777" w:rsidR="00A573EA" w:rsidRPr="003F3CEA" w:rsidRDefault="00A573EA" w:rsidP="00A573E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3F3CE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FDC21A1" wp14:editId="6B0323D5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542925" cy="685800"/>
            <wp:effectExtent l="0" t="0" r="9525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</w:t>
      </w: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</w:t>
      </w:r>
    </w:p>
    <w:p w14:paraId="17D62954" w14:textId="77777777" w:rsidR="00A573EA" w:rsidRPr="003F3CEA" w:rsidRDefault="00A573EA" w:rsidP="00A573E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3F3C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</w:t>
      </w:r>
    </w:p>
    <w:p w14:paraId="0DFC4360" w14:textId="77777777" w:rsidR="00A573EA" w:rsidRPr="003F3CEA" w:rsidRDefault="00A573EA" w:rsidP="00A573E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3F3CEA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21B174C5" w14:textId="77777777" w:rsidR="00A573EA" w:rsidRPr="003F3CEA" w:rsidRDefault="00A573EA" w:rsidP="00A573E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3CE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</w:t>
      </w:r>
      <w:r w:rsidRPr="003F3CE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ZADARSKA ŽUPANIJA</w:t>
      </w:r>
    </w:p>
    <w:p w14:paraId="2FD97A91" w14:textId="77777777" w:rsidR="00A573EA" w:rsidRPr="003F3CEA" w:rsidRDefault="00A573EA" w:rsidP="00A573E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3F3CEA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453FCDB7" w14:textId="77777777" w:rsidR="00A573EA" w:rsidRPr="003F3CEA" w:rsidRDefault="00A573EA" w:rsidP="00A57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F3CEA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3F3CEA">
        <w:rPr>
          <w:rFonts w:ascii="Times New Roman" w:eastAsia="Times New Roman" w:hAnsi="Times New Roman" w:cs="Times New Roman"/>
          <w:b/>
          <w:lang w:eastAsia="hr-HR"/>
        </w:rPr>
        <w:t>Općinski načelnik</w:t>
      </w:r>
    </w:p>
    <w:p w14:paraId="3BC3B26F" w14:textId="77777777" w:rsidR="00A573EA" w:rsidRPr="003F3C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DA114B4" w14:textId="255E8C9E" w:rsidR="00A573EA" w:rsidRPr="003F3CEA" w:rsidRDefault="00A573EA" w:rsidP="00A5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351-03/2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7A42911" w14:textId="0FF5C17F" w:rsidR="00A573EA" w:rsidRPr="003F3CEA" w:rsidRDefault="00A573EA" w:rsidP="00A5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-9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14:paraId="3FC82554" w14:textId="77777777" w:rsidR="00A573EA" w:rsidRPr="003F3CEA" w:rsidRDefault="00A573EA" w:rsidP="00A5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CCB2C" w14:textId="7BB25AFF" w:rsidR="00A573EA" w:rsidRPr="003F3CEA" w:rsidRDefault="00A573EA" w:rsidP="00A5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 svibnja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91B5803" w14:textId="77777777" w:rsidR="00A573EA" w:rsidRPr="003F3CEA" w:rsidRDefault="00A573EA" w:rsidP="00A5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C3CD7" w14:textId="77777777" w:rsidR="00A573EA" w:rsidRPr="003F3C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6BE1B" w14:textId="77777777" w:rsidR="00A573EA" w:rsidRPr="003F3C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64. Zakona o zaštiti okoliša („Narodne novine“ br. 80/13, 153/13, 78/15, 12/18 i 118/18), članka 23. Uredbe o strateškoj procjeni utjecaja plana i programa na okoliš („Narodne novine“ br. 03/17), te članka 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46. Statuta Općine Starigrad („Službeni glasnik Zadarske županije“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3/18, 8/18, 3/20 i 3/21</w:t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Općinski načelnik Općine Starigrad, donosi</w:t>
      </w:r>
    </w:p>
    <w:p w14:paraId="1D37B58D" w14:textId="77777777" w:rsidR="00A573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CAE59" w14:textId="77777777" w:rsidR="00A573EA" w:rsidRPr="003F3C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97B27" w14:textId="77777777" w:rsidR="00A573EA" w:rsidRPr="003F3CEA" w:rsidRDefault="00A573EA" w:rsidP="00A5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CF65385" w14:textId="75C3E2D2" w:rsidR="00A573EA" w:rsidRPr="00DB7064" w:rsidRDefault="00A573EA" w:rsidP="00A5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7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kojom se utvrđuje da nije potrebno provesti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postupak ocjene o potrebi strateške procjene utjecaja na okoliš</w:t>
      </w:r>
      <w:r w:rsidRPr="00DB7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zmjene i dopune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Urbanističkog plana uređenja luke Starigrad</w:t>
      </w:r>
    </w:p>
    <w:p w14:paraId="20EEF2AE" w14:textId="77777777" w:rsidR="00A573EA" w:rsidRPr="003F3CEA" w:rsidRDefault="00A573EA" w:rsidP="00A5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E0BD21" w14:textId="77777777" w:rsidR="00A573EA" w:rsidRPr="003F3CEA" w:rsidRDefault="00A573EA" w:rsidP="00A5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C44C25" w14:textId="77777777" w:rsidR="00A573EA" w:rsidRPr="00076951" w:rsidRDefault="00A573EA" w:rsidP="00A5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69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EA9E0E9" w14:textId="60BBEB72" w:rsidR="00A573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Općina Starigrad je započela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izradom Izmjena i dopuna</w:t>
      </w:r>
      <w:r w:rsidR="00C02D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Urbanističkog plana uređenja luke Starigrad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Izmjene i dopune Plana).</w:t>
      </w:r>
    </w:p>
    <w:p w14:paraId="162630B3" w14:textId="77777777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66. Zakona o zaštiti okoliša </w:t>
      </w:r>
      <w:r w:rsidRPr="000769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Pr="00076951">
        <w:rPr>
          <w:rFonts w:ascii="Times New Roman" w:eastAsia="Times New Roman" w:hAnsi="Times New Roman" w:cs="Times New Roman"/>
          <w:sz w:val="24"/>
          <w:szCs w:val="24"/>
          <w:lang w:eastAsia="hr-HR"/>
        </w:rPr>
        <w:t>NN br. 80/13, 153/13, 78/15, 12/18 i 118/18)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Jedinstveni upravni odjel Općine Starigrad je zatražio mišljenje o potrebi provedbe postupka ocjene, odnosno strateške procjene utjecaja na okoliš za Izmjene i dopune Plana.</w:t>
      </w:r>
    </w:p>
    <w:p w14:paraId="522705A3" w14:textId="0F6F58CC" w:rsidR="00A573EA" w:rsidRPr="00076951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Upravni odjel za prostorno planiranje, zaštitu okoliša i komunalne poslove dao je mišljenje (KLASA: 351-0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2198-07/2-2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-2 od 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>17. 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 da za izradu Izmjena i dopuna Plana nije potrebno provesti postupak ocjene o potrebi strateške procjene utjecaja na okoliš.</w:t>
      </w:r>
    </w:p>
    <w:p w14:paraId="3E102A69" w14:textId="77777777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7E314" w14:textId="77777777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F1D14" w14:textId="77777777" w:rsidR="00A573EA" w:rsidRPr="00E31D34" w:rsidRDefault="00A573EA" w:rsidP="00A573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D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2DB658D" w14:textId="1447759B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13D">
        <w:rPr>
          <w:rFonts w:ascii="Times New Roman" w:eastAsia="Times New Roman" w:hAnsi="Times New Roman" w:cs="Times New Roman"/>
          <w:sz w:val="24"/>
          <w:szCs w:val="24"/>
          <w:lang w:eastAsia="hr-HR"/>
        </w:rPr>
        <w:t>Razlo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zi za izradu Plana su sljedeći:</w:t>
      </w:r>
    </w:p>
    <w:p w14:paraId="14777801" w14:textId="77777777" w:rsidR="00C02D1D" w:rsidRDefault="00C02D1D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E44D8" w14:textId="5C64F677" w:rsidR="00C02D1D" w:rsidRPr="00C02D1D" w:rsidRDefault="00C02D1D" w:rsidP="00C02D1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D1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Potrebno je redefinirati lučku infrastrukturu planirana UPU-om</w:t>
      </w:r>
      <w:r w:rsidRP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gatovi planirani UPU-om će se smanjiti i uskladiti sa stvarnim potrebama i financijskim mogućnostima. Smanjenje gatova neće negativno utjecati na sigurnosti priveza plovila u luci niti će narušiti izvorna programska načela određena UPU-om. </w:t>
      </w:r>
    </w:p>
    <w:p w14:paraId="6253D1DB" w14:textId="5820F3BE" w:rsidR="00C02D1D" w:rsidRPr="00C02D1D" w:rsidRDefault="00C02D1D" w:rsidP="00C02D1D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D1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postupku izrade izmjena i dopuna UPU-a postojeći i planirani prateći sadržaji u funkciji luke otvorene za javni promet mogu se revidirati </w:t>
      </w:r>
      <w:r w:rsidRP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za to pokaže potreba. </w:t>
      </w:r>
    </w:p>
    <w:p w14:paraId="5079C208" w14:textId="77777777" w:rsidR="00A573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1593DB" w14:textId="77777777" w:rsidR="00A573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6286D" w14:textId="77777777" w:rsidR="00A573EA" w:rsidRDefault="00A573EA" w:rsidP="00A573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7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C7D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AD9BEB5" w14:textId="452933A7" w:rsidR="00A573EA" w:rsidRPr="00A811EB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16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uređenje, zaštitu okoliša i komunalne poslove je izdao mišljenje (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351-07/22-01/40, URBROJ: 2198-07/2-22-2 od 17. ožujka 2022.)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za izradu Izmjena i dopuna Plana nije potrebno provesti postupak ocjene o potrebi strateške procjene utjecaja na okoliš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jer se radi o izmjenama i dopunama važećeg Plana</w:t>
      </w:r>
      <w:r w:rsidR="00C02D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ne mijenja uporaba prostora, što više gatovi planirani važećim Planom se smanjuju, čime predmetne Izmjene i dopune ne daj</w:t>
      </w:r>
      <w:r w:rsidR="0097794A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 za zahvate koji podliježu ocjeni o potrebi procjene utjecaja na okoliš, odnosno procjeni utjecaja na okoliš.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75E8D0" w14:textId="77777777" w:rsidR="00A573EA" w:rsidRPr="00E31D34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svega navedenog u ovom članku, zaključeno je da Izmjene i dopune Plana neće imati vjerojatno značajan utjecaj na okoliš te se utvrđuje da nije potrebno provesti stratešku procjenu utjecaja na okoliš za Plan.</w:t>
      </w:r>
    </w:p>
    <w:p w14:paraId="0C716336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F7B49A" w14:textId="77777777" w:rsidR="00A573EA" w:rsidRPr="003F3CE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87BAB" w14:textId="77777777" w:rsidR="00A573EA" w:rsidRDefault="00A573EA" w:rsidP="00A5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3F3C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50D358C" w14:textId="77777777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Starigrad je o ovoj Odluci dužan informirati javnost sukladno odredbama Zakona o zaštiti okoliša („Narodne novine“ br. 80/13, 153/13, 78/15, 12/18 i 118/18) i odredbama Uredbe o informiranju i sudjelovanju javnosti i zainteresirane javnosti u pitanjima zaštite okoliša („Narodne novine“ br. 64/18) kojim se uređuje informiranje javnosti u pitanjima zaštite okoliša.</w:t>
      </w:r>
    </w:p>
    <w:p w14:paraId="76CC214F" w14:textId="77777777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6D1A8" w14:textId="77777777" w:rsidR="00A573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5DA8C" w14:textId="77777777" w:rsidR="00A573EA" w:rsidRDefault="00A573EA" w:rsidP="00A573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73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273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EDDEF65" w14:textId="77777777" w:rsidR="00A573EA" w:rsidRPr="002730BA" w:rsidRDefault="00A573EA" w:rsidP="00A5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danom donošenja, a objavit će se na službenoj mrežnoj stranici Općine Starigrad.</w:t>
      </w:r>
    </w:p>
    <w:p w14:paraId="0335DAEC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C526C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2C60B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43F14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4DB4CD1D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DAC20" w14:textId="77777777" w:rsidR="00A573EA" w:rsidRPr="003F3CEA" w:rsidRDefault="00A573EA" w:rsidP="00A5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3C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Krste Ramić, dipl. oec.</w:t>
      </w:r>
    </w:p>
    <w:p w14:paraId="6F311240" w14:textId="77777777" w:rsidR="00A573EA" w:rsidRDefault="00A573EA" w:rsidP="00A573EA"/>
    <w:p w14:paraId="48961E28" w14:textId="77777777" w:rsidR="00A573EA" w:rsidRDefault="00A573EA" w:rsidP="00A573EA"/>
    <w:p w14:paraId="420FB694" w14:textId="77777777" w:rsidR="00A573EA" w:rsidRDefault="00A573EA" w:rsidP="00A573EA"/>
    <w:p w14:paraId="628F1819" w14:textId="77777777" w:rsidR="0095538B" w:rsidRDefault="0095538B"/>
    <w:sectPr w:rsidR="0095538B" w:rsidSect="002730BA">
      <w:pgSz w:w="11907" w:h="16840" w:code="9"/>
      <w:pgMar w:top="1418" w:right="1191" w:bottom="1418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B34"/>
    <w:multiLevelType w:val="hybridMultilevel"/>
    <w:tmpl w:val="DAFED64A"/>
    <w:lvl w:ilvl="0" w:tplc="79E008F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419A5"/>
    <w:multiLevelType w:val="hybridMultilevel"/>
    <w:tmpl w:val="CA42F744"/>
    <w:lvl w:ilvl="0" w:tplc="44608506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21062610">
    <w:abstractNumId w:val="2"/>
  </w:num>
  <w:num w:numId="2" w16cid:durableId="217711294">
    <w:abstractNumId w:val="1"/>
  </w:num>
  <w:num w:numId="3" w16cid:durableId="87531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A"/>
    <w:rsid w:val="000C795C"/>
    <w:rsid w:val="00267C87"/>
    <w:rsid w:val="0093772F"/>
    <w:rsid w:val="0095538B"/>
    <w:rsid w:val="0097794A"/>
    <w:rsid w:val="00A573EA"/>
    <w:rsid w:val="00C02D1D"/>
    <w:rsid w:val="00C03B34"/>
    <w:rsid w:val="00F3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EE98"/>
  <w15:chartTrackingRefBased/>
  <w15:docId w15:val="{50BE4257-5777-47C6-8CCC-29DF230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2022-05-11T08:57:00Z</cp:lastPrinted>
  <dcterms:created xsi:type="dcterms:W3CDTF">2022-05-11T08:31:00Z</dcterms:created>
  <dcterms:modified xsi:type="dcterms:W3CDTF">2022-05-11T08:58:00Z</dcterms:modified>
</cp:coreProperties>
</file>