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8649" w14:textId="77777777" w:rsidR="00420300" w:rsidRDefault="00420300" w:rsidP="009F4A4D">
      <w:pPr>
        <w:spacing w:after="400"/>
        <w:ind w:firstLine="567"/>
        <w:jc w:val="both"/>
      </w:pPr>
    </w:p>
    <w:p w14:paraId="4B518C11" w14:textId="77777777" w:rsidR="007F4480" w:rsidRPr="00BA4A68" w:rsidRDefault="007F4480" w:rsidP="009F4A4D">
      <w:pPr>
        <w:spacing w:after="400"/>
        <w:ind w:firstLine="567"/>
        <w:jc w:val="both"/>
      </w:pPr>
      <w:r w:rsidRPr="00BA4A68">
        <w:t xml:space="preserve">Na temelju članka 35. Zakona o lokalnoj i područnoj (regionalnoj) </w:t>
      </w:r>
      <w:r w:rsidR="00BA4A68">
        <w:t xml:space="preserve">samoupravi </w:t>
      </w:r>
      <w:r w:rsidR="00BA4A68" w:rsidRPr="00BA4A68">
        <w:t>(„Narodne novine“, broj: 33/01, 60/01, 129/05, 109/07, 125/08, 36/09, 150/11, 144/12, 19/13, 137/15, 123/17, 98/19 i 144/20</w:t>
      </w:r>
      <w:r w:rsidR="00BA4A68">
        <w:t xml:space="preserve"> </w:t>
      </w:r>
      <w:r w:rsidR="00BA4A68" w:rsidRPr="00BA4A68">
        <w:t>)</w:t>
      </w:r>
      <w:r w:rsidR="00100A97">
        <w:t xml:space="preserve">, </w:t>
      </w:r>
      <w:r w:rsidR="00053177" w:rsidRPr="00BA4A68">
        <w:t>članaka</w:t>
      </w:r>
      <w:r w:rsidR="002C08F8" w:rsidRPr="00BA4A68">
        <w:t xml:space="preserve"> 15. i 18</w:t>
      </w:r>
      <w:r w:rsidRPr="00BA4A68">
        <w:t xml:space="preserve">. </w:t>
      </w:r>
      <w:r w:rsidR="002C08F8" w:rsidRPr="00BA4A68">
        <w:t>Zakona o upravljanju državnom imovinom (</w:t>
      </w:r>
      <w:r w:rsidR="00BA4A68">
        <w:t>„</w:t>
      </w:r>
      <w:r w:rsidR="002C08F8" w:rsidRPr="00BA4A68">
        <w:t>Narodne novine</w:t>
      </w:r>
      <w:r w:rsidR="00BA4A68">
        <w:t>“</w:t>
      </w:r>
      <w:r w:rsidR="002C08F8" w:rsidRPr="00BA4A68">
        <w:t>, broj 52</w:t>
      </w:r>
      <w:r w:rsidRPr="00BA4A68">
        <w:t>/</w:t>
      </w:r>
      <w:r w:rsidR="002C08F8" w:rsidRPr="00BA4A68">
        <w:t>18</w:t>
      </w:r>
      <w:r w:rsidRPr="00BA4A68">
        <w:t>)</w:t>
      </w:r>
      <w:r w:rsidR="00420300">
        <w:t xml:space="preserve"> ) i </w:t>
      </w:r>
      <w:r w:rsidR="00420300" w:rsidRPr="002D113E">
        <w:t xml:space="preserve">članka 30. Statuta Općine Starigrad („Službeni glasnik </w:t>
      </w:r>
      <w:r w:rsidR="00420300">
        <w:t xml:space="preserve">Zadarske županije“ broj  3/18, </w:t>
      </w:r>
      <w:r w:rsidR="00420300" w:rsidRPr="002D113E">
        <w:t>8/18</w:t>
      </w:r>
      <w:r w:rsidR="00420300">
        <w:t>, 3/20 i 3/21</w:t>
      </w:r>
      <w:r w:rsidR="00420300" w:rsidRPr="002D113E">
        <w:t>)</w:t>
      </w:r>
      <w:r w:rsidR="00420300">
        <w:t xml:space="preserve"> </w:t>
      </w:r>
      <w:r w:rsidR="009F56E0" w:rsidRPr="00BA4A68">
        <w:t>Općin</w:t>
      </w:r>
      <w:r w:rsidRPr="00BA4A68">
        <w:t xml:space="preserve">sko vijeće </w:t>
      </w:r>
      <w:r w:rsidR="009F56E0" w:rsidRPr="00BA4A68">
        <w:t xml:space="preserve">Općine </w:t>
      </w:r>
      <w:r w:rsidR="00C722DD" w:rsidRPr="00BA4A68">
        <w:t>Starigrad</w:t>
      </w:r>
      <w:r w:rsidRPr="00BA4A68">
        <w:t xml:space="preserve"> na </w:t>
      </w:r>
      <w:r w:rsidR="00BA4A68">
        <w:t>svojoj 4.</w:t>
      </w:r>
      <w:r w:rsidRPr="00BA4A68">
        <w:t xml:space="preserve"> sjednici održanoj </w:t>
      </w:r>
      <w:r w:rsidR="00EB041E" w:rsidRPr="00BA4A68">
        <w:t>__</w:t>
      </w:r>
      <w:r w:rsidRPr="00BA4A68">
        <w:t>.</w:t>
      </w:r>
      <w:r w:rsidR="00BA4A68">
        <w:t xml:space="preserve"> studenoga </w:t>
      </w:r>
      <w:r w:rsidR="00407592" w:rsidRPr="00BA4A68">
        <w:t>2021</w:t>
      </w:r>
      <w:r w:rsidR="00EB041E" w:rsidRPr="00BA4A68">
        <w:t>.</w:t>
      </w:r>
      <w:r w:rsidRPr="00BA4A68">
        <w:t xml:space="preserve"> g</w:t>
      </w:r>
      <w:r w:rsidR="00EB041E" w:rsidRPr="00BA4A68">
        <w:t>odine</w:t>
      </w:r>
      <w:r w:rsidR="00BA4A68">
        <w:t>, donijelo je</w:t>
      </w:r>
    </w:p>
    <w:p w14:paraId="12774816" w14:textId="77777777" w:rsidR="00910498" w:rsidRPr="00BA4A68" w:rsidRDefault="00910498" w:rsidP="00910498">
      <w:pPr>
        <w:spacing w:line="276" w:lineRule="auto"/>
        <w:jc w:val="center"/>
        <w:rPr>
          <w:b/>
        </w:rPr>
      </w:pPr>
      <w:r w:rsidRPr="00BA4A68">
        <w:rPr>
          <w:b/>
        </w:rPr>
        <w:t>ODLUKU</w:t>
      </w:r>
    </w:p>
    <w:p w14:paraId="05153AA7" w14:textId="77777777" w:rsidR="00910498" w:rsidRPr="00BA4A68" w:rsidRDefault="00910498" w:rsidP="00910498">
      <w:pPr>
        <w:spacing w:line="276" w:lineRule="auto"/>
        <w:jc w:val="center"/>
        <w:rPr>
          <w:b/>
        </w:rPr>
      </w:pPr>
      <w:r w:rsidRPr="00BA4A68">
        <w:rPr>
          <w:b/>
        </w:rPr>
        <w:t xml:space="preserve">O USVAJANJU STRATEGIJE </w:t>
      </w:r>
      <w:bookmarkStart w:id="0" w:name="_Toc462299798"/>
      <w:r w:rsidRPr="00BA4A68">
        <w:rPr>
          <w:b/>
        </w:rPr>
        <w:t>UPRAVLJANJA IMOVINOM</w:t>
      </w:r>
      <w:bookmarkEnd w:id="0"/>
    </w:p>
    <w:p w14:paraId="1A77D729" w14:textId="77777777" w:rsidR="00910498" w:rsidRPr="00BA4A68" w:rsidRDefault="00910498" w:rsidP="00910498">
      <w:pPr>
        <w:spacing w:line="276" w:lineRule="auto"/>
        <w:jc w:val="center"/>
        <w:rPr>
          <w:b/>
        </w:rPr>
      </w:pPr>
      <w:bookmarkStart w:id="1" w:name="_Toc462299799"/>
      <w:r w:rsidRPr="00BA4A68">
        <w:rPr>
          <w:b/>
        </w:rPr>
        <w:t xml:space="preserve">U VLASNIŠTVU </w:t>
      </w:r>
      <w:bookmarkEnd w:id="1"/>
      <w:r w:rsidR="009F56E0" w:rsidRPr="00BA4A68">
        <w:rPr>
          <w:b/>
        </w:rPr>
        <w:t xml:space="preserve">OPĆINE </w:t>
      </w:r>
      <w:r w:rsidR="00C722DD" w:rsidRPr="00BA4A68">
        <w:rPr>
          <w:b/>
        </w:rPr>
        <w:t>STARIGRAD</w:t>
      </w:r>
    </w:p>
    <w:p w14:paraId="0286061B" w14:textId="77777777" w:rsidR="00910498" w:rsidRPr="00BA4A68" w:rsidRDefault="002509D5" w:rsidP="009F56E0">
      <w:pPr>
        <w:spacing w:after="320" w:line="276" w:lineRule="auto"/>
        <w:jc w:val="center"/>
        <w:rPr>
          <w:b/>
        </w:rPr>
      </w:pPr>
      <w:bookmarkStart w:id="2" w:name="_Toc462299800"/>
      <w:r w:rsidRPr="00BA4A68">
        <w:rPr>
          <w:b/>
        </w:rPr>
        <w:t xml:space="preserve">ZA </w:t>
      </w:r>
      <w:r w:rsidR="00407592" w:rsidRPr="00BA4A68">
        <w:rPr>
          <w:b/>
        </w:rPr>
        <w:t>RAZDOBLJE OD 2021</w:t>
      </w:r>
      <w:r w:rsidR="00910498" w:rsidRPr="00BA4A68">
        <w:rPr>
          <w:b/>
        </w:rPr>
        <w:t>. DO 202</w:t>
      </w:r>
      <w:r w:rsidR="00407592" w:rsidRPr="00BA4A68">
        <w:rPr>
          <w:b/>
        </w:rPr>
        <w:t>7</w:t>
      </w:r>
      <w:r w:rsidR="00910498" w:rsidRPr="00BA4A68">
        <w:rPr>
          <w:b/>
        </w:rPr>
        <w:t>. GODINE</w:t>
      </w:r>
      <w:bookmarkEnd w:id="2"/>
    </w:p>
    <w:p w14:paraId="6AA4F4DA" w14:textId="77777777" w:rsidR="00616517" w:rsidRPr="00E6019F" w:rsidRDefault="00BA4A68" w:rsidP="009F56E0">
      <w:pPr>
        <w:spacing w:after="200"/>
        <w:jc w:val="center"/>
        <w:rPr>
          <w:b/>
        </w:rPr>
      </w:pPr>
      <w:r w:rsidRPr="00E6019F">
        <w:rPr>
          <w:b/>
        </w:rPr>
        <w:t xml:space="preserve">Članak </w:t>
      </w:r>
      <w:r w:rsidR="00E47EB8" w:rsidRPr="00E6019F">
        <w:rPr>
          <w:b/>
        </w:rPr>
        <w:t>1</w:t>
      </w:r>
      <w:r w:rsidR="006A52C2" w:rsidRPr="00E6019F">
        <w:rPr>
          <w:b/>
        </w:rPr>
        <w:t>.</w:t>
      </w:r>
    </w:p>
    <w:p w14:paraId="55522E21" w14:textId="77777777" w:rsidR="00BF42A9" w:rsidRPr="00BA4A68" w:rsidRDefault="00616517" w:rsidP="002567CF">
      <w:pPr>
        <w:pStyle w:val="tb-na16"/>
        <w:spacing w:before="0" w:beforeAutospacing="0" w:after="320" w:afterAutospacing="0"/>
        <w:ind w:firstLine="567"/>
        <w:jc w:val="both"/>
      </w:pPr>
      <w:r w:rsidRPr="00BA4A68">
        <w:t>U</w:t>
      </w:r>
      <w:r w:rsidR="00A8765F" w:rsidRPr="00BA4A68">
        <w:t xml:space="preserve">svaja se </w:t>
      </w:r>
      <w:r w:rsidR="00653246" w:rsidRPr="00BA4A68">
        <w:t xml:space="preserve">Strategija upravljanja imovinom u vlasništvu </w:t>
      </w:r>
      <w:r w:rsidR="009F56E0" w:rsidRPr="00BA4A68">
        <w:t xml:space="preserve">Općine </w:t>
      </w:r>
      <w:r w:rsidR="00C722DD" w:rsidRPr="00BA4A68">
        <w:t>Starigrad</w:t>
      </w:r>
      <w:r w:rsidR="00407592" w:rsidRPr="00BA4A68">
        <w:t xml:space="preserve"> za razdoblje od 2021 do 2027</w:t>
      </w:r>
      <w:r w:rsidR="00653246" w:rsidRPr="00BA4A68">
        <w:t>. (dalje u tek</w:t>
      </w:r>
      <w:r w:rsidR="002C08F8" w:rsidRPr="00BA4A68">
        <w:t>stu: Strategija) u skladu sa člancima 15</w:t>
      </w:r>
      <w:r w:rsidR="00653246" w:rsidRPr="00BA4A68">
        <w:t>.</w:t>
      </w:r>
      <w:r w:rsidR="002C08F8" w:rsidRPr="00BA4A68">
        <w:t xml:space="preserve"> i 18</w:t>
      </w:r>
      <w:r w:rsidR="009F4A4D" w:rsidRPr="00BA4A68">
        <w:t xml:space="preserve">. </w:t>
      </w:r>
      <w:r w:rsidR="002C08F8" w:rsidRPr="00BA4A68">
        <w:t>Zakona o upravljanju državnom imovinom (</w:t>
      </w:r>
      <w:r w:rsidR="00BA4A68">
        <w:t>„</w:t>
      </w:r>
      <w:r w:rsidR="002C08F8" w:rsidRPr="00BA4A68">
        <w:t>Narodne novine</w:t>
      </w:r>
      <w:r w:rsidR="00BA4A68">
        <w:t>“</w:t>
      </w:r>
      <w:r w:rsidR="002C08F8" w:rsidRPr="00BA4A68">
        <w:t>, broj 52/18)</w:t>
      </w:r>
      <w:r w:rsidR="00BA4A68">
        <w:t xml:space="preserve"> </w:t>
      </w:r>
      <w:r w:rsidR="00653246" w:rsidRPr="00BA4A68">
        <w:t>don</w:t>
      </w:r>
      <w:r w:rsidR="00501717" w:rsidRPr="00BA4A68">
        <w:t xml:space="preserve">esena za razdoblje od sedam godina u kojoj su određeni dugoročni ciljevi i smjernice upravljanja imovinom, uzimajući u obzir gospodarske i razvojne interese Općine </w:t>
      </w:r>
      <w:r w:rsidR="00C722DD" w:rsidRPr="00BA4A68">
        <w:t>Starigrad</w:t>
      </w:r>
      <w:r w:rsidR="00BA4A68">
        <w:t xml:space="preserve"> </w:t>
      </w:r>
      <w:r w:rsidR="00501717" w:rsidRPr="00BA4A68">
        <w:t>i Republike Hrvatske.</w:t>
      </w:r>
      <w:r w:rsidR="005542C6" w:rsidRPr="00BA4A68">
        <w:rPr>
          <w:color w:val="000000"/>
          <w:lang w:eastAsia="sl-SI"/>
        </w:rPr>
        <w:t xml:space="preserve"> Strategija je izrađena </w:t>
      </w:r>
      <w:r w:rsidR="00BF42A9" w:rsidRPr="00BA4A68">
        <w:rPr>
          <w:color w:val="000000"/>
          <w:lang w:eastAsia="sl-SI"/>
        </w:rPr>
        <w:t xml:space="preserve">i </w:t>
      </w:r>
      <w:r w:rsidR="00BF42A9" w:rsidRPr="00BA4A68">
        <w:rPr>
          <w:color w:val="000000"/>
        </w:rPr>
        <w:t xml:space="preserve"> prema preporukama provedene revizije za </w:t>
      </w:r>
      <w:r w:rsidR="009F56E0" w:rsidRPr="00BA4A68">
        <w:rPr>
          <w:color w:val="000000"/>
        </w:rPr>
        <w:t xml:space="preserve">Općinu </w:t>
      </w:r>
      <w:r w:rsidR="00C722DD" w:rsidRPr="00BA4A68">
        <w:rPr>
          <w:color w:val="000000"/>
        </w:rPr>
        <w:t>Starigrad</w:t>
      </w:r>
      <w:r w:rsidR="00BA4A68">
        <w:rPr>
          <w:color w:val="000000"/>
        </w:rPr>
        <w:t xml:space="preserve"> </w:t>
      </w:r>
      <w:r w:rsidR="00BF42A9" w:rsidRPr="00BA4A68">
        <w:rPr>
          <w:color w:val="000000"/>
        </w:rPr>
        <w:t xml:space="preserve">navedenim u Izvješću o obavljenoj reviziji – upravljanje i raspolaganje nekretninama jedinica lokalne i područne (regionalne) samouprave na području </w:t>
      </w:r>
      <w:r w:rsidR="00C722DD" w:rsidRPr="00BA4A68">
        <w:rPr>
          <w:color w:val="000000"/>
        </w:rPr>
        <w:t>Zadarske</w:t>
      </w:r>
      <w:r w:rsidR="00BA4A68">
        <w:rPr>
          <w:color w:val="000000"/>
        </w:rPr>
        <w:t xml:space="preserve"> </w:t>
      </w:r>
      <w:r w:rsidR="00BF42A9" w:rsidRPr="00BA4A68">
        <w:rPr>
          <w:color w:val="000000"/>
        </w:rPr>
        <w:t>županije.</w:t>
      </w:r>
    </w:p>
    <w:p w14:paraId="4CC09E26" w14:textId="77777777" w:rsidR="00FD624C" w:rsidRPr="00E6019F" w:rsidRDefault="00BA4A68" w:rsidP="009F56E0">
      <w:pPr>
        <w:spacing w:after="200"/>
        <w:jc w:val="center"/>
        <w:rPr>
          <w:b/>
        </w:rPr>
      </w:pPr>
      <w:r w:rsidRPr="00E6019F">
        <w:rPr>
          <w:b/>
        </w:rPr>
        <w:t xml:space="preserve">Članak </w:t>
      </w:r>
      <w:r w:rsidR="00E47EB8" w:rsidRPr="00E6019F">
        <w:rPr>
          <w:b/>
        </w:rPr>
        <w:t>2</w:t>
      </w:r>
      <w:r w:rsidR="006A52C2" w:rsidRPr="00E6019F">
        <w:rPr>
          <w:b/>
        </w:rPr>
        <w:t>.</w:t>
      </w:r>
    </w:p>
    <w:p w14:paraId="148002CE" w14:textId="77777777" w:rsidR="00B61DD2" w:rsidRPr="00BA4A68" w:rsidRDefault="005542C6" w:rsidP="002567CF">
      <w:pPr>
        <w:spacing w:after="320"/>
        <w:ind w:firstLine="567"/>
        <w:jc w:val="both"/>
      </w:pPr>
      <w:r w:rsidRPr="00BA4A68">
        <w:t>Strategija</w:t>
      </w:r>
      <w:r w:rsidR="00CA3125" w:rsidRPr="00BA4A68">
        <w:t xml:space="preserve"> se objavljuje u </w:t>
      </w:r>
      <w:r w:rsidR="00372487" w:rsidRPr="00BA4A68">
        <w:rPr>
          <w:color w:val="000000"/>
        </w:rPr>
        <w:t>Službenom</w:t>
      </w:r>
      <w:r w:rsidR="00100A97">
        <w:rPr>
          <w:color w:val="000000"/>
        </w:rPr>
        <w:t xml:space="preserve"> </w:t>
      </w:r>
      <w:r w:rsidR="00407592" w:rsidRPr="00BA4A68">
        <w:rPr>
          <w:color w:val="000000"/>
        </w:rPr>
        <w:t xml:space="preserve">glasniku </w:t>
      </w:r>
      <w:r w:rsidR="00C722DD" w:rsidRPr="00BA4A68">
        <w:rPr>
          <w:color w:val="000000"/>
        </w:rPr>
        <w:t>Zadarske županije</w:t>
      </w:r>
      <w:r w:rsidR="00100A97">
        <w:rPr>
          <w:color w:val="000000"/>
        </w:rPr>
        <w:t xml:space="preserve"> </w:t>
      </w:r>
      <w:r w:rsidR="00CA3125" w:rsidRPr="00BA4A68">
        <w:t xml:space="preserve">i </w:t>
      </w:r>
      <w:r w:rsidR="00B61DD2" w:rsidRPr="00BA4A68">
        <w:t xml:space="preserve">na službenim Internetskim stranicama </w:t>
      </w:r>
      <w:r w:rsidR="009F56E0" w:rsidRPr="00BA4A68">
        <w:t xml:space="preserve">Općine </w:t>
      </w:r>
      <w:r w:rsidR="00C722DD" w:rsidRPr="00BA4A68">
        <w:t>Starigrad</w:t>
      </w:r>
      <w:r w:rsidR="00B61DD2" w:rsidRPr="00BA4A68">
        <w:t xml:space="preserve"> u skladu sa čl. 10. st. 1. toč. 4. </w:t>
      </w:r>
      <w:r w:rsidR="00B61DD2" w:rsidRPr="00BA4A68">
        <w:rPr>
          <w:color w:val="000000"/>
        </w:rPr>
        <w:t>Zakona o pravu na pristup informacijama (</w:t>
      </w:r>
      <w:r w:rsidR="00BA4A68">
        <w:rPr>
          <w:color w:val="000000"/>
        </w:rPr>
        <w:t>„</w:t>
      </w:r>
      <w:r w:rsidR="00B61DD2" w:rsidRPr="00BA4A68">
        <w:rPr>
          <w:color w:val="000000"/>
        </w:rPr>
        <w:t>Narodne novine</w:t>
      </w:r>
      <w:r w:rsidR="00BA4A68">
        <w:rPr>
          <w:color w:val="000000"/>
        </w:rPr>
        <w:t>“</w:t>
      </w:r>
      <w:r w:rsidR="00B61DD2" w:rsidRPr="00BA4A68">
        <w:rPr>
          <w:color w:val="000000"/>
        </w:rPr>
        <w:t>, broj 25/13, 85/15).</w:t>
      </w:r>
    </w:p>
    <w:p w14:paraId="0DF85B00" w14:textId="77777777" w:rsidR="00CA3125" w:rsidRPr="00E6019F" w:rsidRDefault="00BA4A68" w:rsidP="009F56E0">
      <w:pPr>
        <w:spacing w:after="200"/>
        <w:jc w:val="center"/>
        <w:rPr>
          <w:b/>
        </w:rPr>
      </w:pPr>
      <w:r w:rsidRPr="00E6019F">
        <w:rPr>
          <w:b/>
        </w:rPr>
        <w:t xml:space="preserve">Članak </w:t>
      </w:r>
      <w:r w:rsidR="00E47EB8" w:rsidRPr="00E6019F">
        <w:rPr>
          <w:b/>
        </w:rPr>
        <w:t>3</w:t>
      </w:r>
      <w:r w:rsidR="001C7400" w:rsidRPr="00E6019F">
        <w:rPr>
          <w:b/>
        </w:rPr>
        <w:t>.</w:t>
      </w:r>
    </w:p>
    <w:p w14:paraId="0BC7D164" w14:textId="77777777" w:rsidR="006A52C2" w:rsidRPr="00BA4A68" w:rsidRDefault="006A52C2" w:rsidP="002567CF">
      <w:pPr>
        <w:spacing w:after="320"/>
        <w:ind w:firstLine="567"/>
        <w:jc w:val="both"/>
        <w:rPr>
          <w:color w:val="000000"/>
        </w:rPr>
      </w:pPr>
      <w:r w:rsidRPr="00BA4A68">
        <w:rPr>
          <w:color w:val="000000"/>
        </w:rPr>
        <w:t xml:space="preserve">Ova Odluka stupa na snagu </w:t>
      </w:r>
      <w:r w:rsidR="00DA7D85" w:rsidRPr="00BA4A68">
        <w:rPr>
          <w:color w:val="000000"/>
        </w:rPr>
        <w:t>osmog</w:t>
      </w:r>
      <w:r w:rsidRPr="00BA4A68">
        <w:rPr>
          <w:color w:val="000000"/>
        </w:rPr>
        <w:t xml:space="preserve"> dana od dana objave u </w:t>
      </w:r>
      <w:r w:rsidR="00372487" w:rsidRPr="00BA4A68">
        <w:rPr>
          <w:color w:val="000000"/>
        </w:rPr>
        <w:t xml:space="preserve">Službenom </w:t>
      </w:r>
      <w:r w:rsidR="00407592" w:rsidRPr="00BA4A68">
        <w:rPr>
          <w:color w:val="000000"/>
        </w:rPr>
        <w:t xml:space="preserve">glasniku </w:t>
      </w:r>
      <w:r w:rsidR="00C722DD" w:rsidRPr="00BA4A68">
        <w:rPr>
          <w:color w:val="000000"/>
        </w:rPr>
        <w:t>Zadarske županije</w:t>
      </w:r>
      <w:r w:rsidR="00280C9A" w:rsidRPr="00BA4A68">
        <w:rPr>
          <w:color w:val="000000"/>
        </w:rPr>
        <w:t>.</w:t>
      </w:r>
    </w:p>
    <w:p w14:paraId="0BB89A43" w14:textId="77777777" w:rsidR="00C317D5" w:rsidRPr="00BA4A68" w:rsidRDefault="00C317D5" w:rsidP="00C317D5"/>
    <w:p w14:paraId="4402A0E8" w14:textId="1879DC43" w:rsidR="00C317D5" w:rsidRPr="00BA4A68" w:rsidRDefault="00C317D5" w:rsidP="00C317D5">
      <w:r w:rsidRPr="00BA4A68">
        <w:t xml:space="preserve">KLASA: </w:t>
      </w:r>
      <w:r w:rsidR="0047455D">
        <w:t>406-01/21-01/02</w:t>
      </w:r>
    </w:p>
    <w:p w14:paraId="33E3B056" w14:textId="4134DFF0" w:rsidR="00C317D5" w:rsidRPr="00BA4A68" w:rsidRDefault="00C317D5" w:rsidP="00C317D5">
      <w:r w:rsidRPr="00BA4A68">
        <w:t>URBROJ:</w:t>
      </w:r>
      <w:r w:rsidR="0047455D">
        <w:t xml:space="preserve"> 2198/09-1-21-1</w:t>
      </w:r>
    </w:p>
    <w:p w14:paraId="40F094BB" w14:textId="77777777" w:rsidR="009F4A4D" w:rsidRDefault="009F4A4D">
      <w:pPr>
        <w:rPr>
          <w:i/>
        </w:rPr>
      </w:pPr>
    </w:p>
    <w:p w14:paraId="68869A54" w14:textId="77777777" w:rsidR="00BA4A68" w:rsidRDefault="00BA4A68"/>
    <w:p w14:paraId="0EDB84E6" w14:textId="47DA4BA0" w:rsidR="00BA4A68" w:rsidRPr="00BA4A68" w:rsidRDefault="00BA4A68">
      <w:pPr>
        <w:rPr>
          <w:lang w:eastAsia="sl-SI"/>
        </w:rPr>
      </w:pPr>
      <w:r>
        <w:t xml:space="preserve">Starigrad Paklenica, </w:t>
      </w:r>
      <w:r w:rsidR="0047455D">
        <w:t>30</w:t>
      </w:r>
      <w:r>
        <w:t>. studenoga 2021. godine</w:t>
      </w:r>
    </w:p>
    <w:p w14:paraId="1686331D" w14:textId="77777777" w:rsidR="009F4A4D" w:rsidRDefault="009F4A4D" w:rsidP="00F45A2F">
      <w:pPr>
        <w:pStyle w:val="t-9-8-bez-uvl"/>
        <w:spacing w:before="0" w:beforeAutospacing="0" w:after="0" w:afterAutospacing="0"/>
        <w:rPr>
          <w:lang w:eastAsia="sl-SI"/>
        </w:rPr>
      </w:pPr>
    </w:p>
    <w:p w14:paraId="3563A4EB" w14:textId="77777777" w:rsidR="00BA4A68" w:rsidRDefault="00BA4A68" w:rsidP="00F45A2F">
      <w:pPr>
        <w:pStyle w:val="t-9-8-bez-uvl"/>
        <w:spacing w:before="0" w:beforeAutospacing="0" w:after="0" w:afterAutospacing="0"/>
        <w:rPr>
          <w:lang w:eastAsia="sl-SI"/>
        </w:rPr>
      </w:pPr>
    </w:p>
    <w:p w14:paraId="4ABAACDA" w14:textId="77777777" w:rsidR="00BA4A68" w:rsidRDefault="00BA4A68" w:rsidP="00F45A2F">
      <w:pPr>
        <w:pStyle w:val="t-9-8-bez-uvl"/>
        <w:spacing w:before="0" w:beforeAutospacing="0" w:after="0" w:afterAutospacing="0"/>
        <w:rPr>
          <w:lang w:eastAsia="sl-SI"/>
        </w:rPr>
      </w:pPr>
    </w:p>
    <w:p w14:paraId="76860D18" w14:textId="77777777" w:rsidR="00BA4A68" w:rsidRDefault="00BA4A68" w:rsidP="00F45A2F">
      <w:pPr>
        <w:pStyle w:val="t-9-8-bez-uvl"/>
        <w:spacing w:before="0" w:beforeAutospacing="0" w:after="0" w:afterAutospacing="0"/>
        <w:rPr>
          <w:lang w:eastAsia="sl-SI"/>
        </w:rPr>
      </w:pPr>
    </w:p>
    <w:p w14:paraId="0FB15320" w14:textId="77777777" w:rsidR="00BA4A68" w:rsidRDefault="00BA4A68" w:rsidP="00F45A2F">
      <w:pPr>
        <w:pStyle w:val="t-9-8-bez-uvl"/>
        <w:spacing w:before="0" w:beforeAutospacing="0" w:after="0" w:afterAutospacing="0"/>
        <w:rPr>
          <w:lang w:eastAsia="sl-SI"/>
        </w:rPr>
      </w:pPr>
    </w:p>
    <w:p w14:paraId="20CE9A6A" w14:textId="77777777" w:rsidR="00BA4A68" w:rsidRPr="003D2EB7" w:rsidRDefault="00BA4A68" w:rsidP="00BA4A68">
      <w:pPr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D2EB7">
        <w:t>Predsjednik</w:t>
      </w:r>
    </w:p>
    <w:p w14:paraId="3106994B" w14:textId="77777777" w:rsidR="00BA4A68" w:rsidRPr="003D2EB7" w:rsidRDefault="00BA4A68" w:rsidP="00BA4A68">
      <w:pPr>
        <w:ind w:firstLine="708"/>
        <w:jc w:val="both"/>
      </w:pPr>
    </w:p>
    <w:p w14:paraId="6533A258" w14:textId="77777777" w:rsidR="00BA4A68" w:rsidRPr="003D2EB7" w:rsidRDefault="00BA4A68" w:rsidP="00BA4A68">
      <w:pPr>
        <w:ind w:firstLine="708"/>
        <w:jc w:val="both"/>
      </w:pPr>
      <w:r w:rsidRPr="003D2EB7">
        <w:tab/>
      </w:r>
      <w:r w:rsidRPr="003D2EB7">
        <w:tab/>
      </w:r>
      <w:r w:rsidRPr="003D2EB7">
        <w:tab/>
      </w:r>
      <w:r w:rsidRPr="003D2EB7">
        <w:tab/>
      </w:r>
      <w:r w:rsidRPr="003D2EB7">
        <w:tab/>
      </w:r>
      <w:r w:rsidRPr="003D2EB7">
        <w:tab/>
      </w:r>
      <w:r w:rsidRPr="003D2EB7">
        <w:tab/>
      </w:r>
      <w:r>
        <w:t>Marko Marasović, dipl. ing. građ.</w:t>
      </w:r>
    </w:p>
    <w:p w14:paraId="08E7EA7B" w14:textId="77777777" w:rsidR="00BA4A68" w:rsidRPr="00BA4A68" w:rsidRDefault="00BA4A68" w:rsidP="00F45A2F">
      <w:pPr>
        <w:pStyle w:val="t-9-8-bez-uvl"/>
        <w:spacing w:before="0" w:beforeAutospacing="0" w:after="0" w:afterAutospacing="0"/>
        <w:rPr>
          <w:i/>
          <w:color w:val="000000"/>
          <w:lang w:eastAsia="sl-SI"/>
        </w:rPr>
      </w:pPr>
    </w:p>
    <w:p w14:paraId="441B225C" w14:textId="77777777" w:rsidR="009F4A4D" w:rsidRPr="00B51C89" w:rsidRDefault="009F4A4D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60020DAB" w14:textId="77777777" w:rsidR="006A52C2" w:rsidRPr="00B7045D" w:rsidRDefault="006A52C2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sectPr w:rsidR="006A52C2" w:rsidRPr="00B7045D" w:rsidSect="00E3679E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DCB1" w14:textId="77777777" w:rsidR="00597E0B" w:rsidRDefault="00597E0B" w:rsidP="009F4A4D">
      <w:r>
        <w:separator/>
      </w:r>
    </w:p>
  </w:endnote>
  <w:endnote w:type="continuationSeparator" w:id="0">
    <w:p w14:paraId="46B762D8" w14:textId="77777777" w:rsidR="00597E0B" w:rsidRDefault="00597E0B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411D" w14:textId="77777777" w:rsidR="009F4A4D" w:rsidRDefault="009F4A4D" w:rsidP="006E50D5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48B0" w14:textId="77777777" w:rsidR="00597E0B" w:rsidRDefault="00597E0B" w:rsidP="009F4A4D">
      <w:r>
        <w:separator/>
      </w:r>
    </w:p>
  </w:footnote>
  <w:footnote w:type="continuationSeparator" w:id="0">
    <w:p w14:paraId="78952250" w14:textId="77777777" w:rsidR="00597E0B" w:rsidRDefault="00597E0B" w:rsidP="009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2C2"/>
    <w:rsid w:val="000201B6"/>
    <w:rsid w:val="0002539E"/>
    <w:rsid w:val="000426C9"/>
    <w:rsid w:val="00053177"/>
    <w:rsid w:val="000915D5"/>
    <w:rsid w:val="000959E5"/>
    <w:rsid w:val="000961FA"/>
    <w:rsid w:val="000C2C54"/>
    <w:rsid w:val="000C4AD0"/>
    <w:rsid w:val="000E138A"/>
    <w:rsid w:val="00100A97"/>
    <w:rsid w:val="00154CA0"/>
    <w:rsid w:val="00192F6D"/>
    <w:rsid w:val="001B79E6"/>
    <w:rsid w:val="001C7400"/>
    <w:rsid w:val="001D4590"/>
    <w:rsid w:val="002509D5"/>
    <w:rsid w:val="00251815"/>
    <w:rsid w:val="002567CF"/>
    <w:rsid w:val="00276CA7"/>
    <w:rsid w:val="00280C9A"/>
    <w:rsid w:val="002C08F8"/>
    <w:rsid w:val="002F3A23"/>
    <w:rsid w:val="00330389"/>
    <w:rsid w:val="00372487"/>
    <w:rsid w:val="003A20B1"/>
    <w:rsid w:val="003B4688"/>
    <w:rsid w:val="003C0820"/>
    <w:rsid w:val="003E3970"/>
    <w:rsid w:val="00407592"/>
    <w:rsid w:val="00420300"/>
    <w:rsid w:val="00443425"/>
    <w:rsid w:val="00461769"/>
    <w:rsid w:val="00461E9D"/>
    <w:rsid w:val="00462F5F"/>
    <w:rsid w:val="00470EB1"/>
    <w:rsid w:val="0047455D"/>
    <w:rsid w:val="004A3387"/>
    <w:rsid w:val="004D7F98"/>
    <w:rsid w:val="00501717"/>
    <w:rsid w:val="00513BBF"/>
    <w:rsid w:val="005542C6"/>
    <w:rsid w:val="005704DB"/>
    <w:rsid w:val="005712BE"/>
    <w:rsid w:val="00576D93"/>
    <w:rsid w:val="005952D8"/>
    <w:rsid w:val="00597E0B"/>
    <w:rsid w:val="005B43B2"/>
    <w:rsid w:val="005C4B8A"/>
    <w:rsid w:val="005C5412"/>
    <w:rsid w:val="005F468B"/>
    <w:rsid w:val="00612144"/>
    <w:rsid w:val="00616517"/>
    <w:rsid w:val="006317C4"/>
    <w:rsid w:val="00633768"/>
    <w:rsid w:val="00653246"/>
    <w:rsid w:val="00682FE1"/>
    <w:rsid w:val="006919DC"/>
    <w:rsid w:val="006A52C2"/>
    <w:rsid w:val="006E50D5"/>
    <w:rsid w:val="007343B5"/>
    <w:rsid w:val="00750B41"/>
    <w:rsid w:val="007621F4"/>
    <w:rsid w:val="007A6D65"/>
    <w:rsid w:val="007C002D"/>
    <w:rsid w:val="007D00C2"/>
    <w:rsid w:val="007D4835"/>
    <w:rsid w:val="007E5E16"/>
    <w:rsid w:val="007F0246"/>
    <w:rsid w:val="007F06EA"/>
    <w:rsid w:val="007F4480"/>
    <w:rsid w:val="007F45B9"/>
    <w:rsid w:val="00820CD8"/>
    <w:rsid w:val="008309AC"/>
    <w:rsid w:val="008558C5"/>
    <w:rsid w:val="0088562E"/>
    <w:rsid w:val="008A40F3"/>
    <w:rsid w:val="008B347B"/>
    <w:rsid w:val="008B47EE"/>
    <w:rsid w:val="008C38B3"/>
    <w:rsid w:val="008C3AB8"/>
    <w:rsid w:val="008D21F5"/>
    <w:rsid w:val="008F321C"/>
    <w:rsid w:val="009034F7"/>
    <w:rsid w:val="00910498"/>
    <w:rsid w:val="00910ED1"/>
    <w:rsid w:val="009271AF"/>
    <w:rsid w:val="009637DE"/>
    <w:rsid w:val="00972DD6"/>
    <w:rsid w:val="009B045C"/>
    <w:rsid w:val="009F0E07"/>
    <w:rsid w:val="009F1BA8"/>
    <w:rsid w:val="009F1EB1"/>
    <w:rsid w:val="009F4A4D"/>
    <w:rsid w:val="009F56E0"/>
    <w:rsid w:val="00A17911"/>
    <w:rsid w:val="00A43723"/>
    <w:rsid w:val="00A8765F"/>
    <w:rsid w:val="00AA7E81"/>
    <w:rsid w:val="00B10CA9"/>
    <w:rsid w:val="00B1215B"/>
    <w:rsid w:val="00B2737F"/>
    <w:rsid w:val="00B51C89"/>
    <w:rsid w:val="00B61DD2"/>
    <w:rsid w:val="00B7045D"/>
    <w:rsid w:val="00B818F4"/>
    <w:rsid w:val="00BA4A68"/>
    <w:rsid w:val="00BD6706"/>
    <w:rsid w:val="00BE1C11"/>
    <w:rsid w:val="00BF42A9"/>
    <w:rsid w:val="00BF4BCC"/>
    <w:rsid w:val="00BF5A1C"/>
    <w:rsid w:val="00C21A30"/>
    <w:rsid w:val="00C317D5"/>
    <w:rsid w:val="00C4477F"/>
    <w:rsid w:val="00C47D77"/>
    <w:rsid w:val="00C62A6B"/>
    <w:rsid w:val="00C64207"/>
    <w:rsid w:val="00C722DD"/>
    <w:rsid w:val="00CA3125"/>
    <w:rsid w:val="00CC64A1"/>
    <w:rsid w:val="00CE0205"/>
    <w:rsid w:val="00D13E08"/>
    <w:rsid w:val="00D15997"/>
    <w:rsid w:val="00D15C54"/>
    <w:rsid w:val="00D16B27"/>
    <w:rsid w:val="00D30F8A"/>
    <w:rsid w:val="00D709EA"/>
    <w:rsid w:val="00DA7D85"/>
    <w:rsid w:val="00DB0E1A"/>
    <w:rsid w:val="00DD1B76"/>
    <w:rsid w:val="00DD2BF5"/>
    <w:rsid w:val="00E31D71"/>
    <w:rsid w:val="00E3679E"/>
    <w:rsid w:val="00E40FDB"/>
    <w:rsid w:val="00E47EB8"/>
    <w:rsid w:val="00E5239F"/>
    <w:rsid w:val="00E6019F"/>
    <w:rsid w:val="00E80BC7"/>
    <w:rsid w:val="00E90F11"/>
    <w:rsid w:val="00EA03F2"/>
    <w:rsid w:val="00EB041E"/>
    <w:rsid w:val="00ED2750"/>
    <w:rsid w:val="00F45A2F"/>
    <w:rsid w:val="00F47D97"/>
    <w:rsid w:val="00F90992"/>
    <w:rsid w:val="00F96983"/>
    <w:rsid w:val="00FD624C"/>
    <w:rsid w:val="00FF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A08D"/>
  <w15:docId w15:val="{3429A8AD-C5F2-4E53-9B59-8D04C33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rsid w:val="00910498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2021-11-22T11:50:00Z</cp:lastPrinted>
  <dcterms:created xsi:type="dcterms:W3CDTF">2021-11-22T11:04:00Z</dcterms:created>
  <dcterms:modified xsi:type="dcterms:W3CDTF">2021-12-01T08:21:00Z</dcterms:modified>
</cp:coreProperties>
</file>