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0C3F0" w14:textId="180E343C" w:rsidR="007529B9" w:rsidRPr="007529B9" w:rsidRDefault="007529B9" w:rsidP="007529B9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US" w:eastAsia="hr-HR"/>
        </w:rPr>
      </w:pPr>
      <w:r w:rsidRPr="007529B9">
        <w:rPr>
          <w:rFonts w:ascii="Arial" w:eastAsia="Times New Roman" w:hAnsi="Arial" w:cs="Arial"/>
          <w:b/>
          <w:sz w:val="24"/>
          <w:szCs w:val="24"/>
          <w:lang w:val="en-US" w:eastAsia="hr-HR"/>
        </w:rPr>
        <w:t xml:space="preserve">              </w:t>
      </w:r>
      <w:r w:rsidR="00984F58" w:rsidRPr="005561D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B3C095D" wp14:editId="660C77EC">
            <wp:extent cx="495300" cy="638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9C613" w14:textId="77777777" w:rsidR="007529B9" w:rsidRPr="007529B9" w:rsidRDefault="007529B9" w:rsidP="007529B9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de-DE" w:eastAsia="hr-HR"/>
        </w:rPr>
      </w:pPr>
      <w:r w:rsidRPr="007529B9">
        <w:rPr>
          <w:rFonts w:ascii="Arial" w:eastAsia="Times New Roman" w:hAnsi="Arial" w:cs="Arial"/>
          <w:bCs/>
          <w:sz w:val="24"/>
          <w:szCs w:val="24"/>
          <w:lang w:val="de-DE" w:eastAsia="hr-HR"/>
        </w:rPr>
        <w:t>REPUBLIKA HRVATSKA</w:t>
      </w:r>
    </w:p>
    <w:p w14:paraId="0C90925C" w14:textId="77777777" w:rsidR="007529B9" w:rsidRPr="007529B9" w:rsidRDefault="00A118F2" w:rsidP="007529B9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bCs/>
          <w:sz w:val="24"/>
          <w:szCs w:val="24"/>
          <w:lang w:val="de-DE" w:eastAsia="hr-HR"/>
        </w:rPr>
        <w:t xml:space="preserve">  </w:t>
      </w:r>
      <w:r w:rsidR="007529B9" w:rsidRPr="007529B9">
        <w:rPr>
          <w:rFonts w:ascii="Arial" w:eastAsia="Times New Roman" w:hAnsi="Arial" w:cs="Arial"/>
          <w:bCs/>
          <w:sz w:val="24"/>
          <w:szCs w:val="24"/>
          <w:lang w:val="de-DE" w:eastAsia="hr-HR"/>
        </w:rPr>
        <w:t>ZADARSKA ŽUPANIJA</w:t>
      </w:r>
    </w:p>
    <w:p w14:paraId="214B8387" w14:textId="77777777" w:rsidR="007529B9" w:rsidRPr="007529B9" w:rsidRDefault="00A118F2" w:rsidP="007529B9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bCs/>
          <w:sz w:val="24"/>
          <w:szCs w:val="24"/>
          <w:lang w:val="de-DE" w:eastAsia="hr-HR"/>
        </w:rPr>
        <w:t xml:space="preserve"> </w:t>
      </w:r>
      <w:r w:rsidR="007529B9" w:rsidRPr="007529B9">
        <w:rPr>
          <w:rFonts w:ascii="Arial" w:eastAsia="Times New Roman" w:hAnsi="Arial" w:cs="Arial"/>
          <w:bCs/>
          <w:sz w:val="24"/>
          <w:szCs w:val="24"/>
          <w:lang w:val="de-DE" w:eastAsia="hr-HR"/>
        </w:rPr>
        <w:t xml:space="preserve"> OPĆINA STARIGRAD</w:t>
      </w:r>
    </w:p>
    <w:p w14:paraId="69019D0B" w14:textId="77777777" w:rsidR="007529B9" w:rsidRPr="007529B9" w:rsidRDefault="00A118F2" w:rsidP="007529B9">
      <w:pPr>
        <w:spacing w:line="256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</w:t>
      </w:r>
      <w:r w:rsidR="007529B9" w:rsidRPr="007529B9">
        <w:rPr>
          <w:rFonts w:ascii="Arial" w:eastAsia="Calibri" w:hAnsi="Arial" w:cs="Arial"/>
          <w:b/>
          <w:sz w:val="24"/>
          <w:szCs w:val="24"/>
        </w:rPr>
        <w:t xml:space="preserve">Općinsko  vijeće   </w:t>
      </w:r>
    </w:p>
    <w:p w14:paraId="7DF2A860" w14:textId="77777777" w:rsidR="007529B9" w:rsidRPr="007529B9" w:rsidRDefault="007529B9" w:rsidP="007529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529B9">
        <w:rPr>
          <w:rFonts w:ascii="Arial" w:eastAsia="Calibri" w:hAnsi="Arial" w:cs="Arial"/>
          <w:sz w:val="24"/>
          <w:szCs w:val="24"/>
        </w:rPr>
        <w:t xml:space="preserve">KLASA: </w:t>
      </w:r>
    </w:p>
    <w:p w14:paraId="613274F7" w14:textId="77777777" w:rsidR="007529B9" w:rsidRPr="007529B9" w:rsidRDefault="007529B9" w:rsidP="007529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529B9">
        <w:rPr>
          <w:rFonts w:ascii="Arial" w:eastAsia="Calibri" w:hAnsi="Arial" w:cs="Arial"/>
          <w:sz w:val="24"/>
          <w:szCs w:val="24"/>
        </w:rPr>
        <w:t xml:space="preserve">URBROJ: </w:t>
      </w:r>
    </w:p>
    <w:p w14:paraId="67BE1EF0" w14:textId="77777777" w:rsidR="007529B9" w:rsidRPr="007529B9" w:rsidRDefault="007529B9" w:rsidP="007529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3B5DD05" w14:textId="77777777" w:rsidR="007529B9" w:rsidRPr="007529B9" w:rsidRDefault="007529B9" w:rsidP="007529B9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7529B9">
        <w:rPr>
          <w:rFonts w:ascii="Arial" w:eastAsia="Calibri" w:hAnsi="Arial" w:cs="Arial"/>
          <w:sz w:val="24"/>
          <w:szCs w:val="24"/>
        </w:rPr>
        <w:t>Starigrad Paklenica, __.__________ 2020. godine</w:t>
      </w:r>
    </w:p>
    <w:p w14:paraId="72ECB7A5" w14:textId="77777777" w:rsidR="007529B9" w:rsidRPr="00A118F2" w:rsidRDefault="00A118F2" w:rsidP="007529B9">
      <w:pPr>
        <w:tabs>
          <w:tab w:val="left" w:pos="709"/>
          <w:tab w:val="left" w:pos="7088"/>
        </w:tabs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A118F2">
        <w:rPr>
          <w:rFonts w:ascii="Arial" w:hAnsi="Arial" w:cs="Arial"/>
          <w:sz w:val="24"/>
          <w:szCs w:val="24"/>
        </w:rPr>
        <w:t>Na temelju članka 35. Zakona o lokalnoj i područnoj (regionalnoj) samoupravi („Narodne novine“, broj: 33/01., 129/05., 109/07., 125/08., 36/09., 150/11., 144/12, 19/13 i 153/14, 137/15, 123/17 i 98/19)</w:t>
      </w:r>
      <w:r w:rsidRPr="00A118F2">
        <w:rPr>
          <w:rFonts w:ascii="Arial" w:eastAsia="Calibri" w:hAnsi="Arial" w:cs="Arial"/>
          <w:sz w:val="24"/>
          <w:szCs w:val="24"/>
        </w:rPr>
        <w:t xml:space="preserve"> te </w:t>
      </w:r>
      <w:r w:rsidR="007529B9" w:rsidRPr="007529B9">
        <w:rPr>
          <w:rFonts w:ascii="Arial" w:eastAsia="Calibri" w:hAnsi="Arial" w:cs="Arial"/>
          <w:sz w:val="24"/>
          <w:szCs w:val="24"/>
        </w:rPr>
        <w:t>članka 30. Statuta Općine Starigrad („Službeni glasnik Zadarske županije“ broj  3/18, 8/18 i 3/20), Općinsko vijeće Općine Starigrad na 23. sjednici održanoj __.______a 2020. godine, donijelo je</w:t>
      </w:r>
    </w:p>
    <w:p w14:paraId="7E4E22EF" w14:textId="77777777" w:rsidR="00A118F2" w:rsidRPr="007529B9" w:rsidRDefault="00A118F2" w:rsidP="007529B9">
      <w:pPr>
        <w:tabs>
          <w:tab w:val="left" w:pos="709"/>
          <w:tab w:val="left" w:pos="7088"/>
        </w:tabs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69F1D8B" w14:textId="77777777" w:rsidR="00A118F2" w:rsidRPr="00A118F2" w:rsidRDefault="007529B9" w:rsidP="00A118F2">
      <w:pPr>
        <w:jc w:val="center"/>
        <w:rPr>
          <w:rFonts w:ascii="Arial" w:hAnsi="Arial" w:cs="Arial"/>
          <w:b/>
          <w:sz w:val="24"/>
          <w:szCs w:val="24"/>
        </w:rPr>
      </w:pPr>
      <w:r w:rsidRPr="00A118F2">
        <w:rPr>
          <w:rFonts w:ascii="Arial" w:hAnsi="Arial" w:cs="Arial"/>
          <w:b/>
          <w:sz w:val="24"/>
          <w:szCs w:val="24"/>
        </w:rPr>
        <w:t>O D L U K U</w:t>
      </w:r>
    </w:p>
    <w:p w14:paraId="713D1491" w14:textId="77777777" w:rsidR="00A118F2" w:rsidRDefault="007529B9" w:rsidP="00A118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118F2">
        <w:rPr>
          <w:rFonts w:ascii="Arial" w:hAnsi="Arial" w:cs="Arial"/>
          <w:sz w:val="24"/>
          <w:szCs w:val="24"/>
        </w:rPr>
        <w:t>o produljenju važenja Strate</w:t>
      </w:r>
      <w:r w:rsidR="00AB791B" w:rsidRPr="00A118F2">
        <w:rPr>
          <w:rFonts w:ascii="Arial" w:hAnsi="Arial" w:cs="Arial"/>
          <w:sz w:val="24"/>
          <w:szCs w:val="24"/>
        </w:rPr>
        <w:t>škog razvojnog programa Općine Starigrad</w:t>
      </w:r>
    </w:p>
    <w:p w14:paraId="4F4AEBEC" w14:textId="77777777" w:rsidR="007529B9" w:rsidRPr="00A118F2" w:rsidRDefault="00AB791B" w:rsidP="00A118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118F2">
        <w:rPr>
          <w:rFonts w:ascii="Arial" w:hAnsi="Arial" w:cs="Arial"/>
          <w:sz w:val="24"/>
          <w:szCs w:val="24"/>
        </w:rPr>
        <w:t xml:space="preserve"> za razdoblje 2015.-2020.</w:t>
      </w:r>
    </w:p>
    <w:p w14:paraId="08499048" w14:textId="77777777" w:rsidR="00A118F2" w:rsidRPr="00A118F2" w:rsidRDefault="00A118F2" w:rsidP="00A118F2">
      <w:pPr>
        <w:jc w:val="center"/>
        <w:rPr>
          <w:rFonts w:ascii="Arial" w:hAnsi="Arial" w:cs="Arial"/>
          <w:sz w:val="24"/>
          <w:szCs w:val="24"/>
        </w:rPr>
      </w:pPr>
    </w:p>
    <w:p w14:paraId="0930E1F1" w14:textId="77777777" w:rsidR="007529B9" w:rsidRPr="00A118F2" w:rsidRDefault="007529B9" w:rsidP="00A118F2">
      <w:pPr>
        <w:jc w:val="center"/>
        <w:rPr>
          <w:rFonts w:ascii="Arial" w:hAnsi="Arial" w:cs="Arial"/>
          <w:sz w:val="24"/>
          <w:szCs w:val="24"/>
        </w:rPr>
      </w:pPr>
      <w:r w:rsidRPr="00A118F2">
        <w:rPr>
          <w:rFonts w:ascii="Arial" w:hAnsi="Arial" w:cs="Arial"/>
          <w:sz w:val="24"/>
          <w:szCs w:val="24"/>
        </w:rPr>
        <w:t>Članak 1.</w:t>
      </w:r>
    </w:p>
    <w:p w14:paraId="33588E7A" w14:textId="77777777" w:rsidR="007529B9" w:rsidRPr="00A118F2" w:rsidRDefault="007529B9" w:rsidP="00A118F2">
      <w:pPr>
        <w:jc w:val="both"/>
        <w:rPr>
          <w:rFonts w:ascii="Arial" w:hAnsi="Arial" w:cs="Arial"/>
          <w:sz w:val="24"/>
          <w:szCs w:val="24"/>
        </w:rPr>
      </w:pPr>
      <w:r w:rsidRPr="00A118F2">
        <w:rPr>
          <w:rFonts w:ascii="Arial" w:hAnsi="Arial" w:cs="Arial"/>
          <w:sz w:val="24"/>
          <w:szCs w:val="24"/>
        </w:rPr>
        <w:t xml:space="preserve">Ovom Odlukom </w:t>
      </w:r>
      <w:r w:rsidR="00A118F2" w:rsidRPr="00A118F2">
        <w:rPr>
          <w:rFonts w:ascii="Arial" w:hAnsi="Arial" w:cs="Arial"/>
          <w:sz w:val="24"/>
          <w:szCs w:val="24"/>
        </w:rPr>
        <w:t>produljuje se važenje Strateškog razvojnog programa Općine Starigrad za razdoblje 2015.-2020.</w:t>
      </w:r>
      <w:r w:rsidRPr="00A118F2">
        <w:rPr>
          <w:rFonts w:ascii="Arial" w:hAnsi="Arial" w:cs="Arial"/>
          <w:sz w:val="24"/>
          <w:szCs w:val="24"/>
        </w:rPr>
        <w:t xml:space="preserve"> („Službeni glasnik </w:t>
      </w:r>
      <w:r w:rsidR="00A118F2" w:rsidRPr="00A118F2">
        <w:rPr>
          <w:rFonts w:ascii="Arial" w:hAnsi="Arial" w:cs="Arial"/>
          <w:sz w:val="24"/>
          <w:szCs w:val="24"/>
        </w:rPr>
        <w:t>Zadarske županije</w:t>
      </w:r>
      <w:r w:rsidRPr="00A118F2">
        <w:rPr>
          <w:rFonts w:ascii="Arial" w:hAnsi="Arial" w:cs="Arial"/>
          <w:sz w:val="24"/>
          <w:szCs w:val="24"/>
        </w:rPr>
        <w:t>“ b</w:t>
      </w:r>
      <w:r w:rsidR="00A118F2" w:rsidRPr="00A118F2">
        <w:rPr>
          <w:rFonts w:ascii="Arial" w:hAnsi="Arial" w:cs="Arial"/>
          <w:sz w:val="24"/>
          <w:szCs w:val="24"/>
        </w:rPr>
        <w:t>roj 22/16</w:t>
      </w:r>
      <w:r w:rsidRPr="00A118F2">
        <w:rPr>
          <w:rFonts w:ascii="Arial" w:hAnsi="Arial" w:cs="Arial"/>
          <w:sz w:val="24"/>
          <w:szCs w:val="24"/>
        </w:rPr>
        <w:t xml:space="preserve">), na razdoblje do 31. prosinca 2021. godine. </w:t>
      </w:r>
    </w:p>
    <w:p w14:paraId="675EB370" w14:textId="77777777" w:rsidR="007529B9" w:rsidRPr="00A118F2" w:rsidRDefault="007529B9">
      <w:pPr>
        <w:rPr>
          <w:rFonts w:ascii="Arial" w:hAnsi="Arial" w:cs="Arial"/>
          <w:sz w:val="24"/>
          <w:szCs w:val="24"/>
        </w:rPr>
      </w:pPr>
    </w:p>
    <w:p w14:paraId="3716B6B7" w14:textId="77777777" w:rsidR="007529B9" w:rsidRPr="00A118F2" w:rsidRDefault="007529B9" w:rsidP="00A118F2">
      <w:pPr>
        <w:jc w:val="center"/>
        <w:rPr>
          <w:rFonts w:ascii="Arial" w:hAnsi="Arial" w:cs="Arial"/>
          <w:sz w:val="24"/>
          <w:szCs w:val="24"/>
        </w:rPr>
      </w:pPr>
      <w:r w:rsidRPr="00A118F2">
        <w:rPr>
          <w:rFonts w:ascii="Arial" w:hAnsi="Arial" w:cs="Arial"/>
          <w:sz w:val="24"/>
          <w:szCs w:val="24"/>
        </w:rPr>
        <w:t>Članak 2.</w:t>
      </w:r>
    </w:p>
    <w:p w14:paraId="7D6C5AF3" w14:textId="77777777" w:rsidR="001117EE" w:rsidRPr="00A118F2" w:rsidRDefault="007529B9" w:rsidP="00A118F2">
      <w:pPr>
        <w:jc w:val="both"/>
        <w:rPr>
          <w:rFonts w:ascii="Arial" w:hAnsi="Arial" w:cs="Arial"/>
          <w:sz w:val="24"/>
          <w:szCs w:val="24"/>
        </w:rPr>
      </w:pPr>
      <w:r w:rsidRPr="00A118F2">
        <w:rPr>
          <w:rFonts w:ascii="Arial" w:hAnsi="Arial" w:cs="Arial"/>
          <w:sz w:val="24"/>
          <w:szCs w:val="24"/>
        </w:rPr>
        <w:t xml:space="preserve">Ova Odluka stupa na snagu osmi dan od dana objave u „Službenom glasniku </w:t>
      </w:r>
      <w:r w:rsidR="00A118F2" w:rsidRPr="00A118F2">
        <w:rPr>
          <w:rFonts w:ascii="Arial" w:hAnsi="Arial" w:cs="Arial"/>
          <w:sz w:val="24"/>
          <w:szCs w:val="24"/>
        </w:rPr>
        <w:t>Zadarske županije</w:t>
      </w:r>
      <w:r w:rsidRPr="00A118F2">
        <w:rPr>
          <w:rFonts w:ascii="Arial" w:hAnsi="Arial" w:cs="Arial"/>
          <w:sz w:val="24"/>
          <w:szCs w:val="24"/>
        </w:rPr>
        <w:t>“.</w:t>
      </w:r>
    </w:p>
    <w:p w14:paraId="40EA1FA0" w14:textId="77777777" w:rsidR="00A118F2" w:rsidRDefault="00A118F2" w:rsidP="00A118F2">
      <w:pPr>
        <w:jc w:val="both"/>
        <w:rPr>
          <w:rFonts w:ascii="Arial" w:hAnsi="Arial" w:cs="Arial"/>
          <w:sz w:val="24"/>
          <w:szCs w:val="24"/>
        </w:rPr>
      </w:pPr>
    </w:p>
    <w:p w14:paraId="70CC26FF" w14:textId="77777777" w:rsidR="00A118F2" w:rsidRPr="00A118F2" w:rsidRDefault="00A118F2">
      <w:pPr>
        <w:rPr>
          <w:rFonts w:ascii="Arial" w:hAnsi="Arial" w:cs="Arial"/>
          <w:sz w:val="24"/>
          <w:szCs w:val="24"/>
        </w:rPr>
      </w:pPr>
    </w:p>
    <w:p w14:paraId="6300F7BA" w14:textId="77777777" w:rsidR="00A118F2" w:rsidRPr="00A118F2" w:rsidRDefault="00A118F2">
      <w:pPr>
        <w:rPr>
          <w:rFonts w:ascii="Arial" w:hAnsi="Arial" w:cs="Arial"/>
          <w:sz w:val="24"/>
          <w:szCs w:val="24"/>
        </w:rPr>
      </w:pPr>
      <w:r w:rsidRPr="00A118F2">
        <w:rPr>
          <w:rFonts w:ascii="Arial" w:hAnsi="Arial" w:cs="Arial"/>
          <w:sz w:val="24"/>
          <w:szCs w:val="24"/>
        </w:rPr>
        <w:tab/>
      </w:r>
      <w:r w:rsidRPr="00A118F2">
        <w:rPr>
          <w:rFonts w:ascii="Arial" w:hAnsi="Arial" w:cs="Arial"/>
          <w:sz w:val="24"/>
          <w:szCs w:val="24"/>
        </w:rPr>
        <w:tab/>
      </w:r>
      <w:r w:rsidRPr="00A118F2">
        <w:rPr>
          <w:rFonts w:ascii="Arial" w:hAnsi="Arial" w:cs="Arial"/>
          <w:sz w:val="24"/>
          <w:szCs w:val="24"/>
        </w:rPr>
        <w:tab/>
      </w:r>
      <w:r w:rsidRPr="00A118F2">
        <w:rPr>
          <w:rFonts w:ascii="Arial" w:hAnsi="Arial" w:cs="Arial"/>
          <w:sz w:val="24"/>
          <w:szCs w:val="24"/>
        </w:rPr>
        <w:tab/>
      </w:r>
      <w:r w:rsidRPr="00A118F2">
        <w:rPr>
          <w:rFonts w:ascii="Arial" w:hAnsi="Arial" w:cs="Arial"/>
          <w:sz w:val="24"/>
          <w:szCs w:val="24"/>
        </w:rPr>
        <w:tab/>
      </w:r>
      <w:r w:rsidRPr="00A118F2">
        <w:rPr>
          <w:rFonts w:ascii="Arial" w:hAnsi="Arial" w:cs="Arial"/>
          <w:sz w:val="24"/>
          <w:szCs w:val="24"/>
        </w:rPr>
        <w:tab/>
      </w:r>
      <w:r w:rsidRPr="00A118F2">
        <w:rPr>
          <w:rFonts w:ascii="Arial" w:hAnsi="Arial" w:cs="Arial"/>
          <w:sz w:val="24"/>
          <w:szCs w:val="24"/>
        </w:rPr>
        <w:tab/>
        <w:t xml:space="preserve">Predsjednik </w:t>
      </w:r>
    </w:p>
    <w:p w14:paraId="372C7469" w14:textId="77777777" w:rsidR="00A118F2" w:rsidRDefault="00A118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Marko Marasović, dipl. ing</w:t>
      </w:r>
      <w:r w:rsidRPr="00A118F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građ.</w:t>
      </w:r>
    </w:p>
    <w:p w14:paraId="3F7AB1D1" w14:textId="77777777" w:rsidR="00A118F2" w:rsidRDefault="00A118F2">
      <w:pPr>
        <w:rPr>
          <w:rFonts w:ascii="Arial" w:hAnsi="Arial" w:cs="Arial"/>
          <w:sz w:val="24"/>
          <w:szCs w:val="24"/>
        </w:rPr>
      </w:pPr>
    </w:p>
    <w:p w14:paraId="61047850" w14:textId="77777777" w:rsidR="00A118F2" w:rsidRDefault="00A118F2">
      <w:pPr>
        <w:rPr>
          <w:rFonts w:ascii="Arial" w:hAnsi="Arial" w:cs="Arial"/>
          <w:sz w:val="24"/>
          <w:szCs w:val="24"/>
        </w:rPr>
      </w:pPr>
    </w:p>
    <w:p w14:paraId="038889A8" w14:textId="77777777" w:rsidR="00A118F2" w:rsidRDefault="00A118F2">
      <w:pPr>
        <w:rPr>
          <w:rFonts w:ascii="Arial" w:hAnsi="Arial" w:cs="Arial"/>
          <w:sz w:val="24"/>
          <w:szCs w:val="24"/>
        </w:rPr>
      </w:pPr>
    </w:p>
    <w:p w14:paraId="2815976C" w14:textId="77777777" w:rsidR="00A118F2" w:rsidRDefault="00A118F2">
      <w:pPr>
        <w:rPr>
          <w:rFonts w:ascii="Arial" w:hAnsi="Arial" w:cs="Arial"/>
          <w:sz w:val="24"/>
          <w:szCs w:val="24"/>
        </w:rPr>
      </w:pPr>
    </w:p>
    <w:p w14:paraId="5F5ED636" w14:textId="77777777" w:rsidR="00A118F2" w:rsidRPr="00D57365" w:rsidRDefault="00A118F2" w:rsidP="00A118F2">
      <w:pPr>
        <w:jc w:val="center"/>
        <w:rPr>
          <w:rFonts w:ascii="Arial" w:hAnsi="Arial" w:cs="Arial"/>
          <w:b/>
          <w:sz w:val="24"/>
          <w:szCs w:val="24"/>
        </w:rPr>
      </w:pPr>
      <w:r w:rsidRPr="00D57365">
        <w:rPr>
          <w:rFonts w:ascii="Arial" w:hAnsi="Arial" w:cs="Arial"/>
          <w:b/>
          <w:sz w:val="24"/>
          <w:szCs w:val="24"/>
        </w:rPr>
        <w:lastRenderedPageBreak/>
        <w:t>Obrazloženje</w:t>
      </w:r>
    </w:p>
    <w:p w14:paraId="544CB680" w14:textId="77777777" w:rsidR="00A118F2" w:rsidRDefault="00D57365" w:rsidP="00A118F2">
      <w:pPr>
        <w:jc w:val="both"/>
        <w:rPr>
          <w:rFonts w:ascii="Arial" w:hAnsi="Arial" w:cs="Arial"/>
          <w:sz w:val="24"/>
          <w:szCs w:val="24"/>
        </w:rPr>
      </w:pPr>
      <w:r>
        <w:t>Općinsko</w:t>
      </w:r>
      <w:r w:rsidR="00A118F2">
        <w:t xml:space="preserve"> vijeće </w:t>
      </w:r>
      <w:r>
        <w:t>Općine Starigrad</w:t>
      </w:r>
      <w:r w:rsidR="00A118F2">
        <w:t xml:space="preserve"> donijelo </w:t>
      </w:r>
      <w:r>
        <w:t>je Odluku o donošenju Strateškog razvojnog programa Općine Starigrad za razdoblje</w:t>
      </w:r>
      <w:r w:rsidR="00A118F2">
        <w:t xml:space="preserve"> 20</w:t>
      </w:r>
      <w:r>
        <w:t>15</w:t>
      </w:r>
      <w:r w:rsidR="00A118F2">
        <w:t>.-2020. godine</w:t>
      </w:r>
      <w:r>
        <w:t>, objavljena u „Službenom glasniku Zadarske županije</w:t>
      </w:r>
      <w:r w:rsidR="00A118F2">
        <w:t xml:space="preserve">“ broj </w:t>
      </w:r>
      <w:r>
        <w:t>22/16</w:t>
      </w:r>
      <w:r w:rsidR="00A118F2">
        <w:t>. Zakon o sustavu strateškog planiranja i upravljanja razvojem Republike Hrvatske uređuje sustav strateškog planiranja u Republici Hrvatskoj i upravljanje javnim politikama odnosno pripremu, izradu, provedbu, izvješćivanje, praćenje provedbe i učinaka te vrednovanje akata strateškog planiranja za oblikovanje i provedbu javnih politika na nacionalnoj razini, područnoj razini i razini jedinica lokalne samouprave. Obzirom da lokalni planovi moraju biti usklađeni sa strategijama odnosno planovima viših razina, a da u ovom trenutku ne postoji nacionalna Strategija razvoja za buduće razdoblje</w:t>
      </w:r>
      <w:r>
        <w:t xml:space="preserve"> (nacrt iste je na javnom savjetovanju)</w:t>
      </w:r>
      <w:r w:rsidR="00A118F2">
        <w:t>, kao ni Plan razvoja na razini</w:t>
      </w:r>
      <w:r>
        <w:t xml:space="preserve"> Zadarske županije</w:t>
      </w:r>
      <w:r w:rsidR="00A118F2">
        <w:t xml:space="preserve">, predlaže se </w:t>
      </w:r>
      <w:r>
        <w:t>Općinskom vijeću Općine Starigrad</w:t>
      </w:r>
      <w:r w:rsidR="00A118F2">
        <w:t xml:space="preserve"> donošenje Odluke o produljenju važenja </w:t>
      </w:r>
      <w:r>
        <w:t>Strateškog razvojnog programa Općine Starigrad za razdoblje 2015.-2020.</w:t>
      </w:r>
      <w:r w:rsidR="00A118F2">
        <w:t xml:space="preserve">S. Predmetnom Odlukom produljuje se važeći strateški akt do kraja 2021. godine, </w:t>
      </w:r>
    </w:p>
    <w:p w14:paraId="1E022106" w14:textId="77777777" w:rsidR="00A118F2" w:rsidRPr="00A118F2" w:rsidRDefault="00A118F2" w:rsidP="00A118F2">
      <w:pPr>
        <w:jc w:val="center"/>
        <w:rPr>
          <w:rFonts w:ascii="Arial" w:hAnsi="Arial" w:cs="Arial"/>
          <w:sz w:val="24"/>
          <w:szCs w:val="24"/>
        </w:rPr>
      </w:pPr>
    </w:p>
    <w:sectPr w:rsidR="00A118F2" w:rsidRPr="00A118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B9"/>
    <w:rsid w:val="001117EE"/>
    <w:rsid w:val="007529B9"/>
    <w:rsid w:val="00984F58"/>
    <w:rsid w:val="00A118F2"/>
    <w:rsid w:val="00AB791B"/>
    <w:rsid w:val="00D14705"/>
    <w:rsid w:val="00D5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6E187"/>
  <w15:chartTrackingRefBased/>
  <w15:docId w15:val="{33A6C05F-0EF5-44EE-863F-7B407CC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8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Korisnik2</dc:creator>
  <cp:keywords/>
  <dc:description/>
  <cp:lastModifiedBy>opcina starigrad</cp:lastModifiedBy>
  <cp:revision>2</cp:revision>
  <dcterms:created xsi:type="dcterms:W3CDTF">2020-11-22T14:05:00Z</dcterms:created>
  <dcterms:modified xsi:type="dcterms:W3CDTF">2020-11-22T21:35:00Z</dcterms:modified>
</cp:coreProperties>
</file>