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459B3" w14:textId="77777777" w:rsidR="007E2671" w:rsidRPr="0025510D" w:rsidRDefault="007E2671" w:rsidP="007E2671">
      <w:pPr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25510D">
        <w:rPr>
          <w:rFonts w:ascii="Times New Roman" w:hAnsi="Times New Roman" w:cs="Times New Roman"/>
        </w:rPr>
        <w:t xml:space="preserve">                  </w:t>
      </w:r>
      <w:r w:rsidRPr="0025510D">
        <w:rPr>
          <w:rFonts w:ascii="Times New Roman" w:hAnsi="Times New Roman" w:cs="Times New Roman"/>
          <w:noProof/>
        </w:rPr>
        <w:drawing>
          <wp:inline distT="0" distB="0" distL="0" distR="0" wp14:anchorId="132314BC" wp14:editId="43DF3A53">
            <wp:extent cx="485775" cy="638175"/>
            <wp:effectExtent l="0" t="0" r="9525" b="952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C7385" w14:textId="77777777" w:rsidR="007E2671" w:rsidRPr="0025510D" w:rsidRDefault="007E2671" w:rsidP="007E2671">
      <w:pPr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25510D">
        <w:rPr>
          <w:rFonts w:ascii="Times New Roman" w:hAnsi="Times New Roman" w:cs="Times New Roman"/>
          <w:sz w:val="24"/>
          <w:lang w:val="de-DE"/>
        </w:rPr>
        <w:t>REPUBLIKA HRVATSKA</w:t>
      </w:r>
    </w:p>
    <w:p w14:paraId="1E439634" w14:textId="513FC319" w:rsidR="007E2671" w:rsidRPr="0025510D" w:rsidRDefault="007E2671" w:rsidP="007E2671">
      <w:pPr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25510D">
        <w:rPr>
          <w:rFonts w:ascii="Times New Roman" w:hAnsi="Times New Roman" w:cs="Times New Roman"/>
          <w:sz w:val="24"/>
          <w:lang w:val="de-DE"/>
        </w:rPr>
        <w:t xml:space="preserve"> ZADARSKA ŽUPANIJA</w:t>
      </w:r>
    </w:p>
    <w:p w14:paraId="21E60F07" w14:textId="77777777" w:rsidR="007E2671" w:rsidRPr="0025510D" w:rsidRDefault="007E2671" w:rsidP="007E2671">
      <w:pPr>
        <w:spacing w:after="0" w:line="240" w:lineRule="auto"/>
        <w:rPr>
          <w:rFonts w:ascii="Times New Roman" w:hAnsi="Times New Roman" w:cs="Times New Roman"/>
          <w:sz w:val="28"/>
          <w:lang w:val="de-DE"/>
        </w:rPr>
      </w:pPr>
      <w:r w:rsidRPr="0025510D">
        <w:rPr>
          <w:rFonts w:ascii="Times New Roman" w:hAnsi="Times New Roman" w:cs="Times New Roman"/>
          <w:sz w:val="28"/>
          <w:lang w:val="de-DE"/>
        </w:rPr>
        <w:t>OPĆINA STARIGRAD</w:t>
      </w:r>
    </w:p>
    <w:p w14:paraId="11DB339F" w14:textId="2DF6F022" w:rsidR="007E2671" w:rsidRPr="0025510D" w:rsidRDefault="0025510D" w:rsidP="007E267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25510D">
        <w:rPr>
          <w:rFonts w:ascii="Times New Roman" w:hAnsi="Times New Roman" w:cs="Times New Roman"/>
          <w:b/>
          <w:bCs/>
          <w:lang w:val="de-DE"/>
        </w:rPr>
        <w:t xml:space="preserve">        Općinski načelnik</w:t>
      </w:r>
    </w:p>
    <w:p w14:paraId="21581775" w14:textId="77777777" w:rsidR="007E2671" w:rsidRPr="0025510D" w:rsidRDefault="007E2671" w:rsidP="007E2671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14:paraId="4B889BED" w14:textId="565EA2E6" w:rsidR="007E2671" w:rsidRPr="0025510D" w:rsidRDefault="007E2671" w:rsidP="007E2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10D">
        <w:rPr>
          <w:rFonts w:ascii="Times New Roman" w:hAnsi="Times New Roman" w:cs="Times New Roman"/>
          <w:sz w:val="24"/>
          <w:szCs w:val="24"/>
        </w:rPr>
        <w:t>KLASA: 214-02/20-01/0</w:t>
      </w:r>
      <w:r w:rsidR="0025510D">
        <w:rPr>
          <w:rFonts w:ascii="Times New Roman" w:hAnsi="Times New Roman" w:cs="Times New Roman"/>
          <w:sz w:val="24"/>
          <w:szCs w:val="24"/>
        </w:rPr>
        <w:t>2</w:t>
      </w:r>
    </w:p>
    <w:p w14:paraId="52D2A452" w14:textId="100EA93F" w:rsidR="007E2671" w:rsidRPr="0025510D" w:rsidRDefault="007E2671" w:rsidP="007E2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10D">
        <w:rPr>
          <w:rFonts w:ascii="Times New Roman" w:hAnsi="Times New Roman" w:cs="Times New Roman"/>
          <w:sz w:val="24"/>
          <w:szCs w:val="24"/>
        </w:rPr>
        <w:t>URBROJ: 2198/09-</w:t>
      </w:r>
      <w:r w:rsidR="003D670B">
        <w:rPr>
          <w:rFonts w:ascii="Times New Roman" w:hAnsi="Times New Roman" w:cs="Times New Roman"/>
          <w:sz w:val="24"/>
          <w:szCs w:val="24"/>
        </w:rPr>
        <w:t>2</w:t>
      </w:r>
      <w:r w:rsidRPr="0025510D">
        <w:rPr>
          <w:rFonts w:ascii="Times New Roman" w:hAnsi="Times New Roman" w:cs="Times New Roman"/>
          <w:sz w:val="24"/>
          <w:szCs w:val="24"/>
        </w:rPr>
        <w:t>-20-1</w:t>
      </w:r>
    </w:p>
    <w:p w14:paraId="75F6B3BB" w14:textId="77777777" w:rsidR="007E2671" w:rsidRPr="0025510D" w:rsidRDefault="007E2671" w:rsidP="007E2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2FE1E" w14:textId="3DD81541" w:rsidR="007E2671" w:rsidRPr="0025510D" w:rsidRDefault="007E2671" w:rsidP="007E2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10D">
        <w:rPr>
          <w:rFonts w:ascii="Times New Roman" w:hAnsi="Times New Roman" w:cs="Times New Roman"/>
          <w:sz w:val="24"/>
          <w:szCs w:val="24"/>
        </w:rPr>
        <w:t xml:space="preserve">Starigrad Paklenica, </w:t>
      </w:r>
      <w:r w:rsidR="0025510D" w:rsidRPr="0025510D">
        <w:rPr>
          <w:rFonts w:ascii="Times New Roman" w:hAnsi="Times New Roman" w:cs="Times New Roman"/>
          <w:sz w:val="24"/>
          <w:szCs w:val="24"/>
        </w:rPr>
        <w:t>29. lipnja</w:t>
      </w:r>
      <w:r w:rsidRPr="0025510D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59B586A5" w14:textId="77777777" w:rsidR="007E2671" w:rsidRPr="0025510D" w:rsidRDefault="007E2671" w:rsidP="007E2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71CA2" w14:textId="6F4FF504" w:rsidR="0009124F" w:rsidRDefault="0009124F" w:rsidP="002551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7E2671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48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lokalnoj i područnoj (regionalnoj) samoupravi („Narodne novine broj 33/01, 60/01, </w:t>
      </w:r>
      <w:r w:rsidR="009513D6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129/05, 109/07, 125/08,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36/09</w:t>
      </w:r>
      <w:r w:rsidR="009513D6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36/09, </w:t>
      </w:r>
      <w:r w:rsidR="003838DA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150/11, 144/12, 19/13, 137/15, </w:t>
      </w:r>
      <w:r w:rsidR="009513D6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123/17</w:t>
      </w:r>
      <w:r w:rsidR="003838DA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="009513D6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), Zakona o zaštiti od požara („Narodne novine“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92/10), članka </w:t>
      </w:r>
      <w:r w:rsidR="00324034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46.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 Općine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</w:t>
      </w:r>
      <w:r w:rsidR="00BC52B3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52B3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4034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Zadarske županije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</w:t>
      </w:r>
      <w:r w:rsidR="00324034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3/18, 818 i 30/20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), te Programa aktivnosti u provedbi posebnih mjera zaštite od požara od inte</w:t>
      </w:r>
      <w:r w:rsidR="003838DA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resa za Republiku Hrvatsku u 2020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(</w:t>
      </w:r>
      <w:r w:rsidR="009513D6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9513D6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 w:rsidR="003838DA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03/20</w:t>
      </w:r>
      <w:r w:rsidR="00F4697A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prijedlog Stožera </w:t>
      </w:r>
      <w:r w:rsidR="00EE044C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civilne zaštite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="00324034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, Općinski načelnik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</w:t>
      </w:r>
    </w:p>
    <w:p w14:paraId="6977A059" w14:textId="77777777" w:rsidR="0025510D" w:rsidRPr="0025510D" w:rsidRDefault="0025510D" w:rsidP="0025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B2443A" w14:textId="77777777" w:rsidR="0009124F" w:rsidRPr="0025510D" w:rsidRDefault="0009124F" w:rsidP="0026753E">
      <w:pPr>
        <w:spacing w:after="6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PLAN </w:t>
      </w:r>
    </w:p>
    <w:p w14:paraId="4EF02296" w14:textId="77777777" w:rsidR="0009124F" w:rsidRPr="0025510D" w:rsidRDefault="0009124F" w:rsidP="0026753E">
      <w:pPr>
        <w:spacing w:after="6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OPERATIVNE PR</w:t>
      </w:r>
      <w:r w:rsidR="009D3F42" w:rsidRPr="002551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OVEDBE</w:t>
      </w:r>
      <w:r w:rsidRPr="002551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PROGRAMA AKTIVNOSTI U PROVEDBI</w:t>
      </w:r>
    </w:p>
    <w:p w14:paraId="6D6BB333" w14:textId="77777777" w:rsidR="0009124F" w:rsidRPr="0025510D" w:rsidRDefault="0009124F" w:rsidP="0026753E">
      <w:pPr>
        <w:spacing w:after="6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POSEBNIH MJERA ZAŠTITE OD POŽARA OD INTERESA</w:t>
      </w:r>
    </w:p>
    <w:p w14:paraId="57C69C25" w14:textId="21D636CC" w:rsidR="0009124F" w:rsidRDefault="003838DA" w:rsidP="0026753E">
      <w:pPr>
        <w:spacing w:after="60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REPUBLIKU HRVATSKU U 2020</w:t>
      </w:r>
      <w:r w:rsidR="0009124F"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GODINI NA PODRUČJU OPĆINE </w:t>
      </w:r>
      <w:r w:rsidR="0014365B"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STARIGRAD</w:t>
      </w:r>
    </w:p>
    <w:p w14:paraId="3200F14C" w14:textId="77777777" w:rsidR="0025510D" w:rsidRPr="0025510D" w:rsidRDefault="0025510D" w:rsidP="0026753E">
      <w:pPr>
        <w:spacing w:after="60"/>
        <w:ind w:righ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9611194" w14:textId="77777777" w:rsidR="0009124F" w:rsidRPr="0025510D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1BEC4850" w14:textId="77777777" w:rsidR="0009124F" w:rsidRPr="0025510D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Planom se utvrđuju osnovne pretpostavke, planiranje i provedba preventivne i operativne aktivnosti, ustrojavanje i organizacija, uporaba vatrogasnih snaga i opreme, financiranje, zapovijedanje i nadzor u provedbi posebnih mjera na otklanjanju opasnosti od nastanka i širenja požara na području Općine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="003838DA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u 2020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godini. </w:t>
      </w:r>
    </w:p>
    <w:p w14:paraId="529EEE1E" w14:textId="77777777" w:rsidR="0009124F" w:rsidRPr="0025510D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3621D28F" w14:textId="77777777" w:rsidR="0009124F" w:rsidRPr="0025510D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Plan operativne pr</w:t>
      </w:r>
      <w:r w:rsidR="009D3F42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ovedbe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aktivnosti u provedbi posebnih mjera zaštite od požara od inte</w:t>
      </w:r>
      <w:r w:rsidR="003838DA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resa za Republiku Hrvatsku u 2020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na području Općine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daljnjem tekstu: Plan) temelji se na Programu kojeg je donijela Vlada Republike Hrvatske (objavljen u Narodnim novinama broj </w:t>
      </w:r>
      <w:r w:rsidR="003838DA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03/20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dijelu koji se odnosi na područje Općine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jedinicu lokalne samouprave. </w:t>
      </w:r>
    </w:p>
    <w:p w14:paraId="4A9793BC" w14:textId="77777777" w:rsidR="0009124F" w:rsidRPr="0025510D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Ovim Planom se vrši privremeno usklađenje svih bitnih odrednica i podataka iz Procjene i Plana ugroženosti od požara Općine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iskustava stečenih od njihovog donošenja do izrade ovog Plana. </w:t>
      </w:r>
    </w:p>
    <w:p w14:paraId="340B80B1" w14:textId="77777777" w:rsidR="0009124F" w:rsidRPr="0025510D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3854E7A2" w14:textId="77777777" w:rsidR="0009124F" w:rsidRPr="0025510D" w:rsidRDefault="00EE044C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="00CE0858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izradila je Procjenu ugroženosti od požara i tehnoloških eksplozija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610BB8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Plan zaštite od požara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, sukladno Procjeni</w:t>
      </w:r>
      <w:r w:rsidR="00610BB8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te ih donijela</w:t>
      </w:r>
      <w:r w:rsidR="00610BB8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općinskom vijeću. </w:t>
      </w:r>
      <w:r w:rsidR="0009124F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</w:t>
      </w:r>
      <w:r w:rsidR="00D31CB4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="0009124F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</w:t>
      </w:r>
      <w:r w:rsidR="00610BB8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9124F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Odluku o agrotehničkim mjerama te uređivanju i održavanju poljoprivrednih rudina na području Općine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="0009124F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C4709D2" w14:textId="42BFC117" w:rsidR="0009124F" w:rsidRPr="0025510D" w:rsidRDefault="0009124F" w:rsidP="0032403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3C507A35" w14:textId="77777777" w:rsidR="0009124F" w:rsidRPr="0025510D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Zakona o </w:t>
      </w:r>
      <w:r w:rsidR="00EE044C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sustavu civilne zaštite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("Narodne novine" br.</w:t>
      </w:r>
      <w:r w:rsidR="009028FF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E044C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82/15</w:t>
      </w:r>
      <w:r w:rsidR="009028FF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118/18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3838DA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="003838DA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donijela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sljedeće akte:</w:t>
      </w:r>
    </w:p>
    <w:p w14:paraId="766D1094" w14:textId="77777777" w:rsidR="004E748B" w:rsidRPr="0025510D" w:rsidRDefault="004E748B" w:rsidP="004E748B">
      <w:pPr>
        <w:jc w:val="both"/>
        <w:rPr>
          <w:rFonts w:ascii="Times New Roman" w:hAnsi="Times New Roman" w:cs="Times New Roman"/>
          <w:sz w:val="24"/>
          <w:szCs w:val="24"/>
        </w:rPr>
      </w:pPr>
      <w:r w:rsidRPr="0025510D">
        <w:rPr>
          <w:rFonts w:ascii="Times New Roman" w:hAnsi="Times New Roman" w:cs="Times New Roman"/>
          <w:sz w:val="24"/>
          <w:szCs w:val="24"/>
        </w:rPr>
        <w:t>- Procjenu rizika od velikih nesreća za Općinu Starigrad</w:t>
      </w:r>
    </w:p>
    <w:p w14:paraId="5121E8FD" w14:textId="77777777" w:rsidR="004E748B" w:rsidRPr="0025510D" w:rsidRDefault="004E748B" w:rsidP="004E748B">
      <w:pPr>
        <w:jc w:val="both"/>
        <w:rPr>
          <w:rFonts w:ascii="Times New Roman" w:hAnsi="Times New Roman" w:cs="Times New Roman"/>
          <w:sz w:val="24"/>
          <w:szCs w:val="24"/>
        </w:rPr>
      </w:pPr>
      <w:r w:rsidRPr="0025510D">
        <w:rPr>
          <w:rFonts w:ascii="Times New Roman" w:hAnsi="Times New Roman" w:cs="Times New Roman"/>
          <w:sz w:val="24"/>
          <w:szCs w:val="24"/>
        </w:rPr>
        <w:t>- Plan djelovanja civilne zaštite za Općinu Starigrad</w:t>
      </w:r>
    </w:p>
    <w:p w14:paraId="1CF4090E" w14:textId="77777777" w:rsidR="004E748B" w:rsidRPr="0025510D" w:rsidRDefault="004E748B" w:rsidP="004E748B">
      <w:pPr>
        <w:jc w:val="both"/>
        <w:rPr>
          <w:rFonts w:ascii="Times New Roman" w:hAnsi="Times New Roman" w:cs="Times New Roman"/>
          <w:sz w:val="24"/>
          <w:szCs w:val="24"/>
        </w:rPr>
      </w:pPr>
      <w:r w:rsidRPr="0025510D">
        <w:rPr>
          <w:rFonts w:ascii="Times New Roman" w:hAnsi="Times New Roman" w:cs="Times New Roman"/>
          <w:sz w:val="24"/>
          <w:szCs w:val="24"/>
        </w:rPr>
        <w:t>- Analizu stanja sustava civilne zaštite na području Općine Starigrad u 2019. godini</w:t>
      </w:r>
    </w:p>
    <w:p w14:paraId="590C1B14" w14:textId="77777777" w:rsidR="004E748B" w:rsidRPr="0025510D" w:rsidRDefault="004E748B" w:rsidP="004E748B">
      <w:pPr>
        <w:jc w:val="both"/>
        <w:rPr>
          <w:rFonts w:ascii="Times New Roman" w:hAnsi="Times New Roman" w:cs="Times New Roman"/>
          <w:sz w:val="24"/>
          <w:szCs w:val="24"/>
        </w:rPr>
      </w:pPr>
      <w:r w:rsidRPr="0025510D">
        <w:rPr>
          <w:rFonts w:ascii="Times New Roman" w:hAnsi="Times New Roman" w:cs="Times New Roman"/>
          <w:sz w:val="24"/>
          <w:szCs w:val="24"/>
        </w:rPr>
        <w:t xml:space="preserve">- Smjernice za organizaciju i razvoj sustava zaštite i spašavanja na području Općine Starigrad za razdoblje 2016.- 2020. godine </w:t>
      </w:r>
    </w:p>
    <w:p w14:paraId="4077A28F" w14:textId="77777777" w:rsidR="004E748B" w:rsidRPr="0025510D" w:rsidRDefault="004E748B" w:rsidP="004E748B">
      <w:pPr>
        <w:jc w:val="both"/>
        <w:rPr>
          <w:rFonts w:ascii="Times New Roman" w:hAnsi="Times New Roman" w:cs="Times New Roman"/>
          <w:sz w:val="24"/>
          <w:szCs w:val="24"/>
        </w:rPr>
      </w:pPr>
      <w:r w:rsidRPr="0025510D">
        <w:rPr>
          <w:rFonts w:ascii="Times New Roman" w:hAnsi="Times New Roman" w:cs="Times New Roman"/>
          <w:sz w:val="24"/>
          <w:szCs w:val="24"/>
        </w:rPr>
        <w:t>- Godišnji plan razvoja sustava civilne zaštite na području Općine Starigrad</w:t>
      </w:r>
      <w:r w:rsidR="00CE0BC9" w:rsidRPr="0025510D">
        <w:rPr>
          <w:rFonts w:ascii="Times New Roman" w:hAnsi="Times New Roman" w:cs="Times New Roman"/>
          <w:sz w:val="24"/>
          <w:szCs w:val="24"/>
        </w:rPr>
        <w:t xml:space="preserve"> za 2020</w:t>
      </w:r>
      <w:r w:rsidRPr="0025510D">
        <w:rPr>
          <w:rFonts w:ascii="Times New Roman" w:hAnsi="Times New Roman" w:cs="Times New Roman"/>
          <w:sz w:val="24"/>
          <w:szCs w:val="24"/>
        </w:rPr>
        <w:t xml:space="preserve">. godinu s financijskim učincima za trogodišnje razdoblje (2020. - 2022.) </w:t>
      </w:r>
    </w:p>
    <w:p w14:paraId="48A42F0D" w14:textId="77777777" w:rsidR="004E748B" w:rsidRPr="0025510D" w:rsidRDefault="004E748B" w:rsidP="004E748B">
      <w:pPr>
        <w:jc w:val="both"/>
        <w:rPr>
          <w:rFonts w:ascii="Times New Roman" w:hAnsi="Times New Roman" w:cs="Times New Roman"/>
          <w:sz w:val="24"/>
          <w:szCs w:val="24"/>
        </w:rPr>
      </w:pPr>
      <w:r w:rsidRPr="0025510D">
        <w:rPr>
          <w:rFonts w:ascii="Times New Roman" w:hAnsi="Times New Roman" w:cs="Times New Roman"/>
          <w:sz w:val="24"/>
          <w:szCs w:val="24"/>
        </w:rPr>
        <w:t>- Odluka o osnivanju i imenovanju Stožera civilne zaštite Općine Starigrad</w:t>
      </w:r>
    </w:p>
    <w:p w14:paraId="5DADDD2A" w14:textId="77777777" w:rsidR="004E748B" w:rsidRPr="0025510D" w:rsidRDefault="004E748B" w:rsidP="004E748B">
      <w:pPr>
        <w:jc w:val="both"/>
        <w:rPr>
          <w:rFonts w:ascii="Times New Roman" w:hAnsi="Times New Roman" w:cs="Times New Roman"/>
          <w:sz w:val="24"/>
          <w:szCs w:val="24"/>
        </w:rPr>
      </w:pPr>
      <w:r w:rsidRPr="0025510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- Plan pozivanja i aktiviranja Stožera civilne zaštite </w:t>
      </w:r>
      <w:r w:rsidRPr="0025510D">
        <w:rPr>
          <w:rFonts w:ascii="Times New Roman" w:hAnsi="Times New Roman" w:cs="Times New Roman"/>
          <w:sz w:val="24"/>
          <w:szCs w:val="24"/>
        </w:rPr>
        <w:t>Općine Starigrad</w:t>
      </w:r>
    </w:p>
    <w:p w14:paraId="720A6D1F" w14:textId="77777777" w:rsidR="004E748B" w:rsidRPr="0025510D" w:rsidRDefault="004E748B" w:rsidP="004E748B">
      <w:pPr>
        <w:jc w:val="both"/>
        <w:rPr>
          <w:rFonts w:ascii="Times New Roman" w:hAnsi="Times New Roman" w:cs="Times New Roman"/>
          <w:sz w:val="24"/>
          <w:szCs w:val="24"/>
        </w:rPr>
      </w:pPr>
      <w:r w:rsidRPr="0025510D">
        <w:rPr>
          <w:rFonts w:ascii="Times New Roman" w:hAnsi="Times New Roman" w:cs="Times New Roman"/>
          <w:sz w:val="24"/>
          <w:szCs w:val="24"/>
        </w:rPr>
        <w:t>- Poslovnik o radu Stožera civilne zaštite Općine Starigrad</w:t>
      </w:r>
    </w:p>
    <w:p w14:paraId="15092870" w14:textId="77777777" w:rsidR="004E748B" w:rsidRPr="0025510D" w:rsidRDefault="004E748B" w:rsidP="004E748B">
      <w:pPr>
        <w:jc w:val="both"/>
        <w:rPr>
          <w:rFonts w:ascii="Times New Roman" w:hAnsi="Times New Roman" w:cs="Times New Roman"/>
          <w:sz w:val="24"/>
          <w:szCs w:val="24"/>
        </w:rPr>
      </w:pPr>
      <w:r w:rsidRPr="0025510D">
        <w:rPr>
          <w:rFonts w:ascii="Times New Roman" w:hAnsi="Times New Roman" w:cs="Times New Roman"/>
          <w:sz w:val="24"/>
          <w:szCs w:val="24"/>
        </w:rPr>
        <w:t>- Odluka o određivanju pravnih osoba od interesa za sustav civilne zaštite na području Općine Starigrad</w:t>
      </w:r>
    </w:p>
    <w:p w14:paraId="1B611300" w14:textId="77777777" w:rsidR="0009124F" w:rsidRPr="0025510D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7622B752" w14:textId="77777777" w:rsidR="0009124F" w:rsidRPr="0025510D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Planu zaštite od požara na području Općine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djeluje:</w:t>
      </w:r>
    </w:p>
    <w:p w14:paraId="2CDFBA34" w14:textId="77777777" w:rsidR="00C17384" w:rsidRPr="0025510D" w:rsidRDefault="008E1AFB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VATROGASNA POSTROJBA</w:t>
      </w:r>
      <w:r w:rsidR="00B64177"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DVD </w:t>
      </w: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</w:t>
      </w:r>
      <w:r w:rsidR="0014365B"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STARIGRAD</w:t>
      </w:r>
      <w:r w:rsidR="00583D7F" w:rsidRPr="0025510D">
        <w:rPr>
          <w:rFonts w:ascii="Times New Roman" w:hAnsi="Times New Roman" w:cs="Times New Roman"/>
          <w:sz w:val="24"/>
          <w:szCs w:val="24"/>
        </w:rPr>
        <w:t xml:space="preserve"> </w:t>
      </w:r>
      <w:r w:rsidR="00583D7F"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PAKLENICA</w:t>
      </w: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</w:p>
    <w:p w14:paraId="1DF728A5" w14:textId="77777777" w:rsidR="0009124F" w:rsidRPr="0025510D" w:rsidRDefault="0009124F" w:rsidP="00D31CB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područje odgovornosti i djelovanja je čitavo područje Općine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DDF0DEC" w14:textId="77777777" w:rsidR="0009124F" w:rsidRPr="0025510D" w:rsidRDefault="0009124F" w:rsidP="00D31CB4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- zadaće: primanje poziva i izlazak na inte</w:t>
      </w:r>
      <w:r w:rsidR="002C1D75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rvenciju u propisanom vremenu,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gašenje svih vrsta požara bez obzira na složenost (požara otvorenog prostora, požara građevinskih i gospodarskih objekata), spašavanje ljudi i imovine ugroženih požarom, pružanje tehničke pomoći u nezgodama i opasnim situacijama, obavljanje drugih poslova u nezgodam</w:t>
      </w:r>
      <w:r w:rsidR="002C1D75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a, ekološkim i inim nesrećama,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sudjelovanje u provedbi preventivnih mjera zaštite od požara i </w:t>
      </w:r>
      <w:r w:rsidR="00B64177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eksplozija,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edukacija stanovništva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 pitanju vatrozaštite (naročito mladeži), sudjelovanje u provedbi preventivnih mjera zaštite od požara i eksplozija.</w:t>
      </w:r>
    </w:p>
    <w:p w14:paraId="02D97F23" w14:textId="740F9C09" w:rsidR="004E748B" w:rsidRPr="0025510D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Mogući veći broj požara na otvorenom prostoru, pretežno u ljetnim mjesecima zahtijeva učešće većeg broja vatrogasaca, kako za sam period gašenja požara tako i po završetku akcij</w:t>
      </w:r>
      <w:r w:rsidR="00D5628E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e gašenja kod čuvanja požarišta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 pored navedenih postrojbi na području Općine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mogu intervenirati i dobrovoljna vatrogasna društva udružena u Vatrogasnu zajednic</w:t>
      </w:r>
      <w:r w:rsidR="00C17384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82675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Zadarske</w:t>
      </w:r>
      <w:r w:rsidR="008E1AF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županije</w:t>
      </w:r>
      <w:r w:rsidR="00C17384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CEF10FE" w14:textId="77777777" w:rsidR="0009124F" w:rsidRPr="0025510D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14:paraId="2A6BD1B8" w14:textId="0EBE3240" w:rsidR="0009124F" w:rsidRPr="0025510D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omogućavanja normalnog kretanja vatrogasnim vozilima u šumskim područjima potrebno je izvršiti uklanjanje raslinja uz šumske putove na problematičnim dijelovima, a nakon izvršenog kontrolnog pregleda šumskih putova od strane operativnih članova DVD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="00583D7F" w:rsidRPr="0025510D">
        <w:rPr>
          <w:rFonts w:ascii="Times New Roman" w:hAnsi="Times New Roman" w:cs="Times New Roman"/>
          <w:sz w:val="24"/>
          <w:szCs w:val="24"/>
        </w:rPr>
        <w:t xml:space="preserve"> </w:t>
      </w:r>
      <w:r w:rsidR="00583D7F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Paklenica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organizaciju </w:t>
      </w:r>
      <w:r w:rsidR="006E56A7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provedbu ove aktivnosti zadužuje se </w:t>
      </w:r>
      <w:r w:rsidR="00B60B48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JUO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</w:t>
      </w:r>
      <w:r w:rsidRPr="0025510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60B48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Odsjek za komunalne poslove i prostorno planiranje,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za provedbu aktivnosti </w:t>
      </w:r>
      <w:r w:rsidR="00CE5307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komunalno društvo Argyruntum d.o.o. i Hrvatske šume, UŠP Split, Šumarija Zadar, ovisno o nadležnosti nad prodručjem šumskih puteva.</w:t>
      </w:r>
    </w:p>
    <w:p w14:paraId="05594A8D" w14:textId="77777777" w:rsidR="0009124F" w:rsidRPr="0025510D" w:rsidRDefault="002C1D75" w:rsidP="004E748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</w:t>
      </w:r>
      <w:r w:rsidR="0009124F"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1F8D9741" w14:textId="317C51CF" w:rsidR="00CE5307" w:rsidRPr="0025510D" w:rsidRDefault="00D5628E" w:rsidP="00D562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području Općine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="00CE5307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nalazi se odlagalište otpada Samograd. Od 01.07.2012. godine na isto se ne odlaže komunalni otpad već samo iskopni materijal. Početak sanacije odlagališta i time konačno zatvaranje planira se do kraja godine, a temeljem ishodovane građevinske dozvole i Odluke o financiranju iz europskih fondova.</w:t>
      </w:r>
    </w:p>
    <w:p w14:paraId="0E0F6BDB" w14:textId="77777777" w:rsidR="00CE5307" w:rsidRPr="0025510D" w:rsidRDefault="00CE5307" w:rsidP="00CE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Općine Starigrad nema evidentiranih značajnijih lokaliteta odlagališta otpada. Na mjestima koja su potencijalna odlagališta otpada postavljene su table sa upozorenjima o zabrani odlaganja komunalnog i drugog otpada, a nastavljat će se i dalje po potrebi.</w:t>
      </w:r>
    </w:p>
    <w:p w14:paraId="00A968D5" w14:textId="77777777" w:rsidR="00CE5307" w:rsidRPr="0025510D" w:rsidRDefault="00CE5307" w:rsidP="00CE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 Općine Starigrad zadužen je za konstantno praćenje stanja zaštite okoliša i gospodarenja otpadom, kao i poduzimanje stalnih mjera s ciljem sprječavanja nastajanja i sanacije «divljih» deponija, kao i drugih lokacija na kojima se povremeno nalazi deponirani otpad.</w:t>
      </w:r>
    </w:p>
    <w:p w14:paraId="44026B0F" w14:textId="77777777" w:rsidR="0009124F" w:rsidRPr="0025510D" w:rsidRDefault="00A02C15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</w:t>
      </w:r>
      <w:r w:rsidR="0009124F"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BD1FF09" w14:textId="77777777" w:rsidR="0009124F" w:rsidRPr="0025510D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Motriteljs</w:t>
      </w:r>
      <w:r w:rsidR="0026753E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ko-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dojavna služba ustrojava se s ciljem ranog i pravovremenog otkrivanja i dojave požara. Izviđačko preventivne ophodnje ustrojavaju se s ciljem poduzimanja mjera za uklanjanje potencijalnih izvora opasnosti odnosno pravovremeno otkrivanje, javljanje i gašenje požara u samom začetku.</w:t>
      </w:r>
    </w:p>
    <w:p w14:paraId="7A2E32A2" w14:textId="026A9686" w:rsidR="0025510D" w:rsidRDefault="0009124F" w:rsidP="002551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području Općine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="00E30B4D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građevin</w:t>
      </w:r>
      <w:r w:rsidR="00E30B4D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e i otvorene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površin</w:t>
      </w:r>
      <w:r w:rsidR="00E30B4D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su razvrstane u najviše kategorije ugroženosti </w:t>
      </w:r>
      <w:r w:rsidR="00E30B4D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motrenja i ophodnje vrše u danima velikog i vrlo velikog razreda opasnosti od nastanka i širenja požara otvorenog prostora te u danima prosudbe Vatrogasnog operativnog centra </w:t>
      </w:r>
      <w:r w:rsidR="003A280D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Zadar</w:t>
      </w:r>
      <w:r w:rsidR="00E30B4D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za takvim djelovanjem.</w:t>
      </w:r>
    </w:p>
    <w:p w14:paraId="4E1D5118" w14:textId="77777777" w:rsidR="0025510D" w:rsidRDefault="0025510D" w:rsidP="002551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718052" w14:textId="4FCCADA3" w:rsidR="0009124F" w:rsidRPr="0025510D" w:rsidRDefault="00CE5307" w:rsidP="002551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</w:t>
      </w:r>
      <w:r w:rsidR="0009124F"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X.</w:t>
      </w:r>
    </w:p>
    <w:p w14:paraId="3E786A9B" w14:textId="6222505D" w:rsidR="00B60B48" w:rsidRPr="0025510D" w:rsidRDefault="001561AD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Vatrogasci DVD-a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="00583D7F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Paklenica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vrše i</w:t>
      </w:r>
      <w:r w:rsidR="0009124F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zviđačko preventivne ophodnje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. Ophodnje</w:t>
      </w:r>
      <w:r w:rsidR="0009124F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obavljaju u danima velikog i vrlo velikog razreda opasnosti od nastajanja i ši</w:t>
      </w:r>
      <w:r w:rsidR="003A280D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renja požara otvorenog prostora</w:t>
      </w:r>
      <w:r w:rsidR="0009124F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u danima prosudbe Vatrogasno operativnog centra za takvo djelovanje</w:t>
      </w:r>
      <w:r w:rsidR="00B60B48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0E6E0A" w14:textId="4B0035F2" w:rsidR="0009124F" w:rsidRPr="0025510D" w:rsidRDefault="00A02C15" w:rsidP="00B60B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</w:t>
      </w:r>
      <w:r w:rsidR="0009124F"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FA0529F" w14:textId="46B6B670" w:rsidR="0009124F" w:rsidRPr="0025510D" w:rsidRDefault="0009124F" w:rsidP="00156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Vrstu vozila za ophodnje, dnevni raspored vatrogasaca i plan ophodnje izrađuje zapovjednik vatrogasne postrojbe. </w:t>
      </w:r>
    </w:p>
    <w:p w14:paraId="348E6133" w14:textId="77777777" w:rsidR="0014365B" w:rsidRPr="0025510D" w:rsidRDefault="0014365B" w:rsidP="00156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33A749" w14:textId="77777777" w:rsidR="0009124F" w:rsidRPr="0025510D" w:rsidRDefault="0009124F" w:rsidP="001561AD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Izviđačko preventivne ophodnje obavljat će vatrogasci u radnim odorama opremljeni potrebnom opremom. Dinamika Izviđačko preventivnih ophodnji utvrđuje se po dnevnom nalogu zapovjednika, što se evidentira u dnevniku obavljanja ophodnji. U slučaju dojave Motriteljsko dojavne službe na </w:t>
      </w:r>
      <w:r w:rsidR="00A02C15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zamijećene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događaje požarne opasnosti na terenu</w:t>
      </w:r>
      <w:r w:rsidR="003A280D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ophodnja će se upućivati na takve lokacije s ciljem poduzimanja mjera za brzu akciju gašenja požara u začetku.</w:t>
      </w:r>
    </w:p>
    <w:p w14:paraId="39A5797B" w14:textId="6A81CA6A" w:rsidR="0009124F" w:rsidRPr="0025510D" w:rsidRDefault="00A02C15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</w:t>
      </w:r>
      <w:r w:rsidR="0009124F"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77CCC4B7" w14:textId="77777777" w:rsidR="00BC3007" w:rsidRPr="0025510D" w:rsidRDefault="00BC3007" w:rsidP="00BC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Općine Starigrad postoji potreba za izgradnjom novih prosjeka i probijanja novih protupožarnih putova. Područje je pokriveno mrežom šumskih cesta, a postoje i izvedeni prosjeci u zonama dalekovoda, međutim iste je potrebno održavati a po potrebi i probijati nove putove.</w:t>
      </w:r>
    </w:p>
    <w:p w14:paraId="05A38EEE" w14:textId="6011360B" w:rsidR="00BC3007" w:rsidRPr="0025510D" w:rsidRDefault="00BC3007" w:rsidP="00BC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eventualne potrebe za žurnu izradu prosjeka i probijanje protupožarnih putova radi zaustavljanja širenja šumskog požara na području Općine Starigrad angažirat će se teška mehanizacija sljedećih tvrtki:</w:t>
      </w:r>
    </w:p>
    <w:p w14:paraId="0F532C60" w14:textId="77777777" w:rsidR="00BC3007" w:rsidRPr="0025510D" w:rsidRDefault="00BC3007" w:rsidP="00BC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850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507"/>
        <w:gridCol w:w="1952"/>
        <w:gridCol w:w="1267"/>
        <w:gridCol w:w="1634"/>
        <w:gridCol w:w="1515"/>
      </w:tblGrid>
      <w:tr w:rsidR="00BC3007" w:rsidRPr="0025510D" w14:paraId="627AFDC2" w14:textId="77777777" w:rsidTr="002504D4">
        <w:trPr>
          <w:trHeight w:val="568"/>
        </w:trPr>
        <w:tc>
          <w:tcPr>
            <w:tcW w:w="618" w:type="dxa"/>
            <w:shd w:val="clear" w:color="auto" w:fill="auto"/>
          </w:tcPr>
          <w:p w14:paraId="30313A7D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Red.</w:t>
            </w:r>
          </w:p>
          <w:p w14:paraId="6B9D9E7B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1530" w:type="dxa"/>
            <w:shd w:val="clear" w:color="auto" w:fill="auto"/>
          </w:tcPr>
          <w:p w14:paraId="18D5C30E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VLASNIK MTS</w:t>
            </w:r>
          </w:p>
        </w:tc>
        <w:tc>
          <w:tcPr>
            <w:tcW w:w="1978" w:type="dxa"/>
            <w:shd w:val="clear" w:color="auto" w:fill="auto"/>
          </w:tcPr>
          <w:p w14:paraId="5BA8B8FD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VRSTA</w:t>
            </w:r>
          </w:p>
        </w:tc>
        <w:tc>
          <w:tcPr>
            <w:tcW w:w="1291" w:type="dxa"/>
            <w:shd w:val="clear" w:color="auto" w:fill="auto"/>
          </w:tcPr>
          <w:p w14:paraId="72CDB7FF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VOZAČ</w:t>
            </w:r>
          </w:p>
        </w:tc>
        <w:tc>
          <w:tcPr>
            <w:tcW w:w="1543" w:type="dxa"/>
            <w:shd w:val="clear" w:color="auto" w:fill="auto"/>
          </w:tcPr>
          <w:p w14:paraId="591895AA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ODGOVORNA</w:t>
            </w:r>
          </w:p>
          <w:p w14:paraId="1F32877B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1541" w:type="dxa"/>
            <w:shd w:val="clear" w:color="auto" w:fill="auto"/>
          </w:tcPr>
          <w:p w14:paraId="708442A9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TELEFON/</w:t>
            </w:r>
          </w:p>
          <w:p w14:paraId="1CFE4A74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MOBITEL</w:t>
            </w:r>
          </w:p>
        </w:tc>
      </w:tr>
      <w:tr w:rsidR="00BC3007" w:rsidRPr="0025510D" w14:paraId="03ACA75A" w14:textId="77777777" w:rsidTr="002504D4">
        <w:trPr>
          <w:trHeight w:val="536"/>
        </w:trPr>
        <w:tc>
          <w:tcPr>
            <w:tcW w:w="618" w:type="dxa"/>
            <w:shd w:val="clear" w:color="auto" w:fill="auto"/>
          </w:tcPr>
          <w:p w14:paraId="2365EF78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0" w:type="dxa"/>
            <w:shd w:val="clear" w:color="auto" w:fill="auto"/>
          </w:tcPr>
          <w:p w14:paraId="18A088F7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Argyruntum d.o.o.</w:t>
            </w:r>
          </w:p>
          <w:p w14:paraId="61B33250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(Komunalno poduzeće)</w:t>
            </w:r>
          </w:p>
        </w:tc>
        <w:tc>
          <w:tcPr>
            <w:tcW w:w="1978" w:type="dxa"/>
            <w:shd w:val="clear" w:color="auto" w:fill="auto"/>
          </w:tcPr>
          <w:p w14:paraId="329E04F3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Kombinirka</w:t>
            </w:r>
          </w:p>
          <w:p w14:paraId="7330A89A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Kamion kiper mali (Iveco Daily)</w:t>
            </w:r>
          </w:p>
        </w:tc>
        <w:tc>
          <w:tcPr>
            <w:tcW w:w="1291" w:type="dxa"/>
            <w:shd w:val="clear" w:color="auto" w:fill="auto"/>
          </w:tcPr>
          <w:p w14:paraId="2CC12358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shd w:val="clear" w:color="auto" w:fill="auto"/>
          </w:tcPr>
          <w:p w14:paraId="0875A324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Mario Zubčić, dir.</w:t>
            </w:r>
          </w:p>
        </w:tc>
        <w:tc>
          <w:tcPr>
            <w:tcW w:w="1541" w:type="dxa"/>
            <w:shd w:val="clear" w:color="auto" w:fill="auto"/>
          </w:tcPr>
          <w:p w14:paraId="24004A16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023/359-264</w:t>
            </w:r>
          </w:p>
          <w:p w14:paraId="3A26F5B3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098/750-819</w:t>
            </w:r>
          </w:p>
        </w:tc>
      </w:tr>
      <w:tr w:rsidR="00BC3007" w:rsidRPr="0025510D" w14:paraId="1E028CB7" w14:textId="77777777" w:rsidTr="002504D4">
        <w:trPr>
          <w:trHeight w:val="536"/>
        </w:trPr>
        <w:tc>
          <w:tcPr>
            <w:tcW w:w="618" w:type="dxa"/>
            <w:shd w:val="clear" w:color="auto" w:fill="auto"/>
          </w:tcPr>
          <w:p w14:paraId="119CDA93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0" w:type="dxa"/>
            <w:shd w:val="clear" w:color="auto" w:fill="auto"/>
          </w:tcPr>
          <w:p w14:paraId="4979F9B1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Ante Jurlina</w:t>
            </w:r>
          </w:p>
        </w:tc>
        <w:tc>
          <w:tcPr>
            <w:tcW w:w="1978" w:type="dxa"/>
            <w:shd w:val="clear" w:color="auto" w:fill="auto"/>
          </w:tcPr>
          <w:p w14:paraId="676CCF4B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Bageri (2 kom)</w:t>
            </w:r>
          </w:p>
          <w:p w14:paraId="545961D6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Kamion (kiper) (2 kom)</w:t>
            </w:r>
          </w:p>
          <w:p w14:paraId="040B36AC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-Kombinirka</w:t>
            </w:r>
          </w:p>
        </w:tc>
        <w:tc>
          <w:tcPr>
            <w:tcW w:w="1291" w:type="dxa"/>
            <w:shd w:val="clear" w:color="auto" w:fill="auto"/>
          </w:tcPr>
          <w:p w14:paraId="3D3D157D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Ante Jurlina</w:t>
            </w:r>
          </w:p>
        </w:tc>
        <w:tc>
          <w:tcPr>
            <w:tcW w:w="1543" w:type="dxa"/>
            <w:shd w:val="clear" w:color="auto" w:fill="auto"/>
          </w:tcPr>
          <w:p w14:paraId="6B6E2E4E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Ante Jurlina, vl.</w:t>
            </w:r>
          </w:p>
        </w:tc>
        <w:tc>
          <w:tcPr>
            <w:tcW w:w="1541" w:type="dxa"/>
            <w:shd w:val="clear" w:color="auto" w:fill="auto"/>
          </w:tcPr>
          <w:p w14:paraId="7CF354A1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098/513-128</w:t>
            </w:r>
          </w:p>
        </w:tc>
      </w:tr>
      <w:tr w:rsidR="00BC3007" w:rsidRPr="0025510D" w14:paraId="0DB50EF3" w14:textId="77777777" w:rsidTr="002504D4">
        <w:trPr>
          <w:trHeight w:val="536"/>
        </w:trPr>
        <w:tc>
          <w:tcPr>
            <w:tcW w:w="618" w:type="dxa"/>
            <w:shd w:val="clear" w:color="auto" w:fill="auto"/>
          </w:tcPr>
          <w:p w14:paraId="62DD156E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0" w:type="dxa"/>
            <w:shd w:val="clear" w:color="auto" w:fill="auto"/>
          </w:tcPr>
          <w:p w14:paraId="568C0BB4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Ždrilo d.o.o.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E410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Kamion kiper sa kranom (mali)</w:t>
            </w:r>
          </w:p>
          <w:p w14:paraId="719F1453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 xml:space="preserve">- Damper mini </w:t>
            </w:r>
          </w:p>
          <w:p w14:paraId="7EDB9E2C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Kamion kiper (veliki)</w:t>
            </w:r>
          </w:p>
          <w:p w14:paraId="4A4FFF16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lastRenderedPageBreak/>
              <w:t>- Mini bager (2 kom)</w:t>
            </w:r>
          </w:p>
          <w:p w14:paraId="79F9C7A1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-Bager gusjeničar (veliki)</w:t>
            </w:r>
          </w:p>
          <w:p w14:paraId="7E6C671E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-viličar</w:t>
            </w:r>
          </w:p>
          <w:p w14:paraId="1FBCDF03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 xml:space="preserve">-utovarivač (mini) </w:t>
            </w:r>
          </w:p>
          <w:p w14:paraId="2BC44C55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-prikolica (2 osovine)</w:t>
            </w:r>
          </w:p>
        </w:tc>
        <w:tc>
          <w:tcPr>
            <w:tcW w:w="1291" w:type="dxa"/>
            <w:shd w:val="clear" w:color="auto" w:fill="auto"/>
          </w:tcPr>
          <w:p w14:paraId="24B13558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lastRenderedPageBreak/>
              <w:t>Ante Knežević</w:t>
            </w:r>
          </w:p>
        </w:tc>
        <w:tc>
          <w:tcPr>
            <w:tcW w:w="1543" w:type="dxa"/>
            <w:shd w:val="clear" w:color="auto" w:fill="auto"/>
          </w:tcPr>
          <w:p w14:paraId="3D5829FD" w14:textId="57CA22E5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Mila Knežević</w:t>
            </w:r>
          </w:p>
        </w:tc>
        <w:tc>
          <w:tcPr>
            <w:tcW w:w="1541" w:type="dxa"/>
            <w:shd w:val="clear" w:color="auto" w:fill="auto"/>
          </w:tcPr>
          <w:p w14:paraId="7A4FB183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023/369-128</w:t>
            </w:r>
          </w:p>
          <w:p w14:paraId="5E59F04A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098/838-389</w:t>
            </w:r>
          </w:p>
          <w:p w14:paraId="3B6430E8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098/9490002</w:t>
            </w:r>
          </w:p>
        </w:tc>
      </w:tr>
      <w:tr w:rsidR="00BC3007" w:rsidRPr="0025510D" w14:paraId="0130BF84" w14:textId="77777777" w:rsidTr="002504D4">
        <w:trPr>
          <w:trHeight w:val="536"/>
        </w:trPr>
        <w:tc>
          <w:tcPr>
            <w:tcW w:w="618" w:type="dxa"/>
            <w:shd w:val="clear" w:color="auto" w:fill="auto"/>
          </w:tcPr>
          <w:p w14:paraId="760B2B82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0" w:type="dxa"/>
            <w:shd w:val="clear" w:color="auto" w:fill="auto"/>
          </w:tcPr>
          <w:p w14:paraId="25911303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Prijevoznički obrt          Ivana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2C70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Kamion (cisterna)</w:t>
            </w:r>
          </w:p>
          <w:p w14:paraId="2E1C9011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 xml:space="preserve">-Kamion (kiper) </w:t>
            </w:r>
          </w:p>
          <w:p w14:paraId="18CFABAD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Bager (veliki)</w:t>
            </w:r>
          </w:p>
          <w:p w14:paraId="71F9DAF8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Bager mini</w:t>
            </w:r>
          </w:p>
        </w:tc>
        <w:tc>
          <w:tcPr>
            <w:tcW w:w="1291" w:type="dxa"/>
            <w:shd w:val="clear" w:color="auto" w:fill="auto"/>
          </w:tcPr>
          <w:p w14:paraId="1952551B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Josip Krapić</w:t>
            </w:r>
          </w:p>
        </w:tc>
        <w:tc>
          <w:tcPr>
            <w:tcW w:w="1543" w:type="dxa"/>
            <w:shd w:val="clear" w:color="auto" w:fill="auto"/>
          </w:tcPr>
          <w:p w14:paraId="0697ADC6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Josip Krapić, vl.</w:t>
            </w:r>
          </w:p>
        </w:tc>
        <w:tc>
          <w:tcPr>
            <w:tcW w:w="1541" w:type="dxa"/>
            <w:shd w:val="clear" w:color="auto" w:fill="auto"/>
          </w:tcPr>
          <w:p w14:paraId="03F24AEB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098/521 – 546</w:t>
            </w:r>
          </w:p>
        </w:tc>
      </w:tr>
      <w:tr w:rsidR="00BC3007" w:rsidRPr="0025510D" w14:paraId="40DF480B" w14:textId="77777777" w:rsidTr="002504D4">
        <w:trPr>
          <w:trHeight w:val="879"/>
        </w:trPr>
        <w:tc>
          <w:tcPr>
            <w:tcW w:w="618" w:type="dxa"/>
            <w:shd w:val="clear" w:color="auto" w:fill="auto"/>
          </w:tcPr>
          <w:p w14:paraId="462FC986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0" w:type="dxa"/>
            <w:shd w:val="clear" w:color="auto" w:fill="auto"/>
          </w:tcPr>
          <w:p w14:paraId="3252F7B8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Prijevoznički obrt</w:t>
            </w:r>
          </w:p>
          <w:p w14:paraId="33F60B36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„Ćubo“</w:t>
            </w:r>
          </w:p>
        </w:tc>
        <w:tc>
          <w:tcPr>
            <w:tcW w:w="1978" w:type="dxa"/>
            <w:shd w:val="clear" w:color="auto" w:fill="auto"/>
          </w:tcPr>
          <w:p w14:paraId="0118E765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Kamion kiper (2 kom)</w:t>
            </w:r>
          </w:p>
          <w:p w14:paraId="3371B9D3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Utovarivač/viličar</w:t>
            </w:r>
          </w:p>
          <w:p w14:paraId="2CF2ACF8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Mini bager</w:t>
            </w:r>
          </w:p>
        </w:tc>
        <w:tc>
          <w:tcPr>
            <w:tcW w:w="1291" w:type="dxa"/>
            <w:shd w:val="clear" w:color="auto" w:fill="auto"/>
          </w:tcPr>
          <w:p w14:paraId="74E278D9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Mile Jurlina</w:t>
            </w:r>
          </w:p>
        </w:tc>
        <w:tc>
          <w:tcPr>
            <w:tcW w:w="1543" w:type="dxa"/>
            <w:shd w:val="clear" w:color="auto" w:fill="auto"/>
          </w:tcPr>
          <w:p w14:paraId="2F4321B8" w14:textId="04BC0443" w:rsidR="00BC3007" w:rsidRPr="0025510D" w:rsidRDefault="007D2CC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Jasminka Jurlina</w:t>
            </w:r>
            <w:r w:rsidR="00BC3007" w:rsidRPr="0025510D">
              <w:rPr>
                <w:rFonts w:ascii="Times New Roman" w:hAnsi="Times New Roman" w:cs="Times New Roman"/>
              </w:rPr>
              <w:t>, vl.</w:t>
            </w:r>
          </w:p>
        </w:tc>
        <w:tc>
          <w:tcPr>
            <w:tcW w:w="1541" w:type="dxa"/>
            <w:shd w:val="clear" w:color="auto" w:fill="auto"/>
          </w:tcPr>
          <w:p w14:paraId="3D715BE5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098/191-11-29</w:t>
            </w:r>
          </w:p>
        </w:tc>
      </w:tr>
      <w:tr w:rsidR="00BC3007" w:rsidRPr="0025510D" w14:paraId="15B4262D" w14:textId="77777777" w:rsidTr="002504D4">
        <w:trPr>
          <w:trHeight w:val="879"/>
        </w:trPr>
        <w:tc>
          <w:tcPr>
            <w:tcW w:w="618" w:type="dxa"/>
            <w:shd w:val="clear" w:color="auto" w:fill="auto"/>
          </w:tcPr>
          <w:p w14:paraId="50DB9E65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30" w:type="dxa"/>
            <w:shd w:val="clear" w:color="auto" w:fill="auto"/>
          </w:tcPr>
          <w:p w14:paraId="14585EB6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U.O.</w:t>
            </w:r>
          </w:p>
          <w:p w14:paraId="1D3633AD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„Rajna“</w:t>
            </w:r>
          </w:p>
        </w:tc>
        <w:tc>
          <w:tcPr>
            <w:tcW w:w="1978" w:type="dxa"/>
            <w:shd w:val="clear" w:color="auto" w:fill="auto"/>
          </w:tcPr>
          <w:p w14:paraId="4369393B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Terensko vozilo</w:t>
            </w:r>
          </w:p>
          <w:p w14:paraId="36C56DEB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Landrover</w:t>
            </w:r>
          </w:p>
          <w:p w14:paraId="4F168FE9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Defender (5 kom)</w:t>
            </w:r>
          </w:p>
          <w:p w14:paraId="2F9BB8AF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auto"/>
          </w:tcPr>
          <w:p w14:paraId="0408DFA7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Marin</w:t>
            </w:r>
          </w:p>
          <w:p w14:paraId="6378C77B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Marasović</w:t>
            </w:r>
          </w:p>
          <w:p w14:paraId="2B89B445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-Majo</w:t>
            </w:r>
          </w:p>
        </w:tc>
        <w:tc>
          <w:tcPr>
            <w:tcW w:w="1543" w:type="dxa"/>
            <w:shd w:val="clear" w:color="auto" w:fill="auto"/>
          </w:tcPr>
          <w:p w14:paraId="5CD574D6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Marin</w:t>
            </w:r>
          </w:p>
          <w:p w14:paraId="03F0114F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Marasović</w:t>
            </w:r>
          </w:p>
          <w:p w14:paraId="2BD4B5D4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 xml:space="preserve">        -Majo, vl.</w:t>
            </w:r>
          </w:p>
        </w:tc>
        <w:tc>
          <w:tcPr>
            <w:tcW w:w="1541" w:type="dxa"/>
            <w:shd w:val="clear" w:color="auto" w:fill="auto"/>
          </w:tcPr>
          <w:p w14:paraId="1A504D5A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098/272-878</w:t>
            </w:r>
          </w:p>
        </w:tc>
      </w:tr>
      <w:tr w:rsidR="00BC3007" w:rsidRPr="0025510D" w14:paraId="551D4C9E" w14:textId="77777777" w:rsidTr="002504D4">
        <w:trPr>
          <w:trHeight w:val="879"/>
        </w:trPr>
        <w:tc>
          <w:tcPr>
            <w:tcW w:w="618" w:type="dxa"/>
            <w:shd w:val="clear" w:color="auto" w:fill="auto"/>
          </w:tcPr>
          <w:p w14:paraId="3B2953D4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30" w:type="dxa"/>
            <w:shd w:val="clear" w:color="auto" w:fill="auto"/>
          </w:tcPr>
          <w:p w14:paraId="3B81D0CB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U.O.</w:t>
            </w:r>
          </w:p>
          <w:p w14:paraId="7E33E158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„Lucija“</w:t>
            </w:r>
          </w:p>
        </w:tc>
        <w:tc>
          <w:tcPr>
            <w:tcW w:w="1978" w:type="dxa"/>
            <w:shd w:val="clear" w:color="auto" w:fill="auto"/>
          </w:tcPr>
          <w:p w14:paraId="2758F8DD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-Terensko vozilo</w:t>
            </w:r>
          </w:p>
          <w:p w14:paraId="1B4FEE8F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Mercedes PUCH</w:t>
            </w:r>
          </w:p>
          <w:p w14:paraId="647FA73C" w14:textId="77777777" w:rsidR="00BC3007" w:rsidRPr="0025510D" w:rsidRDefault="00BC3007" w:rsidP="002504D4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 xml:space="preserve">      (3 kom) </w:t>
            </w:r>
          </w:p>
        </w:tc>
        <w:tc>
          <w:tcPr>
            <w:tcW w:w="1291" w:type="dxa"/>
            <w:shd w:val="clear" w:color="auto" w:fill="auto"/>
          </w:tcPr>
          <w:p w14:paraId="103F86FC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Rudolf Katić</w:t>
            </w:r>
          </w:p>
        </w:tc>
        <w:tc>
          <w:tcPr>
            <w:tcW w:w="1543" w:type="dxa"/>
            <w:shd w:val="clear" w:color="auto" w:fill="auto"/>
          </w:tcPr>
          <w:p w14:paraId="702A3162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Štefica  KATIĆ, vl.</w:t>
            </w:r>
          </w:p>
        </w:tc>
        <w:tc>
          <w:tcPr>
            <w:tcW w:w="1541" w:type="dxa"/>
            <w:shd w:val="clear" w:color="auto" w:fill="auto"/>
          </w:tcPr>
          <w:p w14:paraId="1DB57384" w14:textId="77777777" w:rsidR="00BC3007" w:rsidRPr="0025510D" w:rsidRDefault="00BC3007" w:rsidP="002504D4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098/303-476</w:t>
            </w:r>
          </w:p>
        </w:tc>
      </w:tr>
    </w:tbl>
    <w:p w14:paraId="0FFF936C" w14:textId="55BCEB53" w:rsidR="0025510D" w:rsidRPr="0025510D" w:rsidRDefault="0009124F" w:rsidP="007C27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Navedene tvrtke </w:t>
      </w:r>
      <w:r w:rsidR="007D2CC7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obavezuju temeljem telefonskog poziva žurno angažirati tešku građevinsku mehanizaciju, a </w:t>
      </w:r>
      <w:r w:rsidR="00A02C15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obavezuje isplatiti naknadu za izvršene radove prema lokalnim tržnim cijenama po dostavi računa, temeljem prethodno </w:t>
      </w:r>
      <w:r w:rsidR="00A02C15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usuglašenog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ovjerenog troškovnika radova.</w:t>
      </w:r>
    </w:p>
    <w:p w14:paraId="04111E83" w14:textId="465FBB9D" w:rsidR="0009124F" w:rsidRPr="0025510D" w:rsidRDefault="0009124F" w:rsidP="007D2C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XI</w:t>
      </w:r>
      <w:r w:rsidR="00A02C15"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FCC4230" w14:textId="4B9CA552" w:rsidR="0009124F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Vozila, oprema i tehnika</w:t>
      </w:r>
      <w:r w:rsidR="007D2CC7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VP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DVD</w:t>
      </w:r>
      <w:r w:rsidR="00786C41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="00583D7F" w:rsidRPr="0025510D">
        <w:rPr>
          <w:rFonts w:ascii="Times New Roman" w:hAnsi="Times New Roman" w:cs="Times New Roman"/>
          <w:sz w:val="24"/>
          <w:szCs w:val="24"/>
        </w:rPr>
        <w:t xml:space="preserve"> </w:t>
      </w:r>
      <w:r w:rsidR="00583D7F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Paklenica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potrebna za djelovanje tijekom protupožarne sezone je pripremljena i nalazi se u ispravnom stanju.</w:t>
      </w:r>
    </w:p>
    <w:p w14:paraId="537F1048" w14:textId="77777777" w:rsidR="0025510D" w:rsidRPr="0025510D" w:rsidRDefault="0025510D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13EC0E" w14:textId="4D4FB27C" w:rsidR="0009124F" w:rsidRPr="0025510D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X</w:t>
      </w:r>
      <w:r w:rsidR="001538F6"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7D2CC7"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953D3FA" w14:textId="78CF89B7" w:rsidR="001538F6" w:rsidRPr="0025510D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koordinaciju u akcijama </w:t>
      </w:r>
      <w:r w:rsidR="00C47295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civilne zaštite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1538F6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području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nastupanja elementarnih nepogoda ustrojen je Stožer </w:t>
      </w:r>
      <w:r w:rsidR="00C47295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civilne zaštite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Kao član Stožera </w:t>
      </w:r>
      <w:r w:rsidR="00C47295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civilne zaštite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uključen je zapovjednik DVD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="00583D7F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Paklenica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te predstavnici Ministarst</w:t>
      </w:r>
      <w:r w:rsidR="009028FF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va unutarnjih poslova (MUP-a)</w:t>
      </w:r>
      <w:r w:rsidR="007D2CC7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PP Obrovac i Ravnateljstva civilne zaštite.</w:t>
      </w:r>
    </w:p>
    <w:p w14:paraId="4FF7FBDB" w14:textId="057F1033" w:rsidR="0009124F" w:rsidRPr="0025510D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</w:t>
      </w:r>
      <w:r w:rsidR="007D2CC7"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7785D8D2" w14:textId="77777777" w:rsidR="0009124F" w:rsidRPr="0025510D" w:rsidRDefault="0009124F" w:rsidP="00C472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Poradi učinkovitog vođenja posebno složenih višednevnih intervencija, na raspolaganje operativnom stožeru intervencije i vatrogasnim snagama stavlja se </w:t>
      </w:r>
      <w:r w:rsidR="009028FF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prostor:</w:t>
      </w:r>
    </w:p>
    <w:p w14:paraId="64DBEF71" w14:textId="77777777" w:rsidR="00786C41" w:rsidRPr="0025510D" w:rsidRDefault="0009124F" w:rsidP="00786C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- DVD</w:t>
      </w:r>
      <w:r w:rsidR="009028FF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="00583D7F" w:rsidRPr="0025510D">
        <w:rPr>
          <w:rFonts w:ascii="Times New Roman" w:hAnsi="Times New Roman" w:cs="Times New Roman"/>
          <w:sz w:val="24"/>
          <w:szCs w:val="24"/>
        </w:rPr>
        <w:t xml:space="preserve"> </w:t>
      </w:r>
      <w:r w:rsidR="00583D7F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Paklenica</w:t>
      </w:r>
    </w:p>
    <w:p w14:paraId="647DA554" w14:textId="77777777" w:rsidR="0077252C" w:rsidRPr="0025510D" w:rsidRDefault="009028FF" w:rsidP="00786C4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77252C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zgrade općine</w:t>
      </w:r>
    </w:p>
    <w:p w14:paraId="433C7B34" w14:textId="769D1D23" w:rsidR="0009124F" w:rsidRPr="0025510D" w:rsidRDefault="0009124F" w:rsidP="00786C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XV.</w:t>
      </w:r>
    </w:p>
    <w:p w14:paraId="024F651E" w14:textId="77777777" w:rsidR="0009124F" w:rsidRPr="0025510D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potrebe djelovanja operativnih i zapovjednih snaga </w:t>
      </w:r>
      <w:r w:rsidR="00C47295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civilne zaštite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slučaju neposredne opasnosti od teških elementarnih nepogoda koriste se prostori:</w:t>
      </w:r>
    </w:p>
    <w:p w14:paraId="3AE6E09A" w14:textId="77777777" w:rsidR="007C2712" w:rsidRPr="0025510D" w:rsidRDefault="0009124F" w:rsidP="002675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DE07D7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DVD</w:t>
      </w:r>
      <w:r w:rsidR="009028FF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="00DE07D7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="00583D7F" w:rsidRPr="0025510D">
        <w:rPr>
          <w:rFonts w:ascii="Times New Roman" w:hAnsi="Times New Roman" w:cs="Times New Roman"/>
          <w:sz w:val="24"/>
          <w:szCs w:val="24"/>
        </w:rPr>
        <w:t xml:space="preserve"> </w:t>
      </w:r>
      <w:r w:rsidR="00583D7F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Paklenica</w:t>
      </w:r>
    </w:p>
    <w:p w14:paraId="46435056" w14:textId="77777777" w:rsidR="0009124F" w:rsidRPr="0025510D" w:rsidRDefault="009028FF" w:rsidP="002675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- zgrade</w:t>
      </w:r>
      <w:r w:rsidR="0077252C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</w:t>
      </w:r>
      <w:r w:rsidR="0009124F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F6DBC4D" w14:textId="0473B2CB" w:rsidR="0009124F" w:rsidRPr="0025510D" w:rsidRDefault="001538F6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XV</w:t>
      </w:r>
      <w:r w:rsidR="0009124F"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2D015EA8" w14:textId="46B8BFF6" w:rsidR="0025510D" w:rsidRPr="0025510D" w:rsidRDefault="0009124F" w:rsidP="002551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zadužena za koordinaciju provedbe Programa Vlade RH za </w:t>
      </w:r>
      <w:r w:rsidR="00F95AD6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Općinu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7D2CC7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Mario Zubčić, direktor komunalnog poduzeća Argyruntum d.o.o.</w:t>
      </w:r>
    </w:p>
    <w:p w14:paraId="01816BDC" w14:textId="6898B031" w:rsidR="0009124F" w:rsidRPr="0025510D" w:rsidRDefault="001538F6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XVII</w:t>
      </w:r>
      <w:r w:rsidR="0009124F"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E4CC692" w14:textId="4CA07DA9" w:rsidR="0025510D" w:rsidRDefault="0009124F" w:rsidP="002551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Proračunu Općine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="00F95AD6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za 2020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osigurana su sredstva za potrebe sustava </w:t>
      </w:r>
      <w:r w:rsidR="00C47295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civilne zaštite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ukupnom iznosu od </w:t>
      </w:r>
      <w:r w:rsidR="007D2CC7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420.000,00</w:t>
      </w:r>
      <w:r w:rsidR="001538F6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kn, od čega </w:t>
      </w:r>
      <w:r w:rsidR="007D2CC7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360.000,00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isključivo za vatrogastvo (Dobrovoljno vatrogasno društvo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="00583D7F" w:rsidRPr="0025510D">
        <w:rPr>
          <w:rFonts w:ascii="Times New Roman" w:hAnsi="Times New Roman" w:cs="Times New Roman"/>
          <w:sz w:val="24"/>
          <w:szCs w:val="24"/>
        </w:rPr>
        <w:t xml:space="preserve"> </w:t>
      </w:r>
      <w:r w:rsidR="00583D7F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Paklenica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, troškovi motrenja i ophodnji, prijevoza i prehrane)</w:t>
      </w:r>
      <w:r w:rsidR="007C2712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EDFBD30" w14:textId="4E9DFF02" w:rsidR="0009124F" w:rsidRPr="0025510D" w:rsidRDefault="0009124F" w:rsidP="002551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</w:t>
      </w:r>
      <w:r w:rsidR="002609ED"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</w:t>
      </w:r>
      <w:r w:rsidRPr="002551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984BEC1" w14:textId="69019BAE" w:rsidR="0025510D" w:rsidRPr="0025510D" w:rsidRDefault="0009124F" w:rsidP="002551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objavit će se na oglasnoj ploči Općine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web stranicama Općine </w:t>
      </w:r>
      <w:r w:rsidR="0014365B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="00931E1E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86C41"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5C812AE" w14:textId="02AD6027" w:rsidR="0009124F" w:rsidRPr="0025510D" w:rsidRDefault="007D2CC7" w:rsidP="007D2CC7">
      <w:pPr>
        <w:spacing w:before="100" w:beforeAutospacing="1" w:after="100" w:afterAutospacing="1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Općinski načelnik</w:t>
      </w:r>
    </w:p>
    <w:p w14:paraId="409DD2E8" w14:textId="504E6546" w:rsidR="00F273D5" w:rsidRPr="0025510D" w:rsidRDefault="007D2CC7" w:rsidP="0025510D">
      <w:pPr>
        <w:spacing w:before="100" w:beforeAutospacing="1" w:after="100" w:afterAutospacing="1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551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Krste Ramić, dipl. oec.</w:t>
      </w:r>
    </w:p>
    <w:sectPr w:rsidR="00F273D5" w:rsidRPr="0025510D" w:rsidSect="0025510D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47C18"/>
    <w:multiLevelType w:val="singleLevel"/>
    <w:tmpl w:val="FA5C52C0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6D50566C"/>
    <w:multiLevelType w:val="hybridMultilevel"/>
    <w:tmpl w:val="005C1CF4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24F"/>
    <w:rsid w:val="00072AA4"/>
    <w:rsid w:val="00080766"/>
    <w:rsid w:val="0009124F"/>
    <w:rsid w:val="00122605"/>
    <w:rsid w:val="0014365B"/>
    <w:rsid w:val="001538F6"/>
    <w:rsid w:val="001561AD"/>
    <w:rsid w:val="0025510D"/>
    <w:rsid w:val="002609ED"/>
    <w:rsid w:val="0026753E"/>
    <w:rsid w:val="002C1D75"/>
    <w:rsid w:val="002C4B68"/>
    <w:rsid w:val="00324034"/>
    <w:rsid w:val="00356DDB"/>
    <w:rsid w:val="003838DA"/>
    <w:rsid w:val="003A280D"/>
    <w:rsid w:val="003D670B"/>
    <w:rsid w:val="00482675"/>
    <w:rsid w:val="004A3977"/>
    <w:rsid w:val="004B6D00"/>
    <w:rsid w:val="004E748B"/>
    <w:rsid w:val="005105BB"/>
    <w:rsid w:val="00547B84"/>
    <w:rsid w:val="00583D7F"/>
    <w:rsid w:val="005C6082"/>
    <w:rsid w:val="00610BB8"/>
    <w:rsid w:val="006E56A7"/>
    <w:rsid w:val="006F41DD"/>
    <w:rsid w:val="0077252C"/>
    <w:rsid w:val="00786C41"/>
    <w:rsid w:val="007C2712"/>
    <w:rsid w:val="007D2CC7"/>
    <w:rsid w:val="007E2671"/>
    <w:rsid w:val="007E3872"/>
    <w:rsid w:val="008053CD"/>
    <w:rsid w:val="0084345E"/>
    <w:rsid w:val="008E1AFB"/>
    <w:rsid w:val="009028FF"/>
    <w:rsid w:val="009275A6"/>
    <w:rsid w:val="00931E1E"/>
    <w:rsid w:val="009513D6"/>
    <w:rsid w:val="009D3F42"/>
    <w:rsid w:val="00A02C15"/>
    <w:rsid w:val="00A1009A"/>
    <w:rsid w:val="00B22B9B"/>
    <w:rsid w:val="00B27F9E"/>
    <w:rsid w:val="00B60B48"/>
    <w:rsid w:val="00B64177"/>
    <w:rsid w:val="00BC3007"/>
    <w:rsid w:val="00BC52B3"/>
    <w:rsid w:val="00BE0994"/>
    <w:rsid w:val="00BE200A"/>
    <w:rsid w:val="00C149AD"/>
    <w:rsid w:val="00C17384"/>
    <w:rsid w:val="00C457EC"/>
    <w:rsid w:val="00C47295"/>
    <w:rsid w:val="00C846BB"/>
    <w:rsid w:val="00CD6EEF"/>
    <w:rsid w:val="00CE0858"/>
    <w:rsid w:val="00CE0BC9"/>
    <w:rsid w:val="00CE5307"/>
    <w:rsid w:val="00D31CB4"/>
    <w:rsid w:val="00D5628E"/>
    <w:rsid w:val="00D65DBE"/>
    <w:rsid w:val="00D65F72"/>
    <w:rsid w:val="00DE07D7"/>
    <w:rsid w:val="00DE4F14"/>
    <w:rsid w:val="00DF46ED"/>
    <w:rsid w:val="00E11DBE"/>
    <w:rsid w:val="00E30B4D"/>
    <w:rsid w:val="00EE044C"/>
    <w:rsid w:val="00F273D5"/>
    <w:rsid w:val="00F4697A"/>
    <w:rsid w:val="00F95AD6"/>
    <w:rsid w:val="00FA3166"/>
    <w:rsid w:val="00FC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3C58"/>
  <w15:docId w15:val="{916CB11F-C131-48F4-92FF-B721E97C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8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48B"/>
    <w:pPr>
      <w:ind w:left="720"/>
      <w:contextualSpacing/>
    </w:pPr>
  </w:style>
  <w:style w:type="paragraph" w:styleId="Header">
    <w:name w:val="header"/>
    <w:basedOn w:val="Normal"/>
    <w:link w:val="HeaderChar"/>
    <w:rsid w:val="007E267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7E2671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1588</Words>
  <Characters>9057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opcina starigrad</cp:lastModifiedBy>
  <cp:revision>7</cp:revision>
  <cp:lastPrinted>2020-11-30T08:52:00Z</cp:lastPrinted>
  <dcterms:created xsi:type="dcterms:W3CDTF">2020-07-17T05:05:00Z</dcterms:created>
  <dcterms:modified xsi:type="dcterms:W3CDTF">2020-11-30T08:57:00Z</dcterms:modified>
</cp:coreProperties>
</file>