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40BAB" w14:textId="77777777" w:rsidR="00830C80" w:rsidRPr="006A0D1B" w:rsidRDefault="00830C80" w:rsidP="00830C80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A0D1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</w:t>
      </w:r>
      <w:r w:rsidRPr="006A0D1B">
        <w:rPr>
          <w:rFonts w:ascii="Times New Roman" w:eastAsia="Times New Roman" w:hAnsi="Times New Roman" w:cs="Times New Roman"/>
          <w:noProof/>
          <w:sz w:val="24"/>
          <w:szCs w:val="24"/>
          <w:lang w:val="en-GB" w:eastAsia="hr-HR"/>
        </w:rPr>
        <w:drawing>
          <wp:inline distT="0" distB="0" distL="0" distR="0" wp14:anchorId="73039186" wp14:editId="6AF2B2F8">
            <wp:extent cx="495300" cy="638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085DA" w14:textId="77777777" w:rsidR="00830C80" w:rsidRPr="006A0D1B" w:rsidRDefault="00830C80" w:rsidP="00830C80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A0D1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REPUBLIKA HRVATSKA</w:t>
      </w:r>
    </w:p>
    <w:p w14:paraId="0C1BB0CC" w14:textId="77777777" w:rsidR="00830C80" w:rsidRPr="006A0D1B" w:rsidRDefault="00830C80" w:rsidP="00830C80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A0D1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ZADARSKA ŽUPANIJA</w:t>
      </w:r>
    </w:p>
    <w:p w14:paraId="1D5A4938" w14:textId="77777777" w:rsidR="00830C80" w:rsidRPr="006A0D1B" w:rsidRDefault="00830C80" w:rsidP="00830C80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A0D1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OPĆINA STARIGRAD</w:t>
      </w:r>
    </w:p>
    <w:p w14:paraId="2BB7B6C9" w14:textId="77777777" w:rsidR="00830C80" w:rsidRPr="006A0D1B" w:rsidRDefault="00830C80" w:rsidP="0083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0D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Općinsko vijeće   </w:t>
      </w:r>
    </w:p>
    <w:p w14:paraId="41EBF926" w14:textId="77777777" w:rsidR="00830C80" w:rsidRPr="006A0D1B" w:rsidRDefault="00830C80" w:rsidP="0083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C20AE0" w14:textId="77777777" w:rsidR="00830C80" w:rsidRPr="006A0D1B" w:rsidRDefault="00830C80" w:rsidP="0083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D1B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</w:rPr>
        <w:t>363-02/20-01/10</w:t>
      </w:r>
    </w:p>
    <w:p w14:paraId="7327E9EC" w14:textId="77777777" w:rsidR="00830C80" w:rsidRPr="006A0D1B" w:rsidRDefault="00830C80" w:rsidP="0083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D1B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</w:rPr>
        <w:t>2198/09-1-20-2</w:t>
      </w:r>
    </w:p>
    <w:p w14:paraId="5D45E590" w14:textId="77777777" w:rsidR="00830C80" w:rsidRPr="006A0D1B" w:rsidRDefault="00830C80" w:rsidP="0083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4B5A1" w14:textId="77777777" w:rsidR="00830C80" w:rsidRPr="006A0D1B" w:rsidRDefault="00830C80" w:rsidP="0083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D1B">
        <w:rPr>
          <w:rFonts w:ascii="Times New Roman" w:eastAsia="Times New Roman" w:hAnsi="Times New Roman" w:cs="Times New Roman"/>
          <w:sz w:val="24"/>
          <w:szCs w:val="24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A0D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rujna</w:t>
      </w:r>
      <w:r w:rsidRPr="006A0D1B">
        <w:rPr>
          <w:rFonts w:ascii="Times New Roman" w:eastAsia="Times New Roman" w:hAnsi="Times New Roman" w:cs="Times New Roman"/>
          <w:sz w:val="24"/>
          <w:szCs w:val="24"/>
        </w:rPr>
        <w:t xml:space="preserve"> 2020. godine </w:t>
      </w:r>
    </w:p>
    <w:p w14:paraId="681264B1" w14:textId="238782AD" w:rsidR="00830C80" w:rsidRPr="00830C80" w:rsidRDefault="00830C80" w:rsidP="00830C80">
      <w:pPr>
        <w:suppressAutoHyphens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D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temelju članka </w:t>
      </w:r>
      <w:r w:rsidRPr="006A0D1B">
        <w:rPr>
          <w:rFonts w:ascii="Times New Roman" w:hAnsi="Times New Roman" w:cs="Times New Roman"/>
          <w:color w:val="000000"/>
          <w:sz w:val="24"/>
          <w:szCs w:val="24"/>
        </w:rPr>
        <w:t>30. stavka 2. Zakona o komunalnom gospodarstvu (″Narodne novine“ broj 68/18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A0D1B">
        <w:rPr>
          <w:rFonts w:ascii="Times New Roman" w:hAnsi="Times New Roman" w:cs="Times New Roman"/>
          <w:color w:val="000000"/>
          <w:sz w:val="24"/>
          <w:szCs w:val="24"/>
        </w:rPr>
        <w:t>110/18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32/20</w:t>
      </w:r>
      <w:r w:rsidRPr="006A0D1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A0D1B">
        <w:rPr>
          <w:rFonts w:ascii="Times New Roman" w:eastAsia="Times New Roman" w:hAnsi="Times New Roman" w:cs="Times New Roman"/>
          <w:sz w:val="24"/>
          <w:szCs w:val="24"/>
          <w:lang w:eastAsia="ar-SA"/>
        </w:rPr>
        <w:t>, te članka 30. Statuta Općine Starigrad („Službeni glasnik Zadarske županije“ broj  3/18, 8/18 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0D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3/20), Općinsko vijeće Općine Starigrad na svojoj 21. sjednici održanoj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6A0D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rujna</w:t>
      </w:r>
      <w:r w:rsidRPr="006A0D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2020. godine, donijelo je</w:t>
      </w:r>
    </w:p>
    <w:p w14:paraId="24ADCC32" w14:textId="77777777" w:rsidR="00830C80" w:rsidRPr="006A0D1B" w:rsidRDefault="00830C80" w:rsidP="00830C80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000000"/>
        </w:rPr>
      </w:pPr>
    </w:p>
    <w:p w14:paraId="3A7F513D" w14:textId="77777777" w:rsidR="00830C80" w:rsidRPr="006A0D1B" w:rsidRDefault="00830C80" w:rsidP="00830C8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A0D1B">
        <w:rPr>
          <w:b/>
          <w:bCs/>
          <w:color w:val="000000"/>
        </w:rPr>
        <w:t>ODLUKU</w:t>
      </w:r>
      <w:r w:rsidRPr="006A0D1B">
        <w:rPr>
          <w:b/>
          <w:bCs/>
          <w:color w:val="000000"/>
        </w:rPr>
        <w:br/>
        <w:t>o davanju prethodne suglasnosti</w:t>
      </w:r>
      <w:r w:rsidRPr="006A0D1B">
        <w:rPr>
          <w:b/>
          <w:bCs/>
          <w:color w:val="000000"/>
        </w:rPr>
        <w:br/>
        <w:t xml:space="preserve">na Prijedlog Općih uvjeta isporuke komunalne usluge </w:t>
      </w:r>
    </w:p>
    <w:p w14:paraId="415C580B" w14:textId="77777777" w:rsidR="00830C80" w:rsidRPr="006A0D1B" w:rsidRDefault="00830C80" w:rsidP="00830C8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b/>
          <w:bCs/>
          <w:color w:val="000000"/>
        </w:rPr>
        <w:t>ukopa pokojnika unutar grobalja na području Općine Strigrad</w:t>
      </w:r>
      <w:r w:rsidRPr="006A0D1B">
        <w:rPr>
          <w:b/>
          <w:bCs/>
          <w:color w:val="000000"/>
        </w:rPr>
        <w:t> </w:t>
      </w:r>
    </w:p>
    <w:p w14:paraId="0EAA7165" w14:textId="20ACE14B" w:rsidR="00830C80" w:rsidRDefault="00830C80" w:rsidP="00830C80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6A0D1B">
        <w:rPr>
          <w:color w:val="000000"/>
        </w:rPr>
        <w:t> </w:t>
      </w:r>
    </w:p>
    <w:p w14:paraId="234BC7CD" w14:textId="77777777" w:rsidR="00830C80" w:rsidRPr="006A0D1B" w:rsidRDefault="00830C80" w:rsidP="00830C80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</w:p>
    <w:p w14:paraId="3BCCE989" w14:textId="77777777" w:rsidR="00830C80" w:rsidRPr="006A0D1B" w:rsidRDefault="00830C80" w:rsidP="00830C80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6A0D1B">
        <w:rPr>
          <w:b/>
          <w:bCs/>
          <w:color w:val="000000"/>
        </w:rPr>
        <w:t>Članak 1.</w:t>
      </w:r>
    </w:p>
    <w:p w14:paraId="7EDFD157" w14:textId="7D982EC6" w:rsidR="00830C80" w:rsidRDefault="00830C80" w:rsidP="00830C80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6A0D1B">
        <w:rPr>
          <w:color w:val="000000"/>
        </w:rPr>
        <w:t>Daje se prethodna suglasnost na Prijedlog Općih uvjeta isporuke komunalne usluge</w:t>
      </w:r>
      <w:r>
        <w:rPr>
          <w:color w:val="000000"/>
        </w:rPr>
        <w:t xml:space="preserve"> ukopa pokojnika unutar grobalja na </w:t>
      </w:r>
      <w:r w:rsidRPr="006A0D1B">
        <w:rPr>
          <w:color w:val="000000"/>
        </w:rPr>
        <w:t>području Općine Starigrad, koje je utvrdilo trgovačko društvo Argyruntum d.o.</w:t>
      </w:r>
      <w:r w:rsidRPr="006A0D1B">
        <w:rPr>
          <w:color w:val="000000"/>
          <w:lang w:val="en-US"/>
        </w:rPr>
        <w:t xml:space="preserve">o. od dana 08. </w:t>
      </w:r>
      <w:proofErr w:type="spellStart"/>
      <w:r w:rsidRPr="006A0D1B">
        <w:rPr>
          <w:color w:val="000000"/>
          <w:lang w:val="en-US"/>
        </w:rPr>
        <w:t>rujna</w:t>
      </w:r>
      <w:proofErr w:type="spellEnd"/>
      <w:r w:rsidRPr="006A0D1B">
        <w:rPr>
          <w:color w:val="000000"/>
          <w:lang w:val="en-US"/>
        </w:rPr>
        <w:t xml:space="preserve"> 2020. </w:t>
      </w:r>
      <w:proofErr w:type="spellStart"/>
      <w:r w:rsidRPr="006A0D1B">
        <w:rPr>
          <w:color w:val="000000"/>
          <w:lang w:val="en-US"/>
        </w:rPr>
        <w:t>godine</w:t>
      </w:r>
      <w:proofErr w:type="spellEnd"/>
      <w:r w:rsidRPr="006A0D1B">
        <w:rPr>
          <w:color w:val="000000"/>
          <w:lang w:val="en-US"/>
        </w:rPr>
        <w:t>.</w:t>
      </w:r>
    </w:p>
    <w:p w14:paraId="52475625" w14:textId="77777777" w:rsidR="00830C80" w:rsidRPr="00830C80" w:rsidRDefault="00830C80" w:rsidP="00830C80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000000"/>
        </w:rPr>
      </w:pPr>
    </w:p>
    <w:p w14:paraId="6B6EE4AC" w14:textId="77777777" w:rsidR="00830C80" w:rsidRPr="006A0D1B" w:rsidRDefault="00830C80" w:rsidP="00830C80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6A0D1B">
        <w:rPr>
          <w:b/>
          <w:bCs/>
          <w:color w:val="000000"/>
        </w:rPr>
        <w:t> </w:t>
      </w:r>
    </w:p>
    <w:p w14:paraId="1847943F" w14:textId="77777777" w:rsidR="00830C80" w:rsidRPr="006A0D1B" w:rsidRDefault="00830C80" w:rsidP="00830C80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6A0D1B">
        <w:rPr>
          <w:b/>
          <w:bCs/>
          <w:color w:val="000000"/>
        </w:rPr>
        <w:t>Članak 2.</w:t>
      </w:r>
    </w:p>
    <w:p w14:paraId="0D0EEECF" w14:textId="77777777" w:rsidR="00830C80" w:rsidRPr="006A0D1B" w:rsidRDefault="00830C80" w:rsidP="00830C80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6A0D1B">
        <w:rPr>
          <w:color w:val="000000"/>
        </w:rPr>
        <w:t>Ova Odluka stupa na snagu dan nakon objave u „Službenom glasniku Zadarske županije“.</w:t>
      </w:r>
    </w:p>
    <w:p w14:paraId="10EC3E57" w14:textId="77777777" w:rsidR="00830C80" w:rsidRPr="006A0D1B" w:rsidRDefault="00830C80" w:rsidP="00830C80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6A0D1B">
        <w:rPr>
          <w:color w:val="000000"/>
        </w:rPr>
        <w:t> </w:t>
      </w:r>
    </w:p>
    <w:p w14:paraId="5220397D" w14:textId="77777777" w:rsidR="00830C80" w:rsidRPr="006A0D1B" w:rsidRDefault="00830C80" w:rsidP="00830C80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</w:p>
    <w:p w14:paraId="394A5EDB" w14:textId="77777777" w:rsidR="00830C80" w:rsidRPr="006A0D1B" w:rsidRDefault="00830C80" w:rsidP="00830C80">
      <w:pPr>
        <w:pStyle w:val="NormalWeb"/>
        <w:shd w:val="clear" w:color="auto" w:fill="FFFFFF"/>
        <w:spacing w:before="0" w:beforeAutospacing="0" w:after="75" w:afterAutospacing="0"/>
        <w:ind w:left="3540" w:firstLine="708"/>
        <w:jc w:val="both"/>
        <w:rPr>
          <w:color w:val="000000"/>
        </w:rPr>
      </w:pPr>
      <w:r w:rsidRPr="006A0D1B">
        <w:rPr>
          <w:color w:val="000000"/>
        </w:rPr>
        <w:t xml:space="preserve">                  </w:t>
      </w:r>
      <w:r>
        <w:rPr>
          <w:color w:val="000000"/>
        </w:rPr>
        <w:t xml:space="preserve"> </w:t>
      </w:r>
      <w:r w:rsidRPr="006A0D1B">
        <w:rPr>
          <w:color w:val="000000"/>
        </w:rPr>
        <w:t xml:space="preserve">  Predsjednik</w:t>
      </w:r>
    </w:p>
    <w:p w14:paraId="7525C75B" w14:textId="77777777" w:rsidR="00830C80" w:rsidRPr="006A0D1B" w:rsidRDefault="00830C80" w:rsidP="00830C80">
      <w:pPr>
        <w:pStyle w:val="NormalWeb"/>
        <w:shd w:val="clear" w:color="auto" w:fill="FFFFFF"/>
        <w:spacing w:before="0" w:beforeAutospacing="0" w:after="75" w:afterAutospacing="0"/>
        <w:ind w:left="3540" w:firstLine="708"/>
        <w:jc w:val="both"/>
        <w:rPr>
          <w:color w:val="000000"/>
        </w:rPr>
      </w:pPr>
    </w:p>
    <w:p w14:paraId="455DD90E" w14:textId="77777777" w:rsidR="00830C80" w:rsidRPr="00C55BEF" w:rsidRDefault="00830C80" w:rsidP="00830C80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C55BEF">
        <w:rPr>
          <w:rFonts w:ascii="Times New Roman" w:hAnsi="Times New Roman" w:cs="Times New Roman"/>
          <w:color w:val="000000"/>
          <w:sz w:val="24"/>
          <w:szCs w:val="24"/>
        </w:rPr>
        <w:t>Marko Marasović, dipl. ing</w:t>
      </w:r>
      <w:r>
        <w:rPr>
          <w:rFonts w:ascii="Times New Roman" w:hAnsi="Times New Roman" w:cs="Times New Roman"/>
          <w:color w:val="000000"/>
          <w:sz w:val="24"/>
          <w:szCs w:val="24"/>
        </w:rPr>
        <w:t>. građ.</w:t>
      </w:r>
    </w:p>
    <w:p w14:paraId="3C5CD69D" w14:textId="77777777" w:rsidR="00830C80" w:rsidRDefault="00830C80" w:rsidP="00830C80"/>
    <w:p w14:paraId="50A2076C" w14:textId="77777777" w:rsidR="00830C80" w:rsidRDefault="00830C80" w:rsidP="00830C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2BEEB" w14:textId="77777777" w:rsidR="0095538B" w:rsidRDefault="0095538B"/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80"/>
    <w:rsid w:val="00267C87"/>
    <w:rsid w:val="00830C80"/>
    <w:rsid w:val="0093772F"/>
    <w:rsid w:val="0095538B"/>
    <w:rsid w:val="00C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4A7F"/>
  <w15:chartTrackingRefBased/>
  <w15:docId w15:val="{90EC19D2-7878-4BEF-9977-733936BE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1</cp:revision>
  <cp:lastPrinted>2020-10-04T11:47:00Z</cp:lastPrinted>
  <dcterms:created xsi:type="dcterms:W3CDTF">2020-10-04T11:47:00Z</dcterms:created>
  <dcterms:modified xsi:type="dcterms:W3CDTF">2020-10-04T11:48:00Z</dcterms:modified>
</cp:coreProperties>
</file>