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41ED872" w14:textId="2266E8F0" w:rsidR="005632AE" w:rsidRPr="00891564" w:rsidRDefault="005632AE" w:rsidP="001A75EE">
      <w:pPr>
        <w:ind w:left="0"/>
        <w:rPr>
          <w:rFonts w:cs="Arial"/>
          <w:b/>
          <w:bCs/>
          <w:spacing w:val="4"/>
          <w:szCs w:val="24"/>
        </w:rPr>
      </w:pPr>
      <w:bookmarkStart w:id="0" w:name="_Toc71948478"/>
      <w:r w:rsidRPr="00891564">
        <w:rPr>
          <w:rFonts w:cs="Arial"/>
          <w:spacing w:val="4"/>
        </w:rPr>
        <w:t xml:space="preserve">Temeljem članka 109. </w:t>
      </w:r>
      <w:r w:rsidRPr="00891564">
        <w:rPr>
          <w:rFonts w:cs="Arial"/>
          <w:i/>
          <w:spacing w:val="4"/>
        </w:rPr>
        <w:t>Zakona o prostornom uređenju</w:t>
      </w:r>
      <w:r w:rsidRPr="00891564">
        <w:rPr>
          <w:rFonts w:cs="Arial"/>
          <w:spacing w:val="4"/>
        </w:rPr>
        <w:t xml:space="preserve"> (“Narodne novine” br.153/13</w:t>
      </w:r>
      <w:r w:rsidR="00EF1146" w:rsidRPr="00891564">
        <w:rPr>
          <w:rFonts w:cs="Arial"/>
          <w:spacing w:val="4"/>
        </w:rPr>
        <w:t xml:space="preserve">, </w:t>
      </w:r>
      <w:r w:rsidRPr="00891564">
        <w:rPr>
          <w:rFonts w:cs="Arial"/>
          <w:spacing w:val="4"/>
        </w:rPr>
        <w:t>65/17</w:t>
      </w:r>
      <w:r w:rsidR="00EF1146" w:rsidRPr="00891564">
        <w:rPr>
          <w:rFonts w:cs="Arial"/>
          <w:spacing w:val="4"/>
        </w:rPr>
        <w:t>, 114/18, 39/19</w:t>
      </w:r>
      <w:r w:rsidR="00B454F2">
        <w:rPr>
          <w:rFonts w:cs="Arial"/>
          <w:spacing w:val="4"/>
        </w:rPr>
        <w:t>, 98/19</w:t>
      </w:r>
      <w:r w:rsidRPr="00891564">
        <w:rPr>
          <w:rFonts w:cs="Arial"/>
          <w:spacing w:val="4"/>
        </w:rPr>
        <w:t>),</w:t>
      </w:r>
      <w:r w:rsidRPr="00891564">
        <w:rPr>
          <w:spacing w:val="4"/>
        </w:rPr>
        <w:t xml:space="preserve"> </w:t>
      </w:r>
      <w:r w:rsidRPr="00891564">
        <w:rPr>
          <w:rFonts w:cs="Arial"/>
          <w:i/>
          <w:spacing w:val="4"/>
        </w:rPr>
        <w:t xml:space="preserve">Odluke o izradi UPU-a </w:t>
      </w:r>
      <w:r w:rsidR="00EF1146" w:rsidRPr="00891564">
        <w:rPr>
          <w:rFonts w:cs="Arial"/>
          <w:i/>
          <w:spacing w:val="4"/>
        </w:rPr>
        <w:t>dijela ugostiteljsko-turističke zone "Pod Bucića Podi"</w:t>
      </w:r>
      <w:r w:rsidRPr="00891564">
        <w:rPr>
          <w:rFonts w:cs="Arial"/>
          <w:spacing w:val="4"/>
        </w:rPr>
        <w:t xml:space="preserve"> ("</w:t>
      </w:r>
      <w:r w:rsidR="00EF1146" w:rsidRPr="00891564">
        <w:rPr>
          <w:rFonts w:cs="Arial"/>
          <w:spacing w:val="4"/>
        </w:rPr>
        <w:t>Službeni g</w:t>
      </w:r>
      <w:r w:rsidRPr="00891564">
        <w:rPr>
          <w:rFonts w:cs="Arial"/>
          <w:spacing w:val="4"/>
        </w:rPr>
        <w:t xml:space="preserve">lasnik </w:t>
      </w:r>
      <w:r w:rsidR="00EF1146" w:rsidRPr="00891564">
        <w:rPr>
          <w:rFonts w:cs="Arial"/>
          <w:spacing w:val="4"/>
        </w:rPr>
        <w:t>Zadarske županije</w:t>
      </w:r>
      <w:r w:rsidRPr="00891564">
        <w:rPr>
          <w:rFonts w:cs="Arial"/>
          <w:spacing w:val="4"/>
        </w:rPr>
        <w:t>" br.</w:t>
      </w:r>
      <w:r w:rsidR="00EF1146" w:rsidRPr="00891564">
        <w:rPr>
          <w:rFonts w:cs="Arial"/>
          <w:spacing w:val="4"/>
        </w:rPr>
        <w:t>17</w:t>
      </w:r>
      <w:r w:rsidRPr="00891564">
        <w:rPr>
          <w:rFonts w:cs="Arial"/>
          <w:spacing w:val="4"/>
        </w:rPr>
        <w:t xml:space="preserve">/18), članka </w:t>
      </w:r>
      <w:r w:rsidR="001A75EE">
        <w:rPr>
          <w:rFonts w:cs="Arial"/>
          <w:spacing w:val="4"/>
        </w:rPr>
        <w:t>30</w:t>
      </w:r>
      <w:r w:rsidRPr="00891564">
        <w:rPr>
          <w:rFonts w:cs="Arial"/>
          <w:spacing w:val="4"/>
        </w:rPr>
        <w:t xml:space="preserve">. </w:t>
      </w:r>
      <w:r w:rsidRPr="00891564">
        <w:rPr>
          <w:rFonts w:cs="Arial"/>
          <w:i/>
          <w:spacing w:val="4"/>
        </w:rPr>
        <w:t xml:space="preserve">Statuta </w:t>
      </w:r>
      <w:r w:rsidR="00EF1146" w:rsidRPr="00891564">
        <w:rPr>
          <w:rFonts w:cs="Arial"/>
          <w:i/>
          <w:spacing w:val="4"/>
        </w:rPr>
        <w:t>Općine Starigrad</w:t>
      </w:r>
      <w:r w:rsidRPr="00891564">
        <w:rPr>
          <w:rFonts w:cs="Arial"/>
          <w:spacing w:val="4"/>
        </w:rPr>
        <w:t xml:space="preserve"> (</w:t>
      </w:r>
      <w:r w:rsidR="00EF1146" w:rsidRPr="00891564">
        <w:rPr>
          <w:rFonts w:cs="Arial"/>
          <w:spacing w:val="4"/>
        </w:rPr>
        <w:t>"Službeni glasnik Zadarske županije"</w:t>
      </w:r>
      <w:r w:rsidRPr="00891564">
        <w:rPr>
          <w:rFonts w:cs="Arial"/>
          <w:spacing w:val="4"/>
        </w:rPr>
        <w:t xml:space="preserve"> br: </w:t>
      </w:r>
      <w:r w:rsidR="001A75EE">
        <w:rPr>
          <w:rFonts w:cs="Arial"/>
          <w:spacing w:val="4"/>
        </w:rPr>
        <w:t>3</w:t>
      </w:r>
      <w:r w:rsidRPr="00891564">
        <w:rPr>
          <w:rFonts w:cs="Arial"/>
          <w:spacing w:val="4"/>
        </w:rPr>
        <w:t>/</w:t>
      </w:r>
      <w:r w:rsidR="001A75EE">
        <w:rPr>
          <w:rFonts w:cs="Arial"/>
          <w:spacing w:val="4"/>
        </w:rPr>
        <w:t>18, 8/18 i 3/20</w:t>
      </w:r>
      <w:r w:rsidRPr="00891564">
        <w:rPr>
          <w:rFonts w:cs="Arial"/>
          <w:spacing w:val="4"/>
        </w:rPr>
        <w:t xml:space="preserve">) i suglasnosti </w:t>
      </w:r>
      <w:r w:rsidRPr="00891564">
        <w:rPr>
          <w:rFonts w:cs="Arial"/>
          <w:i/>
          <w:spacing w:val="4"/>
        </w:rPr>
        <w:t xml:space="preserve">Ministarstva </w:t>
      </w:r>
      <w:r w:rsidR="001A75EE">
        <w:rPr>
          <w:rFonts w:cs="Arial"/>
          <w:i/>
          <w:spacing w:val="4"/>
        </w:rPr>
        <w:t>prostornog uređenja, graditeljstva i državne imovine</w:t>
      </w:r>
      <w:r w:rsidR="00EF1146" w:rsidRPr="00891564">
        <w:rPr>
          <w:rFonts w:cs="Arial"/>
          <w:spacing w:val="4"/>
        </w:rPr>
        <w:t xml:space="preserve"> od </w:t>
      </w:r>
      <w:r w:rsidR="001A75EE">
        <w:rPr>
          <w:rFonts w:cs="Arial"/>
          <w:spacing w:val="4"/>
        </w:rPr>
        <w:t>30. srpnja</w:t>
      </w:r>
      <w:r w:rsidR="00EF1146" w:rsidRPr="00891564">
        <w:rPr>
          <w:rFonts w:cs="Arial"/>
          <w:spacing w:val="4"/>
        </w:rPr>
        <w:t xml:space="preserve"> 20</w:t>
      </w:r>
      <w:r w:rsidR="001A75EE">
        <w:rPr>
          <w:rFonts w:cs="Arial"/>
          <w:spacing w:val="4"/>
        </w:rPr>
        <w:t>20</w:t>
      </w:r>
      <w:r w:rsidRPr="00891564">
        <w:rPr>
          <w:rFonts w:cs="Arial"/>
          <w:spacing w:val="4"/>
        </w:rPr>
        <w:t>. godine (KLASA:</w:t>
      </w:r>
      <w:r w:rsidR="001A75EE">
        <w:rPr>
          <w:rFonts w:cs="Arial"/>
          <w:spacing w:val="4"/>
        </w:rPr>
        <w:t>350-02/20-13/29,</w:t>
      </w:r>
      <w:r w:rsidRPr="00891564">
        <w:rPr>
          <w:rFonts w:cs="Arial"/>
          <w:spacing w:val="4"/>
        </w:rPr>
        <w:t xml:space="preserve"> URBROJ:</w:t>
      </w:r>
      <w:r w:rsidR="001A75EE">
        <w:rPr>
          <w:rFonts w:cs="Arial"/>
          <w:spacing w:val="4"/>
        </w:rPr>
        <w:t>531-06-1-1-20-6</w:t>
      </w:r>
      <w:r w:rsidRPr="00891564">
        <w:rPr>
          <w:rFonts w:cs="Arial"/>
          <w:spacing w:val="4"/>
        </w:rPr>
        <w:t xml:space="preserve">), </w:t>
      </w:r>
      <w:r w:rsidR="00EF1146" w:rsidRPr="00891564">
        <w:rPr>
          <w:rFonts w:cs="Arial"/>
          <w:b/>
          <w:spacing w:val="4"/>
        </w:rPr>
        <w:t xml:space="preserve">Općinsko </w:t>
      </w:r>
      <w:r w:rsidRPr="00891564">
        <w:rPr>
          <w:rFonts w:cs="Arial"/>
          <w:b/>
          <w:spacing w:val="4"/>
        </w:rPr>
        <w:t xml:space="preserve">vijeće </w:t>
      </w:r>
      <w:r w:rsidR="00EF1146" w:rsidRPr="00891564">
        <w:rPr>
          <w:rFonts w:cs="Arial"/>
          <w:b/>
          <w:spacing w:val="4"/>
        </w:rPr>
        <w:t>Općine Starigrad</w:t>
      </w:r>
      <w:r w:rsidRPr="00891564">
        <w:rPr>
          <w:rFonts w:cs="Arial"/>
          <w:spacing w:val="4"/>
        </w:rPr>
        <w:t xml:space="preserve">, na </w:t>
      </w:r>
      <w:r w:rsidR="001A75EE">
        <w:rPr>
          <w:rFonts w:cs="Arial"/>
          <w:b/>
          <w:spacing w:val="4"/>
        </w:rPr>
        <w:t>21</w:t>
      </w:r>
      <w:r w:rsidRPr="00891564">
        <w:rPr>
          <w:rFonts w:cs="Arial"/>
          <w:b/>
          <w:spacing w:val="4"/>
        </w:rPr>
        <w:t>. sjednici,</w:t>
      </w:r>
      <w:r w:rsidRPr="00891564">
        <w:rPr>
          <w:rFonts w:cs="Arial"/>
          <w:spacing w:val="4"/>
        </w:rPr>
        <w:t xml:space="preserve"> održanoj dana </w:t>
      </w:r>
      <w:r w:rsidRPr="00891564">
        <w:rPr>
          <w:rFonts w:cs="Arial"/>
          <w:b/>
          <w:spacing w:val="4"/>
        </w:rPr>
        <w:t>__. ______ 20</w:t>
      </w:r>
      <w:r w:rsidR="009E1290">
        <w:rPr>
          <w:rFonts w:cs="Arial"/>
          <w:b/>
          <w:spacing w:val="4"/>
        </w:rPr>
        <w:t>20</w:t>
      </w:r>
      <w:r w:rsidRPr="00891564">
        <w:rPr>
          <w:rFonts w:cs="Arial"/>
          <w:spacing w:val="4"/>
        </w:rPr>
        <w:t xml:space="preserve">. godine, </w:t>
      </w:r>
      <w:r w:rsidRPr="00891564">
        <w:rPr>
          <w:rFonts w:cs="Arial"/>
          <w:b/>
          <w:spacing w:val="4"/>
        </w:rPr>
        <w:t>d o n o s i:</w:t>
      </w:r>
    </w:p>
    <w:p w14:paraId="4E625F89" w14:textId="77777777" w:rsidR="005632AE" w:rsidRPr="00891564" w:rsidRDefault="005632AE" w:rsidP="005632AE">
      <w:pPr>
        <w:jc w:val="center"/>
        <w:rPr>
          <w:b/>
          <w:spacing w:val="4"/>
          <w:sz w:val="32"/>
          <w:szCs w:val="32"/>
        </w:rPr>
      </w:pPr>
      <w:r w:rsidRPr="00891564">
        <w:rPr>
          <w:b/>
          <w:spacing w:val="4"/>
          <w:sz w:val="32"/>
          <w:szCs w:val="32"/>
        </w:rPr>
        <w:t>ODLUKU</w:t>
      </w:r>
    </w:p>
    <w:p w14:paraId="2EF7E79B" w14:textId="77777777" w:rsidR="005632AE" w:rsidRPr="00891564" w:rsidRDefault="005632AE" w:rsidP="005632AE">
      <w:pPr>
        <w:jc w:val="center"/>
        <w:rPr>
          <w:b/>
          <w:spacing w:val="4"/>
          <w:sz w:val="32"/>
          <w:szCs w:val="32"/>
        </w:rPr>
      </w:pPr>
      <w:r w:rsidRPr="00891564">
        <w:rPr>
          <w:b/>
          <w:spacing w:val="4"/>
          <w:sz w:val="32"/>
          <w:szCs w:val="32"/>
        </w:rPr>
        <w:t xml:space="preserve">o donošenju Urbanističkog plana uređenja </w:t>
      </w:r>
    </w:p>
    <w:p w14:paraId="777D012B" w14:textId="77777777" w:rsidR="005632AE" w:rsidRPr="00891564" w:rsidRDefault="001A58FC" w:rsidP="005632AE">
      <w:pPr>
        <w:jc w:val="center"/>
        <w:rPr>
          <w:spacing w:val="4"/>
          <w:sz w:val="36"/>
          <w:szCs w:val="36"/>
        </w:rPr>
      </w:pPr>
      <w:r w:rsidRPr="00891564">
        <w:rPr>
          <w:b/>
          <w:spacing w:val="4"/>
          <w:sz w:val="36"/>
          <w:szCs w:val="36"/>
        </w:rPr>
        <w:t>dijela ugostiteljsko-turističke zone "Pod Bucića Podi"</w:t>
      </w:r>
    </w:p>
    <w:p w14:paraId="11A2C2FD" w14:textId="77777777" w:rsidR="005632AE" w:rsidRPr="00891564" w:rsidRDefault="00606B8F" w:rsidP="005632AE">
      <w:pPr>
        <w:pStyle w:val="mainheading"/>
        <w:numPr>
          <w:ilvl w:val="0"/>
          <w:numId w:val="0"/>
        </w:numPr>
        <w:spacing w:before="360"/>
        <w:ind w:left="567" w:hanging="567"/>
        <w:rPr>
          <w:spacing w:val="4"/>
          <w:sz w:val="32"/>
          <w:szCs w:val="32"/>
        </w:rPr>
      </w:pPr>
      <w:bookmarkStart w:id="1" w:name="_Toc81873909"/>
      <w:bookmarkStart w:id="2" w:name="_Toc91483148"/>
      <w:bookmarkStart w:id="3" w:name="_Toc91483316"/>
      <w:r w:rsidRPr="00891564">
        <w:rPr>
          <w:spacing w:val="4"/>
          <w:sz w:val="32"/>
          <w:szCs w:val="32"/>
        </w:rPr>
        <w:t>I.</w:t>
      </w:r>
      <w:r w:rsidR="005632AE" w:rsidRPr="00891564">
        <w:rPr>
          <w:spacing w:val="4"/>
          <w:sz w:val="32"/>
          <w:szCs w:val="32"/>
        </w:rPr>
        <w:tab/>
        <w:t>OPĆE ODREDBE</w:t>
      </w:r>
      <w:bookmarkEnd w:id="1"/>
      <w:bookmarkEnd w:id="2"/>
      <w:bookmarkEnd w:id="3"/>
    </w:p>
    <w:p w14:paraId="2C1F1AD6" w14:textId="77777777" w:rsidR="005632AE" w:rsidRPr="00891564" w:rsidRDefault="005632AE" w:rsidP="00AE5149">
      <w:pPr>
        <w:pStyle w:val="clanak"/>
        <w:spacing w:before="240"/>
        <w:rPr>
          <w:spacing w:val="4"/>
          <w:sz w:val="22"/>
        </w:rPr>
      </w:pPr>
      <w:r w:rsidRPr="00891564">
        <w:rPr>
          <w:spacing w:val="4"/>
          <w:sz w:val="22"/>
        </w:rPr>
        <w:t xml:space="preserve">Članak </w:t>
      </w:r>
      <w:r w:rsidR="00AC5996">
        <w:rPr>
          <w:spacing w:val="4"/>
          <w:sz w:val="22"/>
        </w:rPr>
        <w:t>I</w:t>
      </w:r>
    </w:p>
    <w:p w14:paraId="40553CB0" w14:textId="77777777" w:rsidR="005632AE" w:rsidRPr="00891564" w:rsidRDefault="005632AE" w:rsidP="005632AE">
      <w:pPr>
        <w:spacing w:before="60" w:after="0"/>
        <w:rPr>
          <w:spacing w:val="4"/>
          <w:szCs w:val="24"/>
        </w:rPr>
      </w:pPr>
      <w:r w:rsidRPr="00891564">
        <w:rPr>
          <w:spacing w:val="4"/>
          <w:szCs w:val="24"/>
        </w:rPr>
        <w:t xml:space="preserve">Ovom Odlukom donosi se </w:t>
      </w:r>
      <w:r w:rsidRPr="00891564">
        <w:rPr>
          <w:i/>
          <w:spacing w:val="4"/>
          <w:szCs w:val="24"/>
        </w:rPr>
        <w:t xml:space="preserve">Urbanistički plan uređenja </w:t>
      </w:r>
      <w:r w:rsidR="003125A2" w:rsidRPr="00891564">
        <w:rPr>
          <w:i/>
          <w:spacing w:val="4"/>
          <w:szCs w:val="24"/>
        </w:rPr>
        <w:t>dijela ugostiteljsko-turističke zone "Pod Bucića Podi"</w:t>
      </w:r>
      <w:r w:rsidRPr="00891564">
        <w:rPr>
          <w:spacing w:val="4"/>
          <w:szCs w:val="24"/>
        </w:rPr>
        <w:t xml:space="preserve"> u </w:t>
      </w:r>
      <w:r w:rsidR="003125A2" w:rsidRPr="00891564">
        <w:rPr>
          <w:spacing w:val="4"/>
          <w:szCs w:val="24"/>
        </w:rPr>
        <w:t>naselju Seline</w:t>
      </w:r>
      <w:r w:rsidRPr="00891564">
        <w:rPr>
          <w:spacing w:val="4"/>
          <w:szCs w:val="24"/>
        </w:rPr>
        <w:t xml:space="preserve"> (u daljnjem tekstu </w:t>
      </w:r>
      <w:r w:rsidRPr="00891564">
        <w:rPr>
          <w:i/>
          <w:spacing w:val="4"/>
          <w:szCs w:val="24"/>
        </w:rPr>
        <w:t>Plan</w:t>
      </w:r>
      <w:r w:rsidRPr="00891564">
        <w:rPr>
          <w:spacing w:val="4"/>
          <w:szCs w:val="24"/>
        </w:rPr>
        <w:t xml:space="preserve"> ili </w:t>
      </w:r>
      <w:r w:rsidRPr="00891564">
        <w:rPr>
          <w:i/>
          <w:spacing w:val="4"/>
          <w:szCs w:val="24"/>
        </w:rPr>
        <w:t>UPU</w:t>
      </w:r>
      <w:r w:rsidRPr="00891564">
        <w:rPr>
          <w:spacing w:val="4"/>
          <w:szCs w:val="24"/>
        </w:rPr>
        <w:t>).</w:t>
      </w:r>
    </w:p>
    <w:p w14:paraId="21060794" w14:textId="77777777" w:rsidR="005632AE" w:rsidRPr="00891564" w:rsidRDefault="00AE5149" w:rsidP="005632AE">
      <w:pPr>
        <w:pStyle w:val="clanak"/>
        <w:rPr>
          <w:spacing w:val="4"/>
        </w:rPr>
      </w:pPr>
      <w:r w:rsidRPr="00891564">
        <w:rPr>
          <w:spacing w:val="4"/>
          <w:sz w:val="22"/>
        </w:rPr>
        <w:t xml:space="preserve">Članak </w:t>
      </w:r>
      <w:r w:rsidR="00AC5996">
        <w:rPr>
          <w:spacing w:val="4"/>
          <w:sz w:val="22"/>
        </w:rPr>
        <w:t>II</w:t>
      </w:r>
    </w:p>
    <w:p w14:paraId="7F5D71DC" w14:textId="77777777" w:rsidR="005632AE" w:rsidRPr="00891564" w:rsidRDefault="005632AE" w:rsidP="005632AE">
      <w:pPr>
        <w:spacing w:before="60" w:after="0"/>
        <w:rPr>
          <w:spacing w:val="4"/>
          <w:szCs w:val="24"/>
        </w:rPr>
      </w:pPr>
      <w:r w:rsidRPr="00891564">
        <w:rPr>
          <w:spacing w:val="4"/>
          <w:szCs w:val="24"/>
        </w:rPr>
        <w:t xml:space="preserve">Plan je izradio "BLOCK-PROJEKT" d.o.o. iz Zadra, i sastoji se od tekstualnog i grafičkog dijela. </w:t>
      </w:r>
    </w:p>
    <w:p w14:paraId="3EE5EE7F" w14:textId="77777777" w:rsidR="005632AE" w:rsidRPr="00891564" w:rsidRDefault="005632AE" w:rsidP="005632AE">
      <w:pPr>
        <w:spacing w:before="80"/>
        <w:ind w:left="1134" w:hanging="567"/>
        <w:rPr>
          <w:rFonts w:cs="Arial"/>
          <w:b/>
          <w:spacing w:val="4"/>
        </w:rPr>
      </w:pPr>
      <w:r w:rsidRPr="00891564">
        <w:rPr>
          <w:rFonts w:cs="Arial"/>
          <w:b/>
          <w:spacing w:val="4"/>
        </w:rPr>
        <w:t>(a)</w:t>
      </w:r>
      <w:r w:rsidRPr="00891564">
        <w:rPr>
          <w:rFonts w:cs="Arial"/>
          <w:b/>
          <w:spacing w:val="4"/>
        </w:rPr>
        <w:tab/>
        <w:t>tekstualni dio:</w:t>
      </w:r>
    </w:p>
    <w:p w14:paraId="15FB556E" w14:textId="77777777" w:rsidR="005632AE" w:rsidRPr="00891564" w:rsidRDefault="005632AE" w:rsidP="005632AE">
      <w:pPr>
        <w:spacing w:before="60" w:after="0"/>
        <w:ind w:left="1134"/>
        <w:rPr>
          <w:spacing w:val="4"/>
          <w:szCs w:val="24"/>
        </w:rPr>
      </w:pPr>
      <w:r w:rsidRPr="00891564">
        <w:rPr>
          <w:spacing w:val="4"/>
          <w:szCs w:val="24"/>
        </w:rPr>
        <w:t>ODREDBE ZA PROVEDBU PLANA i</w:t>
      </w:r>
    </w:p>
    <w:p w14:paraId="660927E3" w14:textId="77777777" w:rsidR="005632AE" w:rsidRPr="00891564" w:rsidRDefault="005632AE" w:rsidP="005632AE">
      <w:pPr>
        <w:spacing w:before="60" w:after="0"/>
        <w:ind w:left="1134"/>
        <w:rPr>
          <w:spacing w:val="4"/>
          <w:szCs w:val="24"/>
        </w:rPr>
      </w:pPr>
      <w:r w:rsidRPr="00891564">
        <w:rPr>
          <w:spacing w:val="4"/>
          <w:szCs w:val="24"/>
        </w:rPr>
        <w:t xml:space="preserve">OBRAZLOŽENJE PLANA </w:t>
      </w:r>
    </w:p>
    <w:p w14:paraId="084C21E2" w14:textId="77777777" w:rsidR="005632AE" w:rsidRPr="00891564" w:rsidRDefault="005632AE" w:rsidP="005632AE">
      <w:pPr>
        <w:spacing w:before="240"/>
        <w:ind w:left="1134" w:hanging="567"/>
        <w:rPr>
          <w:rFonts w:cs="Arial"/>
          <w:b/>
          <w:spacing w:val="4"/>
        </w:rPr>
      </w:pPr>
      <w:r w:rsidRPr="00891564">
        <w:rPr>
          <w:rFonts w:cs="Arial"/>
          <w:b/>
          <w:spacing w:val="4"/>
        </w:rPr>
        <w:t>(b)</w:t>
      </w:r>
      <w:r w:rsidRPr="00891564">
        <w:rPr>
          <w:rFonts w:cs="Arial"/>
          <w:b/>
          <w:spacing w:val="4"/>
        </w:rPr>
        <w:tab/>
        <w:t>grafički dio:</w:t>
      </w:r>
    </w:p>
    <w:p w14:paraId="6BBC9C96" w14:textId="77777777" w:rsidR="005632AE" w:rsidRPr="00891564" w:rsidRDefault="005632AE" w:rsidP="005632AE">
      <w:pPr>
        <w:rPr>
          <w:rFonts w:cs="Arial"/>
          <w:b/>
          <w:spacing w:val="4"/>
        </w:rPr>
      </w:pPr>
      <w:r w:rsidRPr="00891564">
        <w:rPr>
          <w:rFonts w:cs="Arial"/>
          <w:b/>
          <w:spacing w:val="4"/>
        </w:rPr>
        <w:t>Kartografski prikazi u mjerilu 1:1.000:</w:t>
      </w:r>
    </w:p>
    <w:p w14:paraId="3DD01D41" w14:textId="77777777" w:rsidR="005632AE" w:rsidRPr="00891564" w:rsidRDefault="005632AE" w:rsidP="005632AE">
      <w:pPr>
        <w:spacing w:after="0"/>
        <w:rPr>
          <w:spacing w:val="4"/>
          <w:szCs w:val="24"/>
        </w:rPr>
      </w:pPr>
      <w:r w:rsidRPr="00891564">
        <w:rPr>
          <w:spacing w:val="4"/>
          <w:szCs w:val="24"/>
        </w:rPr>
        <w:t>List 0</w:t>
      </w:r>
      <w:r w:rsidRPr="00891564">
        <w:rPr>
          <w:spacing w:val="4"/>
          <w:szCs w:val="24"/>
        </w:rPr>
        <w:tab/>
        <w:t>Postojeće stanje i granica obuhvata</w:t>
      </w:r>
    </w:p>
    <w:p w14:paraId="73FF1CB4" w14:textId="77777777" w:rsidR="005632AE" w:rsidRPr="00891564" w:rsidRDefault="005632AE" w:rsidP="005632AE">
      <w:pPr>
        <w:spacing w:after="0"/>
        <w:rPr>
          <w:spacing w:val="4"/>
          <w:szCs w:val="24"/>
        </w:rPr>
      </w:pPr>
      <w:r w:rsidRPr="00891564">
        <w:rPr>
          <w:spacing w:val="4"/>
          <w:szCs w:val="24"/>
        </w:rPr>
        <w:t>List 1</w:t>
      </w:r>
      <w:r w:rsidRPr="00891564">
        <w:rPr>
          <w:spacing w:val="4"/>
          <w:szCs w:val="24"/>
        </w:rPr>
        <w:tab/>
        <w:t>Korištenje i namjena površina,</w:t>
      </w:r>
    </w:p>
    <w:p w14:paraId="1CFD1A48" w14:textId="77777777" w:rsidR="005632AE" w:rsidRPr="00891564" w:rsidRDefault="005632AE" w:rsidP="005632AE">
      <w:pPr>
        <w:spacing w:after="0"/>
        <w:rPr>
          <w:spacing w:val="4"/>
          <w:szCs w:val="24"/>
        </w:rPr>
      </w:pPr>
      <w:r w:rsidRPr="00891564">
        <w:rPr>
          <w:spacing w:val="4"/>
          <w:szCs w:val="24"/>
        </w:rPr>
        <w:t>List 2a</w:t>
      </w:r>
      <w:r w:rsidRPr="00891564">
        <w:rPr>
          <w:spacing w:val="4"/>
          <w:szCs w:val="24"/>
        </w:rPr>
        <w:tab/>
        <w:t>Prometna i ulična mreža,</w:t>
      </w:r>
    </w:p>
    <w:p w14:paraId="34E5FD6B" w14:textId="77777777" w:rsidR="005632AE" w:rsidRPr="00891564" w:rsidRDefault="005632AE" w:rsidP="005632AE">
      <w:pPr>
        <w:spacing w:after="0"/>
        <w:rPr>
          <w:spacing w:val="4"/>
          <w:szCs w:val="24"/>
        </w:rPr>
      </w:pPr>
      <w:r w:rsidRPr="00891564">
        <w:rPr>
          <w:spacing w:val="4"/>
          <w:szCs w:val="24"/>
        </w:rPr>
        <w:t>List 2b</w:t>
      </w:r>
      <w:r w:rsidRPr="00891564">
        <w:rPr>
          <w:spacing w:val="4"/>
          <w:szCs w:val="24"/>
        </w:rPr>
        <w:tab/>
        <w:t>Energetski sustav i telekomunikacijska mreža,</w:t>
      </w:r>
    </w:p>
    <w:p w14:paraId="7637D3B9" w14:textId="77777777" w:rsidR="005632AE" w:rsidRPr="00891564" w:rsidRDefault="005632AE" w:rsidP="005632AE">
      <w:pPr>
        <w:spacing w:after="0"/>
        <w:rPr>
          <w:spacing w:val="4"/>
          <w:szCs w:val="24"/>
        </w:rPr>
      </w:pPr>
      <w:r w:rsidRPr="00891564">
        <w:rPr>
          <w:spacing w:val="4"/>
          <w:szCs w:val="24"/>
        </w:rPr>
        <w:t>List 2c</w:t>
      </w:r>
      <w:r w:rsidRPr="00891564">
        <w:rPr>
          <w:spacing w:val="4"/>
          <w:szCs w:val="24"/>
        </w:rPr>
        <w:tab/>
        <w:t>Vodoopskrba i odvodnja otpadnih voda,</w:t>
      </w:r>
    </w:p>
    <w:p w14:paraId="56C268F3" w14:textId="77777777" w:rsidR="005632AE" w:rsidRPr="00891564" w:rsidRDefault="005632AE" w:rsidP="005632AE">
      <w:pPr>
        <w:spacing w:after="0"/>
        <w:rPr>
          <w:spacing w:val="4"/>
          <w:szCs w:val="24"/>
        </w:rPr>
      </w:pPr>
      <w:r w:rsidRPr="00891564">
        <w:rPr>
          <w:spacing w:val="4"/>
          <w:szCs w:val="24"/>
        </w:rPr>
        <w:t>List 3a</w:t>
      </w:r>
      <w:r w:rsidRPr="00891564">
        <w:rPr>
          <w:spacing w:val="4"/>
          <w:szCs w:val="24"/>
        </w:rPr>
        <w:tab/>
        <w:t>Uvjeti korištenja, uređenja i zaštite površina,</w:t>
      </w:r>
    </w:p>
    <w:p w14:paraId="7B411F25" w14:textId="77777777" w:rsidR="005632AE" w:rsidRPr="00891564" w:rsidRDefault="005632AE" w:rsidP="005632AE">
      <w:pPr>
        <w:spacing w:after="0"/>
        <w:rPr>
          <w:spacing w:val="4"/>
          <w:szCs w:val="24"/>
        </w:rPr>
      </w:pPr>
      <w:r w:rsidRPr="00891564">
        <w:rPr>
          <w:spacing w:val="4"/>
          <w:szCs w:val="24"/>
        </w:rPr>
        <w:t>List 3b</w:t>
      </w:r>
      <w:r w:rsidRPr="00891564">
        <w:rPr>
          <w:spacing w:val="4"/>
          <w:szCs w:val="24"/>
        </w:rPr>
        <w:tab/>
        <w:t>Uvjeti korištenja, uređenja i zaštite površina: posebne mjere zaštite,</w:t>
      </w:r>
    </w:p>
    <w:p w14:paraId="0C54CBBA" w14:textId="77777777" w:rsidR="005632AE" w:rsidRPr="00891564" w:rsidRDefault="005632AE" w:rsidP="005632AE">
      <w:pPr>
        <w:spacing w:after="0"/>
        <w:rPr>
          <w:spacing w:val="4"/>
          <w:szCs w:val="24"/>
        </w:rPr>
      </w:pPr>
      <w:r w:rsidRPr="00891564">
        <w:rPr>
          <w:spacing w:val="4"/>
          <w:szCs w:val="24"/>
        </w:rPr>
        <w:t>List 4</w:t>
      </w:r>
      <w:r w:rsidRPr="00891564">
        <w:rPr>
          <w:spacing w:val="4"/>
          <w:szCs w:val="24"/>
        </w:rPr>
        <w:tab/>
        <w:t>Način i uvjeti gradnje.</w:t>
      </w:r>
    </w:p>
    <w:p w14:paraId="2C1846A9" w14:textId="77777777" w:rsidR="005632AE" w:rsidRPr="00891564" w:rsidRDefault="00AE5149" w:rsidP="005F1D7A">
      <w:pPr>
        <w:pStyle w:val="clanak"/>
        <w:spacing w:before="240"/>
        <w:rPr>
          <w:spacing w:val="4"/>
          <w:sz w:val="22"/>
        </w:rPr>
      </w:pPr>
      <w:r w:rsidRPr="00891564">
        <w:rPr>
          <w:spacing w:val="4"/>
          <w:sz w:val="22"/>
        </w:rPr>
        <w:t xml:space="preserve">Članak </w:t>
      </w:r>
      <w:r w:rsidR="00AC5996">
        <w:rPr>
          <w:spacing w:val="4"/>
          <w:sz w:val="22"/>
        </w:rPr>
        <w:t>III</w:t>
      </w:r>
    </w:p>
    <w:p w14:paraId="3A5B7BB0" w14:textId="636E6B47" w:rsidR="005632AE" w:rsidRPr="00891564" w:rsidRDefault="005632AE" w:rsidP="005632AE">
      <w:pPr>
        <w:rPr>
          <w:rFonts w:cs="Arial"/>
          <w:spacing w:val="4"/>
        </w:rPr>
      </w:pPr>
      <w:r w:rsidRPr="00891564">
        <w:rPr>
          <w:rFonts w:cs="Arial"/>
          <w:spacing w:val="4"/>
        </w:rPr>
        <w:t xml:space="preserve">Plan je izrađen u šest (6) primjerka. Dva (2) primjerka se nalaze kod stručnih službi </w:t>
      </w:r>
      <w:r w:rsidR="003125A2" w:rsidRPr="00891564">
        <w:rPr>
          <w:rFonts w:cs="Arial"/>
          <w:spacing w:val="4"/>
        </w:rPr>
        <w:t>Općine Starigrad</w:t>
      </w:r>
      <w:r w:rsidRPr="00891564">
        <w:rPr>
          <w:rFonts w:cs="Arial"/>
          <w:spacing w:val="4"/>
        </w:rPr>
        <w:t xml:space="preserve">, dva (2) primjerka u </w:t>
      </w:r>
      <w:r w:rsidR="003125A2" w:rsidRPr="00891564">
        <w:rPr>
          <w:rFonts w:cs="Arial"/>
          <w:spacing w:val="4"/>
        </w:rPr>
        <w:t>Upravnom odjelu za</w:t>
      </w:r>
      <w:r w:rsidR="001A75EE">
        <w:rPr>
          <w:rFonts w:cs="Arial"/>
          <w:spacing w:val="4"/>
        </w:rPr>
        <w:t xml:space="preserve"> prostorno uređenje,</w:t>
      </w:r>
      <w:r w:rsidR="003125A2" w:rsidRPr="00891564">
        <w:rPr>
          <w:rFonts w:cs="Arial"/>
          <w:spacing w:val="4"/>
        </w:rPr>
        <w:t xml:space="preserve"> zaštitu okoliša</w:t>
      </w:r>
      <w:r w:rsidR="001A75EE">
        <w:rPr>
          <w:rFonts w:cs="Arial"/>
          <w:spacing w:val="4"/>
        </w:rPr>
        <w:t xml:space="preserve"> i komunalne poslove</w:t>
      </w:r>
      <w:r w:rsidR="003125A2" w:rsidRPr="00891564">
        <w:rPr>
          <w:rFonts w:cs="Arial"/>
          <w:spacing w:val="4"/>
        </w:rPr>
        <w:t xml:space="preserve"> Zadarske županije</w:t>
      </w:r>
      <w:r w:rsidRPr="00891564">
        <w:rPr>
          <w:rFonts w:cs="Arial"/>
          <w:spacing w:val="4"/>
        </w:rPr>
        <w:t>, jedan (1) primjerak u Ministarstvu</w:t>
      </w:r>
      <w:r w:rsidR="001A75EE">
        <w:rPr>
          <w:rFonts w:cs="Arial"/>
          <w:spacing w:val="4"/>
        </w:rPr>
        <w:t xml:space="preserve"> prostornog uređenja, gradite</w:t>
      </w:r>
      <w:r w:rsidRPr="00891564">
        <w:rPr>
          <w:rFonts w:cs="Arial"/>
          <w:spacing w:val="4"/>
        </w:rPr>
        <w:t>ljstva i</w:t>
      </w:r>
      <w:r w:rsidR="001A75EE">
        <w:rPr>
          <w:rFonts w:cs="Arial"/>
          <w:spacing w:val="4"/>
        </w:rPr>
        <w:t xml:space="preserve"> državne imovine</w:t>
      </w:r>
      <w:r w:rsidRPr="00891564">
        <w:rPr>
          <w:rFonts w:cs="Arial"/>
          <w:spacing w:val="4"/>
        </w:rPr>
        <w:t xml:space="preserve"> i jedan (1) primjerak u Zavodu za prostorno uređenje Zadarske županije.</w:t>
      </w:r>
    </w:p>
    <w:p w14:paraId="62A4F4EA" w14:textId="77777777" w:rsidR="00012735" w:rsidRPr="00891564" w:rsidRDefault="00606B8F" w:rsidP="00606B8F">
      <w:pPr>
        <w:pStyle w:val="mainheading"/>
        <w:numPr>
          <w:ilvl w:val="0"/>
          <w:numId w:val="0"/>
        </w:numPr>
        <w:spacing w:before="360"/>
        <w:ind w:left="567" w:hanging="567"/>
        <w:rPr>
          <w:spacing w:val="4"/>
          <w:sz w:val="32"/>
          <w:szCs w:val="32"/>
        </w:rPr>
      </w:pPr>
      <w:bookmarkStart w:id="4" w:name="_Toc81873910"/>
      <w:bookmarkStart w:id="5" w:name="_Toc91483149"/>
      <w:bookmarkStart w:id="6" w:name="_Toc91483317"/>
      <w:r w:rsidRPr="00891564">
        <w:rPr>
          <w:spacing w:val="4"/>
          <w:sz w:val="32"/>
          <w:szCs w:val="32"/>
        </w:rPr>
        <w:lastRenderedPageBreak/>
        <w:t>II.</w:t>
      </w:r>
      <w:r w:rsidRPr="00891564">
        <w:rPr>
          <w:spacing w:val="4"/>
          <w:sz w:val="32"/>
          <w:szCs w:val="32"/>
        </w:rPr>
        <w:tab/>
      </w:r>
      <w:r w:rsidR="00012735" w:rsidRPr="00891564">
        <w:rPr>
          <w:spacing w:val="4"/>
          <w:sz w:val="32"/>
          <w:szCs w:val="32"/>
        </w:rPr>
        <w:t xml:space="preserve">ODREDBE ZA </w:t>
      </w:r>
      <w:bookmarkEnd w:id="4"/>
      <w:bookmarkEnd w:id="5"/>
      <w:bookmarkEnd w:id="6"/>
      <w:r w:rsidR="00896A98" w:rsidRPr="00891564">
        <w:rPr>
          <w:spacing w:val="4"/>
          <w:sz w:val="32"/>
          <w:szCs w:val="32"/>
        </w:rPr>
        <w:t>PROVEDBU</w:t>
      </w:r>
    </w:p>
    <w:p w14:paraId="6D549703" w14:textId="77777777" w:rsidR="00012735" w:rsidRPr="00891564" w:rsidRDefault="00012735" w:rsidP="00342F62">
      <w:pPr>
        <w:pStyle w:val="Heading1"/>
        <w:numPr>
          <w:ilvl w:val="0"/>
          <w:numId w:val="3"/>
        </w:numPr>
        <w:spacing w:before="120"/>
        <w:rPr>
          <w:spacing w:val="4"/>
        </w:rPr>
      </w:pPr>
      <w:bookmarkStart w:id="7" w:name="_Toc81873911"/>
      <w:bookmarkStart w:id="8" w:name="_Toc91483150"/>
      <w:bookmarkStart w:id="9" w:name="_Toc91483318"/>
      <w:r w:rsidRPr="00891564">
        <w:rPr>
          <w:spacing w:val="4"/>
        </w:rPr>
        <w:t xml:space="preserve">Uvjeti određivanja i razgraničavanja površina </w:t>
      </w:r>
      <w:bookmarkEnd w:id="7"/>
      <w:bookmarkEnd w:id="8"/>
      <w:bookmarkEnd w:id="9"/>
    </w:p>
    <w:p w14:paraId="61323E68" w14:textId="77777777" w:rsidR="00823D8D" w:rsidRPr="00891564" w:rsidRDefault="00E939C4" w:rsidP="007D2C25">
      <w:pPr>
        <w:pStyle w:val="Heading2"/>
        <w:tabs>
          <w:tab w:val="num" w:pos="567"/>
        </w:tabs>
        <w:spacing w:before="0"/>
        <w:ind w:left="567"/>
        <w:rPr>
          <w:spacing w:val="4"/>
        </w:rPr>
      </w:pPr>
      <w:r w:rsidRPr="00891564">
        <w:rPr>
          <w:spacing w:val="4"/>
        </w:rPr>
        <w:t>Korištenje i namjena površina</w:t>
      </w:r>
    </w:p>
    <w:p w14:paraId="5F910069" w14:textId="77777777" w:rsidR="00012735" w:rsidRPr="00891564" w:rsidRDefault="00AE5149" w:rsidP="002935F7">
      <w:pPr>
        <w:pStyle w:val="clanak"/>
        <w:spacing w:before="240" w:after="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8C993CF" w14:textId="77777777" w:rsidR="00771B6C" w:rsidRPr="00891564" w:rsidRDefault="00771B6C" w:rsidP="00B37CF3">
      <w:pPr>
        <w:spacing w:before="60" w:after="60" w:line="280" w:lineRule="atLeast"/>
        <w:rPr>
          <w:spacing w:val="4"/>
        </w:rPr>
      </w:pPr>
      <w:r w:rsidRPr="00891564">
        <w:rPr>
          <w:spacing w:val="4"/>
        </w:rPr>
        <w:t xml:space="preserve">Osnovna namjena prostora </w:t>
      </w:r>
      <w:r w:rsidR="00B00D1B" w:rsidRPr="00891564">
        <w:rPr>
          <w:spacing w:val="4"/>
        </w:rPr>
        <w:t>u obuhvatu</w:t>
      </w:r>
      <w:r w:rsidRPr="00891564">
        <w:rPr>
          <w:spacing w:val="4"/>
        </w:rPr>
        <w:t xml:space="preserve"> ovog Plana, utvrđena Prostornim planom uređenja </w:t>
      </w:r>
      <w:r w:rsidR="00A4180B" w:rsidRPr="00891564">
        <w:rPr>
          <w:spacing w:val="4"/>
        </w:rPr>
        <w:t xml:space="preserve">Općine </w:t>
      </w:r>
      <w:r w:rsidR="00B00D1B" w:rsidRPr="00891564">
        <w:rPr>
          <w:spacing w:val="4"/>
        </w:rPr>
        <w:t xml:space="preserve">Starigrad </w:t>
      </w:r>
      <w:r w:rsidRPr="00891564">
        <w:rPr>
          <w:spacing w:val="4"/>
        </w:rPr>
        <w:t xml:space="preserve">(u daljnjem tekstu: </w:t>
      </w:r>
      <w:r w:rsidRPr="00891564">
        <w:rPr>
          <w:i/>
          <w:spacing w:val="4"/>
        </w:rPr>
        <w:t>PPU</w:t>
      </w:r>
      <w:r w:rsidR="007F0147" w:rsidRPr="00891564">
        <w:rPr>
          <w:i/>
          <w:spacing w:val="4"/>
        </w:rPr>
        <w:t>O</w:t>
      </w:r>
      <w:r w:rsidRPr="00891564">
        <w:rPr>
          <w:spacing w:val="4"/>
        </w:rPr>
        <w:t>), je</w:t>
      </w:r>
      <w:r w:rsidR="007F7F94" w:rsidRPr="00891564">
        <w:rPr>
          <w:spacing w:val="4"/>
        </w:rPr>
        <w:t>:</w:t>
      </w:r>
      <w:r w:rsidRPr="00891564">
        <w:rPr>
          <w:b/>
          <w:spacing w:val="4"/>
        </w:rPr>
        <w:t xml:space="preserve"> </w:t>
      </w:r>
      <w:r w:rsidR="00B00D1B" w:rsidRPr="00891564">
        <w:rPr>
          <w:spacing w:val="4"/>
        </w:rPr>
        <w:t xml:space="preserve">neizgrađeno izdvojeno </w:t>
      </w:r>
      <w:r w:rsidRPr="00891564">
        <w:rPr>
          <w:spacing w:val="4"/>
        </w:rPr>
        <w:t>građevinsko područje</w:t>
      </w:r>
      <w:r w:rsidRPr="00891564">
        <w:rPr>
          <w:b/>
          <w:spacing w:val="4"/>
        </w:rPr>
        <w:t xml:space="preserve"> ugostiteljsko-turističke namjene</w:t>
      </w:r>
      <w:r w:rsidRPr="00891564">
        <w:rPr>
          <w:spacing w:val="4"/>
        </w:rPr>
        <w:t xml:space="preserve"> </w:t>
      </w:r>
      <w:r w:rsidR="007F7F94" w:rsidRPr="00891564">
        <w:rPr>
          <w:spacing w:val="4"/>
        </w:rPr>
        <w:t>–</w:t>
      </w:r>
      <w:r w:rsidRPr="00891564">
        <w:rPr>
          <w:spacing w:val="4"/>
        </w:rPr>
        <w:t xml:space="preserve"> </w:t>
      </w:r>
      <w:r w:rsidR="007F7F94" w:rsidRPr="00891564">
        <w:rPr>
          <w:i/>
          <w:spacing w:val="4"/>
        </w:rPr>
        <w:t>hotel</w:t>
      </w:r>
      <w:r w:rsidR="007F7F94" w:rsidRPr="00891564">
        <w:rPr>
          <w:spacing w:val="4"/>
        </w:rPr>
        <w:t xml:space="preserve"> (</w:t>
      </w:r>
      <w:r w:rsidR="007F7F94" w:rsidRPr="00891564">
        <w:rPr>
          <w:b/>
          <w:spacing w:val="4"/>
        </w:rPr>
        <w:t>T1</w:t>
      </w:r>
      <w:r w:rsidR="007F7F94" w:rsidRPr="00891564">
        <w:rPr>
          <w:spacing w:val="4"/>
        </w:rPr>
        <w:t xml:space="preserve">), </w:t>
      </w:r>
      <w:r w:rsidR="00A4180B" w:rsidRPr="00891564">
        <w:rPr>
          <w:i/>
          <w:spacing w:val="4"/>
        </w:rPr>
        <w:t xml:space="preserve">turističko naselje </w:t>
      </w:r>
      <w:r w:rsidRPr="00891564">
        <w:rPr>
          <w:spacing w:val="4"/>
        </w:rPr>
        <w:t>(</w:t>
      </w:r>
      <w:r w:rsidRPr="00891564">
        <w:rPr>
          <w:b/>
          <w:spacing w:val="4"/>
        </w:rPr>
        <w:t>T</w:t>
      </w:r>
      <w:r w:rsidR="00A4180B" w:rsidRPr="00891564">
        <w:rPr>
          <w:b/>
          <w:spacing w:val="4"/>
        </w:rPr>
        <w:t>2</w:t>
      </w:r>
      <w:r w:rsidRPr="00891564">
        <w:rPr>
          <w:spacing w:val="4"/>
        </w:rPr>
        <w:t>)</w:t>
      </w:r>
      <w:r w:rsidR="007F7F94" w:rsidRPr="00891564">
        <w:rPr>
          <w:spacing w:val="4"/>
        </w:rPr>
        <w:t xml:space="preserve">, </w:t>
      </w:r>
      <w:r w:rsidR="007F7F94" w:rsidRPr="00891564">
        <w:rPr>
          <w:i/>
          <w:spacing w:val="4"/>
        </w:rPr>
        <w:t>kamp</w:t>
      </w:r>
      <w:r w:rsidR="007F7F94" w:rsidRPr="00891564">
        <w:rPr>
          <w:spacing w:val="4"/>
        </w:rPr>
        <w:t xml:space="preserve"> (</w:t>
      </w:r>
      <w:r w:rsidR="007F7F94" w:rsidRPr="00891564">
        <w:rPr>
          <w:b/>
          <w:spacing w:val="4"/>
        </w:rPr>
        <w:t>T3</w:t>
      </w:r>
      <w:r w:rsidR="007F7F94" w:rsidRPr="00891564">
        <w:rPr>
          <w:spacing w:val="4"/>
        </w:rPr>
        <w:t>)</w:t>
      </w:r>
      <w:r w:rsidR="00A4180B" w:rsidRPr="00891564">
        <w:rPr>
          <w:spacing w:val="4"/>
        </w:rPr>
        <w:t xml:space="preserve"> van naselja</w:t>
      </w:r>
      <w:r w:rsidR="007F7F94" w:rsidRPr="00891564">
        <w:rPr>
          <w:spacing w:val="4"/>
        </w:rPr>
        <w:t xml:space="preserve">, </w:t>
      </w:r>
      <w:r w:rsidR="009707C6" w:rsidRPr="00891564">
        <w:rPr>
          <w:spacing w:val="4"/>
        </w:rPr>
        <w:t xml:space="preserve"> </w:t>
      </w:r>
      <w:r w:rsidR="00D93265" w:rsidRPr="00891564">
        <w:rPr>
          <w:b/>
          <w:spacing w:val="4"/>
        </w:rPr>
        <w:t>zona sportsko rekreacijske namjene</w:t>
      </w:r>
      <w:r w:rsidR="00D93265" w:rsidRPr="00891564">
        <w:rPr>
          <w:spacing w:val="4"/>
        </w:rPr>
        <w:t xml:space="preserve"> -</w:t>
      </w:r>
      <w:r w:rsidR="009707C6" w:rsidRPr="00891564">
        <w:rPr>
          <w:spacing w:val="4"/>
        </w:rPr>
        <w:t xml:space="preserve"> </w:t>
      </w:r>
      <w:r w:rsidR="009707C6" w:rsidRPr="00891564">
        <w:rPr>
          <w:i/>
          <w:spacing w:val="4"/>
        </w:rPr>
        <w:t xml:space="preserve">uređena </w:t>
      </w:r>
      <w:r w:rsidR="007F7F94" w:rsidRPr="00891564">
        <w:rPr>
          <w:i/>
          <w:spacing w:val="4"/>
        </w:rPr>
        <w:t xml:space="preserve">morska </w:t>
      </w:r>
      <w:r w:rsidR="009707C6" w:rsidRPr="00891564">
        <w:rPr>
          <w:i/>
          <w:spacing w:val="4"/>
        </w:rPr>
        <w:t>plaža</w:t>
      </w:r>
      <w:r w:rsidR="00D93265" w:rsidRPr="00891564">
        <w:rPr>
          <w:spacing w:val="4"/>
        </w:rPr>
        <w:t xml:space="preserve"> (</w:t>
      </w:r>
      <w:r w:rsidR="00D93265" w:rsidRPr="00891564">
        <w:rPr>
          <w:b/>
          <w:spacing w:val="4"/>
        </w:rPr>
        <w:t>R</w:t>
      </w:r>
      <w:r w:rsidR="00D93265" w:rsidRPr="00891564">
        <w:rPr>
          <w:spacing w:val="4"/>
        </w:rPr>
        <w:t>)</w:t>
      </w:r>
      <w:r w:rsidR="007F7F94" w:rsidRPr="00891564">
        <w:rPr>
          <w:spacing w:val="4"/>
        </w:rPr>
        <w:t xml:space="preserve"> i </w:t>
      </w:r>
      <w:r w:rsidR="007F7F94" w:rsidRPr="00891564">
        <w:rPr>
          <w:b/>
          <w:spacing w:val="4"/>
        </w:rPr>
        <w:t>privezište</w:t>
      </w:r>
      <w:r w:rsidR="007F7F94" w:rsidRPr="00891564">
        <w:rPr>
          <w:spacing w:val="4"/>
        </w:rPr>
        <w:t xml:space="preserve"> </w:t>
      </w:r>
      <w:r w:rsidR="007F7F94" w:rsidRPr="00891564">
        <w:rPr>
          <w:i/>
          <w:spacing w:val="4"/>
        </w:rPr>
        <w:t>u zoni ugostiteljsko-turističke namjene</w:t>
      </w:r>
      <w:r w:rsidR="007F7F94" w:rsidRPr="00891564">
        <w:rPr>
          <w:spacing w:val="4"/>
        </w:rPr>
        <w:t xml:space="preserve"> (</w:t>
      </w:r>
      <w:r w:rsidR="007F7F94" w:rsidRPr="00891564">
        <w:rPr>
          <w:b/>
          <w:spacing w:val="4"/>
        </w:rPr>
        <w:t>Pr</w:t>
      </w:r>
      <w:r w:rsidR="007F7F94" w:rsidRPr="00891564">
        <w:rPr>
          <w:spacing w:val="4"/>
        </w:rPr>
        <w:t>)</w:t>
      </w:r>
    </w:p>
    <w:p w14:paraId="483859F8" w14:textId="77777777" w:rsidR="00E50D0E" w:rsidRPr="00891564" w:rsidRDefault="00AE5149" w:rsidP="002935F7">
      <w:pPr>
        <w:pStyle w:val="clanak"/>
        <w:spacing w:before="240" w:after="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4E05CE8" w14:textId="77777777" w:rsidR="007F7F94" w:rsidRPr="00891564" w:rsidRDefault="007F7F94" w:rsidP="00B37CF3">
      <w:pPr>
        <w:spacing w:before="60" w:after="0" w:line="280" w:lineRule="atLeast"/>
        <w:rPr>
          <w:spacing w:val="4"/>
        </w:rPr>
      </w:pPr>
      <w:r w:rsidRPr="00891564">
        <w:rPr>
          <w:spacing w:val="4"/>
        </w:rPr>
        <w:t xml:space="preserve">(1) U obuhvatu Plana može se planirati izgradnja novih i zamjenskih građevina, te rekonstrukcija postojećih građevina na površinama namijenjenim za građenje (kartografski prikazi </w:t>
      </w:r>
      <w:r w:rsidRPr="00891564">
        <w:rPr>
          <w:b/>
          <w:spacing w:val="4"/>
        </w:rPr>
        <w:t>list 3a</w:t>
      </w:r>
      <w:r w:rsidRPr="00891564">
        <w:rPr>
          <w:spacing w:val="4"/>
        </w:rPr>
        <w:t xml:space="preserve"> i </w:t>
      </w:r>
      <w:r w:rsidRPr="00891564">
        <w:rPr>
          <w:b/>
          <w:spacing w:val="4"/>
        </w:rPr>
        <w:t>4</w:t>
      </w:r>
      <w:r w:rsidRPr="00891564">
        <w:rPr>
          <w:spacing w:val="4"/>
        </w:rPr>
        <w:t>).</w:t>
      </w:r>
    </w:p>
    <w:p w14:paraId="1E58F3A5" w14:textId="77777777" w:rsidR="00C72D5F" w:rsidRPr="00891564" w:rsidRDefault="00DD6276" w:rsidP="00B37CF3">
      <w:pPr>
        <w:spacing w:before="60" w:after="0" w:line="280" w:lineRule="atLeast"/>
        <w:rPr>
          <w:rFonts w:cs="Arial"/>
          <w:spacing w:val="4"/>
        </w:rPr>
      </w:pPr>
      <w:r w:rsidRPr="00891564">
        <w:rPr>
          <w:spacing w:val="4"/>
          <w:szCs w:val="24"/>
        </w:rPr>
        <w:t xml:space="preserve">(2) </w:t>
      </w:r>
      <w:r w:rsidR="00012735" w:rsidRPr="00891564">
        <w:rPr>
          <w:rFonts w:cs="Arial"/>
          <w:spacing w:val="4"/>
        </w:rPr>
        <w:t xml:space="preserve">Ovim se Planom </w:t>
      </w:r>
      <w:r w:rsidR="00003201" w:rsidRPr="00891564">
        <w:rPr>
          <w:rFonts w:cs="Arial"/>
          <w:spacing w:val="4"/>
        </w:rPr>
        <w:t xml:space="preserve">određuje </w:t>
      </w:r>
      <w:r w:rsidR="000329F2" w:rsidRPr="00891564">
        <w:rPr>
          <w:rFonts w:cs="Arial"/>
          <w:spacing w:val="4"/>
        </w:rPr>
        <w:t xml:space="preserve">detaljna </w:t>
      </w:r>
      <w:r w:rsidR="004A632B" w:rsidRPr="00891564">
        <w:rPr>
          <w:rFonts w:cs="Arial"/>
          <w:spacing w:val="4"/>
        </w:rPr>
        <w:t xml:space="preserve">namjena i uvjeti građenja i uređenje površina, sukladno postavkama </w:t>
      </w:r>
      <w:r w:rsidR="00B14594" w:rsidRPr="00891564">
        <w:rPr>
          <w:rFonts w:cs="Arial"/>
          <w:b/>
          <w:spacing w:val="4"/>
        </w:rPr>
        <w:t>Prostornog plana uređenja Općine Starigrad</w:t>
      </w:r>
      <w:r w:rsidR="00B14594" w:rsidRPr="00891564">
        <w:rPr>
          <w:rFonts w:cs="Arial"/>
          <w:spacing w:val="4"/>
        </w:rPr>
        <w:t xml:space="preserve"> (</w:t>
      </w:r>
      <w:r w:rsidR="00A12EE0" w:rsidRPr="00891564">
        <w:rPr>
          <w:rFonts w:cs="Arial"/>
          <w:i/>
          <w:spacing w:val="4"/>
        </w:rPr>
        <w:t>PPU</w:t>
      </w:r>
      <w:r w:rsidR="007F0147" w:rsidRPr="00891564">
        <w:rPr>
          <w:rFonts w:cs="Arial"/>
          <w:i/>
          <w:spacing w:val="4"/>
        </w:rPr>
        <w:t>O</w:t>
      </w:r>
      <w:r w:rsidR="00B14594" w:rsidRPr="00891564">
        <w:rPr>
          <w:rFonts w:cs="Arial"/>
          <w:spacing w:val="4"/>
        </w:rPr>
        <w:t>)</w:t>
      </w:r>
      <w:r w:rsidR="00003201" w:rsidRPr="00891564">
        <w:rPr>
          <w:rFonts w:cs="Arial"/>
          <w:spacing w:val="4"/>
        </w:rPr>
        <w:t xml:space="preserve">. Namjena površina </w:t>
      </w:r>
      <w:r w:rsidR="00C72D5F" w:rsidRPr="00891564">
        <w:rPr>
          <w:rFonts w:cs="Arial"/>
          <w:spacing w:val="4"/>
        </w:rPr>
        <w:t xml:space="preserve">utvrđena je </w:t>
      </w:r>
      <w:r w:rsidR="00A3505F" w:rsidRPr="00891564">
        <w:rPr>
          <w:rFonts w:cs="Arial"/>
          <w:spacing w:val="4"/>
        </w:rPr>
        <w:t xml:space="preserve">kartografskim prikazom Plana </w:t>
      </w:r>
      <w:r w:rsidR="00A3505F" w:rsidRPr="00891564">
        <w:rPr>
          <w:rFonts w:cs="Arial"/>
          <w:b/>
          <w:spacing w:val="4"/>
        </w:rPr>
        <w:t>list 1</w:t>
      </w:r>
      <w:r w:rsidR="00A3505F" w:rsidRPr="00891564">
        <w:rPr>
          <w:rFonts w:cs="Arial"/>
          <w:spacing w:val="4"/>
        </w:rPr>
        <w:t>.</w:t>
      </w:r>
      <w:r w:rsidR="00A3505F" w:rsidRPr="00891564">
        <w:rPr>
          <w:spacing w:val="4"/>
        </w:rPr>
        <w:t xml:space="preserve"> </w:t>
      </w:r>
      <w:r w:rsidR="00A3505F" w:rsidRPr="00891564">
        <w:rPr>
          <w:i/>
          <w:spacing w:val="4"/>
        </w:rPr>
        <w:t>k</w:t>
      </w:r>
      <w:r w:rsidR="00A3505F" w:rsidRPr="00891564">
        <w:rPr>
          <w:rFonts w:cs="Arial"/>
          <w:i/>
          <w:spacing w:val="4"/>
        </w:rPr>
        <w:t>orištenje i namjena površina</w:t>
      </w:r>
      <w:r w:rsidR="00A3505F" w:rsidRPr="00891564">
        <w:rPr>
          <w:rFonts w:cs="Arial"/>
          <w:spacing w:val="4"/>
        </w:rPr>
        <w:t xml:space="preserve"> i </w:t>
      </w:r>
      <w:r w:rsidR="00C72D5F" w:rsidRPr="00891564">
        <w:rPr>
          <w:rFonts w:cs="Arial"/>
          <w:spacing w:val="4"/>
        </w:rPr>
        <w:t>tablicama koje slijede:</w:t>
      </w:r>
    </w:p>
    <w:p w14:paraId="5587BFBB" w14:textId="77777777" w:rsidR="00012735" w:rsidRDefault="00C72D5F" w:rsidP="00B37CF3">
      <w:pPr>
        <w:spacing w:before="60" w:after="80" w:line="280" w:lineRule="atLeast"/>
        <w:ind w:left="1134" w:hanging="567"/>
        <w:rPr>
          <w:rFonts w:cs="Arial"/>
          <w:spacing w:val="4"/>
        </w:rPr>
      </w:pPr>
      <w:r w:rsidRPr="00891564">
        <w:rPr>
          <w:rFonts w:cs="Arial"/>
          <w:spacing w:val="4"/>
        </w:rPr>
        <w:t>(a)</w:t>
      </w:r>
      <w:r w:rsidRPr="00891564">
        <w:rPr>
          <w:rFonts w:cs="Arial"/>
          <w:spacing w:val="4"/>
        </w:rPr>
        <w:tab/>
        <w:t xml:space="preserve">u </w:t>
      </w:r>
      <w:r w:rsidR="004E4C96" w:rsidRPr="00891564">
        <w:rPr>
          <w:rFonts w:cs="Arial"/>
          <w:spacing w:val="4"/>
        </w:rPr>
        <w:t>PPUO utvrđ</w:t>
      </w:r>
      <w:bookmarkStart w:id="10" w:name="tablica"/>
      <w:bookmarkEnd w:id="10"/>
      <w:r w:rsidR="004E4C96" w:rsidRPr="00891564">
        <w:rPr>
          <w:rFonts w:cs="Arial"/>
          <w:spacing w:val="4"/>
        </w:rPr>
        <w:t xml:space="preserve">enoj </w:t>
      </w:r>
      <w:r w:rsidRPr="00891564">
        <w:rPr>
          <w:rFonts w:cs="Arial"/>
          <w:spacing w:val="4"/>
        </w:rPr>
        <w:t xml:space="preserve">zoni </w:t>
      </w:r>
      <w:r w:rsidR="002E4D93" w:rsidRPr="00891564">
        <w:rPr>
          <w:rFonts w:cs="Arial"/>
          <w:b/>
          <w:spacing w:val="4"/>
        </w:rPr>
        <w:t>ugostiteljsko turističke namjene</w:t>
      </w:r>
      <w:r w:rsidR="002E4D93" w:rsidRPr="00891564">
        <w:rPr>
          <w:rFonts w:cs="Arial"/>
          <w:spacing w:val="4"/>
        </w:rPr>
        <w:t xml:space="preserve"> - </w:t>
      </w:r>
      <w:r w:rsidR="00003201" w:rsidRPr="00891564">
        <w:rPr>
          <w:i/>
          <w:spacing w:val="4"/>
        </w:rPr>
        <w:t>hotel</w:t>
      </w:r>
      <w:r w:rsidR="00003201" w:rsidRPr="00891564">
        <w:rPr>
          <w:spacing w:val="4"/>
        </w:rPr>
        <w:t xml:space="preserve"> (</w:t>
      </w:r>
      <w:r w:rsidR="00003201" w:rsidRPr="00891564">
        <w:rPr>
          <w:b/>
          <w:spacing w:val="4"/>
        </w:rPr>
        <w:t>T1</w:t>
      </w:r>
      <w:r w:rsidR="00003201" w:rsidRPr="00891564">
        <w:rPr>
          <w:spacing w:val="4"/>
        </w:rPr>
        <w:t xml:space="preserve">), </w:t>
      </w:r>
      <w:r w:rsidR="00003201" w:rsidRPr="00891564">
        <w:rPr>
          <w:i/>
          <w:spacing w:val="4"/>
        </w:rPr>
        <w:t xml:space="preserve">turističko naselje </w:t>
      </w:r>
      <w:r w:rsidR="00003201" w:rsidRPr="00891564">
        <w:rPr>
          <w:spacing w:val="4"/>
        </w:rPr>
        <w:t>(</w:t>
      </w:r>
      <w:r w:rsidR="00003201" w:rsidRPr="00891564">
        <w:rPr>
          <w:b/>
          <w:spacing w:val="4"/>
        </w:rPr>
        <w:t>T2</w:t>
      </w:r>
      <w:r w:rsidR="00003201" w:rsidRPr="00891564">
        <w:rPr>
          <w:spacing w:val="4"/>
        </w:rPr>
        <w:t xml:space="preserve">) i </w:t>
      </w:r>
      <w:r w:rsidR="00003201" w:rsidRPr="00891564">
        <w:rPr>
          <w:i/>
          <w:spacing w:val="4"/>
        </w:rPr>
        <w:t>kamp</w:t>
      </w:r>
      <w:r w:rsidR="00003201" w:rsidRPr="00891564">
        <w:rPr>
          <w:spacing w:val="4"/>
        </w:rPr>
        <w:t xml:space="preserve"> (</w:t>
      </w:r>
      <w:r w:rsidR="00003201" w:rsidRPr="00891564">
        <w:rPr>
          <w:b/>
          <w:spacing w:val="4"/>
        </w:rPr>
        <w:t>T3</w:t>
      </w:r>
      <w:r w:rsidR="00003201" w:rsidRPr="00891564">
        <w:rPr>
          <w:spacing w:val="4"/>
        </w:rPr>
        <w:t xml:space="preserve">), </w:t>
      </w:r>
      <w:r w:rsidR="00B3234D" w:rsidRPr="00891564">
        <w:rPr>
          <w:rFonts w:cs="Arial"/>
          <w:spacing w:val="4"/>
        </w:rPr>
        <w:t xml:space="preserve">planirana </w:t>
      </w:r>
      <w:r w:rsidR="002E4D93" w:rsidRPr="00891564">
        <w:rPr>
          <w:rFonts w:cs="Arial"/>
          <w:spacing w:val="4"/>
        </w:rPr>
        <w:t>je namjena površina kako slijedi</w:t>
      </w:r>
      <w:r w:rsidR="00012735" w:rsidRPr="00891564">
        <w:rPr>
          <w:rFonts w:cs="Arial"/>
          <w:spacing w:val="4"/>
        </w:rPr>
        <w:t>:</w:t>
      </w:r>
    </w:p>
    <w:tbl>
      <w:tblPr>
        <w:tblW w:w="8647"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828"/>
        <w:gridCol w:w="1417"/>
        <w:gridCol w:w="1276"/>
        <w:gridCol w:w="1276"/>
        <w:gridCol w:w="850"/>
      </w:tblGrid>
      <w:tr w:rsidR="008B6C21" w:rsidRPr="00891564" w14:paraId="60CA4EC6" w14:textId="77777777" w:rsidTr="008B6C21">
        <w:trPr>
          <w:cantSplit/>
          <w:trHeight w:val="307"/>
          <w:tblHeader/>
        </w:trPr>
        <w:tc>
          <w:tcPr>
            <w:tcW w:w="3828" w:type="dxa"/>
            <w:tcBorders>
              <w:top w:val="single" w:sz="12" w:space="0" w:color="auto"/>
              <w:left w:val="single" w:sz="12" w:space="0" w:color="auto"/>
              <w:bottom w:val="single" w:sz="12" w:space="0" w:color="auto"/>
              <w:right w:val="single" w:sz="4" w:space="0" w:color="auto"/>
            </w:tcBorders>
            <w:shd w:val="clear" w:color="auto" w:fill="D9D9D9"/>
            <w:vAlign w:val="center"/>
            <w:hideMark/>
          </w:tcPr>
          <w:p w14:paraId="53D34B04" w14:textId="77777777" w:rsidR="008B6C21" w:rsidRPr="00891564" w:rsidRDefault="008B6C21" w:rsidP="001B01F2">
            <w:pPr>
              <w:spacing w:before="20" w:after="20" w:line="240" w:lineRule="auto"/>
              <w:ind w:left="176"/>
              <w:jc w:val="left"/>
              <w:rPr>
                <w:b/>
                <w:bCs/>
                <w:spacing w:val="4"/>
                <w:szCs w:val="24"/>
              </w:rPr>
            </w:pPr>
            <w:r w:rsidRPr="00891564">
              <w:rPr>
                <w:b/>
                <w:bCs/>
                <w:spacing w:val="4"/>
                <w:szCs w:val="24"/>
              </w:rPr>
              <w:t>Namjena površina</w:t>
            </w:r>
          </w:p>
          <w:p w14:paraId="6BF1A960" w14:textId="77777777" w:rsidR="008B6C21" w:rsidRPr="00891564" w:rsidRDefault="008B6C21" w:rsidP="001B01F2">
            <w:pPr>
              <w:spacing w:before="20" w:after="20" w:line="240" w:lineRule="auto"/>
              <w:ind w:left="176"/>
              <w:jc w:val="left"/>
              <w:rPr>
                <w:spacing w:val="4"/>
              </w:rPr>
            </w:pPr>
            <w:r w:rsidRPr="00891564">
              <w:rPr>
                <w:rFonts w:cs="Arial"/>
                <w:spacing w:val="4"/>
              </w:rPr>
              <w:t xml:space="preserve">list 1: </w:t>
            </w:r>
            <w:r w:rsidRPr="00891564">
              <w:rPr>
                <w:rFonts w:cs="Arial"/>
                <w:i/>
                <w:spacing w:val="4"/>
              </w:rPr>
              <w:t>korištenje i namjena površina</w:t>
            </w:r>
          </w:p>
        </w:tc>
        <w:tc>
          <w:tcPr>
            <w:tcW w:w="1417"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30FBA84F" w14:textId="77777777" w:rsidR="008B6C21" w:rsidRPr="00891564" w:rsidRDefault="008B6C21" w:rsidP="001B01F2">
            <w:pPr>
              <w:spacing w:before="20" w:after="40"/>
              <w:ind w:left="34"/>
              <w:jc w:val="center"/>
              <w:rPr>
                <w:b/>
                <w:bCs/>
                <w:spacing w:val="4"/>
                <w:szCs w:val="24"/>
              </w:rPr>
            </w:pPr>
            <w:r w:rsidRPr="00891564">
              <w:rPr>
                <w:b/>
                <w:bCs/>
                <w:spacing w:val="4"/>
                <w:szCs w:val="24"/>
              </w:rPr>
              <w:t xml:space="preserve">postojeća </w:t>
            </w:r>
            <w:r w:rsidRPr="00891564">
              <w:rPr>
                <w:bCs/>
                <w:spacing w:val="4"/>
                <w:szCs w:val="24"/>
              </w:rPr>
              <w:t>(m</w:t>
            </w:r>
            <w:r w:rsidRPr="00891564">
              <w:rPr>
                <w:bCs/>
                <w:spacing w:val="4"/>
                <w:szCs w:val="24"/>
                <w:vertAlign w:val="superscript"/>
              </w:rPr>
              <w:t>2</w:t>
            </w:r>
            <w:r w:rsidRPr="00891564">
              <w:rPr>
                <w:bCs/>
                <w:spacing w:val="4"/>
                <w:szCs w:val="24"/>
              </w:rPr>
              <w:t>)</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4174AFD9" w14:textId="77777777" w:rsidR="008B6C21" w:rsidRPr="00891564" w:rsidRDefault="008B6C21" w:rsidP="001B01F2">
            <w:pPr>
              <w:spacing w:before="20" w:after="20"/>
              <w:ind w:left="34"/>
              <w:jc w:val="center"/>
              <w:rPr>
                <w:b/>
                <w:bCs/>
                <w:spacing w:val="4"/>
                <w:szCs w:val="24"/>
              </w:rPr>
            </w:pPr>
            <w:r w:rsidRPr="00891564">
              <w:rPr>
                <w:b/>
                <w:bCs/>
                <w:spacing w:val="4"/>
                <w:szCs w:val="24"/>
              </w:rPr>
              <w:t>planirana</w:t>
            </w:r>
            <w:r w:rsidRPr="00891564">
              <w:rPr>
                <w:bCs/>
                <w:i/>
                <w:spacing w:val="4"/>
                <w:szCs w:val="24"/>
              </w:rPr>
              <w:t xml:space="preserve"> </w:t>
            </w:r>
            <w:r w:rsidRPr="00891564">
              <w:rPr>
                <w:bCs/>
                <w:spacing w:val="4"/>
                <w:szCs w:val="24"/>
              </w:rPr>
              <w:t>(m</w:t>
            </w:r>
            <w:r w:rsidRPr="00891564">
              <w:rPr>
                <w:bCs/>
                <w:spacing w:val="4"/>
                <w:szCs w:val="24"/>
                <w:vertAlign w:val="superscript"/>
              </w:rPr>
              <w:t>2</w:t>
            </w:r>
            <w:r w:rsidRPr="00891564">
              <w:rPr>
                <w:bCs/>
                <w:spacing w:val="4"/>
                <w:szCs w:val="24"/>
              </w:rPr>
              <w:t>)</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348AE6CF" w14:textId="77777777" w:rsidR="008B6C21" w:rsidRPr="00891564" w:rsidRDefault="008B6C21" w:rsidP="001B01F2">
            <w:pPr>
              <w:spacing w:before="20" w:after="20"/>
              <w:ind w:left="34"/>
              <w:jc w:val="center"/>
              <w:rPr>
                <w:b/>
                <w:bCs/>
                <w:spacing w:val="4"/>
                <w:szCs w:val="24"/>
              </w:rPr>
            </w:pPr>
            <w:r w:rsidRPr="00891564">
              <w:rPr>
                <w:b/>
                <w:bCs/>
                <w:spacing w:val="4"/>
                <w:szCs w:val="24"/>
              </w:rPr>
              <w:t>ukupno</w:t>
            </w:r>
            <w:r w:rsidRPr="00891564">
              <w:rPr>
                <w:b/>
                <w:bCs/>
                <w:i/>
                <w:spacing w:val="4"/>
                <w:szCs w:val="24"/>
              </w:rPr>
              <w:t xml:space="preserve"> </w:t>
            </w:r>
            <w:r w:rsidRPr="00891564">
              <w:rPr>
                <w:bCs/>
                <w:spacing w:val="4"/>
                <w:szCs w:val="24"/>
              </w:rPr>
              <w:t>(m</w:t>
            </w:r>
            <w:r w:rsidRPr="00891564">
              <w:rPr>
                <w:bCs/>
                <w:spacing w:val="4"/>
                <w:szCs w:val="24"/>
                <w:vertAlign w:val="superscript"/>
              </w:rPr>
              <w:t>2</w:t>
            </w:r>
            <w:r w:rsidRPr="00891564">
              <w:rPr>
                <w:bCs/>
                <w:spacing w:val="4"/>
                <w:szCs w:val="24"/>
              </w:rPr>
              <w:t>)</w:t>
            </w:r>
          </w:p>
        </w:tc>
        <w:tc>
          <w:tcPr>
            <w:tcW w:w="850"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4FC557E8" w14:textId="77777777" w:rsidR="008B6C21" w:rsidRPr="00891564" w:rsidRDefault="008B6C21" w:rsidP="001B01F2">
            <w:pPr>
              <w:spacing w:before="20" w:after="20"/>
              <w:ind w:left="34"/>
              <w:jc w:val="center"/>
              <w:rPr>
                <w:b/>
                <w:bCs/>
                <w:spacing w:val="4"/>
                <w:szCs w:val="24"/>
              </w:rPr>
            </w:pPr>
            <w:r w:rsidRPr="00891564">
              <w:rPr>
                <w:b/>
                <w:bCs/>
                <w:spacing w:val="4"/>
                <w:szCs w:val="24"/>
              </w:rPr>
              <w:t>%</w:t>
            </w:r>
          </w:p>
        </w:tc>
      </w:tr>
      <w:tr w:rsidR="008B6C21" w:rsidRPr="00891564" w14:paraId="4183B8E9" w14:textId="77777777" w:rsidTr="008B6C21">
        <w:trPr>
          <w:cantSplit/>
          <w:trHeight w:val="203"/>
        </w:trPr>
        <w:tc>
          <w:tcPr>
            <w:tcW w:w="3828" w:type="dxa"/>
            <w:tcBorders>
              <w:top w:val="single" w:sz="12" w:space="0" w:color="auto"/>
              <w:left w:val="single" w:sz="12" w:space="0" w:color="auto"/>
              <w:bottom w:val="single" w:sz="4" w:space="0" w:color="auto"/>
              <w:right w:val="single" w:sz="4" w:space="0" w:color="auto"/>
            </w:tcBorders>
            <w:hideMark/>
          </w:tcPr>
          <w:p w14:paraId="4C3CE68F" w14:textId="77777777" w:rsidR="008B6C21" w:rsidRPr="00891564" w:rsidRDefault="008B6C21" w:rsidP="001B01F2">
            <w:pPr>
              <w:spacing w:before="40" w:after="40" w:line="240" w:lineRule="auto"/>
              <w:ind w:left="176" w:right="34"/>
              <w:jc w:val="left"/>
              <w:rPr>
                <w:spacing w:val="4"/>
                <w:szCs w:val="24"/>
                <w:highlight w:val="yellow"/>
              </w:rPr>
            </w:pPr>
            <w:r w:rsidRPr="00891564">
              <w:rPr>
                <w:b/>
                <w:spacing w:val="4"/>
                <w:szCs w:val="24"/>
              </w:rPr>
              <w:t>Ugostiteljsko-turistička namjena</w:t>
            </w:r>
            <w:r w:rsidRPr="00891564">
              <w:rPr>
                <w:spacing w:val="4"/>
                <w:szCs w:val="24"/>
              </w:rPr>
              <w:t xml:space="preserve"> - </w:t>
            </w:r>
            <w:r w:rsidRPr="00891564">
              <w:rPr>
                <w:i/>
                <w:spacing w:val="4"/>
                <w:szCs w:val="24"/>
              </w:rPr>
              <w:t>hotel</w:t>
            </w:r>
            <w:r w:rsidRPr="00891564">
              <w:rPr>
                <w:spacing w:val="4"/>
                <w:szCs w:val="24"/>
              </w:rPr>
              <w:t xml:space="preserve"> </w:t>
            </w:r>
            <w:r w:rsidRPr="00891564">
              <w:rPr>
                <w:bCs/>
                <w:spacing w:val="4"/>
                <w:szCs w:val="24"/>
              </w:rPr>
              <w:t>(</w:t>
            </w:r>
            <w:r w:rsidRPr="00891564">
              <w:rPr>
                <w:b/>
                <w:bCs/>
                <w:spacing w:val="4"/>
                <w:szCs w:val="24"/>
              </w:rPr>
              <w:t>T1</w:t>
            </w:r>
            <w:r w:rsidRPr="00891564">
              <w:rPr>
                <w:bCs/>
                <w:spacing w:val="4"/>
                <w:szCs w:val="24"/>
              </w:rPr>
              <w:t xml:space="preserve">) </w:t>
            </w:r>
          </w:p>
        </w:tc>
        <w:tc>
          <w:tcPr>
            <w:tcW w:w="1417" w:type="dxa"/>
            <w:tcBorders>
              <w:top w:val="single" w:sz="12" w:space="0" w:color="auto"/>
              <w:left w:val="single" w:sz="4" w:space="0" w:color="auto"/>
              <w:bottom w:val="single" w:sz="4" w:space="0" w:color="auto"/>
              <w:right w:val="single" w:sz="4" w:space="0" w:color="auto"/>
            </w:tcBorders>
          </w:tcPr>
          <w:p w14:paraId="5765D39D"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12" w:space="0" w:color="auto"/>
              <w:left w:val="single" w:sz="4" w:space="0" w:color="auto"/>
              <w:bottom w:val="single" w:sz="4" w:space="0" w:color="auto"/>
              <w:right w:val="single" w:sz="4" w:space="0" w:color="auto"/>
            </w:tcBorders>
          </w:tcPr>
          <w:p w14:paraId="78741BCD" w14:textId="77777777" w:rsidR="008B6C21" w:rsidRDefault="008B6C21" w:rsidP="001B01F2">
            <w:pPr>
              <w:spacing w:before="60" w:after="60"/>
              <w:ind w:left="34" w:right="176"/>
              <w:jc w:val="right"/>
              <w:rPr>
                <w:spacing w:val="4"/>
                <w:szCs w:val="24"/>
              </w:rPr>
            </w:pPr>
            <w:r>
              <w:rPr>
                <w:spacing w:val="4"/>
                <w:szCs w:val="24"/>
              </w:rPr>
              <w:t>38.620</w:t>
            </w:r>
          </w:p>
        </w:tc>
        <w:tc>
          <w:tcPr>
            <w:tcW w:w="1276" w:type="dxa"/>
            <w:tcBorders>
              <w:top w:val="single" w:sz="12" w:space="0" w:color="auto"/>
              <w:left w:val="single" w:sz="4" w:space="0" w:color="auto"/>
              <w:bottom w:val="single" w:sz="4" w:space="0" w:color="auto"/>
              <w:right w:val="single" w:sz="4" w:space="0" w:color="auto"/>
            </w:tcBorders>
          </w:tcPr>
          <w:p w14:paraId="195B8BA6" w14:textId="77777777" w:rsidR="008B6C21" w:rsidRDefault="008B6C21" w:rsidP="001B01F2">
            <w:pPr>
              <w:spacing w:before="60" w:after="60"/>
              <w:ind w:left="34" w:right="175"/>
              <w:jc w:val="right"/>
              <w:rPr>
                <w:b/>
                <w:spacing w:val="4"/>
                <w:szCs w:val="24"/>
              </w:rPr>
            </w:pPr>
            <w:r>
              <w:rPr>
                <w:b/>
                <w:spacing w:val="4"/>
                <w:szCs w:val="24"/>
              </w:rPr>
              <w:t>38.620</w:t>
            </w:r>
          </w:p>
        </w:tc>
        <w:tc>
          <w:tcPr>
            <w:tcW w:w="850" w:type="dxa"/>
            <w:tcBorders>
              <w:top w:val="single" w:sz="12" w:space="0" w:color="auto"/>
              <w:left w:val="single" w:sz="4" w:space="0" w:color="auto"/>
              <w:bottom w:val="single" w:sz="4" w:space="0" w:color="auto"/>
              <w:right w:val="single" w:sz="12" w:space="0" w:color="auto"/>
            </w:tcBorders>
          </w:tcPr>
          <w:p w14:paraId="680922AA" w14:textId="77777777" w:rsidR="008B6C21" w:rsidRDefault="008B6C21" w:rsidP="001B01F2">
            <w:pPr>
              <w:spacing w:before="60" w:after="60"/>
              <w:ind w:left="34" w:right="17"/>
              <w:jc w:val="right"/>
              <w:rPr>
                <w:spacing w:val="4"/>
                <w:szCs w:val="24"/>
              </w:rPr>
            </w:pPr>
            <w:r>
              <w:rPr>
                <w:spacing w:val="4"/>
                <w:szCs w:val="24"/>
              </w:rPr>
              <w:t>15,6</w:t>
            </w:r>
          </w:p>
        </w:tc>
      </w:tr>
      <w:tr w:rsidR="008B6C21" w:rsidRPr="00891564" w14:paraId="4475A383" w14:textId="77777777" w:rsidTr="008B6C21">
        <w:trPr>
          <w:cantSplit/>
          <w:trHeight w:val="253"/>
        </w:trPr>
        <w:tc>
          <w:tcPr>
            <w:tcW w:w="3828" w:type="dxa"/>
            <w:tcBorders>
              <w:top w:val="single" w:sz="4" w:space="0" w:color="auto"/>
              <w:left w:val="single" w:sz="12" w:space="0" w:color="auto"/>
              <w:bottom w:val="single" w:sz="4" w:space="0" w:color="auto"/>
              <w:right w:val="single" w:sz="4" w:space="0" w:color="auto"/>
            </w:tcBorders>
            <w:hideMark/>
          </w:tcPr>
          <w:p w14:paraId="7559A4B9" w14:textId="77777777" w:rsidR="008B6C21" w:rsidRPr="00891564" w:rsidRDefault="008B6C21" w:rsidP="001B01F2">
            <w:pPr>
              <w:spacing w:before="40" w:after="40" w:line="240" w:lineRule="auto"/>
              <w:ind w:left="176" w:right="34"/>
              <w:jc w:val="left"/>
              <w:rPr>
                <w:b/>
                <w:spacing w:val="4"/>
                <w:szCs w:val="24"/>
                <w:highlight w:val="yellow"/>
              </w:rPr>
            </w:pPr>
            <w:r w:rsidRPr="00891564">
              <w:rPr>
                <w:b/>
                <w:spacing w:val="4"/>
                <w:szCs w:val="24"/>
              </w:rPr>
              <w:t>Ugostiteljsko-turistička namjena</w:t>
            </w:r>
            <w:r w:rsidRPr="00891564">
              <w:rPr>
                <w:spacing w:val="4"/>
                <w:szCs w:val="24"/>
              </w:rPr>
              <w:t xml:space="preserve"> – </w:t>
            </w:r>
            <w:r w:rsidRPr="00891564">
              <w:rPr>
                <w:i/>
                <w:spacing w:val="4"/>
                <w:szCs w:val="24"/>
              </w:rPr>
              <w:t>turističko naselja</w:t>
            </w:r>
            <w:r w:rsidRPr="00891564">
              <w:rPr>
                <w:spacing w:val="4"/>
                <w:szCs w:val="24"/>
              </w:rPr>
              <w:t xml:space="preserve"> </w:t>
            </w:r>
            <w:r w:rsidRPr="00891564">
              <w:rPr>
                <w:bCs/>
                <w:spacing w:val="4"/>
                <w:szCs w:val="24"/>
              </w:rPr>
              <w:t>(</w:t>
            </w:r>
            <w:r w:rsidRPr="00891564">
              <w:rPr>
                <w:b/>
                <w:bCs/>
                <w:spacing w:val="4"/>
                <w:szCs w:val="24"/>
              </w:rPr>
              <w:t>T2</w:t>
            </w:r>
            <w:r w:rsidRPr="00891564">
              <w:rPr>
                <w:bCs/>
                <w:spacing w:val="4"/>
                <w:szCs w:val="24"/>
              </w:rPr>
              <w:t>)</w:t>
            </w:r>
          </w:p>
        </w:tc>
        <w:tc>
          <w:tcPr>
            <w:tcW w:w="1417" w:type="dxa"/>
            <w:tcBorders>
              <w:top w:val="single" w:sz="4" w:space="0" w:color="auto"/>
              <w:left w:val="single" w:sz="4" w:space="0" w:color="auto"/>
              <w:bottom w:val="single" w:sz="4" w:space="0" w:color="auto"/>
              <w:right w:val="single" w:sz="4" w:space="0" w:color="auto"/>
            </w:tcBorders>
          </w:tcPr>
          <w:p w14:paraId="0B11447F"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307D7635" w14:textId="77777777" w:rsidR="008B6C21" w:rsidRDefault="008B6C21" w:rsidP="001B01F2">
            <w:pPr>
              <w:spacing w:before="60" w:after="60"/>
              <w:ind w:left="34" w:right="176"/>
              <w:jc w:val="right"/>
              <w:rPr>
                <w:spacing w:val="4"/>
                <w:szCs w:val="24"/>
              </w:rPr>
            </w:pPr>
            <w:r>
              <w:rPr>
                <w:spacing w:val="4"/>
                <w:szCs w:val="24"/>
              </w:rPr>
              <w:t>88.220</w:t>
            </w:r>
          </w:p>
        </w:tc>
        <w:tc>
          <w:tcPr>
            <w:tcW w:w="1276" w:type="dxa"/>
            <w:tcBorders>
              <w:top w:val="single" w:sz="4" w:space="0" w:color="auto"/>
              <w:left w:val="single" w:sz="4" w:space="0" w:color="auto"/>
              <w:bottom w:val="single" w:sz="4" w:space="0" w:color="auto"/>
              <w:right w:val="single" w:sz="4" w:space="0" w:color="auto"/>
            </w:tcBorders>
          </w:tcPr>
          <w:p w14:paraId="582CA053" w14:textId="77777777" w:rsidR="008B6C21" w:rsidRDefault="008B6C21" w:rsidP="001B01F2">
            <w:pPr>
              <w:spacing w:before="60" w:after="60"/>
              <w:ind w:left="34" w:right="175"/>
              <w:jc w:val="right"/>
              <w:rPr>
                <w:b/>
                <w:spacing w:val="4"/>
                <w:szCs w:val="24"/>
              </w:rPr>
            </w:pPr>
            <w:r>
              <w:rPr>
                <w:b/>
                <w:spacing w:val="4"/>
                <w:szCs w:val="24"/>
              </w:rPr>
              <w:t>88.220</w:t>
            </w:r>
          </w:p>
        </w:tc>
        <w:tc>
          <w:tcPr>
            <w:tcW w:w="850" w:type="dxa"/>
            <w:tcBorders>
              <w:top w:val="single" w:sz="4" w:space="0" w:color="auto"/>
              <w:left w:val="single" w:sz="4" w:space="0" w:color="auto"/>
              <w:bottom w:val="single" w:sz="4" w:space="0" w:color="auto"/>
              <w:right w:val="single" w:sz="12" w:space="0" w:color="auto"/>
            </w:tcBorders>
          </w:tcPr>
          <w:p w14:paraId="430F7E86" w14:textId="77777777" w:rsidR="008B6C21" w:rsidRDefault="008B6C21" w:rsidP="001B01F2">
            <w:pPr>
              <w:spacing w:before="60" w:after="60"/>
              <w:ind w:left="34" w:right="17"/>
              <w:jc w:val="right"/>
              <w:rPr>
                <w:spacing w:val="4"/>
                <w:szCs w:val="24"/>
              </w:rPr>
            </w:pPr>
            <w:r>
              <w:rPr>
                <w:spacing w:val="4"/>
                <w:szCs w:val="24"/>
              </w:rPr>
              <w:t>35,7</w:t>
            </w:r>
          </w:p>
        </w:tc>
      </w:tr>
      <w:tr w:rsidR="008B6C21" w:rsidRPr="003B0C97" w14:paraId="148F6079" w14:textId="77777777" w:rsidTr="008B6C21">
        <w:trPr>
          <w:cantSplit/>
          <w:trHeight w:val="253"/>
        </w:trPr>
        <w:tc>
          <w:tcPr>
            <w:tcW w:w="3828" w:type="dxa"/>
            <w:tcBorders>
              <w:top w:val="single" w:sz="4" w:space="0" w:color="auto"/>
              <w:left w:val="single" w:sz="12" w:space="0" w:color="auto"/>
              <w:bottom w:val="single" w:sz="12" w:space="0" w:color="auto"/>
              <w:right w:val="single" w:sz="4" w:space="0" w:color="auto"/>
            </w:tcBorders>
          </w:tcPr>
          <w:p w14:paraId="700EA158" w14:textId="77777777" w:rsidR="008B6C21" w:rsidRPr="00891564" w:rsidRDefault="008B6C21" w:rsidP="001B01F2">
            <w:pPr>
              <w:spacing w:before="40" w:after="40" w:line="240" w:lineRule="auto"/>
              <w:ind w:left="176" w:right="34"/>
              <w:jc w:val="left"/>
              <w:rPr>
                <w:b/>
                <w:spacing w:val="4"/>
                <w:szCs w:val="24"/>
              </w:rPr>
            </w:pPr>
            <w:r w:rsidRPr="00891564">
              <w:rPr>
                <w:b/>
                <w:spacing w:val="4"/>
                <w:szCs w:val="24"/>
              </w:rPr>
              <w:t>Ugostiteljsko-turistička namjena</w:t>
            </w:r>
            <w:r w:rsidRPr="00891564">
              <w:rPr>
                <w:spacing w:val="4"/>
                <w:szCs w:val="24"/>
              </w:rPr>
              <w:t xml:space="preserve"> - </w:t>
            </w:r>
            <w:r w:rsidRPr="00891564">
              <w:rPr>
                <w:i/>
                <w:spacing w:val="4"/>
                <w:szCs w:val="24"/>
              </w:rPr>
              <w:t>kamp</w:t>
            </w:r>
            <w:r w:rsidRPr="00891564">
              <w:rPr>
                <w:spacing w:val="4"/>
                <w:szCs w:val="24"/>
              </w:rPr>
              <w:t xml:space="preserve"> </w:t>
            </w:r>
            <w:r w:rsidRPr="00891564">
              <w:rPr>
                <w:bCs/>
                <w:spacing w:val="4"/>
                <w:szCs w:val="24"/>
              </w:rPr>
              <w:t>(</w:t>
            </w:r>
            <w:r w:rsidRPr="00891564">
              <w:rPr>
                <w:b/>
                <w:bCs/>
                <w:spacing w:val="4"/>
                <w:szCs w:val="24"/>
              </w:rPr>
              <w:t>T3</w:t>
            </w:r>
            <w:r w:rsidRPr="00891564">
              <w:rPr>
                <w:bCs/>
                <w:spacing w:val="4"/>
                <w:szCs w:val="24"/>
              </w:rPr>
              <w:t>)</w:t>
            </w:r>
          </w:p>
        </w:tc>
        <w:tc>
          <w:tcPr>
            <w:tcW w:w="1417" w:type="dxa"/>
            <w:tcBorders>
              <w:top w:val="single" w:sz="4" w:space="0" w:color="auto"/>
              <w:left w:val="single" w:sz="4" w:space="0" w:color="auto"/>
              <w:bottom w:val="single" w:sz="12" w:space="0" w:color="auto"/>
              <w:right w:val="single" w:sz="4" w:space="0" w:color="auto"/>
            </w:tcBorders>
          </w:tcPr>
          <w:p w14:paraId="7C50951E"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12" w:space="0" w:color="auto"/>
              <w:right w:val="single" w:sz="4" w:space="0" w:color="auto"/>
            </w:tcBorders>
          </w:tcPr>
          <w:p w14:paraId="3A758C52" w14:textId="77777777" w:rsidR="008B6C21" w:rsidRDefault="008B6C21" w:rsidP="001B01F2">
            <w:pPr>
              <w:spacing w:before="60" w:after="60"/>
              <w:ind w:left="34" w:right="176"/>
              <w:jc w:val="right"/>
              <w:rPr>
                <w:spacing w:val="4"/>
                <w:szCs w:val="24"/>
              </w:rPr>
            </w:pPr>
            <w:r>
              <w:rPr>
                <w:spacing w:val="4"/>
                <w:szCs w:val="24"/>
              </w:rPr>
              <w:t>73.550</w:t>
            </w:r>
          </w:p>
        </w:tc>
        <w:tc>
          <w:tcPr>
            <w:tcW w:w="1276" w:type="dxa"/>
            <w:tcBorders>
              <w:top w:val="single" w:sz="4" w:space="0" w:color="auto"/>
              <w:left w:val="single" w:sz="4" w:space="0" w:color="auto"/>
              <w:bottom w:val="single" w:sz="12" w:space="0" w:color="auto"/>
              <w:right w:val="single" w:sz="4" w:space="0" w:color="auto"/>
            </w:tcBorders>
          </w:tcPr>
          <w:p w14:paraId="4A94F955" w14:textId="77777777" w:rsidR="008B6C21" w:rsidRDefault="008B6C21" w:rsidP="001B01F2">
            <w:pPr>
              <w:spacing w:before="60" w:after="60"/>
              <w:ind w:left="34" w:right="175"/>
              <w:jc w:val="right"/>
              <w:rPr>
                <w:b/>
                <w:spacing w:val="4"/>
                <w:szCs w:val="24"/>
              </w:rPr>
            </w:pPr>
            <w:r>
              <w:rPr>
                <w:b/>
                <w:spacing w:val="4"/>
                <w:szCs w:val="24"/>
              </w:rPr>
              <w:t>73.550</w:t>
            </w:r>
          </w:p>
        </w:tc>
        <w:tc>
          <w:tcPr>
            <w:tcW w:w="850" w:type="dxa"/>
            <w:tcBorders>
              <w:top w:val="single" w:sz="4" w:space="0" w:color="auto"/>
              <w:left w:val="single" w:sz="4" w:space="0" w:color="auto"/>
              <w:bottom w:val="single" w:sz="12" w:space="0" w:color="auto"/>
              <w:right w:val="single" w:sz="12" w:space="0" w:color="auto"/>
            </w:tcBorders>
          </w:tcPr>
          <w:p w14:paraId="502E2006" w14:textId="77777777" w:rsidR="008B6C21" w:rsidRDefault="008B6C21" w:rsidP="001B01F2">
            <w:pPr>
              <w:spacing w:before="60" w:after="60"/>
              <w:ind w:left="34" w:right="17"/>
              <w:jc w:val="right"/>
              <w:rPr>
                <w:spacing w:val="4"/>
                <w:szCs w:val="24"/>
              </w:rPr>
            </w:pPr>
            <w:r>
              <w:rPr>
                <w:spacing w:val="4"/>
                <w:szCs w:val="24"/>
              </w:rPr>
              <w:t>29,9</w:t>
            </w:r>
          </w:p>
        </w:tc>
      </w:tr>
      <w:tr w:rsidR="008B6C21" w:rsidRPr="003B0C97" w14:paraId="26AC1D25" w14:textId="77777777" w:rsidTr="008B6C21">
        <w:trPr>
          <w:cantSplit/>
          <w:trHeight w:val="271"/>
        </w:trPr>
        <w:tc>
          <w:tcPr>
            <w:tcW w:w="8647" w:type="dxa"/>
            <w:gridSpan w:val="5"/>
            <w:tcBorders>
              <w:top w:val="single" w:sz="12" w:space="0" w:color="auto"/>
              <w:left w:val="single" w:sz="12" w:space="0" w:color="auto"/>
              <w:bottom w:val="single" w:sz="4" w:space="0" w:color="auto"/>
              <w:right w:val="single" w:sz="12" w:space="0" w:color="auto"/>
            </w:tcBorders>
            <w:shd w:val="clear" w:color="auto" w:fill="F2F2F2"/>
          </w:tcPr>
          <w:p w14:paraId="5B74B0B6" w14:textId="77777777" w:rsidR="008B6C21" w:rsidRPr="003B0C97" w:rsidRDefault="008B6C21" w:rsidP="001B01F2">
            <w:pPr>
              <w:keepNext/>
              <w:spacing w:before="60" w:after="60"/>
              <w:ind w:left="176"/>
              <w:jc w:val="left"/>
              <w:rPr>
                <w:spacing w:val="4"/>
                <w:szCs w:val="24"/>
              </w:rPr>
            </w:pPr>
            <w:r w:rsidRPr="003B0C97">
              <w:rPr>
                <w:spacing w:val="4"/>
                <w:szCs w:val="24"/>
              </w:rPr>
              <w:t>Sadržaji u funkciji zone ugostiteljsko-turističke namjene</w:t>
            </w:r>
          </w:p>
        </w:tc>
      </w:tr>
      <w:tr w:rsidR="008B6C21" w:rsidRPr="003B0C97" w14:paraId="6427A24D" w14:textId="77777777" w:rsidTr="008B6C21">
        <w:trPr>
          <w:cantSplit/>
          <w:trHeight w:val="253"/>
        </w:trPr>
        <w:tc>
          <w:tcPr>
            <w:tcW w:w="3828" w:type="dxa"/>
            <w:tcBorders>
              <w:top w:val="single" w:sz="4" w:space="0" w:color="auto"/>
              <w:left w:val="single" w:sz="12" w:space="0" w:color="auto"/>
              <w:bottom w:val="single" w:sz="4" w:space="0" w:color="auto"/>
              <w:right w:val="single" w:sz="4" w:space="0" w:color="auto"/>
            </w:tcBorders>
            <w:hideMark/>
          </w:tcPr>
          <w:p w14:paraId="33E6E4EA" w14:textId="77777777" w:rsidR="008B6C21" w:rsidRPr="00891564" w:rsidRDefault="008B6C21" w:rsidP="001B01F2">
            <w:pPr>
              <w:spacing w:before="40" w:after="40" w:line="240" w:lineRule="auto"/>
              <w:ind w:left="176" w:right="34"/>
              <w:jc w:val="left"/>
              <w:rPr>
                <w:b/>
                <w:spacing w:val="4"/>
                <w:szCs w:val="24"/>
                <w:highlight w:val="yellow"/>
              </w:rPr>
            </w:pPr>
            <w:r w:rsidRPr="00963F22">
              <w:rPr>
                <w:b/>
                <w:spacing w:val="4"/>
                <w:szCs w:val="24"/>
              </w:rPr>
              <w:t xml:space="preserve">Prateći sadržaji </w:t>
            </w:r>
            <w:r w:rsidRPr="00963F22">
              <w:rPr>
                <w:spacing w:val="4"/>
                <w:szCs w:val="24"/>
              </w:rPr>
              <w:t>–</w:t>
            </w:r>
            <w:r w:rsidRPr="00963F22">
              <w:rPr>
                <w:i/>
                <w:spacing w:val="4"/>
                <w:szCs w:val="24"/>
              </w:rPr>
              <w:t xml:space="preserve"> recepcija/informacije </w:t>
            </w:r>
            <w:r w:rsidRPr="00963F22">
              <w:rPr>
                <w:bCs/>
                <w:spacing w:val="4"/>
                <w:szCs w:val="24"/>
              </w:rPr>
              <w:t>(</w:t>
            </w:r>
            <w:r w:rsidRPr="00963F22">
              <w:rPr>
                <w:b/>
                <w:bCs/>
                <w:spacing w:val="4"/>
                <w:szCs w:val="24"/>
              </w:rPr>
              <w:t>TR</w:t>
            </w:r>
            <w:r w:rsidRPr="00963F22">
              <w:rPr>
                <w:bCs/>
                <w:spacing w:val="4"/>
                <w:szCs w:val="24"/>
              </w:rPr>
              <w:t>)</w:t>
            </w:r>
          </w:p>
        </w:tc>
        <w:tc>
          <w:tcPr>
            <w:tcW w:w="1417" w:type="dxa"/>
            <w:tcBorders>
              <w:top w:val="single" w:sz="4" w:space="0" w:color="auto"/>
              <w:left w:val="single" w:sz="4" w:space="0" w:color="auto"/>
              <w:bottom w:val="single" w:sz="4" w:space="0" w:color="auto"/>
              <w:right w:val="single" w:sz="4" w:space="0" w:color="auto"/>
            </w:tcBorders>
          </w:tcPr>
          <w:p w14:paraId="3BE8C1FF"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6B671712" w14:textId="77777777" w:rsidR="008B6C21" w:rsidRDefault="008B6C21" w:rsidP="001B01F2">
            <w:pPr>
              <w:spacing w:before="60" w:after="60"/>
              <w:ind w:left="34" w:right="176"/>
              <w:jc w:val="right"/>
              <w:rPr>
                <w:spacing w:val="4"/>
                <w:szCs w:val="24"/>
              </w:rPr>
            </w:pPr>
            <w:r>
              <w:rPr>
                <w:spacing w:val="4"/>
                <w:szCs w:val="24"/>
              </w:rPr>
              <w:t>2.245</w:t>
            </w:r>
          </w:p>
        </w:tc>
        <w:tc>
          <w:tcPr>
            <w:tcW w:w="1276" w:type="dxa"/>
            <w:tcBorders>
              <w:top w:val="single" w:sz="4" w:space="0" w:color="auto"/>
              <w:left w:val="single" w:sz="4" w:space="0" w:color="auto"/>
              <w:bottom w:val="single" w:sz="4" w:space="0" w:color="auto"/>
              <w:right w:val="single" w:sz="4" w:space="0" w:color="auto"/>
            </w:tcBorders>
          </w:tcPr>
          <w:p w14:paraId="6CECF9A8" w14:textId="77777777" w:rsidR="008B6C21" w:rsidRDefault="008B6C21" w:rsidP="001B01F2">
            <w:pPr>
              <w:spacing w:before="60" w:after="60"/>
              <w:ind w:left="34" w:right="175"/>
              <w:jc w:val="right"/>
              <w:rPr>
                <w:b/>
                <w:spacing w:val="4"/>
                <w:szCs w:val="24"/>
              </w:rPr>
            </w:pPr>
            <w:r>
              <w:rPr>
                <w:b/>
                <w:spacing w:val="4"/>
                <w:szCs w:val="24"/>
              </w:rPr>
              <w:t>2.245</w:t>
            </w:r>
          </w:p>
        </w:tc>
        <w:tc>
          <w:tcPr>
            <w:tcW w:w="850" w:type="dxa"/>
            <w:tcBorders>
              <w:top w:val="single" w:sz="4" w:space="0" w:color="auto"/>
              <w:left w:val="single" w:sz="4" w:space="0" w:color="auto"/>
              <w:bottom w:val="single" w:sz="4" w:space="0" w:color="auto"/>
              <w:right w:val="single" w:sz="12" w:space="0" w:color="auto"/>
            </w:tcBorders>
          </w:tcPr>
          <w:p w14:paraId="5A32A66E" w14:textId="77777777" w:rsidR="008B6C21" w:rsidRDefault="008B6C21" w:rsidP="001B01F2">
            <w:pPr>
              <w:spacing w:before="60" w:after="60"/>
              <w:ind w:left="34"/>
              <w:jc w:val="right"/>
              <w:rPr>
                <w:spacing w:val="4"/>
                <w:szCs w:val="24"/>
              </w:rPr>
            </w:pPr>
            <w:r>
              <w:rPr>
                <w:spacing w:val="4"/>
                <w:szCs w:val="24"/>
              </w:rPr>
              <w:t>0,9</w:t>
            </w:r>
          </w:p>
        </w:tc>
      </w:tr>
      <w:tr w:rsidR="008B6C21" w:rsidRPr="003B0C97" w14:paraId="00AA9454" w14:textId="77777777" w:rsidTr="008B6C21">
        <w:trPr>
          <w:cantSplit/>
          <w:trHeight w:val="418"/>
        </w:trPr>
        <w:tc>
          <w:tcPr>
            <w:tcW w:w="3828" w:type="dxa"/>
            <w:tcBorders>
              <w:top w:val="single" w:sz="4" w:space="0" w:color="auto"/>
              <w:left w:val="single" w:sz="12" w:space="0" w:color="auto"/>
              <w:bottom w:val="single" w:sz="4" w:space="0" w:color="auto"/>
              <w:right w:val="single" w:sz="4" w:space="0" w:color="auto"/>
            </w:tcBorders>
          </w:tcPr>
          <w:p w14:paraId="5F8A43BB" w14:textId="77777777" w:rsidR="008B6C21" w:rsidRPr="00891564" w:rsidRDefault="008B6C21" w:rsidP="001B01F2">
            <w:pPr>
              <w:spacing w:before="40" w:after="40" w:line="240" w:lineRule="auto"/>
              <w:ind w:left="176" w:right="34"/>
              <w:jc w:val="left"/>
              <w:rPr>
                <w:b/>
                <w:spacing w:val="4"/>
                <w:szCs w:val="24"/>
                <w:highlight w:val="yellow"/>
              </w:rPr>
            </w:pPr>
            <w:r w:rsidRPr="00963F22">
              <w:rPr>
                <w:b/>
                <w:spacing w:val="4"/>
                <w:szCs w:val="24"/>
              </w:rPr>
              <w:t xml:space="preserve">Infrastrukturne površine </w:t>
            </w:r>
            <w:r w:rsidRPr="00963F22">
              <w:rPr>
                <w:spacing w:val="4"/>
                <w:szCs w:val="24"/>
              </w:rPr>
              <w:t>-</w:t>
            </w:r>
            <w:r w:rsidRPr="00963F22">
              <w:rPr>
                <w:b/>
                <w:spacing w:val="4"/>
                <w:szCs w:val="24"/>
              </w:rPr>
              <w:t xml:space="preserve"> </w:t>
            </w:r>
            <w:r w:rsidRPr="00963F22">
              <w:rPr>
                <w:i/>
                <w:spacing w:val="4"/>
                <w:szCs w:val="24"/>
              </w:rPr>
              <w:t>parkiralište</w:t>
            </w:r>
            <w:r w:rsidRPr="00963F22">
              <w:rPr>
                <w:spacing w:val="4"/>
                <w:szCs w:val="24"/>
              </w:rPr>
              <w:t xml:space="preserve"> (</w:t>
            </w:r>
            <w:r w:rsidRPr="00963F22">
              <w:rPr>
                <w:b/>
                <w:spacing w:val="4"/>
                <w:szCs w:val="24"/>
              </w:rPr>
              <w:t>P</w:t>
            </w:r>
            <w:r w:rsidRPr="00963F22">
              <w:rPr>
                <w:spacing w:val="4"/>
                <w:szCs w:val="24"/>
              </w:rPr>
              <w:t>)</w:t>
            </w:r>
          </w:p>
        </w:tc>
        <w:tc>
          <w:tcPr>
            <w:tcW w:w="1417" w:type="dxa"/>
            <w:tcBorders>
              <w:top w:val="single" w:sz="4" w:space="0" w:color="auto"/>
              <w:left w:val="single" w:sz="4" w:space="0" w:color="auto"/>
              <w:bottom w:val="single" w:sz="4" w:space="0" w:color="auto"/>
              <w:right w:val="single" w:sz="4" w:space="0" w:color="auto"/>
            </w:tcBorders>
          </w:tcPr>
          <w:p w14:paraId="56553C04"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1EEC528D" w14:textId="77777777" w:rsidR="008B6C21" w:rsidRDefault="008B6C21" w:rsidP="001B01F2">
            <w:pPr>
              <w:spacing w:before="60" w:after="60"/>
              <w:ind w:left="34" w:right="176"/>
              <w:jc w:val="right"/>
              <w:rPr>
                <w:spacing w:val="4"/>
                <w:szCs w:val="24"/>
              </w:rPr>
            </w:pPr>
            <w:r>
              <w:rPr>
                <w:spacing w:val="4"/>
                <w:szCs w:val="24"/>
              </w:rPr>
              <w:t>4.780</w:t>
            </w:r>
          </w:p>
        </w:tc>
        <w:tc>
          <w:tcPr>
            <w:tcW w:w="1276" w:type="dxa"/>
            <w:tcBorders>
              <w:top w:val="single" w:sz="4" w:space="0" w:color="auto"/>
              <w:left w:val="single" w:sz="4" w:space="0" w:color="auto"/>
              <w:bottom w:val="single" w:sz="4" w:space="0" w:color="auto"/>
              <w:right w:val="single" w:sz="4" w:space="0" w:color="auto"/>
            </w:tcBorders>
          </w:tcPr>
          <w:p w14:paraId="6B27B0AE" w14:textId="77777777" w:rsidR="008B6C21" w:rsidRDefault="008B6C21" w:rsidP="001B01F2">
            <w:pPr>
              <w:spacing w:before="60" w:after="60"/>
              <w:ind w:left="34" w:right="175"/>
              <w:jc w:val="right"/>
              <w:rPr>
                <w:b/>
                <w:spacing w:val="4"/>
                <w:szCs w:val="24"/>
              </w:rPr>
            </w:pPr>
            <w:r>
              <w:rPr>
                <w:b/>
                <w:spacing w:val="4"/>
                <w:szCs w:val="24"/>
              </w:rPr>
              <w:t>4.780</w:t>
            </w:r>
          </w:p>
        </w:tc>
        <w:tc>
          <w:tcPr>
            <w:tcW w:w="850" w:type="dxa"/>
            <w:tcBorders>
              <w:top w:val="single" w:sz="4" w:space="0" w:color="auto"/>
              <w:left w:val="single" w:sz="4" w:space="0" w:color="auto"/>
              <w:bottom w:val="single" w:sz="4" w:space="0" w:color="auto"/>
              <w:right w:val="single" w:sz="12" w:space="0" w:color="auto"/>
            </w:tcBorders>
          </w:tcPr>
          <w:p w14:paraId="6CB1EBA9" w14:textId="77777777" w:rsidR="008B6C21" w:rsidRDefault="008B6C21" w:rsidP="001B01F2">
            <w:pPr>
              <w:spacing w:before="60" w:after="60"/>
              <w:ind w:left="34"/>
              <w:jc w:val="right"/>
              <w:rPr>
                <w:spacing w:val="4"/>
                <w:szCs w:val="24"/>
              </w:rPr>
            </w:pPr>
            <w:r>
              <w:rPr>
                <w:spacing w:val="4"/>
                <w:szCs w:val="24"/>
              </w:rPr>
              <w:t>1,9</w:t>
            </w:r>
          </w:p>
        </w:tc>
      </w:tr>
      <w:tr w:rsidR="008B6C21" w:rsidRPr="003B0C97" w14:paraId="68FF74E1" w14:textId="77777777" w:rsidTr="008B6C21">
        <w:trPr>
          <w:cantSplit/>
          <w:trHeight w:val="185"/>
        </w:trPr>
        <w:tc>
          <w:tcPr>
            <w:tcW w:w="3828" w:type="dxa"/>
            <w:tcBorders>
              <w:top w:val="single" w:sz="4" w:space="0" w:color="auto"/>
              <w:left w:val="single" w:sz="12" w:space="0" w:color="auto"/>
              <w:bottom w:val="single" w:sz="4" w:space="0" w:color="auto"/>
              <w:right w:val="single" w:sz="4" w:space="0" w:color="auto"/>
            </w:tcBorders>
          </w:tcPr>
          <w:p w14:paraId="2B091D94" w14:textId="77777777" w:rsidR="008B6C21" w:rsidRPr="00891564" w:rsidRDefault="008B6C21" w:rsidP="001B01F2">
            <w:pPr>
              <w:spacing w:before="40" w:after="40" w:line="240" w:lineRule="auto"/>
              <w:ind w:left="176" w:right="34"/>
              <w:jc w:val="left"/>
              <w:rPr>
                <w:spacing w:val="4"/>
                <w:szCs w:val="24"/>
                <w:highlight w:val="yellow"/>
              </w:rPr>
            </w:pPr>
            <w:r w:rsidRPr="00CC5CE1">
              <w:rPr>
                <w:b/>
                <w:spacing w:val="4"/>
                <w:szCs w:val="24"/>
              </w:rPr>
              <w:t xml:space="preserve">Infrastrukturne površine </w:t>
            </w:r>
            <w:r w:rsidRPr="00CC5CE1">
              <w:rPr>
                <w:spacing w:val="4"/>
                <w:szCs w:val="24"/>
              </w:rPr>
              <w:t>-</w:t>
            </w:r>
            <w:r w:rsidRPr="00CC5CE1">
              <w:rPr>
                <w:b/>
                <w:spacing w:val="4"/>
                <w:szCs w:val="24"/>
              </w:rPr>
              <w:t xml:space="preserve"> </w:t>
            </w:r>
            <w:r w:rsidRPr="00CC5CE1">
              <w:rPr>
                <w:i/>
                <w:spacing w:val="4"/>
                <w:szCs w:val="24"/>
              </w:rPr>
              <w:t>trafostanica</w:t>
            </w:r>
            <w:r w:rsidRPr="00CC5CE1">
              <w:rPr>
                <w:spacing w:val="4"/>
                <w:szCs w:val="24"/>
              </w:rPr>
              <w:t xml:space="preserve"> (</w:t>
            </w:r>
            <w:r w:rsidRPr="00CC5CE1">
              <w:rPr>
                <w:b/>
                <w:spacing w:val="4"/>
                <w:szCs w:val="24"/>
              </w:rPr>
              <w:t>TS</w:t>
            </w:r>
            <w:r w:rsidRPr="00CC5CE1">
              <w:rPr>
                <w:spacing w:val="4"/>
                <w:szCs w:val="24"/>
              </w:rPr>
              <w:t>)</w:t>
            </w:r>
          </w:p>
        </w:tc>
        <w:tc>
          <w:tcPr>
            <w:tcW w:w="1417" w:type="dxa"/>
            <w:tcBorders>
              <w:top w:val="single" w:sz="4" w:space="0" w:color="auto"/>
              <w:left w:val="single" w:sz="4" w:space="0" w:color="auto"/>
              <w:bottom w:val="single" w:sz="4" w:space="0" w:color="auto"/>
              <w:right w:val="single" w:sz="4" w:space="0" w:color="auto"/>
            </w:tcBorders>
          </w:tcPr>
          <w:p w14:paraId="17C0800D"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4EFD2410" w14:textId="77777777" w:rsidR="008B6C21" w:rsidRDefault="008B6C21" w:rsidP="001B01F2">
            <w:pPr>
              <w:spacing w:before="60" w:after="60"/>
              <w:ind w:left="34" w:right="176"/>
              <w:jc w:val="right"/>
              <w:rPr>
                <w:spacing w:val="4"/>
                <w:szCs w:val="24"/>
              </w:rPr>
            </w:pPr>
            <w:r>
              <w:rPr>
                <w:spacing w:val="4"/>
                <w:szCs w:val="24"/>
              </w:rPr>
              <w:t>326</w:t>
            </w:r>
          </w:p>
        </w:tc>
        <w:tc>
          <w:tcPr>
            <w:tcW w:w="1276" w:type="dxa"/>
            <w:tcBorders>
              <w:top w:val="single" w:sz="4" w:space="0" w:color="auto"/>
              <w:left w:val="single" w:sz="4" w:space="0" w:color="auto"/>
              <w:bottom w:val="single" w:sz="4" w:space="0" w:color="auto"/>
              <w:right w:val="single" w:sz="4" w:space="0" w:color="auto"/>
            </w:tcBorders>
          </w:tcPr>
          <w:p w14:paraId="605D57E2" w14:textId="77777777" w:rsidR="008B6C21" w:rsidRDefault="008B6C21" w:rsidP="001B01F2">
            <w:pPr>
              <w:spacing w:before="60" w:after="60"/>
              <w:ind w:left="34" w:right="175"/>
              <w:jc w:val="right"/>
              <w:rPr>
                <w:b/>
                <w:spacing w:val="4"/>
                <w:szCs w:val="24"/>
              </w:rPr>
            </w:pPr>
            <w:r>
              <w:rPr>
                <w:b/>
                <w:spacing w:val="4"/>
                <w:szCs w:val="24"/>
              </w:rPr>
              <w:t>326</w:t>
            </w:r>
          </w:p>
        </w:tc>
        <w:tc>
          <w:tcPr>
            <w:tcW w:w="850" w:type="dxa"/>
            <w:tcBorders>
              <w:top w:val="single" w:sz="4" w:space="0" w:color="auto"/>
              <w:left w:val="single" w:sz="4" w:space="0" w:color="auto"/>
              <w:bottom w:val="single" w:sz="4" w:space="0" w:color="auto"/>
              <w:right w:val="single" w:sz="12" w:space="0" w:color="auto"/>
            </w:tcBorders>
          </w:tcPr>
          <w:p w14:paraId="780167FE" w14:textId="77777777" w:rsidR="008B6C21" w:rsidRDefault="008B6C21" w:rsidP="001B01F2">
            <w:pPr>
              <w:spacing w:before="60" w:after="60"/>
              <w:ind w:left="34"/>
              <w:jc w:val="right"/>
              <w:rPr>
                <w:spacing w:val="4"/>
                <w:szCs w:val="24"/>
              </w:rPr>
            </w:pPr>
            <w:r>
              <w:rPr>
                <w:spacing w:val="4"/>
                <w:szCs w:val="24"/>
              </w:rPr>
              <w:t>0,1</w:t>
            </w:r>
          </w:p>
        </w:tc>
      </w:tr>
      <w:tr w:rsidR="008B6C21" w:rsidRPr="003B0C97" w14:paraId="4705D65D" w14:textId="77777777" w:rsidTr="008B6C21">
        <w:trPr>
          <w:cantSplit/>
          <w:trHeight w:val="233"/>
        </w:trPr>
        <w:tc>
          <w:tcPr>
            <w:tcW w:w="3828" w:type="dxa"/>
            <w:tcBorders>
              <w:top w:val="single" w:sz="4" w:space="0" w:color="auto"/>
              <w:left w:val="single" w:sz="12" w:space="0" w:color="auto"/>
              <w:bottom w:val="single" w:sz="4" w:space="0" w:color="auto"/>
              <w:right w:val="single" w:sz="4" w:space="0" w:color="auto"/>
            </w:tcBorders>
          </w:tcPr>
          <w:p w14:paraId="2B33D473" w14:textId="77777777" w:rsidR="008B6C21" w:rsidRPr="008F778A" w:rsidRDefault="008B6C21" w:rsidP="001B01F2">
            <w:pPr>
              <w:spacing w:before="40" w:after="40" w:line="240" w:lineRule="auto"/>
              <w:ind w:left="176" w:right="34"/>
              <w:jc w:val="left"/>
              <w:rPr>
                <w:b/>
                <w:spacing w:val="4"/>
                <w:szCs w:val="24"/>
              </w:rPr>
            </w:pPr>
            <w:r w:rsidRPr="008F778A">
              <w:rPr>
                <w:b/>
                <w:spacing w:val="4"/>
                <w:szCs w:val="24"/>
              </w:rPr>
              <w:t xml:space="preserve">Zaštitna zelena površina </w:t>
            </w:r>
            <w:r w:rsidRPr="008F778A">
              <w:rPr>
                <w:spacing w:val="4"/>
                <w:szCs w:val="24"/>
              </w:rPr>
              <w:t>(</w:t>
            </w:r>
            <w:r w:rsidRPr="008F778A">
              <w:rPr>
                <w:b/>
                <w:spacing w:val="4"/>
                <w:szCs w:val="24"/>
              </w:rPr>
              <w:t>Z</w:t>
            </w:r>
            <w:r w:rsidRPr="008F778A">
              <w:rPr>
                <w:spacing w:val="4"/>
                <w:szCs w:val="24"/>
              </w:rPr>
              <w:t>)</w:t>
            </w:r>
          </w:p>
        </w:tc>
        <w:tc>
          <w:tcPr>
            <w:tcW w:w="1417" w:type="dxa"/>
            <w:tcBorders>
              <w:top w:val="single" w:sz="4" w:space="0" w:color="auto"/>
              <w:left w:val="single" w:sz="4" w:space="0" w:color="auto"/>
              <w:bottom w:val="single" w:sz="4" w:space="0" w:color="auto"/>
              <w:right w:val="single" w:sz="4" w:space="0" w:color="auto"/>
            </w:tcBorders>
          </w:tcPr>
          <w:p w14:paraId="7E6A0B27" w14:textId="77777777" w:rsidR="008B6C21"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453ACD08" w14:textId="77777777" w:rsidR="008B6C21" w:rsidRDefault="008B6C21" w:rsidP="001B01F2">
            <w:pPr>
              <w:spacing w:before="60" w:after="60"/>
              <w:ind w:left="34" w:right="176"/>
              <w:jc w:val="right"/>
              <w:rPr>
                <w:spacing w:val="4"/>
                <w:szCs w:val="24"/>
              </w:rPr>
            </w:pPr>
            <w:r>
              <w:rPr>
                <w:spacing w:val="4"/>
                <w:szCs w:val="24"/>
              </w:rPr>
              <w:t>7.155</w:t>
            </w:r>
          </w:p>
        </w:tc>
        <w:tc>
          <w:tcPr>
            <w:tcW w:w="1276" w:type="dxa"/>
            <w:tcBorders>
              <w:top w:val="single" w:sz="4" w:space="0" w:color="auto"/>
              <w:left w:val="single" w:sz="4" w:space="0" w:color="auto"/>
              <w:bottom w:val="single" w:sz="4" w:space="0" w:color="auto"/>
              <w:right w:val="single" w:sz="4" w:space="0" w:color="auto"/>
            </w:tcBorders>
          </w:tcPr>
          <w:p w14:paraId="7BD87B1A" w14:textId="77777777" w:rsidR="008B6C21" w:rsidRDefault="008B6C21" w:rsidP="001B01F2">
            <w:pPr>
              <w:spacing w:before="60" w:after="60"/>
              <w:ind w:left="34" w:right="175"/>
              <w:jc w:val="right"/>
              <w:rPr>
                <w:b/>
                <w:spacing w:val="4"/>
                <w:szCs w:val="24"/>
              </w:rPr>
            </w:pPr>
            <w:r>
              <w:rPr>
                <w:b/>
                <w:spacing w:val="4"/>
                <w:szCs w:val="24"/>
              </w:rPr>
              <w:t>7.155</w:t>
            </w:r>
          </w:p>
        </w:tc>
        <w:tc>
          <w:tcPr>
            <w:tcW w:w="850" w:type="dxa"/>
            <w:tcBorders>
              <w:top w:val="single" w:sz="4" w:space="0" w:color="auto"/>
              <w:left w:val="single" w:sz="4" w:space="0" w:color="auto"/>
              <w:bottom w:val="single" w:sz="4" w:space="0" w:color="auto"/>
              <w:right w:val="single" w:sz="12" w:space="0" w:color="auto"/>
            </w:tcBorders>
          </w:tcPr>
          <w:p w14:paraId="3AF7946C" w14:textId="77777777" w:rsidR="008B6C21" w:rsidRDefault="008B6C21" w:rsidP="001B01F2">
            <w:pPr>
              <w:spacing w:before="60" w:after="60"/>
              <w:ind w:left="34"/>
              <w:jc w:val="right"/>
              <w:rPr>
                <w:spacing w:val="4"/>
                <w:szCs w:val="24"/>
              </w:rPr>
            </w:pPr>
            <w:r>
              <w:rPr>
                <w:spacing w:val="4"/>
                <w:szCs w:val="24"/>
              </w:rPr>
              <w:t>2,1</w:t>
            </w:r>
          </w:p>
        </w:tc>
      </w:tr>
      <w:tr w:rsidR="008B6C21" w:rsidRPr="003B0C97" w14:paraId="1EEF9242" w14:textId="77777777" w:rsidTr="008B6C21">
        <w:trPr>
          <w:cantSplit/>
          <w:trHeight w:val="233"/>
        </w:trPr>
        <w:tc>
          <w:tcPr>
            <w:tcW w:w="3828" w:type="dxa"/>
            <w:tcBorders>
              <w:top w:val="single" w:sz="4" w:space="0" w:color="auto"/>
              <w:left w:val="single" w:sz="12" w:space="0" w:color="auto"/>
              <w:bottom w:val="single" w:sz="4" w:space="0" w:color="auto"/>
              <w:right w:val="single" w:sz="4" w:space="0" w:color="auto"/>
            </w:tcBorders>
          </w:tcPr>
          <w:p w14:paraId="545E2BCD" w14:textId="77777777" w:rsidR="008B6C21" w:rsidRDefault="008B6C21" w:rsidP="001B01F2">
            <w:pPr>
              <w:spacing w:before="40" w:after="40" w:line="240" w:lineRule="auto"/>
              <w:ind w:left="176" w:right="34"/>
              <w:jc w:val="left"/>
              <w:rPr>
                <w:b/>
                <w:bCs/>
                <w:spacing w:val="4"/>
                <w:szCs w:val="24"/>
              </w:rPr>
            </w:pPr>
            <w:r>
              <w:rPr>
                <w:b/>
                <w:spacing w:val="4"/>
                <w:szCs w:val="24"/>
              </w:rPr>
              <w:t>Sportsko-rekreacijska namjena</w:t>
            </w:r>
            <w:r>
              <w:rPr>
                <w:spacing w:val="4"/>
                <w:szCs w:val="24"/>
              </w:rPr>
              <w:t xml:space="preserve"> – </w:t>
            </w:r>
            <w:r>
              <w:rPr>
                <w:i/>
                <w:spacing w:val="4"/>
                <w:szCs w:val="24"/>
              </w:rPr>
              <w:t>uređena morska plaža</w:t>
            </w:r>
            <w:r>
              <w:rPr>
                <w:spacing w:val="4"/>
                <w:szCs w:val="24"/>
              </w:rPr>
              <w:t xml:space="preserve"> (</w:t>
            </w:r>
            <w:r>
              <w:rPr>
                <w:b/>
                <w:bCs/>
                <w:spacing w:val="4"/>
                <w:szCs w:val="24"/>
              </w:rPr>
              <w:t>R</w:t>
            </w:r>
            <w:r>
              <w:rPr>
                <w:bCs/>
                <w:spacing w:val="4"/>
                <w:szCs w:val="24"/>
              </w:rPr>
              <w:t>)</w:t>
            </w:r>
          </w:p>
          <w:p w14:paraId="4A5E9AB3" w14:textId="77777777" w:rsidR="001A75EE" w:rsidRPr="001A75EE" w:rsidRDefault="001A75EE" w:rsidP="001A75EE">
            <w:pPr>
              <w:rPr>
                <w:szCs w:val="24"/>
              </w:rPr>
            </w:pPr>
          </w:p>
          <w:p w14:paraId="7ED633C8" w14:textId="77777777" w:rsidR="001A75EE" w:rsidRPr="001A75EE" w:rsidRDefault="001A75EE" w:rsidP="001A75EE">
            <w:pPr>
              <w:rPr>
                <w:szCs w:val="24"/>
              </w:rPr>
            </w:pPr>
          </w:p>
          <w:p w14:paraId="20D97365" w14:textId="77777777" w:rsidR="001A75EE" w:rsidRPr="001A75EE" w:rsidRDefault="001A75EE" w:rsidP="001A75EE">
            <w:pPr>
              <w:rPr>
                <w:szCs w:val="24"/>
              </w:rPr>
            </w:pPr>
          </w:p>
          <w:p w14:paraId="45FD938A" w14:textId="7A8D7BF6" w:rsidR="001A75EE" w:rsidRPr="001A75EE" w:rsidRDefault="001A75EE" w:rsidP="001A75EE">
            <w:pPr>
              <w:rPr>
                <w:szCs w:val="24"/>
              </w:rPr>
            </w:pPr>
          </w:p>
        </w:tc>
        <w:tc>
          <w:tcPr>
            <w:tcW w:w="1417" w:type="dxa"/>
            <w:tcBorders>
              <w:top w:val="single" w:sz="4" w:space="0" w:color="auto"/>
              <w:left w:val="single" w:sz="4" w:space="0" w:color="auto"/>
              <w:bottom w:val="single" w:sz="4" w:space="0" w:color="auto"/>
              <w:right w:val="single" w:sz="4" w:space="0" w:color="auto"/>
            </w:tcBorders>
          </w:tcPr>
          <w:p w14:paraId="2C11E23C" w14:textId="77777777" w:rsidR="008B6C21" w:rsidRPr="008F778A" w:rsidRDefault="008B6C21" w:rsidP="001B01F2">
            <w:pPr>
              <w:spacing w:before="60" w:after="60"/>
              <w:ind w:left="34" w:right="175"/>
              <w:jc w:val="right"/>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4520EE1D" w14:textId="77777777" w:rsidR="008B6C21" w:rsidRPr="008F778A" w:rsidRDefault="008B6C21" w:rsidP="001B01F2">
            <w:pPr>
              <w:spacing w:before="60" w:after="60"/>
              <w:ind w:left="34" w:right="176"/>
              <w:jc w:val="right"/>
              <w:rPr>
                <w:spacing w:val="4"/>
                <w:szCs w:val="24"/>
              </w:rPr>
            </w:pPr>
            <w:r>
              <w:rPr>
                <w:spacing w:val="4"/>
                <w:szCs w:val="24"/>
              </w:rPr>
              <w:t>4.800</w:t>
            </w:r>
          </w:p>
        </w:tc>
        <w:tc>
          <w:tcPr>
            <w:tcW w:w="1276" w:type="dxa"/>
            <w:tcBorders>
              <w:top w:val="single" w:sz="4" w:space="0" w:color="auto"/>
              <w:left w:val="single" w:sz="4" w:space="0" w:color="auto"/>
              <w:bottom w:val="single" w:sz="4" w:space="0" w:color="auto"/>
              <w:right w:val="single" w:sz="4" w:space="0" w:color="auto"/>
            </w:tcBorders>
          </w:tcPr>
          <w:p w14:paraId="1B5BB1F8" w14:textId="77777777" w:rsidR="008B6C21" w:rsidRPr="008F778A" w:rsidRDefault="008B6C21" w:rsidP="001B01F2">
            <w:pPr>
              <w:spacing w:before="60" w:after="60"/>
              <w:ind w:left="34" w:right="175"/>
              <w:jc w:val="right"/>
              <w:rPr>
                <w:b/>
                <w:spacing w:val="4"/>
                <w:szCs w:val="24"/>
              </w:rPr>
            </w:pPr>
            <w:r>
              <w:rPr>
                <w:b/>
                <w:spacing w:val="4"/>
                <w:szCs w:val="24"/>
              </w:rPr>
              <w:t>4.800</w:t>
            </w:r>
          </w:p>
        </w:tc>
        <w:tc>
          <w:tcPr>
            <w:tcW w:w="850" w:type="dxa"/>
            <w:tcBorders>
              <w:top w:val="single" w:sz="4" w:space="0" w:color="auto"/>
              <w:left w:val="single" w:sz="4" w:space="0" w:color="auto"/>
              <w:bottom w:val="single" w:sz="4" w:space="0" w:color="auto"/>
              <w:right w:val="single" w:sz="12" w:space="0" w:color="auto"/>
            </w:tcBorders>
          </w:tcPr>
          <w:p w14:paraId="27C72BFF" w14:textId="77777777" w:rsidR="008B6C21" w:rsidRDefault="008B6C21" w:rsidP="001B01F2">
            <w:pPr>
              <w:spacing w:before="60" w:after="60"/>
              <w:ind w:left="34"/>
              <w:jc w:val="right"/>
              <w:rPr>
                <w:spacing w:val="4"/>
                <w:szCs w:val="24"/>
              </w:rPr>
            </w:pPr>
            <w:r>
              <w:rPr>
                <w:spacing w:val="4"/>
                <w:szCs w:val="24"/>
              </w:rPr>
              <w:t>1,9</w:t>
            </w:r>
          </w:p>
        </w:tc>
      </w:tr>
      <w:tr w:rsidR="008B6C21" w:rsidRPr="003B0C97" w14:paraId="50938EEC" w14:textId="77777777" w:rsidTr="008B6C21">
        <w:trPr>
          <w:cantSplit/>
        </w:trPr>
        <w:tc>
          <w:tcPr>
            <w:tcW w:w="3828" w:type="dxa"/>
            <w:tcBorders>
              <w:top w:val="single" w:sz="4" w:space="0" w:color="auto"/>
              <w:left w:val="single" w:sz="12" w:space="0" w:color="auto"/>
              <w:bottom w:val="single" w:sz="4" w:space="0" w:color="auto"/>
              <w:right w:val="single" w:sz="4" w:space="0" w:color="auto"/>
            </w:tcBorders>
            <w:hideMark/>
          </w:tcPr>
          <w:p w14:paraId="342A5D5E" w14:textId="77777777" w:rsidR="008B6C21" w:rsidRDefault="008B6C21" w:rsidP="001B01F2">
            <w:pPr>
              <w:spacing w:before="40" w:after="40" w:line="240" w:lineRule="auto"/>
              <w:ind w:left="176" w:right="34"/>
              <w:jc w:val="left"/>
              <w:rPr>
                <w:b/>
                <w:bCs/>
                <w:spacing w:val="4"/>
                <w:szCs w:val="24"/>
              </w:rPr>
            </w:pPr>
            <w:r w:rsidRPr="008F778A">
              <w:rPr>
                <w:spacing w:val="4"/>
                <w:szCs w:val="24"/>
              </w:rPr>
              <w:t>Ostale infrastrukturne površine (prometne i parkirališne površine, pješačke površine)</w:t>
            </w:r>
          </w:p>
          <w:p w14:paraId="13084C16" w14:textId="77777777" w:rsidR="001A75EE" w:rsidRPr="001A75EE" w:rsidRDefault="001A75EE" w:rsidP="001A75EE">
            <w:pPr>
              <w:rPr>
                <w:szCs w:val="24"/>
              </w:rPr>
            </w:pPr>
          </w:p>
          <w:p w14:paraId="1403AC4E" w14:textId="77777777" w:rsidR="001A75EE" w:rsidRDefault="001A75EE" w:rsidP="001A75EE">
            <w:pPr>
              <w:rPr>
                <w:b/>
                <w:bCs/>
                <w:spacing w:val="4"/>
                <w:szCs w:val="24"/>
              </w:rPr>
            </w:pPr>
          </w:p>
          <w:p w14:paraId="67CA9F6D" w14:textId="405B922D" w:rsidR="001A75EE" w:rsidRPr="001A75EE" w:rsidRDefault="001A75EE" w:rsidP="001A75EE">
            <w:pPr>
              <w:rPr>
                <w:szCs w:val="24"/>
              </w:rPr>
            </w:pPr>
          </w:p>
        </w:tc>
        <w:tc>
          <w:tcPr>
            <w:tcW w:w="1417" w:type="dxa"/>
            <w:tcBorders>
              <w:top w:val="single" w:sz="4" w:space="0" w:color="auto"/>
              <w:left w:val="single" w:sz="4" w:space="0" w:color="auto"/>
              <w:bottom w:val="single" w:sz="4" w:space="0" w:color="auto"/>
              <w:right w:val="single" w:sz="4" w:space="0" w:color="auto"/>
            </w:tcBorders>
          </w:tcPr>
          <w:p w14:paraId="6353144D" w14:textId="77777777" w:rsidR="008B6C21" w:rsidRPr="00151C40" w:rsidRDefault="008B6C21" w:rsidP="001B01F2">
            <w:pPr>
              <w:spacing w:before="60" w:after="60"/>
              <w:ind w:left="34" w:right="175"/>
              <w:jc w:val="right"/>
              <w:rPr>
                <w:spacing w:val="4"/>
                <w:szCs w:val="24"/>
              </w:rPr>
            </w:pPr>
            <w:r w:rsidRPr="00151C40">
              <w:rPr>
                <w:spacing w:val="4"/>
                <w:szCs w:val="24"/>
              </w:rPr>
              <w:t>0</w:t>
            </w:r>
          </w:p>
        </w:tc>
        <w:tc>
          <w:tcPr>
            <w:tcW w:w="1276" w:type="dxa"/>
            <w:tcBorders>
              <w:top w:val="single" w:sz="4" w:space="0" w:color="auto"/>
              <w:left w:val="single" w:sz="4" w:space="0" w:color="auto"/>
              <w:bottom w:val="single" w:sz="4" w:space="0" w:color="auto"/>
              <w:right w:val="single" w:sz="4" w:space="0" w:color="auto"/>
            </w:tcBorders>
          </w:tcPr>
          <w:p w14:paraId="053EC9E8" w14:textId="77777777" w:rsidR="008B6C21" w:rsidRPr="00151C40" w:rsidRDefault="008B6C21" w:rsidP="001B01F2">
            <w:pPr>
              <w:spacing w:before="60" w:after="60"/>
              <w:ind w:left="34" w:right="176"/>
              <w:jc w:val="right"/>
              <w:rPr>
                <w:spacing w:val="4"/>
                <w:szCs w:val="24"/>
              </w:rPr>
            </w:pPr>
            <w:r w:rsidRPr="00151C40">
              <w:rPr>
                <w:spacing w:val="4"/>
                <w:szCs w:val="24"/>
              </w:rPr>
              <w:t>2</w:t>
            </w:r>
            <w:r>
              <w:rPr>
                <w:spacing w:val="4"/>
                <w:szCs w:val="24"/>
              </w:rPr>
              <w:t>7</w:t>
            </w:r>
            <w:r w:rsidRPr="00151C40">
              <w:rPr>
                <w:spacing w:val="4"/>
                <w:szCs w:val="24"/>
              </w:rPr>
              <w:t>.</w:t>
            </w:r>
            <w:r>
              <w:rPr>
                <w:spacing w:val="4"/>
                <w:szCs w:val="24"/>
              </w:rPr>
              <w:t>204</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D48D64" w14:textId="77777777" w:rsidR="008B6C21" w:rsidRPr="00151C40" w:rsidRDefault="008B6C21" w:rsidP="001B01F2">
            <w:pPr>
              <w:spacing w:before="60" w:after="60"/>
              <w:ind w:left="34" w:right="175"/>
              <w:jc w:val="right"/>
              <w:rPr>
                <w:b/>
                <w:spacing w:val="4"/>
                <w:szCs w:val="24"/>
              </w:rPr>
            </w:pPr>
            <w:r w:rsidRPr="00151C40">
              <w:rPr>
                <w:b/>
                <w:spacing w:val="4"/>
                <w:szCs w:val="24"/>
              </w:rPr>
              <w:t>2</w:t>
            </w:r>
            <w:r>
              <w:rPr>
                <w:b/>
                <w:spacing w:val="4"/>
                <w:szCs w:val="24"/>
              </w:rPr>
              <w:t>7</w:t>
            </w:r>
            <w:r w:rsidRPr="00151C40">
              <w:rPr>
                <w:b/>
                <w:spacing w:val="4"/>
                <w:szCs w:val="24"/>
              </w:rPr>
              <w:t>.</w:t>
            </w:r>
            <w:r>
              <w:rPr>
                <w:b/>
                <w:spacing w:val="4"/>
                <w:szCs w:val="24"/>
              </w:rPr>
              <w:t>204</w:t>
            </w:r>
          </w:p>
        </w:tc>
        <w:tc>
          <w:tcPr>
            <w:tcW w:w="850" w:type="dxa"/>
            <w:tcBorders>
              <w:top w:val="single" w:sz="4" w:space="0" w:color="auto"/>
              <w:left w:val="single" w:sz="4" w:space="0" w:color="auto"/>
              <w:bottom w:val="single" w:sz="4" w:space="0" w:color="auto"/>
              <w:right w:val="single" w:sz="12" w:space="0" w:color="auto"/>
            </w:tcBorders>
          </w:tcPr>
          <w:p w14:paraId="7941136F" w14:textId="77777777" w:rsidR="008B6C21" w:rsidRPr="00C9488C" w:rsidRDefault="008B6C21" w:rsidP="001B01F2">
            <w:pPr>
              <w:spacing w:before="60" w:after="60"/>
              <w:ind w:left="34"/>
              <w:jc w:val="right"/>
              <w:rPr>
                <w:spacing w:val="4"/>
                <w:szCs w:val="24"/>
              </w:rPr>
            </w:pPr>
            <w:r>
              <w:rPr>
                <w:spacing w:val="4"/>
                <w:szCs w:val="24"/>
              </w:rPr>
              <w:t>11,0</w:t>
            </w:r>
          </w:p>
        </w:tc>
      </w:tr>
      <w:tr w:rsidR="008B6C21" w:rsidRPr="00891564" w14:paraId="57587475" w14:textId="77777777" w:rsidTr="008B6C21">
        <w:trPr>
          <w:cantSplit/>
          <w:trHeight w:val="415"/>
        </w:trPr>
        <w:tc>
          <w:tcPr>
            <w:tcW w:w="3828" w:type="dxa"/>
            <w:tcBorders>
              <w:top w:val="single" w:sz="12" w:space="0" w:color="auto"/>
              <w:left w:val="single" w:sz="12" w:space="0" w:color="auto"/>
              <w:bottom w:val="single" w:sz="12" w:space="0" w:color="auto"/>
              <w:right w:val="single" w:sz="4" w:space="0" w:color="auto"/>
            </w:tcBorders>
            <w:shd w:val="clear" w:color="auto" w:fill="D9D9D9"/>
            <w:vAlign w:val="center"/>
            <w:hideMark/>
          </w:tcPr>
          <w:p w14:paraId="5B98FCC3" w14:textId="77777777" w:rsidR="008B6C21" w:rsidRDefault="008B6C21" w:rsidP="001B01F2">
            <w:pPr>
              <w:spacing w:before="60" w:after="60" w:line="240" w:lineRule="auto"/>
              <w:ind w:left="176" w:right="176" w:firstLine="34"/>
              <w:jc w:val="left"/>
              <w:rPr>
                <w:b/>
                <w:bCs/>
                <w:spacing w:val="4"/>
                <w:szCs w:val="24"/>
              </w:rPr>
            </w:pPr>
            <w:r w:rsidRPr="00891564">
              <w:rPr>
                <w:b/>
                <w:bCs/>
                <w:spacing w:val="4"/>
                <w:szCs w:val="24"/>
              </w:rPr>
              <w:t>Ukupna površina</w:t>
            </w:r>
          </w:p>
          <w:p w14:paraId="1C6466EF" w14:textId="77777777" w:rsidR="001A75EE" w:rsidRDefault="001A75EE" w:rsidP="001A75EE">
            <w:pPr>
              <w:rPr>
                <w:b/>
                <w:bCs/>
                <w:spacing w:val="4"/>
                <w:szCs w:val="24"/>
              </w:rPr>
            </w:pPr>
          </w:p>
          <w:p w14:paraId="47DEC87A" w14:textId="1725B383" w:rsidR="001A75EE" w:rsidRPr="001A75EE" w:rsidRDefault="001A75EE" w:rsidP="001A75EE">
            <w:pPr>
              <w:rPr>
                <w:szCs w:val="24"/>
              </w:rPr>
            </w:pPr>
          </w:p>
        </w:tc>
        <w:tc>
          <w:tcPr>
            <w:tcW w:w="1417" w:type="dxa"/>
            <w:tcBorders>
              <w:top w:val="single" w:sz="12" w:space="0" w:color="auto"/>
              <w:left w:val="single" w:sz="4" w:space="0" w:color="auto"/>
              <w:bottom w:val="single" w:sz="12" w:space="0" w:color="auto"/>
              <w:right w:val="single" w:sz="4" w:space="0" w:color="auto"/>
            </w:tcBorders>
            <w:shd w:val="clear" w:color="auto" w:fill="D9D9D9"/>
            <w:vAlign w:val="center"/>
          </w:tcPr>
          <w:p w14:paraId="48BDDADE" w14:textId="77777777" w:rsidR="008B6C21" w:rsidRDefault="008B6C21" w:rsidP="001B01F2">
            <w:pPr>
              <w:spacing w:before="60" w:after="60" w:line="240" w:lineRule="auto"/>
              <w:ind w:left="34" w:right="175"/>
              <w:jc w:val="right"/>
              <w:rPr>
                <w:b/>
                <w:spacing w:val="4"/>
                <w:szCs w:val="24"/>
              </w:rPr>
            </w:pPr>
            <w:r>
              <w:rPr>
                <w:b/>
                <w:spacing w:val="4"/>
                <w:szCs w:val="24"/>
              </w:rPr>
              <w:t>0</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tcPr>
          <w:p w14:paraId="36825BBA" w14:textId="77777777" w:rsidR="008B6C21" w:rsidRDefault="008B6C21" w:rsidP="001B01F2">
            <w:pPr>
              <w:spacing w:before="60" w:after="60" w:line="240" w:lineRule="auto"/>
              <w:ind w:left="34" w:right="175"/>
              <w:jc w:val="right"/>
              <w:rPr>
                <w:b/>
                <w:spacing w:val="4"/>
                <w:szCs w:val="24"/>
              </w:rPr>
            </w:pPr>
            <w:r>
              <w:rPr>
                <w:b/>
                <w:spacing w:val="4"/>
                <w:szCs w:val="24"/>
              </w:rPr>
              <w:t>246.900</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tcPr>
          <w:p w14:paraId="4205C9AF" w14:textId="77777777" w:rsidR="008B6C21" w:rsidRDefault="008B6C21" w:rsidP="001B01F2">
            <w:pPr>
              <w:spacing w:before="60" w:after="60" w:line="240" w:lineRule="auto"/>
              <w:ind w:left="34" w:right="175"/>
              <w:jc w:val="right"/>
              <w:rPr>
                <w:b/>
                <w:spacing w:val="4"/>
                <w:szCs w:val="24"/>
              </w:rPr>
            </w:pPr>
            <w:r>
              <w:rPr>
                <w:b/>
                <w:spacing w:val="4"/>
                <w:szCs w:val="24"/>
              </w:rPr>
              <w:t>246.900</w:t>
            </w:r>
          </w:p>
        </w:tc>
        <w:tc>
          <w:tcPr>
            <w:tcW w:w="850"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7317139D" w14:textId="77777777" w:rsidR="008B6C21" w:rsidRPr="00963F22" w:rsidRDefault="008B6C21" w:rsidP="001B01F2">
            <w:pPr>
              <w:spacing w:before="60" w:after="60" w:line="240" w:lineRule="auto"/>
              <w:ind w:left="-108" w:right="34"/>
              <w:jc w:val="right"/>
              <w:rPr>
                <w:b/>
                <w:spacing w:val="4"/>
                <w:szCs w:val="24"/>
              </w:rPr>
            </w:pPr>
            <w:r w:rsidRPr="00963F22">
              <w:rPr>
                <w:b/>
                <w:spacing w:val="4"/>
                <w:szCs w:val="24"/>
              </w:rPr>
              <w:fldChar w:fldCharType="begin"/>
            </w:r>
            <w:r w:rsidRPr="00963F22">
              <w:rPr>
                <w:b/>
                <w:spacing w:val="4"/>
                <w:szCs w:val="24"/>
              </w:rPr>
              <w:instrText xml:space="preserve"> =SUM(ABOVE) </w:instrText>
            </w:r>
            <w:r w:rsidRPr="00963F22">
              <w:rPr>
                <w:b/>
                <w:spacing w:val="4"/>
                <w:szCs w:val="24"/>
              </w:rPr>
              <w:fldChar w:fldCharType="separate"/>
            </w:r>
            <w:r w:rsidRPr="00963F22">
              <w:rPr>
                <w:b/>
                <w:noProof/>
                <w:spacing w:val="4"/>
                <w:szCs w:val="24"/>
              </w:rPr>
              <w:t>100</w:t>
            </w:r>
            <w:r w:rsidRPr="00963F22">
              <w:rPr>
                <w:b/>
                <w:spacing w:val="4"/>
                <w:szCs w:val="24"/>
              </w:rPr>
              <w:fldChar w:fldCharType="end"/>
            </w:r>
            <w:r w:rsidRPr="00963F22">
              <w:rPr>
                <w:b/>
                <w:spacing w:val="4"/>
                <w:szCs w:val="24"/>
              </w:rPr>
              <w:t>,0</w:t>
            </w:r>
          </w:p>
        </w:tc>
      </w:tr>
    </w:tbl>
    <w:p w14:paraId="7778813F" w14:textId="77777777" w:rsidR="001978D4" w:rsidRDefault="001978D4" w:rsidP="00B168F7">
      <w:pPr>
        <w:keepNext/>
        <w:spacing w:before="120"/>
        <w:ind w:left="1134" w:hanging="567"/>
        <w:rPr>
          <w:rFonts w:cs="Arial"/>
          <w:spacing w:val="4"/>
        </w:rPr>
      </w:pPr>
      <w:r w:rsidRPr="00891564">
        <w:rPr>
          <w:rFonts w:cs="Arial"/>
          <w:spacing w:val="4"/>
        </w:rPr>
        <w:t>(b)</w:t>
      </w:r>
      <w:r w:rsidRPr="00891564">
        <w:rPr>
          <w:rFonts w:cs="Arial"/>
          <w:spacing w:val="4"/>
        </w:rPr>
        <w:tab/>
      </w:r>
      <w:r w:rsidR="00BF0ACD" w:rsidRPr="00891564">
        <w:rPr>
          <w:rFonts w:cs="Arial"/>
          <w:spacing w:val="4"/>
        </w:rPr>
        <w:t xml:space="preserve">u PPUO utvrđenoj zoni </w:t>
      </w:r>
      <w:r w:rsidR="00847FB4" w:rsidRPr="00891564">
        <w:rPr>
          <w:rFonts w:cs="Arial"/>
          <w:b/>
          <w:spacing w:val="4"/>
        </w:rPr>
        <w:t>sportsko rekreacijske namjene</w:t>
      </w:r>
      <w:r w:rsidR="00847FB4" w:rsidRPr="00891564">
        <w:rPr>
          <w:rFonts w:cs="Arial"/>
          <w:spacing w:val="4"/>
        </w:rPr>
        <w:t xml:space="preserve"> </w:t>
      </w:r>
      <w:r w:rsidRPr="00891564">
        <w:rPr>
          <w:rFonts w:cs="Arial"/>
          <w:spacing w:val="4"/>
        </w:rPr>
        <w:t xml:space="preserve">- </w:t>
      </w:r>
      <w:r w:rsidR="008E110A" w:rsidRPr="00891564">
        <w:rPr>
          <w:rFonts w:cs="Arial"/>
          <w:i/>
          <w:spacing w:val="4"/>
        </w:rPr>
        <w:t xml:space="preserve">uređena </w:t>
      </w:r>
      <w:r w:rsidR="00147026" w:rsidRPr="00891564">
        <w:rPr>
          <w:rFonts w:cs="Arial"/>
          <w:i/>
          <w:spacing w:val="4"/>
        </w:rPr>
        <w:t xml:space="preserve">morska </w:t>
      </w:r>
      <w:r w:rsidR="008E110A" w:rsidRPr="00891564">
        <w:rPr>
          <w:rFonts w:cs="Arial"/>
          <w:i/>
          <w:spacing w:val="4"/>
        </w:rPr>
        <w:t>plaža</w:t>
      </w:r>
      <w:r w:rsidRPr="00891564">
        <w:rPr>
          <w:rFonts w:cs="Arial"/>
          <w:spacing w:val="4"/>
        </w:rPr>
        <w:t xml:space="preserve"> (</w:t>
      </w:r>
      <w:r w:rsidR="00847FB4" w:rsidRPr="00891564">
        <w:rPr>
          <w:rFonts w:cs="Arial"/>
          <w:b/>
          <w:spacing w:val="4"/>
        </w:rPr>
        <w:t>R</w:t>
      </w:r>
      <w:r w:rsidRPr="00891564">
        <w:rPr>
          <w:rFonts w:cs="Arial"/>
          <w:spacing w:val="4"/>
        </w:rPr>
        <w:t xml:space="preserve">) </w:t>
      </w:r>
      <w:r w:rsidR="00147026" w:rsidRPr="00891564">
        <w:rPr>
          <w:rFonts w:cs="Arial"/>
          <w:spacing w:val="4"/>
        </w:rPr>
        <w:t>planirana je namjena površina kako slijedi</w:t>
      </w:r>
      <w:r w:rsidRPr="00891564">
        <w:rPr>
          <w:rFonts w:cs="Arial"/>
          <w:spacing w:val="4"/>
        </w:rPr>
        <w:t>:</w:t>
      </w:r>
      <w:r w:rsidR="00BF0ACD" w:rsidRPr="00891564">
        <w:rPr>
          <w:rFonts w:cs="Arial"/>
          <w:spacing w:val="4"/>
        </w:rPr>
        <w:t xml:space="preserve"> </w:t>
      </w:r>
    </w:p>
    <w:tbl>
      <w:tblPr>
        <w:tblW w:w="8369"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276"/>
        <w:gridCol w:w="1279"/>
        <w:gridCol w:w="1276"/>
        <w:gridCol w:w="994"/>
      </w:tblGrid>
      <w:tr w:rsidR="00C93CDF" w14:paraId="3CEAF1BE" w14:textId="77777777" w:rsidTr="00C93CDF">
        <w:trPr>
          <w:cantSplit/>
          <w:trHeight w:val="535"/>
        </w:trPr>
        <w:tc>
          <w:tcPr>
            <w:tcW w:w="3544"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6503386F" w14:textId="77777777" w:rsidR="00C93CDF" w:rsidRDefault="00C93CDF">
            <w:pPr>
              <w:pStyle w:val="Normal-odredbe"/>
              <w:keepNext/>
              <w:spacing w:before="20" w:after="20" w:line="240" w:lineRule="auto"/>
              <w:ind w:left="176"/>
              <w:jc w:val="left"/>
              <w:rPr>
                <w:b/>
                <w:bCs/>
                <w:spacing w:val="4"/>
                <w:sz w:val="22"/>
                <w:szCs w:val="24"/>
              </w:rPr>
            </w:pPr>
            <w:r>
              <w:rPr>
                <w:b/>
                <w:bCs/>
                <w:spacing w:val="4"/>
                <w:szCs w:val="24"/>
              </w:rPr>
              <w:t>Namjena površina</w:t>
            </w:r>
          </w:p>
          <w:p w14:paraId="4798DF8D" w14:textId="77777777" w:rsidR="00C93CDF" w:rsidRDefault="00C93CDF">
            <w:pPr>
              <w:pStyle w:val="Normal-odredbe"/>
              <w:keepNext/>
              <w:spacing w:before="20" w:after="20" w:line="240" w:lineRule="auto"/>
              <w:ind w:left="176"/>
              <w:jc w:val="left"/>
              <w:rPr>
                <w:spacing w:val="4"/>
                <w:sz w:val="20"/>
                <w:szCs w:val="20"/>
              </w:rPr>
            </w:pPr>
            <w:r>
              <w:rPr>
                <w:rFonts w:cs="Arial"/>
                <w:spacing w:val="4"/>
              </w:rPr>
              <w:t xml:space="preserve">list 1: </w:t>
            </w:r>
            <w:r>
              <w:rPr>
                <w:rFonts w:cs="Arial"/>
                <w:i/>
                <w:spacing w:val="4"/>
              </w:rPr>
              <w:t>korištenje i namjena površina</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4EC50D46" w14:textId="77777777" w:rsidR="00C93CDF" w:rsidRDefault="00C93CDF">
            <w:pPr>
              <w:pStyle w:val="Normal-odredbe"/>
              <w:keepNext/>
              <w:spacing w:before="20" w:after="40"/>
              <w:ind w:left="34"/>
              <w:jc w:val="center"/>
              <w:rPr>
                <w:b/>
                <w:bCs/>
                <w:spacing w:val="4"/>
                <w:sz w:val="22"/>
                <w:szCs w:val="24"/>
              </w:rPr>
            </w:pPr>
            <w:r>
              <w:rPr>
                <w:b/>
                <w:bCs/>
                <w:spacing w:val="4"/>
                <w:szCs w:val="24"/>
              </w:rPr>
              <w:t>postojeće</w:t>
            </w:r>
            <w:r>
              <w:rPr>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127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789B033A" w14:textId="77777777" w:rsidR="00C93CDF" w:rsidRDefault="00C93CDF">
            <w:pPr>
              <w:pStyle w:val="Normal-odredbe"/>
              <w:keepNext/>
              <w:spacing w:before="20" w:after="20"/>
              <w:ind w:left="34"/>
              <w:jc w:val="center"/>
              <w:rPr>
                <w:b/>
                <w:bCs/>
                <w:spacing w:val="4"/>
                <w:szCs w:val="24"/>
              </w:rPr>
            </w:pPr>
            <w:r>
              <w:rPr>
                <w:b/>
                <w:bCs/>
                <w:spacing w:val="4"/>
                <w:szCs w:val="24"/>
              </w:rPr>
              <w:t>planirano</w:t>
            </w:r>
            <w:r>
              <w:rPr>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6DD7CF3D" w14:textId="77777777" w:rsidR="00C93CDF" w:rsidRDefault="00C93CDF">
            <w:pPr>
              <w:pStyle w:val="Normal-odredbe"/>
              <w:keepNext/>
              <w:spacing w:before="20" w:after="20"/>
              <w:ind w:left="34"/>
              <w:jc w:val="center"/>
              <w:rPr>
                <w:b/>
                <w:bCs/>
                <w:spacing w:val="4"/>
                <w:szCs w:val="24"/>
              </w:rPr>
            </w:pPr>
            <w:r>
              <w:rPr>
                <w:b/>
                <w:bCs/>
                <w:spacing w:val="4"/>
                <w:szCs w:val="24"/>
              </w:rPr>
              <w:t>ukupno</w:t>
            </w:r>
            <w:r>
              <w:rPr>
                <w:b/>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994"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0B364B14" w14:textId="77777777" w:rsidR="00C93CDF" w:rsidRDefault="00C93CDF">
            <w:pPr>
              <w:pStyle w:val="Normal-odredbe"/>
              <w:keepNext/>
              <w:spacing w:before="20" w:after="20"/>
              <w:ind w:left="34"/>
              <w:jc w:val="center"/>
              <w:rPr>
                <w:b/>
                <w:bCs/>
                <w:spacing w:val="4"/>
                <w:szCs w:val="24"/>
              </w:rPr>
            </w:pPr>
            <w:r>
              <w:rPr>
                <w:b/>
                <w:bCs/>
                <w:spacing w:val="4"/>
                <w:szCs w:val="24"/>
              </w:rPr>
              <w:t>%</w:t>
            </w:r>
          </w:p>
        </w:tc>
      </w:tr>
      <w:tr w:rsidR="00C93CDF" w14:paraId="26CFA3FE" w14:textId="77777777" w:rsidTr="00C93CDF">
        <w:trPr>
          <w:cantSplit/>
          <w:trHeight w:val="578"/>
        </w:trPr>
        <w:tc>
          <w:tcPr>
            <w:tcW w:w="2410" w:type="dxa"/>
            <w:vMerge w:val="restart"/>
            <w:tcBorders>
              <w:top w:val="single" w:sz="4" w:space="0" w:color="auto"/>
              <w:left w:val="single" w:sz="12" w:space="0" w:color="auto"/>
              <w:bottom w:val="single" w:sz="4" w:space="0" w:color="auto"/>
              <w:right w:val="single" w:sz="4" w:space="0" w:color="auto"/>
            </w:tcBorders>
            <w:hideMark/>
          </w:tcPr>
          <w:p w14:paraId="1C48D7B3" w14:textId="77777777" w:rsidR="00C93CDF" w:rsidRDefault="00C93CDF">
            <w:pPr>
              <w:keepNext/>
              <w:spacing w:before="40" w:after="40" w:line="240" w:lineRule="auto"/>
              <w:ind w:left="176" w:right="34"/>
              <w:jc w:val="left"/>
              <w:rPr>
                <w:b/>
                <w:spacing w:val="4"/>
                <w:szCs w:val="24"/>
              </w:rPr>
            </w:pPr>
            <w:r>
              <w:rPr>
                <w:b/>
                <w:spacing w:val="4"/>
                <w:szCs w:val="24"/>
              </w:rPr>
              <w:t>Sportsko-rekreacijska namjena</w:t>
            </w:r>
            <w:r>
              <w:rPr>
                <w:spacing w:val="4"/>
                <w:szCs w:val="24"/>
              </w:rPr>
              <w:t xml:space="preserve"> – </w:t>
            </w:r>
            <w:r>
              <w:rPr>
                <w:i/>
                <w:spacing w:val="4"/>
                <w:szCs w:val="24"/>
              </w:rPr>
              <w:t>uređena morska plaža</w:t>
            </w:r>
            <w:r>
              <w:rPr>
                <w:spacing w:val="4"/>
                <w:szCs w:val="24"/>
              </w:rPr>
              <w:t xml:space="preserve"> (</w:t>
            </w:r>
            <w:r>
              <w:rPr>
                <w:b/>
                <w:bCs/>
                <w:spacing w:val="4"/>
                <w:szCs w:val="24"/>
              </w:rPr>
              <w:t>R</w:t>
            </w:r>
            <w:r>
              <w:rPr>
                <w:bCs/>
                <w:spacing w:val="4"/>
                <w:szCs w:val="24"/>
              </w:rPr>
              <w:t>)</w:t>
            </w:r>
          </w:p>
        </w:tc>
        <w:tc>
          <w:tcPr>
            <w:tcW w:w="1134" w:type="dxa"/>
            <w:tcBorders>
              <w:top w:val="single" w:sz="4" w:space="0" w:color="auto"/>
              <w:left w:val="single" w:sz="4" w:space="0" w:color="auto"/>
              <w:bottom w:val="single" w:sz="4" w:space="0" w:color="auto"/>
              <w:right w:val="single" w:sz="4" w:space="0" w:color="auto"/>
            </w:tcBorders>
            <w:hideMark/>
          </w:tcPr>
          <w:p w14:paraId="3187A10E" w14:textId="77777777" w:rsidR="00C93CDF" w:rsidRDefault="00C93CDF" w:rsidP="00C93CDF">
            <w:pPr>
              <w:keepNext/>
              <w:spacing w:before="40" w:after="40" w:line="240" w:lineRule="auto"/>
              <w:ind w:left="33" w:right="34"/>
              <w:jc w:val="left"/>
              <w:rPr>
                <w:spacing w:val="4"/>
                <w:szCs w:val="24"/>
              </w:rPr>
            </w:pPr>
            <w:r>
              <w:rPr>
                <w:spacing w:val="4"/>
                <w:szCs w:val="24"/>
              </w:rPr>
              <w:t>kopno</w:t>
            </w:r>
          </w:p>
        </w:tc>
        <w:tc>
          <w:tcPr>
            <w:tcW w:w="1276" w:type="dxa"/>
            <w:tcBorders>
              <w:top w:val="single" w:sz="4" w:space="0" w:color="auto"/>
              <w:left w:val="single" w:sz="4" w:space="0" w:color="auto"/>
              <w:bottom w:val="single" w:sz="4" w:space="0" w:color="auto"/>
              <w:right w:val="single" w:sz="4" w:space="0" w:color="auto"/>
            </w:tcBorders>
            <w:hideMark/>
          </w:tcPr>
          <w:p w14:paraId="3B3A6450" w14:textId="77777777" w:rsidR="00C93CDF" w:rsidRDefault="00C93CDF">
            <w:pPr>
              <w:keepNext/>
              <w:tabs>
                <w:tab w:val="decimal" w:pos="885"/>
              </w:tabs>
              <w:spacing w:before="40" w:after="40"/>
              <w:ind w:left="34" w:right="34"/>
              <w:rPr>
                <w:spacing w:val="4"/>
                <w:szCs w:val="24"/>
              </w:rPr>
            </w:pPr>
            <w:r>
              <w:rPr>
                <w:spacing w:val="4"/>
                <w:szCs w:val="24"/>
              </w:rPr>
              <w:t>0</w:t>
            </w:r>
          </w:p>
        </w:tc>
        <w:tc>
          <w:tcPr>
            <w:tcW w:w="1279" w:type="dxa"/>
            <w:tcBorders>
              <w:top w:val="single" w:sz="4" w:space="0" w:color="auto"/>
              <w:left w:val="single" w:sz="4" w:space="0" w:color="auto"/>
              <w:bottom w:val="single" w:sz="4" w:space="0" w:color="auto"/>
              <w:right w:val="single" w:sz="4" w:space="0" w:color="auto"/>
            </w:tcBorders>
            <w:hideMark/>
          </w:tcPr>
          <w:p w14:paraId="4A271CD1" w14:textId="77777777" w:rsidR="00C93CDF" w:rsidRDefault="00C93CDF">
            <w:pPr>
              <w:keepNext/>
              <w:tabs>
                <w:tab w:val="decimal" w:pos="885"/>
              </w:tabs>
              <w:spacing w:before="40" w:after="40"/>
              <w:ind w:left="34" w:right="34"/>
              <w:rPr>
                <w:spacing w:val="4"/>
                <w:szCs w:val="24"/>
              </w:rPr>
            </w:pPr>
            <w:r>
              <w:rPr>
                <w:spacing w:val="4"/>
                <w:szCs w:val="24"/>
              </w:rPr>
              <w:t>13.043</w:t>
            </w:r>
          </w:p>
        </w:tc>
        <w:tc>
          <w:tcPr>
            <w:tcW w:w="1276" w:type="dxa"/>
            <w:tcBorders>
              <w:top w:val="single" w:sz="4" w:space="0" w:color="auto"/>
              <w:left w:val="single" w:sz="4" w:space="0" w:color="auto"/>
              <w:bottom w:val="single" w:sz="4" w:space="0" w:color="auto"/>
              <w:right w:val="single" w:sz="4" w:space="0" w:color="auto"/>
            </w:tcBorders>
            <w:hideMark/>
          </w:tcPr>
          <w:p w14:paraId="598949E7" w14:textId="77777777" w:rsidR="00C93CDF" w:rsidRDefault="00C93CDF">
            <w:pPr>
              <w:keepNext/>
              <w:tabs>
                <w:tab w:val="decimal" w:pos="885"/>
              </w:tabs>
              <w:spacing w:before="40" w:after="40"/>
              <w:ind w:left="34" w:right="34"/>
              <w:rPr>
                <w:b/>
                <w:spacing w:val="4"/>
                <w:szCs w:val="24"/>
              </w:rPr>
            </w:pPr>
            <w:r>
              <w:rPr>
                <w:b/>
                <w:spacing w:val="4"/>
                <w:szCs w:val="24"/>
              </w:rPr>
              <w:t>13.043</w:t>
            </w:r>
          </w:p>
        </w:tc>
        <w:tc>
          <w:tcPr>
            <w:tcW w:w="994" w:type="dxa"/>
            <w:tcBorders>
              <w:top w:val="single" w:sz="4" w:space="0" w:color="auto"/>
              <w:left w:val="single" w:sz="4" w:space="0" w:color="auto"/>
              <w:bottom w:val="single" w:sz="4" w:space="0" w:color="auto"/>
              <w:right w:val="single" w:sz="12" w:space="0" w:color="auto"/>
            </w:tcBorders>
            <w:hideMark/>
          </w:tcPr>
          <w:p w14:paraId="02E503CE" w14:textId="77777777" w:rsidR="00C93CDF" w:rsidRDefault="00C93CDF">
            <w:pPr>
              <w:keepNext/>
              <w:tabs>
                <w:tab w:val="decimal" w:pos="885"/>
              </w:tabs>
              <w:spacing w:before="40" w:after="40"/>
              <w:ind w:left="34" w:right="34"/>
              <w:rPr>
                <w:spacing w:val="4"/>
                <w:szCs w:val="24"/>
              </w:rPr>
            </w:pPr>
            <w:r>
              <w:rPr>
                <w:spacing w:val="4"/>
                <w:szCs w:val="24"/>
              </w:rPr>
              <w:t>16,6</w:t>
            </w:r>
          </w:p>
        </w:tc>
      </w:tr>
      <w:tr w:rsidR="00C93CDF" w14:paraId="178207B5" w14:textId="77777777" w:rsidTr="00C93CDF">
        <w:trPr>
          <w:cantSplit/>
          <w:trHeight w:val="567"/>
        </w:trPr>
        <w:tc>
          <w:tcPr>
            <w:tcW w:w="2410" w:type="dxa"/>
            <w:vMerge/>
            <w:tcBorders>
              <w:top w:val="single" w:sz="4" w:space="0" w:color="auto"/>
              <w:left w:val="single" w:sz="12" w:space="0" w:color="auto"/>
              <w:bottom w:val="single" w:sz="4" w:space="0" w:color="auto"/>
              <w:right w:val="single" w:sz="4" w:space="0" w:color="auto"/>
            </w:tcBorders>
            <w:vAlign w:val="center"/>
            <w:hideMark/>
          </w:tcPr>
          <w:p w14:paraId="06D31CEC" w14:textId="77777777" w:rsidR="00C93CDF" w:rsidRDefault="00C93CDF">
            <w:pPr>
              <w:spacing w:after="0" w:line="240" w:lineRule="auto"/>
              <w:ind w:left="0"/>
              <w:jc w:val="left"/>
              <w:rPr>
                <w:b/>
                <w:spacing w:val="4"/>
                <w:sz w:val="22"/>
                <w:szCs w:val="24"/>
              </w:rPr>
            </w:pPr>
          </w:p>
        </w:tc>
        <w:tc>
          <w:tcPr>
            <w:tcW w:w="1134" w:type="dxa"/>
            <w:tcBorders>
              <w:top w:val="single" w:sz="4" w:space="0" w:color="auto"/>
              <w:left w:val="single" w:sz="4" w:space="0" w:color="auto"/>
              <w:bottom w:val="single" w:sz="4" w:space="0" w:color="auto"/>
              <w:right w:val="single" w:sz="4" w:space="0" w:color="auto"/>
            </w:tcBorders>
            <w:hideMark/>
          </w:tcPr>
          <w:p w14:paraId="6C094573" w14:textId="77777777" w:rsidR="00C93CDF" w:rsidRDefault="00C93CDF" w:rsidP="00C93CDF">
            <w:pPr>
              <w:keepNext/>
              <w:spacing w:before="40" w:after="40" w:line="240" w:lineRule="auto"/>
              <w:ind w:left="33" w:right="34"/>
              <w:jc w:val="left"/>
              <w:rPr>
                <w:spacing w:val="4"/>
                <w:szCs w:val="24"/>
              </w:rPr>
            </w:pPr>
            <w:r>
              <w:rPr>
                <w:spacing w:val="4"/>
                <w:szCs w:val="24"/>
              </w:rPr>
              <w:t>akvatorij</w:t>
            </w:r>
          </w:p>
        </w:tc>
        <w:tc>
          <w:tcPr>
            <w:tcW w:w="1276" w:type="dxa"/>
            <w:tcBorders>
              <w:top w:val="single" w:sz="4" w:space="0" w:color="auto"/>
              <w:left w:val="single" w:sz="4" w:space="0" w:color="auto"/>
              <w:bottom w:val="single" w:sz="4" w:space="0" w:color="auto"/>
              <w:right w:val="single" w:sz="4" w:space="0" w:color="auto"/>
            </w:tcBorders>
            <w:hideMark/>
          </w:tcPr>
          <w:p w14:paraId="3ABA4410" w14:textId="77777777" w:rsidR="00C93CDF" w:rsidRDefault="00C93CDF">
            <w:pPr>
              <w:keepNext/>
              <w:tabs>
                <w:tab w:val="decimal" w:pos="885"/>
              </w:tabs>
              <w:spacing w:before="40" w:after="40"/>
              <w:ind w:left="34" w:right="34"/>
              <w:rPr>
                <w:spacing w:val="4"/>
                <w:szCs w:val="24"/>
              </w:rPr>
            </w:pPr>
            <w:r>
              <w:rPr>
                <w:spacing w:val="4"/>
                <w:szCs w:val="24"/>
              </w:rPr>
              <w:t>65.564</w:t>
            </w:r>
          </w:p>
        </w:tc>
        <w:tc>
          <w:tcPr>
            <w:tcW w:w="1279" w:type="dxa"/>
            <w:tcBorders>
              <w:top w:val="single" w:sz="4" w:space="0" w:color="auto"/>
              <w:left w:val="single" w:sz="4" w:space="0" w:color="auto"/>
              <w:bottom w:val="single" w:sz="4" w:space="0" w:color="auto"/>
              <w:right w:val="single" w:sz="4" w:space="0" w:color="auto"/>
            </w:tcBorders>
            <w:hideMark/>
          </w:tcPr>
          <w:p w14:paraId="16D1FA40" w14:textId="77777777" w:rsidR="00C93CDF" w:rsidRDefault="00C93CDF">
            <w:pPr>
              <w:keepNext/>
              <w:tabs>
                <w:tab w:val="decimal" w:pos="885"/>
              </w:tabs>
              <w:spacing w:before="40" w:after="40"/>
              <w:ind w:left="34" w:right="34"/>
              <w:rPr>
                <w:spacing w:val="4"/>
                <w:szCs w:val="24"/>
              </w:rPr>
            </w:pPr>
            <w:r>
              <w:rPr>
                <w:spacing w:val="4"/>
                <w:szCs w:val="24"/>
              </w:rPr>
              <w:t>0</w:t>
            </w:r>
          </w:p>
        </w:tc>
        <w:tc>
          <w:tcPr>
            <w:tcW w:w="1276" w:type="dxa"/>
            <w:tcBorders>
              <w:top w:val="single" w:sz="4" w:space="0" w:color="auto"/>
              <w:left w:val="single" w:sz="4" w:space="0" w:color="auto"/>
              <w:bottom w:val="single" w:sz="4" w:space="0" w:color="auto"/>
              <w:right w:val="single" w:sz="4" w:space="0" w:color="auto"/>
            </w:tcBorders>
            <w:hideMark/>
          </w:tcPr>
          <w:p w14:paraId="107A13F6" w14:textId="77777777" w:rsidR="00C93CDF" w:rsidRDefault="00C93CDF">
            <w:pPr>
              <w:keepNext/>
              <w:tabs>
                <w:tab w:val="decimal" w:pos="885"/>
              </w:tabs>
              <w:spacing w:before="40" w:after="40"/>
              <w:ind w:left="34" w:right="34"/>
              <w:rPr>
                <w:b/>
                <w:spacing w:val="4"/>
                <w:szCs w:val="24"/>
              </w:rPr>
            </w:pPr>
            <w:r>
              <w:rPr>
                <w:b/>
                <w:spacing w:val="4"/>
                <w:szCs w:val="24"/>
              </w:rPr>
              <w:t>65.564</w:t>
            </w:r>
          </w:p>
        </w:tc>
        <w:tc>
          <w:tcPr>
            <w:tcW w:w="994" w:type="dxa"/>
            <w:tcBorders>
              <w:top w:val="single" w:sz="4" w:space="0" w:color="auto"/>
              <w:left w:val="single" w:sz="4" w:space="0" w:color="auto"/>
              <w:bottom w:val="single" w:sz="4" w:space="0" w:color="auto"/>
              <w:right w:val="single" w:sz="12" w:space="0" w:color="auto"/>
            </w:tcBorders>
            <w:hideMark/>
          </w:tcPr>
          <w:p w14:paraId="365C8C60" w14:textId="77777777" w:rsidR="00C93CDF" w:rsidRDefault="00C93CDF">
            <w:pPr>
              <w:keepNext/>
              <w:tabs>
                <w:tab w:val="decimal" w:pos="885"/>
              </w:tabs>
              <w:spacing w:before="40" w:after="40"/>
              <w:ind w:left="34" w:right="34"/>
              <w:rPr>
                <w:spacing w:val="4"/>
                <w:szCs w:val="24"/>
              </w:rPr>
            </w:pPr>
            <w:r>
              <w:rPr>
                <w:spacing w:val="4"/>
                <w:szCs w:val="24"/>
              </w:rPr>
              <w:t>83,4</w:t>
            </w:r>
          </w:p>
        </w:tc>
      </w:tr>
      <w:tr w:rsidR="00C93CDF" w14:paraId="39E71F34" w14:textId="77777777" w:rsidTr="00C93CDF">
        <w:trPr>
          <w:cantSplit/>
          <w:trHeight w:val="484"/>
        </w:trPr>
        <w:tc>
          <w:tcPr>
            <w:tcW w:w="3544"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726E7382" w14:textId="77777777" w:rsidR="00C93CDF" w:rsidRDefault="00C93CDF">
            <w:pPr>
              <w:spacing w:before="60" w:after="60" w:line="240" w:lineRule="auto"/>
              <w:ind w:left="176" w:right="176" w:firstLine="34"/>
              <w:jc w:val="left"/>
              <w:rPr>
                <w:b/>
                <w:spacing w:val="4"/>
                <w:szCs w:val="24"/>
              </w:rPr>
            </w:pPr>
            <w:r>
              <w:rPr>
                <w:b/>
                <w:bCs/>
                <w:spacing w:val="4"/>
                <w:szCs w:val="24"/>
              </w:rPr>
              <w:t>Ukupna površina</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12522A61" w14:textId="77777777" w:rsidR="00C93CDF" w:rsidRDefault="00C93CDF">
            <w:pPr>
              <w:keepNext/>
              <w:tabs>
                <w:tab w:val="decimal" w:pos="885"/>
              </w:tabs>
              <w:spacing w:before="40" w:after="40"/>
              <w:ind w:left="34" w:right="34"/>
              <w:rPr>
                <w:b/>
                <w:spacing w:val="4"/>
                <w:szCs w:val="24"/>
              </w:rPr>
            </w:pPr>
            <w:r>
              <w:rPr>
                <w:b/>
                <w:spacing w:val="4"/>
                <w:szCs w:val="24"/>
              </w:rPr>
              <w:t>65.564</w:t>
            </w:r>
          </w:p>
        </w:tc>
        <w:tc>
          <w:tcPr>
            <w:tcW w:w="127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7530914B" w14:textId="77777777" w:rsidR="00C93CDF" w:rsidRDefault="00C93CDF">
            <w:pPr>
              <w:keepNext/>
              <w:tabs>
                <w:tab w:val="decimal" w:pos="885"/>
              </w:tabs>
              <w:spacing w:before="40" w:after="40"/>
              <w:ind w:left="34" w:right="34"/>
              <w:rPr>
                <w:b/>
                <w:spacing w:val="4"/>
                <w:szCs w:val="24"/>
              </w:rPr>
            </w:pPr>
            <w:r>
              <w:rPr>
                <w:b/>
                <w:spacing w:val="4"/>
                <w:szCs w:val="24"/>
              </w:rPr>
              <w:t>13.046</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6342E414" w14:textId="77777777" w:rsidR="00C93CDF" w:rsidRDefault="00C93CDF">
            <w:pPr>
              <w:keepNext/>
              <w:tabs>
                <w:tab w:val="decimal" w:pos="885"/>
              </w:tabs>
              <w:spacing w:before="40" w:after="40"/>
              <w:ind w:left="34" w:right="34"/>
              <w:rPr>
                <w:b/>
                <w:spacing w:val="4"/>
                <w:szCs w:val="24"/>
              </w:rPr>
            </w:pPr>
            <w:r>
              <w:rPr>
                <w:b/>
                <w:spacing w:val="4"/>
                <w:szCs w:val="24"/>
              </w:rPr>
              <w:t>78.610</w:t>
            </w:r>
          </w:p>
        </w:tc>
        <w:tc>
          <w:tcPr>
            <w:tcW w:w="994"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1834BA98" w14:textId="77777777" w:rsidR="00C93CDF" w:rsidRDefault="00C93CDF">
            <w:pPr>
              <w:keepNext/>
              <w:tabs>
                <w:tab w:val="decimal" w:pos="885"/>
              </w:tabs>
              <w:spacing w:before="40" w:after="40"/>
              <w:ind w:left="34" w:right="34"/>
              <w:rPr>
                <w:b/>
                <w:spacing w:val="4"/>
                <w:szCs w:val="24"/>
              </w:rPr>
            </w:pPr>
            <w:r>
              <w:rPr>
                <w:b/>
                <w:spacing w:val="4"/>
                <w:szCs w:val="24"/>
              </w:rPr>
              <w:t>100,0</w:t>
            </w:r>
          </w:p>
        </w:tc>
      </w:tr>
    </w:tbl>
    <w:p w14:paraId="72A4DA64" w14:textId="77777777" w:rsidR="00F12FEC" w:rsidRDefault="00F12FEC" w:rsidP="00F12FEC">
      <w:pPr>
        <w:keepNext/>
        <w:spacing w:before="240"/>
        <w:ind w:left="1134" w:hanging="567"/>
        <w:rPr>
          <w:rFonts w:cs="Arial"/>
          <w:spacing w:val="4"/>
        </w:rPr>
      </w:pPr>
      <w:r w:rsidRPr="00891564">
        <w:rPr>
          <w:rFonts w:cs="Arial"/>
          <w:spacing w:val="4"/>
        </w:rPr>
        <w:t>(c)</w:t>
      </w:r>
      <w:r w:rsidRPr="00891564">
        <w:rPr>
          <w:rFonts w:cs="Arial"/>
          <w:spacing w:val="4"/>
        </w:rPr>
        <w:tab/>
        <w:t xml:space="preserve">u PPUO utvrđenoj zoni </w:t>
      </w:r>
      <w:r w:rsidRPr="00891564">
        <w:rPr>
          <w:rFonts w:cs="Arial"/>
          <w:b/>
          <w:spacing w:val="4"/>
        </w:rPr>
        <w:t>privezišta</w:t>
      </w:r>
      <w:r w:rsidRPr="00891564">
        <w:rPr>
          <w:rFonts w:cs="Arial"/>
          <w:spacing w:val="4"/>
        </w:rPr>
        <w:t xml:space="preserve"> </w:t>
      </w:r>
      <w:r w:rsidR="00FB5AFE" w:rsidRPr="00891564">
        <w:rPr>
          <w:rFonts w:cs="Arial"/>
          <w:spacing w:val="4"/>
        </w:rPr>
        <w:t>(</w:t>
      </w:r>
      <w:r w:rsidR="00484CAE" w:rsidRPr="00891564">
        <w:rPr>
          <w:rFonts w:cs="Arial"/>
          <w:i/>
          <w:spacing w:val="4"/>
        </w:rPr>
        <w:t>u zoni ugostiteljsko-</w:t>
      </w:r>
      <w:r w:rsidR="00FB5AFE" w:rsidRPr="00891564">
        <w:rPr>
          <w:rFonts w:cs="Arial"/>
          <w:i/>
          <w:spacing w:val="4"/>
        </w:rPr>
        <w:t>turističkoj</w:t>
      </w:r>
      <w:r w:rsidR="00484CAE" w:rsidRPr="00891564">
        <w:rPr>
          <w:rFonts w:cs="Arial"/>
          <w:i/>
          <w:spacing w:val="4"/>
        </w:rPr>
        <w:t xml:space="preserve"> zoni</w:t>
      </w:r>
      <w:r w:rsidR="00FB5AFE" w:rsidRPr="00891564">
        <w:rPr>
          <w:rFonts w:cs="Arial"/>
          <w:spacing w:val="4"/>
        </w:rPr>
        <w:t xml:space="preserve">) </w:t>
      </w:r>
      <w:r w:rsidRPr="00891564">
        <w:rPr>
          <w:rFonts w:cs="Arial"/>
          <w:spacing w:val="4"/>
        </w:rPr>
        <w:t>(</w:t>
      </w:r>
      <w:r w:rsidR="00FB5AFE" w:rsidRPr="00891564">
        <w:rPr>
          <w:rFonts w:cs="Arial"/>
          <w:b/>
          <w:spacing w:val="4"/>
        </w:rPr>
        <w:t>Pr</w:t>
      </w:r>
      <w:r w:rsidRPr="00891564">
        <w:rPr>
          <w:rFonts w:cs="Arial"/>
          <w:spacing w:val="4"/>
        </w:rPr>
        <w:t xml:space="preserve">) planirana je namjena površina kako slijedi: </w:t>
      </w:r>
    </w:p>
    <w:tbl>
      <w:tblPr>
        <w:tblW w:w="8369"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276"/>
        <w:gridCol w:w="1279"/>
        <w:gridCol w:w="1276"/>
        <w:gridCol w:w="994"/>
      </w:tblGrid>
      <w:tr w:rsidR="00C93CDF" w14:paraId="4B2C48D7" w14:textId="77777777" w:rsidTr="00C93CDF">
        <w:trPr>
          <w:cantSplit/>
          <w:trHeight w:val="535"/>
        </w:trPr>
        <w:tc>
          <w:tcPr>
            <w:tcW w:w="3544"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395B19A0" w14:textId="77777777" w:rsidR="00C93CDF" w:rsidRDefault="00C93CDF">
            <w:pPr>
              <w:pStyle w:val="Normal-odredbe"/>
              <w:keepNext/>
              <w:spacing w:before="20" w:after="20" w:line="240" w:lineRule="auto"/>
              <w:ind w:left="176"/>
              <w:jc w:val="left"/>
              <w:rPr>
                <w:b/>
                <w:bCs/>
                <w:spacing w:val="4"/>
                <w:sz w:val="22"/>
                <w:szCs w:val="24"/>
              </w:rPr>
            </w:pPr>
            <w:r>
              <w:rPr>
                <w:b/>
                <w:bCs/>
                <w:spacing w:val="4"/>
                <w:szCs w:val="24"/>
              </w:rPr>
              <w:t>Namjena površina</w:t>
            </w:r>
          </w:p>
          <w:p w14:paraId="76F2ED28" w14:textId="77777777" w:rsidR="00C93CDF" w:rsidRDefault="00C93CDF">
            <w:pPr>
              <w:pStyle w:val="Normal-odredbe"/>
              <w:keepNext/>
              <w:spacing w:before="20" w:after="20" w:line="240" w:lineRule="auto"/>
              <w:ind w:left="176"/>
              <w:jc w:val="left"/>
              <w:rPr>
                <w:spacing w:val="4"/>
                <w:sz w:val="20"/>
                <w:szCs w:val="20"/>
              </w:rPr>
            </w:pPr>
            <w:r>
              <w:rPr>
                <w:rFonts w:cs="Arial"/>
                <w:spacing w:val="4"/>
              </w:rPr>
              <w:t xml:space="preserve">list 1: </w:t>
            </w:r>
            <w:r>
              <w:rPr>
                <w:rFonts w:cs="Arial"/>
                <w:i/>
                <w:spacing w:val="4"/>
              </w:rPr>
              <w:t>korištenje i namjena površina</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60811629" w14:textId="77777777" w:rsidR="00C93CDF" w:rsidRDefault="00C93CDF">
            <w:pPr>
              <w:pStyle w:val="Normal-odredbe"/>
              <w:keepNext/>
              <w:spacing w:before="20" w:after="40"/>
              <w:ind w:left="34"/>
              <w:jc w:val="center"/>
              <w:rPr>
                <w:b/>
                <w:bCs/>
                <w:spacing w:val="4"/>
                <w:sz w:val="22"/>
                <w:szCs w:val="24"/>
              </w:rPr>
            </w:pPr>
            <w:r>
              <w:rPr>
                <w:b/>
                <w:bCs/>
                <w:spacing w:val="4"/>
                <w:szCs w:val="24"/>
              </w:rPr>
              <w:t>postojeće</w:t>
            </w:r>
            <w:r>
              <w:rPr>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127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533BFBD5" w14:textId="77777777" w:rsidR="00C93CDF" w:rsidRDefault="00C93CDF">
            <w:pPr>
              <w:pStyle w:val="Normal-odredbe"/>
              <w:keepNext/>
              <w:spacing w:before="20" w:after="20"/>
              <w:ind w:left="34"/>
              <w:jc w:val="center"/>
              <w:rPr>
                <w:b/>
                <w:bCs/>
                <w:spacing w:val="4"/>
                <w:szCs w:val="24"/>
              </w:rPr>
            </w:pPr>
            <w:r>
              <w:rPr>
                <w:b/>
                <w:bCs/>
                <w:spacing w:val="4"/>
                <w:szCs w:val="24"/>
              </w:rPr>
              <w:t>planirano</w:t>
            </w:r>
            <w:r>
              <w:rPr>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3F390B85" w14:textId="77777777" w:rsidR="00C93CDF" w:rsidRDefault="00C93CDF">
            <w:pPr>
              <w:pStyle w:val="Normal-odredbe"/>
              <w:keepNext/>
              <w:spacing w:before="20" w:after="20"/>
              <w:ind w:left="34"/>
              <w:jc w:val="center"/>
              <w:rPr>
                <w:b/>
                <w:bCs/>
                <w:spacing w:val="4"/>
                <w:szCs w:val="24"/>
              </w:rPr>
            </w:pPr>
            <w:r>
              <w:rPr>
                <w:b/>
                <w:bCs/>
                <w:spacing w:val="4"/>
                <w:szCs w:val="24"/>
              </w:rPr>
              <w:t>ukupno</w:t>
            </w:r>
            <w:r>
              <w:rPr>
                <w:b/>
                <w:bCs/>
                <w:i/>
                <w:spacing w:val="4"/>
                <w:szCs w:val="24"/>
              </w:rPr>
              <w:t xml:space="preserve"> </w:t>
            </w:r>
            <w:r>
              <w:rPr>
                <w:bCs/>
                <w:spacing w:val="4"/>
                <w:szCs w:val="24"/>
              </w:rPr>
              <w:t>(m</w:t>
            </w:r>
            <w:r>
              <w:rPr>
                <w:bCs/>
                <w:spacing w:val="4"/>
                <w:szCs w:val="24"/>
                <w:vertAlign w:val="superscript"/>
              </w:rPr>
              <w:t>2</w:t>
            </w:r>
            <w:r>
              <w:rPr>
                <w:bCs/>
                <w:spacing w:val="4"/>
                <w:szCs w:val="24"/>
              </w:rPr>
              <w:t>)</w:t>
            </w:r>
          </w:p>
        </w:tc>
        <w:tc>
          <w:tcPr>
            <w:tcW w:w="994"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0A7BD1CD" w14:textId="77777777" w:rsidR="00C93CDF" w:rsidRDefault="00C93CDF">
            <w:pPr>
              <w:pStyle w:val="Normal-odredbe"/>
              <w:keepNext/>
              <w:spacing w:before="20" w:after="20"/>
              <w:ind w:left="34"/>
              <w:jc w:val="center"/>
              <w:rPr>
                <w:b/>
                <w:bCs/>
                <w:spacing w:val="4"/>
                <w:szCs w:val="24"/>
              </w:rPr>
            </w:pPr>
            <w:r>
              <w:rPr>
                <w:b/>
                <w:bCs/>
                <w:spacing w:val="4"/>
                <w:szCs w:val="24"/>
              </w:rPr>
              <w:t>%</w:t>
            </w:r>
          </w:p>
        </w:tc>
      </w:tr>
      <w:tr w:rsidR="008B6C21" w14:paraId="1B9DEA9D" w14:textId="77777777" w:rsidTr="00C93CDF">
        <w:trPr>
          <w:cantSplit/>
          <w:trHeight w:val="589"/>
        </w:trPr>
        <w:tc>
          <w:tcPr>
            <w:tcW w:w="2410" w:type="dxa"/>
            <w:vMerge w:val="restart"/>
            <w:tcBorders>
              <w:top w:val="single" w:sz="4" w:space="0" w:color="auto"/>
              <w:left w:val="single" w:sz="12" w:space="0" w:color="auto"/>
              <w:bottom w:val="single" w:sz="4" w:space="0" w:color="auto"/>
              <w:right w:val="single" w:sz="4" w:space="0" w:color="auto"/>
            </w:tcBorders>
            <w:hideMark/>
          </w:tcPr>
          <w:p w14:paraId="7CF32FC0" w14:textId="77777777" w:rsidR="008B6C21" w:rsidRDefault="008B6C21" w:rsidP="008B6C21">
            <w:pPr>
              <w:keepNext/>
              <w:spacing w:before="40" w:after="40" w:line="240" w:lineRule="auto"/>
              <w:ind w:left="176" w:right="34"/>
              <w:jc w:val="left"/>
              <w:rPr>
                <w:b/>
                <w:spacing w:val="4"/>
                <w:szCs w:val="24"/>
              </w:rPr>
            </w:pPr>
            <w:r>
              <w:rPr>
                <w:b/>
                <w:spacing w:val="4"/>
                <w:szCs w:val="24"/>
              </w:rPr>
              <w:t xml:space="preserve">Privezište </w:t>
            </w:r>
            <w:r>
              <w:rPr>
                <w:i/>
                <w:spacing w:val="4"/>
                <w:szCs w:val="24"/>
              </w:rPr>
              <w:t>u zoni ugostiteljsko-turističke namjene</w:t>
            </w:r>
            <w:r>
              <w:rPr>
                <w:b/>
                <w:spacing w:val="4"/>
                <w:szCs w:val="24"/>
              </w:rPr>
              <w:t xml:space="preserve"> </w:t>
            </w:r>
            <w:r>
              <w:rPr>
                <w:spacing w:val="4"/>
                <w:szCs w:val="24"/>
              </w:rPr>
              <w:t>(</w:t>
            </w:r>
            <w:r>
              <w:rPr>
                <w:b/>
                <w:spacing w:val="4"/>
                <w:szCs w:val="24"/>
              </w:rPr>
              <w:t>Pr</w:t>
            </w:r>
            <w:r>
              <w:rPr>
                <w:bCs/>
                <w:spacing w:val="4"/>
                <w:szCs w:val="24"/>
              </w:rPr>
              <w:t>)</w:t>
            </w:r>
          </w:p>
        </w:tc>
        <w:tc>
          <w:tcPr>
            <w:tcW w:w="1134" w:type="dxa"/>
            <w:tcBorders>
              <w:top w:val="single" w:sz="4" w:space="0" w:color="auto"/>
              <w:left w:val="single" w:sz="4" w:space="0" w:color="auto"/>
              <w:bottom w:val="single" w:sz="4" w:space="0" w:color="auto"/>
              <w:right w:val="single" w:sz="4" w:space="0" w:color="auto"/>
            </w:tcBorders>
            <w:hideMark/>
          </w:tcPr>
          <w:p w14:paraId="187BDC2D" w14:textId="77777777" w:rsidR="008B6C21" w:rsidRDefault="008B6C21" w:rsidP="008B6C21">
            <w:pPr>
              <w:keepNext/>
              <w:spacing w:before="40" w:after="40" w:line="240" w:lineRule="auto"/>
              <w:ind w:left="34" w:right="34"/>
              <w:rPr>
                <w:spacing w:val="4"/>
                <w:szCs w:val="24"/>
              </w:rPr>
            </w:pPr>
            <w:r>
              <w:rPr>
                <w:spacing w:val="4"/>
                <w:szCs w:val="24"/>
              </w:rPr>
              <w:t>kopno</w:t>
            </w:r>
          </w:p>
        </w:tc>
        <w:tc>
          <w:tcPr>
            <w:tcW w:w="1276" w:type="dxa"/>
            <w:tcBorders>
              <w:top w:val="single" w:sz="4" w:space="0" w:color="auto"/>
              <w:left w:val="single" w:sz="4" w:space="0" w:color="auto"/>
              <w:bottom w:val="single" w:sz="4" w:space="0" w:color="auto"/>
              <w:right w:val="single" w:sz="4" w:space="0" w:color="auto"/>
            </w:tcBorders>
            <w:hideMark/>
          </w:tcPr>
          <w:p w14:paraId="62BA74E6" w14:textId="77777777" w:rsidR="008B6C21" w:rsidRPr="00891564" w:rsidRDefault="008B6C21" w:rsidP="008B6C21">
            <w:pPr>
              <w:keepNext/>
              <w:tabs>
                <w:tab w:val="decimal" w:pos="885"/>
              </w:tabs>
              <w:spacing w:before="40" w:after="40"/>
              <w:ind w:left="34" w:right="34"/>
              <w:rPr>
                <w:spacing w:val="4"/>
                <w:szCs w:val="24"/>
              </w:rPr>
            </w:pPr>
            <w:r>
              <w:rPr>
                <w:spacing w:val="4"/>
                <w:szCs w:val="24"/>
              </w:rPr>
              <w:t>0</w:t>
            </w:r>
          </w:p>
        </w:tc>
        <w:tc>
          <w:tcPr>
            <w:tcW w:w="1279" w:type="dxa"/>
            <w:tcBorders>
              <w:top w:val="single" w:sz="4" w:space="0" w:color="auto"/>
              <w:left w:val="single" w:sz="4" w:space="0" w:color="auto"/>
              <w:bottom w:val="single" w:sz="4" w:space="0" w:color="auto"/>
              <w:right w:val="single" w:sz="4" w:space="0" w:color="auto"/>
            </w:tcBorders>
            <w:hideMark/>
          </w:tcPr>
          <w:p w14:paraId="2623917E" w14:textId="77777777" w:rsidR="008B6C21" w:rsidRDefault="008B6C21" w:rsidP="008B6C21">
            <w:pPr>
              <w:keepNext/>
              <w:tabs>
                <w:tab w:val="decimal" w:pos="885"/>
              </w:tabs>
              <w:spacing w:before="40" w:after="40"/>
              <w:ind w:left="34" w:right="34"/>
              <w:rPr>
                <w:spacing w:val="4"/>
                <w:szCs w:val="24"/>
              </w:rPr>
            </w:pPr>
            <w:r>
              <w:rPr>
                <w:spacing w:val="4"/>
                <w:szCs w:val="24"/>
              </w:rPr>
              <w:t>6.150</w:t>
            </w:r>
          </w:p>
        </w:tc>
        <w:tc>
          <w:tcPr>
            <w:tcW w:w="1276" w:type="dxa"/>
            <w:tcBorders>
              <w:top w:val="single" w:sz="4" w:space="0" w:color="auto"/>
              <w:left w:val="single" w:sz="4" w:space="0" w:color="auto"/>
              <w:bottom w:val="single" w:sz="4" w:space="0" w:color="auto"/>
              <w:right w:val="single" w:sz="4" w:space="0" w:color="auto"/>
            </w:tcBorders>
            <w:hideMark/>
          </w:tcPr>
          <w:p w14:paraId="3D9164DE" w14:textId="77777777" w:rsidR="008B6C21" w:rsidRDefault="008B6C21" w:rsidP="008B6C21">
            <w:pPr>
              <w:keepNext/>
              <w:tabs>
                <w:tab w:val="decimal" w:pos="885"/>
              </w:tabs>
              <w:spacing w:before="40" w:after="40"/>
              <w:ind w:left="34" w:right="34"/>
              <w:rPr>
                <w:b/>
                <w:spacing w:val="4"/>
                <w:szCs w:val="24"/>
              </w:rPr>
            </w:pPr>
            <w:r>
              <w:rPr>
                <w:b/>
                <w:spacing w:val="4"/>
                <w:szCs w:val="24"/>
              </w:rPr>
              <w:t>6.150</w:t>
            </w:r>
          </w:p>
        </w:tc>
        <w:tc>
          <w:tcPr>
            <w:tcW w:w="994" w:type="dxa"/>
            <w:tcBorders>
              <w:top w:val="single" w:sz="4" w:space="0" w:color="auto"/>
              <w:left w:val="single" w:sz="4" w:space="0" w:color="auto"/>
              <w:bottom w:val="single" w:sz="4" w:space="0" w:color="auto"/>
              <w:right w:val="single" w:sz="12" w:space="0" w:color="auto"/>
            </w:tcBorders>
            <w:hideMark/>
          </w:tcPr>
          <w:p w14:paraId="0DD7672D" w14:textId="77777777" w:rsidR="008B6C21" w:rsidRDefault="008B6C21" w:rsidP="008B6C21">
            <w:pPr>
              <w:keepNext/>
              <w:spacing w:before="60" w:after="60"/>
              <w:ind w:left="0"/>
              <w:jc w:val="right"/>
              <w:rPr>
                <w:spacing w:val="4"/>
                <w:szCs w:val="24"/>
              </w:rPr>
            </w:pPr>
            <w:r>
              <w:rPr>
                <w:spacing w:val="4"/>
                <w:szCs w:val="24"/>
              </w:rPr>
              <w:t>29,9</w:t>
            </w:r>
          </w:p>
        </w:tc>
      </w:tr>
      <w:tr w:rsidR="008B6C21" w14:paraId="6B131B74" w14:textId="77777777" w:rsidTr="00C93CDF">
        <w:trPr>
          <w:cantSplit/>
          <w:trHeight w:val="577"/>
        </w:trPr>
        <w:tc>
          <w:tcPr>
            <w:tcW w:w="2410" w:type="dxa"/>
            <w:vMerge/>
            <w:tcBorders>
              <w:top w:val="single" w:sz="4" w:space="0" w:color="auto"/>
              <w:left w:val="single" w:sz="12" w:space="0" w:color="auto"/>
              <w:bottom w:val="single" w:sz="4" w:space="0" w:color="auto"/>
              <w:right w:val="single" w:sz="4" w:space="0" w:color="auto"/>
            </w:tcBorders>
            <w:vAlign w:val="center"/>
            <w:hideMark/>
          </w:tcPr>
          <w:p w14:paraId="143E4488" w14:textId="77777777" w:rsidR="008B6C21" w:rsidRDefault="008B6C21" w:rsidP="008B6C21">
            <w:pPr>
              <w:spacing w:after="0" w:line="240" w:lineRule="auto"/>
              <w:ind w:left="0"/>
              <w:jc w:val="left"/>
              <w:rPr>
                <w:b/>
                <w:spacing w:val="4"/>
                <w:sz w:val="22"/>
                <w:szCs w:val="24"/>
              </w:rPr>
            </w:pPr>
          </w:p>
        </w:tc>
        <w:tc>
          <w:tcPr>
            <w:tcW w:w="1134" w:type="dxa"/>
            <w:tcBorders>
              <w:top w:val="single" w:sz="4" w:space="0" w:color="auto"/>
              <w:left w:val="single" w:sz="4" w:space="0" w:color="auto"/>
              <w:bottom w:val="single" w:sz="4" w:space="0" w:color="auto"/>
              <w:right w:val="single" w:sz="4" w:space="0" w:color="auto"/>
            </w:tcBorders>
            <w:hideMark/>
          </w:tcPr>
          <w:p w14:paraId="33D7D16D" w14:textId="77777777" w:rsidR="008B6C21" w:rsidRDefault="008B6C21" w:rsidP="008B6C21">
            <w:pPr>
              <w:keepNext/>
              <w:spacing w:before="40" w:after="40" w:line="240" w:lineRule="auto"/>
              <w:ind w:left="34" w:right="34"/>
              <w:rPr>
                <w:spacing w:val="4"/>
                <w:szCs w:val="24"/>
              </w:rPr>
            </w:pPr>
            <w:r>
              <w:rPr>
                <w:spacing w:val="4"/>
                <w:szCs w:val="24"/>
              </w:rPr>
              <w:t>akvatorij</w:t>
            </w:r>
          </w:p>
        </w:tc>
        <w:tc>
          <w:tcPr>
            <w:tcW w:w="1276" w:type="dxa"/>
            <w:tcBorders>
              <w:top w:val="single" w:sz="4" w:space="0" w:color="auto"/>
              <w:left w:val="single" w:sz="4" w:space="0" w:color="auto"/>
              <w:bottom w:val="single" w:sz="4" w:space="0" w:color="auto"/>
              <w:right w:val="single" w:sz="4" w:space="0" w:color="auto"/>
            </w:tcBorders>
            <w:hideMark/>
          </w:tcPr>
          <w:p w14:paraId="798A0907" w14:textId="77777777" w:rsidR="008B6C21" w:rsidRPr="00891564" w:rsidRDefault="008B6C21" w:rsidP="008B6C21">
            <w:pPr>
              <w:keepNext/>
              <w:tabs>
                <w:tab w:val="decimal" w:pos="885"/>
              </w:tabs>
              <w:spacing w:before="40" w:after="40"/>
              <w:ind w:left="34" w:right="34"/>
              <w:rPr>
                <w:spacing w:val="4"/>
                <w:szCs w:val="24"/>
              </w:rPr>
            </w:pPr>
            <w:r>
              <w:rPr>
                <w:spacing w:val="4"/>
                <w:szCs w:val="24"/>
              </w:rPr>
              <w:t>0</w:t>
            </w:r>
          </w:p>
        </w:tc>
        <w:tc>
          <w:tcPr>
            <w:tcW w:w="1279" w:type="dxa"/>
            <w:tcBorders>
              <w:top w:val="single" w:sz="4" w:space="0" w:color="auto"/>
              <w:left w:val="single" w:sz="4" w:space="0" w:color="auto"/>
              <w:bottom w:val="single" w:sz="4" w:space="0" w:color="auto"/>
              <w:right w:val="single" w:sz="4" w:space="0" w:color="auto"/>
            </w:tcBorders>
            <w:hideMark/>
          </w:tcPr>
          <w:p w14:paraId="3F8947DB" w14:textId="77777777" w:rsidR="008B6C21" w:rsidRDefault="008B6C21" w:rsidP="008B6C21">
            <w:pPr>
              <w:keepNext/>
              <w:tabs>
                <w:tab w:val="decimal" w:pos="885"/>
              </w:tabs>
              <w:spacing w:before="40" w:after="40"/>
              <w:ind w:left="34" w:right="34"/>
              <w:rPr>
                <w:spacing w:val="4"/>
                <w:szCs w:val="24"/>
              </w:rPr>
            </w:pPr>
            <w:r>
              <w:rPr>
                <w:spacing w:val="4"/>
                <w:szCs w:val="24"/>
              </w:rPr>
              <w:t>14.415</w:t>
            </w:r>
          </w:p>
        </w:tc>
        <w:tc>
          <w:tcPr>
            <w:tcW w:w="1276" w:type="dxa"/>
            <w:tcBorders>
              <w:top w:val="single" w:sz="4" w:space="0" w:color="auto"/>
              <w:left w:val="single" w:sz="4" w:space="0" w:color="auto"/>
              <w:bottom w:val="single" w:sz="4" w:space="0" w:color="auto"/>
              <w:right w:val="single" w:sz="4" w:space="0" w:color="auto"/>
            </w:tcBorders>
            <w:hideMark/>
          </w:tcPr>
          <w:p w14:paraId="10966F35" w14:textId="77777777" w:rsidR="008B6C21" w:rsidRDefault="008B6C21" w:rsidP="008B6C21">
            <w:pPr>
              <w:keepNext/>
              <w:tabs>
                <w:tab w:val="decimal" w:pos="885"/>
              </w:tabs>
              <w:spacing w:before="40" w:after="40"/>
              <w:ind w:left="34" w:right="34"/>
              <w:rPr>
                <w:b/>
                <w:spacing w:val="4"/>
                <w:szCs w:val="24"/>
              </w:rPr>
            </w:pPr>
            <w:r>
              <w:rPr>
                <w:b/>
                <w:spacing w:val="4"/>
                <w:szCs w:val="24"/>
              </w:rPr>
              <w:t>14.415</w:t>
            </w:r>
          </w:p>
        </w:tc>
        <w:tc>
          <w:tcPr>
            <w:tcW w:w="994" w:type="dxa"/>
            <w:tcBorders>
              <w:top w:val="single" w:sz="4" w:space="0" w:color="auto"/>
              <w:left w:val="single" w:sz="4" w:space="0" w:color="auto"/>
              <w:bottom w:val="single" w:sz="4" w:space="0" w:color="auto"/>
              <w:right w:val="single" w:sz="12" w:space="0" w:color="auto"/>
            </w:tcBorders>
            <w:hideMark/>
          </w:tcPr>
          <w:p w14:paraId="76350524" w14:textId="77777777" w:rsidR="008B6C21" w:rsidRDefault="008B6C21" w:rsidP="008B6C21">
            <w:pPr>
              <w:keepNext/>
              <w:spacing w:before="60" w:after="60"/>
              <w:ind w:left="0"/>
              <w:jc w:val="right"/>
              <w:rPr>
                <w:spacing w:val="4"/>
                <w:szCs w:val="24"/>
              </w:rPr>
            </w:pPr>
            <w:r>
              <w:rPr>
                <w:spacing w:val="4"/>
                <w:szCs w:val="24"/>
              </w:rPr>
              <w:t>70,1</w:t>
            </w:r>
          </w:p>
        </w:tc>
      </w:tr>
      <w:tr w:rsidR="008B6C21" w14:paraId="00383843" w14:textId="77777777" w:rsidTr="00C93CDF">
        <w:trPr>
          <w:cantSplit/>
          <w:trHeight w:val="484"/>
        </w:trPr>
        <w:tc>
          <w:tcPr>
            <w:tcW w:w="3544" w:type="dxa"/>
            <w:gridSpan w:val="2"/>
            <w:tcBorders>
              <w:top w:val="single" w:sz="12" w:space="0" w:color="auto"/>
              <w:left w:val="single" w:sz="12" w:space="0" w:color="auto"/>
              <w:bottom w:val="single" w:sz="12" w:space="0" w:color="auto"/>
              <w:right w:val="single" w:sz="4" w:space="0" w:color="auto"/>
            </w:tcBorders>
            <w:shd w:val="clear" w:color="auto" w:fill="D9D9D9"/>
            <w:vAlign w:val="center"/>
            <w:hideMark/>
          </w:tcPr>
          <w:p w14:paraId="57112833" w14:textId="77777777" w:rsidR="008B6C21" w:rsidRDefault="008B6C21" w:rsidP="008B6C21">
            <w:pPr>
              <w:spacing w:before="60" w:after="60" w:line="240" w:lineRule="auto"/>
              <w:ind w:left="176" w:right="176" w:firstLine="34"/>
              <w:jc w:val="left"/>
              <w:rPr>
                <w:b/>
                <w:spacing w:val="4"/>
                <w:szCs w:val="24"/>
              </w:rPr>
            </w:pPr>
            <w:r>
              <w:rPr>
                <w:b/>
                <w:bCs/>
                <w:spacing w:val="4"/>
                <w:szCs w:val="24"/>
              </w:rPr>
              <w:t>Ukupna površina</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48401E7E" w14:textId="77777777" w:rsidR="008B6C21" w:rsidRPr="00891564" w:rsidRDefault="008B6C21" w:rsidP="008B6C21">
            <w:pPr>
              <w:keepNext/>
              <w:tabs>
                <w:tab w:val="decimal" w:pos="885"/>
              </w:tabs>
              <w:spacing w:before="40" w:after="40"/>
              <w:ind w:left="34" w:right="34"/>
              <w:rPr>
                <w:b/>
                <w:spacing w:val="4"/>
                <w:szCs w:val="24"/>
              </w:rPr>
            </w:pPr>
            <w:r>
              <w:rPr>
                <w:b/>
                <w:spacing w:val="4"/>
                <w:szCs w:val="24"/>
              </w:rPr>
              <w:t>0</w:t>
            </w:r>
          </w:p>
        </w:tc>
        <w:tc>
          <w:tcPr>
            <w:tcW w:w="1279"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5EDEAC2D" w14:textId="77777777" w:rsidR="008B6C21" w:rsidRDefault="008B6C21" w:rsidP="008B6C21">
            <w:pPr>
              <w:keepNext/>
              <w:tabs>
                <w:tab w:val="decimal" w:pos="885"/>
              </w:tabs>
              <w:spacing w:before="40" w:after="40"/>
              <w:ind w:left="34" w:right="34"/>
              <w:rPr>
                <w:b/>
                <w:spacing w:val="4"/>
                <w:szCs w:val="24"/>
              </w:rPr>
            </w:pPr>
            <w:r>
              <w:rPr>
                <w:b/>
                <w:spacing w:val="4"/>
                <w:szCs w:val="24"/>
              </w:rPr>
              <w:t>20.565</w:t>
            </w:r>
          </w:p>
        </w:tc>
        <w:tc>
          <w:tcPr>
            <w:tcW w:w="1276" w:type="dxa"/>
            <w:tcBorders>
              <w:top w:val="single" w:sz="12" w:space="0" w:color="auto"/>
              <w:left w:val="single" w:sz="4" w:space="0" w:color="auto"/>
              <w:bottom w:val="single" w:sz="12" w:space="0" w:color="auto"/>
              <w:right w:val="single" w:sz="4" w:space="0" w:color="auto"/>
            </w:tcBorders>
            <w:shd w:val="clear" w:color="auto" w:fill="D9D9D9"/>
            <w:vAlign w:val="center"/>
            <w:hideMark/>
          </w:tcPr>
          <w:p w14:paraId="1F802379" w14:textId="77777777" w:rsidR="008B6C21" w:rsidRDefault="008B6C21" w:rsidP="008B6C21">
            <w:pPr>
              <w:keepNext/>
              <w:tabs>
                <w:tab w:val="decimal" w:pos="885"/>
              </w:tabs>
              <w:spacing w:before="40" w:after="40"/>
              <w:ind w:left="34" w:right="34"/>
              <w:rPr>
                <w:b/>
                <w:spacing w:val="4"/>
                <w:szCs w:val="24"/>
              </w:rPr>
            </w:pPr>
            <w:r>
              <w:rPr>
                <w:b/>
                <w:spacing w:val="4"/>
                <w:szCs w:val="24"/>
              </w:rPr>
              <w:t>20.565</w:t>
            </w:r>
          </w:p>
        </w:tc>
        <w:tc>
          <w:tcPr>
            <w:tcW w:w="994" w:type="dxa"/>
            <w:tcBorders>
              <w:top w:val="single" w:sz="12" w:space="0" w:color="auto"/>
              <w:left w:val="single" w:sz="4" w:space="0" w:color="auto"/>
              <w:bottom w:val="single" w:sz="12" w:space="0" w:color="auto"/>
              <w:right w:val="single" w:sz="12" w:space="0" w:color="auto"/>
            </w:tcBorders>
            <w:shd w:val="clear" w:color="auto" w:fill="D9D9D9"/>
            <w:vAlign w:val="center"/>
            <w:hideMark/>
          </w:tcPr>
          <w:p w14:paraId="11DDACBB" w14:textId="77777777" w:rsidR="008B6C21" w:rsidRDefault="008B6C21" w:rsidP="008B6C21">
            <w:pPr>
              <w:keepNext/>
              <w:tabs>
                <w:tab w:val="decimal" w:pos="885"/>
              </w:tabs>
              <w:spacing w:before="40" w:after="40"/>
              <w:ind w:left="34" w:right="34"/>
              <w:rPr>
                <w:b/>
                <w:spacing w:val="4"/>
                <w:szCs w:val="24"/>
              </w:rPr>
            </w:pPr>
            <w:r>
              <w:rPr>
                <w:b/>
                <w:spacing w:val="4"/>
                <w:szCs w:val="24"/>
              </w:rPr>
              <w:t>100,0</w:t>
            </w:r>
          </w:p>
        </w:tc>
      </w:tr>
    </w:tbl>
    <w:p w14:paraId="07D309E8" w14:textId="77777777" w:rsidR="00D3454B" w:rsidRPr="00891564" w:rsidRDefault="00AE5149" w:rsidP="0001651D">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62FB929" w14:textId="77777777" w:rsidR="00D3454B" w:rsidRPr="00891564" w:rsidRDefault="00D3454B" w:rsidP="00D3454B">
      <w:pPr>
        <w:spacing w:after="40"/>
        <w:rPr>
          <w:spacing w:val="4"/>
          <w:szCs w:val="24"/>
        </w:rPr>
      </w:pPr>
      <w:r w:rsidRPr="00891564">
        <w:rPr>
          <w:spacing w:val="4"/>
          <w:szCs w:val="24"/>
        </w:rPr>
        <w:t xml:space="preserve">(1) U zoni </w:t>
      </w:r>
      <w:r w:rsidRPr="00891564">
        <w:rPr>
          <w:b/>
          <w:spacing w:val="4"/>
          <w:szCs w:val="24"/>
        </w:rPr>
        <w:t>ugostiteljsko-turističke namjene</w:t>
      </w:r>
      <w:r w:rsidRPr="00891564">
        <w:rPr>
          <w:spacing w:val="4"/>
          <w:szCs w:val="24"/>
        </w:rPr>
        <w:t xml:space="preserve"> </w:t>
      </w:r>
      <w:r w:rsidR="00D6240F" w:rsidRPr="00891564">
        <w:rPr>
          <w:spacing w:val="4"/>
          <w:szCs w:val="24"/>
        </w:rPr>
        <w:t>–</w:t>
      </w:r>
      <w:r w:rsidRPr="00891564">
        <w:rPr>
          <w:spacing w:val="4"/>
          <w:szCs w:val="24"/>
        </w:rPr>
        <w:t xml:space="preserve"> </w:t>
      </w:r>
      <w:r w:rsidR="00D6240F" w:rsidRPr="00891564">
        <w:rPr>
          <w:i/>
          <w:spacing w:val="4"/>
          <w:szCs w:val="24"/>
        </w:rPr>
        <w:t>hotel</w:t>
      </w:r>
      <w:r w:rsidR="00D6240F" w:rsidRPr="00891564">
        <w:rPr>
          <w:spacing w:val="4"/>
          <w:szCs w:val="24"/>
        </w:rPr>
        <w:t xml:space="preserve"> </w:t>
      </w:r>
      <w:r w:rsidRPr="00891564">
        <w:rPr>
          <w:spacing w:val="4"/>
        </w:rPr>
        <w:t>(</w:t>
      </w:r>
      <w:r w:rsidRPr="00891564">
        <w:rPr>
          <w:b/>
          <w:bCs/>
          <w:spacing w:val="4"/>
          <w:szCs w:val="24"/>
        </w:rPr>
        <w:t>T</w:t>
      </w:r>
      <w:r w:rsidR="00D6240F" w:rsidRPr="00891564">
        <w:rPr>
          <w:b/>
          <w:bCs/>
          <w:spacing w:val="4"/>
          <w:szCs w:val="24"/>
        </w:rPr>
        <w:t>1</w:t>
      </w:r>
      <w:r w:rsidRPr="00891564">
        <w:rPr>
          <w:bCs/>
          <w:spacing w:val="4"/>
          <w:szCs w:val="24"/>
        </w:rPr>
        <w:t xml:space="preserve">) </w:t>
      </w:r>
      <w:r w:rsidR="001F3C71" w:rsidRPr="00891564">
        <w:rPr>
          <w:spacing w:val="4"/>
        </w:rPr>
        <w:t xml:space="preserve">mogu se planirati </w:t>
      </w:r>
      <w:r w:rsidR="00CC020B" w:rsidRPr="00891564">
        <w:rPr>
          <w:spacing w:val="4"/>
        </w:rPr>
        <w:t xml:space="preserve">hotelske </w:t>
      </w:r>
      <w:r w:rsidR="001F3C71" w:rsidRPr="00891564">
        <w:rPr>
          <w:spacing w:val="4"/>
        </w:rPr>
        <w:t>zgrade za smještaj i boravak gostiju, te sadržaji u funkciji osnovne namjene zone, i to</w:t>
      </w:r>
      <w:r w:rsidRPr="00891564">
        <w:rPr>
          <w:spacing w:val="4"/>
          <w:szCs w:val="24"/>
        </w:rPr>
        <w:t xml:space="preserve">: </w:t>
      </w:r>
    </w:p>
    <w:p w14:paraId="2FDF44BC" w14:textId="77777777" w:rsidR="008C69A8" w:rsidRPr="00891564" w:rsidRDefault="008C69A8" w:rsidP="005D5F25">
      <w:pPr>
        <w:numPr>
          <w:ilvl w:val="0"/>
          <w:numId w:val="20"/>
        </w:numPr>
        <w:tabs>
          <w:tab w:val="left" w:pos="1134"/>
        </w:tabs>
        <w:spacing w:after="40" w:line="260" w:lineRule="atLeast"/>
        <w:ind w:left="1134" w:hanging="567"/>
        <w:rPr>
          <w:spacing w:val="4"/>
        </w:rPr>
      </w:pPr>
      <w:r w:rsidRPr="00891564">
        <w:rPr>
          <w:i/>
          <w:spacing w:val="4"/>
        </w:rPr>
        <w:t xml:space="preserve">građevine, prostori i površine za pripremu, posluživanja i konzumaciju jela i pića: </w:t>
      </w:r>
      <w:r w:rsidRPr="00891564">
        <w:rPr>
          <w:spacing w:val="4"/>
        </w:rPr>
        <w:t>barovi, restorani i slično</w:t>
      </w:r>
    </w:p>
    <w:p w14:paraId="235CAB9A" w14:textId="77777777" w:rsidR="008C69A8" w:rsidRPr="00891564" w:rsidRDefault="008C69A8" w:rsidP="005D5F25">
      <w:pPr>
        <w:numPr>
          <w:ilvl w:val="0"/>
          <w:numId w:val="20"/>
        </w:numPr>
        <w:tabs>
          <w:tab w:val="left" w:pos="1134"/>
        </w:tabs>
        <w:spacing w:after="60" w:line="260" w:lineRule="atLeast"/>
        <w:ind w:left="1134" w:hanging="567"/>
        <w:rPr>
          <w:spacing w:val="4"/>
        </w:rPr>
      </w:pPr>
      <w:r w:rsidRPr="00891564">
        <w:rPr>
          <w:i/>
          <w:spacing w:val="4"/>
        </w:rPr>
        <w:t>građevine, prostori i površine za zabavu, sport i rekreaciju:</w:t>
      </w:r>
      <w:r w:rsidRPr="00891564">
        <w:rPr>
          <w:spacing w:val="4"/>
        </w:rPr>
        <w:t xml:space="preserve"> fitnes, wellness, natkriveni i nenatkriveni bazeni, igraonice, ples, glazba</w:t>
      </w:r>
      <w:r w:rsidR="00615EEA" w:rsidRPr="00891564">
        <w:rPr>
          <w:spacing w:val="4"/>
        </w:rPr>
        <w:t xml:space="preserve">, igrališta sa ili bez tribina </w:t>
      </w:r>
      <w:r w:rsidRPr="00891564">
        <w:rPr>
          <w:spacing w:val="4"/>
        </w:rPr>
        <w:t xml:space="preserve"> i slično,</w:t>
      </w:r>
    </w:p>
    <w:p w14:paraId="352FFB7A" w14:textId="77777777" w:rsidR="00CC020B" w:rsidRPr="00891564" w:rsidRDefault="00615EEA" w:rsidP="005D5F25">
      <w:pPr>
        <w:numPr>
          <w:ilvl w:val="0"/>
          <w:numId w:val="20"/>
        </w:numPr>
        <w:tabs>
          <w:tab w:val="left" w:pos="1134"/>
        </w:tabs>
        <w:spacing w:after="40" w:line="260" w:lineRule="atLeast"/>
        <w:ind w:left="1134" w:hanging="567"/>
        <w:rPr>
          <w:spacing w:val="4"/>
        </w:rPr>
      </w:pPr>
      <w:r w:rsidRPr="00891564">
        <w:rPr>
          <w:i/>
          <w:spacing w:val="4"/>
        </w:rPr>
        <w:t>višenamjenske građevine</w:t>
      </w:r>
      <w:r w:rsidRPr="00891564">
        <w:rPr>
          <w:spacing w:val="4"/>
        </w:rPr>
        <w:t xml:space="preserve"> (dvorane)</w:t>
      </w:r>
    </w:p>
    <w:p w14:paraId="0CCF4A92" w14:textId="77777777" w:rsidR="00615EEA" w:rsidRPr="00891564" w:rsidRDefault="00615EEA" w:rsidP="005D5F25">
      <w:pPr>
        <w:numPr>
          <w:ilvl w:val="0"/>
          <w:numId w:val="20"/>
        </w:numPr>
        <w:tabs>
          <w:tab w:val="left" w:pos="1134"/>
        </w:tabs>
        <w:spacing w:after="60" w:line="260" w:lineRule="atLeast"/>
        <w:ind w:left="1134" w:hanging="567"/>
        <w:rPr>
          <w:spacing w:val="4"/>
        </w:rPr>
      </w:pPr>
      <w:r w:rsidRPr="00891564">
        <w:rPr>
          <w:i/>
          <w:spacing w:val="4"/>
        </w:rPr>
        <w:t>prostori i površine za uslužne i trgovačke djelatnosti:</w:t>
      </w:r>
      <w:r w:rsidRPr="00891564">
        <w:rPr>
          <w:spacing w:val="4"/>
        </w:rPr>
        <w:t xml:space="preserve"> turističke usluge, usluge za osobnu njegu i ljepotu, </w:t>
      </w:r>
      <w:r w:rsidR="001900B8" w:rsidRPr="00891564">
        <w:rPr>
          <w:spacing w:val="4"/>
        </w:rPr>
        <w:t>trgovine, suvenirnice, tržnice</w:t>
      </w:r>
      <w:r w:rsidRPr="00891564">
        <w:rPr>
          <w:spacing w:val="4"/>
        </w:rPr>
        <w:t xml:space="preserve"> i slično. Navedene djelatnosti mogu se planirati samo u sastavu zgrade osnovne namjene. Iznimno, tržnica se može planirati kao zasebni sadržaj na otvorenim ili natkrivenim uređenim površinama,</w:t>
      </w:r>
    </w:p>
    <w:p w14:paraId="076C6EF3" w14:textId="77777777" w:rsidR="00615EEA" w:rsidRPr="00891564" w:rsidRDefault="00615EEA" w:rsidP="005D5F25">
      <w:pPr>
        <w:numPr>
          <w:ilvl w:val="0"/>
          <w:numId w:val="20"/>
        </w:numPr>
        <w:tabs>
          <w:tab w:val="left" w:pos="1134"/>
        </w:tabs>
        <w:spacing w:after="60" w:line="260" w:lineRule="atLeast"/>
        <w:ind w:left="1134" w:hanging="567"/>
        <w:rPr>
          <w:spacing w:val="4"/>
        </w:rPr>
      </w:pPr>
      <w:r w:rsidRPr="00891564">
        <w:rPr>
          <w:i/>
          <w:spacing w:val="4"/>
        </w:rPr>
        <w:t>javne i društvene djelatnosti:</w:t>
      </w:r>
      <w:r w:rsidRPr="00891564">
        <w:rPr>
          <w:spacing w:val="4"/>
        </w:rPr>
        <w:t xml:space="preserve"> zdravstvene ambulante/prva pomoć, dječji vrtić, vjerski sadržaji i slično. </w:t>
      </w:r>
    </w:p>
    <w:p w14:paraId="65E924AF" w14:textId="77777777" w:rsidR="00CC020B" w:rsidRPr="00DF0C6A" w:rsidRDefault="00CC020B" w:rsidP="005D5F25">
      <w:pPr>
        <w:numPr>
          <w:ilvl w:val="0"/>
          <w:numId w:val="20"/>
        </w:numPr>
        <w:tabs>
          <w:tab w:val="left" w:pos="1134"/>
        </w:tabs>
        <w:spacing w:after="40" w:line="260" w:lineRule="atLeast"/>
        <w:ind w:left="1134" w:hanging="567"/>
        <w:rPr>
          <w:i/>
        </w:rPr>
      </w:pPr>
      <w:r w:rsidRPr="00DF0C6A">
        <w:rPr>
          <w:i/>
        </w:rPr>
        <w:t xml:space="preserve">pomoćne građevine: </w:t>
      </w:r>
      <w:r w:rsidR="001900B8" w:rsidRPr="00DF0C6A">
        <w:t>recepcija, garaže</w:t>
      </w:r>
      <w:r w:rsidRPr="00DF0C6A">
        <w:t>, spremišt</w:t>
      </w:r>
      <w:r w:rsidR="001900B8" w:rsidRPr="00DF0C6A">
        <w:t>a</w:t>
      </w:r>
      <w:r w:rsidRPr="00DF0C6A">
        <w:t>, praonic</w:t>
      </w:r>
      <w:r w:rsidR="001900B8" w:rsidRPr="00DF0C6A">
        <w:t>e</w:t>
      </w:r>
      <w:r w:rsidRPr="00DF0C6A">
        <w:t>, sanitarni čvor</w:t>
      </w:r>
      <w:r w:rsidR="001900B8" w:rsidRPr="00DF0C6A">
        <w:t>ovi</w:t>
      </w:r>
      <w:r w:rsidRPr="00DF0C6A">
        <w:t xml:space="preserve"> i slično.,</w:t>
      </w:r>
    </w:p>
    <w:p w14:paraId="3C31478F" w14:textId="77777777" w:rsidR="00D3454B" w:rsidRPr="00891564" w:rsidRDefault="00D3454B" w:rsidP="005D5F25">
      <w:pPr>
        <w:numPr>
          <w:ilvl w:val="0"/>
          <w:numId w:val="20"/>
        </w:numPr>
        <w:tabs>
          <w:tab w:val="left" w:pos="1134"/>
        </w:tabs>
        <w:spacing w:after="40" w:line="260" w:lineRule="atLeast"/>
        <w:ind w:left="1134" w:hanging="567"/>
        <w:rPr>
          <w:spacing w:val="4"/>
        </w:rPr>
      </w:pPr>
      <w:r w:rsidRPr="00891564">
        <w:rPr>
          <w:i/>
          <w:spacing w:val="4"/>
        </w:rPr>
        <w:t>parkovn</w:t>
      </w:r>
      <w:r w:rsidR="00AE6612" w:rsidRPr="00891564">
        <w:rPr>
          <w:i/>
          <w:spacing w:val="4"/>
        </w:rPr>
        <w:t>i</w:t>
      </w:r>
      <w:r w:rsidRPr="00891564">
        <w:rPr>
          <w:i/>
          <w:spacing w:val="4"/>
        </w:rPr>
        <w:t xml:space="preserve"> </w:t>
      </w:r>
      <w:r w:rsidR="00AE6612" w:rsidRPr="00891564">
        <w:rPr>
          <w:i/>
          <w:spacing w:val="4"/>
        </w:rPr>
        <w:t>nasadi i prirodno</w:t>
      </w:r>
      <w:r w:rsidRPr="00891564">
        <w:rPr>
          <w:i/>
          <w:spacing w:val="4"/>
        </w:rPr>
        <w:t xml:space="preserve"> zelen</w:t>
      </w:r>
      <w:r w:rsidR="00AE6612" w:rsidRPr="00891564">
        <w:rPr>
          <w:i/>
          <w:spacing w:val="4"/>
        </w:rPr>
        <w:t>ilo</w:t>
      </w:r>
      <w:r w:rsidRPr="00891564">
        <w:rPr>
          <w:spacing w:val="4"/>
        </w:rPr>
        <w:t xml:space="preserve">, </w:t>
      </w:r>
    </w:p>
    <w:p w14:paraId="499307B3" w14:textId="77777777" w:rsidR="00D3454B" w:rsidRPr="00891564" w:rsidRDefault="00D3454B" w:rsidP="005D5F25">
      <w:pPr>
        <w:numPr>
          <w:ilvl w:val="0"/>
          <w:numId w:val="20"/>
        </w:numPr>
        <w:tabs>
          <w:tab w:val="left" w:pos="1134"/>
        </w:tabs>
        <w:spacing w:after="0" w:line="260" w:lineRule="atLeast"/>
        <w:ind w:left="1134" w:hanging="567"/>
        <w:rPr>
          <w:spacing w:val="4"/>
        </w:rPr>
      </w:pPr>
      <w:r w:rsidRPr="00891564">
        <w:rPr>
          <w:i/>
          <w:spacing w:val="4"/>
        </w:rPr>
        <w:t>urbana oprema</w:t>
      </w:r>
      <w:r w:rsidRPr="00891564">
        <w:rPr>
          <w:spacing w:val="4"/>
        </w:rPr>
        <w:t xml:space="preserve">: oprema za dječju igru, klupe, koševi za otpad, putokazi, reklamni stupovi, rasvjeta i </w:t>
      </w:r>
      <w:r w:rsidR="00D860EA" w:rsidRPr="00891564">
        <w:rPr>
          <w:spacing w:val="4"/>
        </w:rPr>
        <w:t>slično</w:t>
      </w:r>
      <w:r w:rsidRPr="00891564">
        <w:rPr>
          <w:spacing w:val="4"/>
        </w:rPr>
        <w:t>.</w:t>
      </w:r>
    </w:p>
    <w:p w14:paraId="289B3432" w14:textId="77777777" w:rsidR="00D3454B" w:rsidRPr="00891564" w:rsidRDefault="00D3454B" w:rsidP="00AE35FE">
      <w:pPr>
        <w:spacing w:before="120" w:after="0"/>
        <w:rPr>
          <w:spacing w:val="4"/>
          <w:szCs w:val="24"/>
        </w:rPr>
      </w:pPr>
      <w:r w:rsidRPr="00891564">
        <w:rPr>
          <w:spacing w:val="4"/>
          <w:szCs w:val="24"/>
        </w:rPr>
        <w:t>(</w:t>
      </w:r>
      <w:r w:rsidR="008C69A8" w:rsidRPr="00891564">
        <w:rPr>
          <w:spacing w:val="4"/>
          <w:szCs w:val="24"/>
        </w:rPr>
        <w:t>2</w:t>
      </w:r>
      <w:r w:rsidRPr="00891564">
        <w:rPr>
          <w:spacing w:val="4"/>
          <w:szCs w:val="24"/>
        </w:rPr>
        <w:t xml:space="preserve">) </w:t>
      </w:r>
      <w:bookmarkStart w:id="11" w:name="OLE_LINK1"/>
      <w:bookmarkStart w:id="12" w:name="OLE_LINK2"/>
      <w:r w:rsidRPr="00891564">
        <w:rPr>
          <w:spacing w:val="4"/>
          <w:szCs w:val="24"/>
        </w:rPr>
        <w:t xml:space="preserve">U pojasu 100 m od obalne crte nije moguće planirati </w:t>
      </w:r>
      <w:r w:rsidR="001C6834">
        <w:rPr>
          <w:spacing w:val="4"/>
          <w:szCs w:val="24"/>
        </w:rPr>
        <w:t xml:space="preserve">smještajne </w:t>
      </w:r>
      <w:r w:rsidR="00AE35FE" w:rsidRPr="00891564">
        <w:rPr>
          <w:spacing w:val="4"/>
          <w:szCs w:val="24"/>
        </w:rPr>
        <w:t>građevine</w:t>
      </w:r>
      <w:bookmarkEnd w:id="11"/>
      <w:bookmarkEnd w:id="12"/>
      <w:r w:rsidRPr="00891564">
        <w:rPr>
          <w:spacing w:val="4"/>
          <w:szCs w:val="24"/>
        </w:rPr>
        <w:t xml:space="preserve">. Unutar ovog </w:t>
      </w:r>
      <w:r w:rsidR="00A65395" w:rsidRPr="00891564">
        <w:rPr>
          <w:spacing w:val="4"/>
          <w:szCs w:val="24"/>
        </w:rPr>
        <w:t>pojasa</w:t>
      </w:r>
      <w:r w:rsidRPr="00891564">
        <w:rPr>
          <w:spacing w:val="4"/>
          <w:szCs w:val="24"/>
        </w:rPr>
        <w:t xml:space="preserve"> mogu se planirati pomoćni i prateći sadržaji u funkciji ugostiteljsko-turističke namjene iz ovog članka. </w:t>
      </w:r>
    </w:p>
    <w:p w14:paraId="652E37A8" w14:textId="77777777" w:rsidR="00E937BE" w:rsidRPr="00891564" w:rsidRDefault="00AE5149" w:rsidP="005F1D7A">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91A0B89" w14:textId="77777777" w:rsidR="00E937BE" w:rsidRPr="00891564" w:rsidRDefault="00DD6276" w:rsidP="00B063AD">
      <w:pPr>
        <w:spacing w:after="60"/>
        <w:rPr>
          <w:spacing w:val="4"/>
          <w:szCs w:val="24"/>
        </w:rPr>
      </w:pPr>
      <w:r w:rsidRPr="00891564">
        <w:rPr>
          <w:spacing w:val="4"/>
          <w:szCs w:val="24"/>
        </w:rPr>
        <w:t xml:space="preserve">(1) </w:t>
      </w:r>
      <w:r w:rsidR="00E937BE" w:rsidRPr="00891564">
        <w:rPr>
          <w:spacing w:val="4"/>
          <w:szCs w:val="24"/>
        </w:rPr>
        <w:t xml:space="preserve">U zoni </w:t>
      </w:r>
      <w:r w:rsidR="00E937BE" w:rsidRPr="00891564">
        <w:rPr>
          <w:b/>
          <w:spacing w:val="4"/>
          <w:szCs w:val="24"/>
        </w:rPr>
        <w:t>ugostiteljsko-turističke namjene</w:t>
      </w:r>
      <w:r w:rsidR="00E937BE" w:rsidRPr="00891564">
        <w:rPr>
          <w:spacing w:val="4"/>
          <w:szCs w:val="24"/>
        </w:rPr>
        <w:t xml:space="preserve"> </w:t>
      </w:r>
      <w:r w:rsidR="00871E77" w:rsidRPr="00891564">
        <w:rPr>
          <w:spacing w:val="4"/>
          <w:szCs w:val="24"/>
        </w:rPr>
        <w:t>–</w:t>
      </w:r>
      <w:r w:rsidR="00E937BE" w:rsidRPr="00891564">
        <w:rPr>
          <w:spacing w:val="4"/>
          <w:szCs w:val="24"/>
        </w:rPr>
        <w:t xml:space="preserve"> </w:t>
      </w:r>
      <w:r w:rsidR="00871E77" w:rsidRPr="00891564">
        <w:rPr>
          <w:i/>
          <w:spacing w:val="4"/>
          <w:szCs w:val="24"/>
        </w:rPr>
        <w:t>turističko</w:t>
      </w:r>
      <w:r w:rsidR="00871E77" w:rsidRPr="00891564">
        <w:rPr>
          <w:spacing w:val="4"/>
          <w:szCs w:val="24"/>
        </w:rPr>
        <w:t xml:space="preserve"> </w:t>
      </w:r>
      <w:r w:rsidR="00871E77" w:rsidRPr="00891564">
        <w:rPr>
          <w:i/>
          <w:spacing w:val="4"/>
          <w:szCs w:val="24"/>
        </w:rPr>
        <w:t>naselje</w:t>
      </w:r>
      <w:r w:rsidR="00E937BE" w:rsidRPr="00891564">
        <w:rPr>
          <w:spacing w:val="4"/>
          <w:szCs w:val="24"/>
        </w:rPr>
        <w:t xml:space="preserve"> </w:t>
      </w:r>
      <w:r w:rsidR="00E937BE" w:rsidRPr="00891564">
        <w:rPr>
          <w:bCs/>
          <w:spacing w:val="4"/>
          <w:szCs w:val="24"/>
        </w:rPr>
        <w:t>(</w:t>
      </w:r>
      <w:r w:rsidR="00E937BE" w:rsidRPr="00891564">
        <w:rPr>
          <w:b/>
          <w:bCs/>
          <w:spacing w:val="4"/>
          <w:szCs w:val="24"/>
        </w:rPr>
        <w:t>T</w:t>
      </w:r>
      <w:r w:rsidR="005B21A7" w:rsidRPr="00891564">
        <w:rPr>
          <w:b/>
          <w:bCs/>
          <w:spacing w:val="4"/>
          <w:szCs w:val="24"/>
        </w:rPr>
        <w:t>2</w:t>
      </w:r>
      <w:r w:rsidR="00E937BE" w:rsidRPr="00891564">
        <w:rPr>
          <w:bCs/>
          <w:spacing w:val="4"/>
          <w:szCs w:val="24"/>
        </w:rPr>
        <w:t xml:space="preserve">) </w:t>
      </w:r>
      <w:r w:rsidR="00E937BE" w:rsidRPr="00891564">
        <w:rPr>
          <w:spacing w:val="4"/>
          <w:szCs w:val="24"/>
        </w:rPr>
        <w:t xml:space="preserve">mogu se planirati hotelske </w:t>
      </w:r>
      <w:r w:rsidR="00871E77" w:rsidRPr="00891564">
        <w:rPr>
          <w:spacing w:val="4"/>
          <w:szCs w:val="24"/>
        </w:rPr>
        <w:t xml:space="preserve">i pojedinačne zgrade </w:t>
      </w:r>
      <w:r w:rsidR="00E937BE" w:rsidRPr="00891564">
        <w:rPr>
          <w:spacing w:val="4"/>
          <w:szCs w:val="24"/>
        </w:rPr>
        <w:t xml:space="preserve">za smještaj i boravak gostiju, </w:t>
      </w:r>
      <w:r w:rsidR="00A65395" w:rsidRPr="00891564">
        <w:rPr>
          <w:spacing w:val="4"/>
        </w:rPr>
        <w:t>te sadržaji u funkciji osnovne namjene zone</w:t>
      </w:r>
      <w:r w:rsidR="00E937BE" w:rsidRPr="00891564">
        <w:rPr>
          <w:spacing w:val="4"/>
          <w:szCs w:val="24"/>
        </w:rPr>
        <w:t xml:space="preserve">, i to: </w:t>
      </w:r>
    </w:p>
    <w:p w14:paraId="37396900" w14:textId="77777777" w:rsidR="00977AC7" w:rsidRPr="00891564" w:rsidRDefault="00977AC7" w:rsidP="005D5F25">
      <w:pPr>
        <w:numPr>
          <w:ilvl w:val="0"/>
          <w:numId w:val="24"/>
        </w:numPr>
        <w:tabs>
          <w:tab w:val="left" w:pos="1134"/>
        </w:tabs>
        <w:spacing w:after="40" w:line="260" w:lineRule="atLeast"/>
        <w:ind w:left="1134" w:hanging="567"/>
        <w:rPr>
          <w:spacing w:val="4"/>
        </w:rPr>
      </w:pPr>
      <w:r w:rsidRPr="00891564">
        <w:rPr>
          <w:i/>
          <w:spacing w:val="4"/>
        </w:rPr>
        <w:t xml:space="preserve">građevine, prostori i površine za pripremu, posluživanja i konzumaciju jela i pića: </w:t>
      </w:r>
      <w:r w:rsidRPr="00891564">
        <w:rPr>
          <w:spacing w:val="4"/>
        </w:rPr>
        <w:t>barovi, restorani i slično</w:t>
      </w:r>
    </w:p>
    <w:p w14:paraId="307E03DC" w14:textId="77777777" w:rsidR="00977AC7" w:rsidRPr="00891564" w:rsidRDefault="00977AC7" w:rsidP="005D5F25">
      <w:pPr>
        <w:numPr>
          <w:ilvl w:val="0"/>
          <w:numId w:val="24"/>
        </w:numPr>
        <w:tabs>
          <w:tab w:val="left" w:pos="1134"/>
        </w:tabs>
        <w:spacing w:after="60" w:line="260" w:lineRule="atLeast"/>
        <w:ind w:left="1134" w:hanging="567"/>
        <w:rPr>
          <w:spacing w:val="4"/>
        </w:rPr>
      </w:pPr>
      <w:r w:rsidRPr="00891564">
        <w:rPr>
          <w:i/>
          <w:spacing w:val="4"/>
        </w:rPr>
        <w:t>građevine, prostori i površine za zabavu, sport i rekreaciju:</w:t>
      </w:r>
      <w:r w:rsidRPr="00891564">
        <w:rPr>
          <w:spacing w:val="4"/>
        </w:rPr>
        <w:t xml:space="preserve"> fitnes, wellness, natkriveni i nenatkriveni bazeni, igraonice, </w:t>
      </w:r>
      <w:r w:rsidR="00A65395" w:rsidRPr="00891564">
        <w:rPr>
          <w:spacing w:val="4"/>
        </w:rPr>
        <w:t xml:space="preserve">glazba, </w:t>
      </w:r>
      <w:r w:rsidRPr="00891564">
        <w:rPr>
          <w:spacing w:val="4"/>
        </w:rPr>
        <w:t>igrališta sa ili bez tribina  i slično,</w:t>
      </w:r>
    </w:p>
    <w:p w14:paraId="6D66E71C" w14:textId="77777777" w:rsidR="00977AC7" w:rsidRPr="00891564" w:rsidRDefault="00977AC7" w:rsidP="005D5F25">
      <w:pPr>
        <w:numPr>
          <w:ilvl w:val="0"/>
          <w:numId w:val="24"/>
        </w:numPr>
        <w:tabs>
          <w:tab w:val="left" w:pos="1134"/>
        </w:tabs>
        <w:spacing w:after="40" w:line="260" w:lineRule="atLeast"/>
        <w:ind w:left="1134" w:hanging="567"/>
        <w:rPr>
          <w:spacing w:val="4"/>
        </w:rPr>
      </w:pPr>
      <w:r w:rsidRPr="00891564">
        <w:rPr>
          <w:i/>
          <w:spacing w:val="4"/>
        </w:rPr>
        <w:t>višenamjenske građevine</w:t>
      </w:r>
      <w:r w:rsidRPr="00891564">
        <w:rPr>
          <w:spacing w:val="4"/>
        </w:rPr>
        <w:t xml:space="preserve"> (dvorane)</w:t>
      </w:r>
    </w:p>
    <w:p w14:paraId="1FBD155C" w14:textId="77777777" w:rsidR="00977AC7" w:rsidRPr="00891564" w:rsidRDefault="00977AC7" w:rsidP="005D5F25">
      <w:pPr>
        <w:numPr>
          <w:ilvl w:val="0"/>
          <w:numId w:val="24"/>
        </w:numPr>
        <w:tabs>
          <w:tab w:val="left" w:pos="1134"/>
        </w:tabs>
        <w:spacing w:after="60" w:line="260" w:lineRule="atLeast"/>
        <w:ind w:left="1134" w:hanging="567"/>
        <w:rPr>
          <w:spacing w:val="4"/>
        </w:rPr>
      </w:pPr>
      <w:r w:rsidRPr="00891564">
        <w:rPr>
          <w:i/>
          <w:spacing w:val="4"/>
        </w:rPr>
        <w:t>prostori i površine za uslužne i trgovačke djelatnosti:</w:t>
      </w:r>
      <w:r w:rsidRPr="00891564">
        <w:rPr>
          <w:spacing w:val="4"/>
        </w:rPr>
        <w:t xml:space="preserve"> turističke usluge, usluge za osobnu njegu i ljepotu, trgovin</w:t>
      </w:r>
      <w:r w:rsidR="001900B8" w:rsidRPr="00891564">
        <w:rPr>
          <w:spacing w:val="4"/>
        </w:rPr>
        <w:t>e, suvenirnice</w:t>
      </w:r>
      <w:r w:rsidRPr="00891564">
        <w:rPr>
          <w:spacing w:val="4"/>
        </w:rPr>
        <w:t>, tr</w:t>
      </w:r>
      <w:r w:rsidR="001900B8" w:rsidRPr="00891564">
        <w:rPr>
          <w:spacing w:val="4"/>
        </w:rPr>
        <w:t>žnice</w:t>
      </w:r>
      <w:r w:rsidRPr="00891564">
        <w:rPr>
          <w:spacing w:val="4"/>
        </w:rPr>
        <w:t xml:space="preserve"> i slično. Navedene djelatnosti mogu se planirati samo u sastavu zgrade osnovne namjene. Iznimno, tržnica se može planirati kao zasebni sadržaj na otvorenim ili natkrivenim uređenim površinama,</w:t>
      </w:r>
    </w:p>
    <w:p w14:paraId="33E92B63" w14:textId="77777777" w:rsidR="00977AC7" w:rsidRPr="00891564" w:rsidRDefault="00977AC7" w:rsidP="005D5F25">
      <w:pPr>
        <w:numPr>
          <w:ilvl w:val="0"/>
          <w:numId w:val="24"/>
        </w:numPr>
        <w:tabs>
          <w:tab w:val="left" w:pos="1134"/>
        </w:tabs>
        <w:spacing w:after="60" w:line="260" w:lineRule="atLeast"/>
        <w:ind w:left="1134" w:hanging="567"/>
        <w:rPr>
          <w:spacing w:val="4"/>
        </w:rPr>
      </w:pPr>
      <w:r w:rsidRPr="00891564">
        <w:rPr>
          <w:i/>
          <w:spacing w:val="4"/>
        </w:rPr>
        <w:t>javne i društvene djelatnosti:</w:t>
      </w:r>
      <w:r w:rsidRPr="00891564">
        <w:rPr>
          <w:spacing w:val="4"/>
        </w:rPr>
        <w:t xml:space="preserve"> zdravstvene ambulante/prva pomoć, dječji vrtić, vjerski sadržaji i slično. </w:t>
      </w:r>
    </w:p>
    <w:p w14:paraId="13323AF3" w14:textId="77777777" w:rsidR="00977AC7" w:rsidRPr="00891564" w:rsidRDefault="001900B8" w:rsidP="005D5F25">
      <w:pPr>
        <w:numPr>
          <w:ilvl w:val="0"/>
          <w:numId w:val="24"/>
        </w:numPr>
        <w:tabs>
          <w:tab w:val="left" w:pos="1134"/>
        </w:tabs>
        <w:spacing w:after="40" w:line="260" w:lineRule="atLeast"/>
        <w:ind w:left="1134" w:hanging="567"/>
        <w:rPr>
          <w:i/>
          <w:spacing w:val="4"/>
        </w:rPr>
      </w:pPr>
      <w:r w:rsidRPr="00891564">
        <w:rPr>
          <w:i/>
          <w:spacing w:val="4"/>
        </w:rPr>
        <w:t xml:space="preserve">pomoćne građevine: </w:t>
      </w:r>
      <w:r w:rsidRPr="00891564">
        <w:rPr>
          <w:spacing w:val="4"/>
        </w:rPr>
        <w:t>recepcija, garaže, spremišta, praonice, sanitarni čvorovi i slično</w:t>
      </w:r>
      <w:r w:rsidR="00977AC7" w:rsidRPr="00891564">
        <w:rPr>
          <w:spacing w:val="4"/>
        </w:rPr>
        <w:t>,</w:t>
      </w:r>
    </w:p>
    <w:p w14:paraId="090C48C8" w14:textId="77777777" w:rsidR="00977AC7" w:rsidRPr="00891564" w:rsidRDefault="00977AC7" w:rsidP="005D5F25">
      <w:pPr>
        <w:numPr>
          <w:ilvl w:val="0"/>
          <w:numId w:val="24"/>
        </w:numPr>
        <w:tabs>
          <w:tab w:val="left" w:pos="1134"/>
        </w:tabs>
        <w:spacing w:after="40" w:line="260" w:lineRule="atLeast"/>
        <w:ind w:left="1134" w:hanging="567"/>
        <w:rPr>
          <w:spacing w:val="4"/>
        </w:rPr>
      </w:pPr>
      <w:r w:rsidRPr="00891564">
        <w:rPr>
          <w:i/>
          <w:spacing w:val="4"/>
        </w:rPr>
        <w:t>parkovni nasadi i prirodno zelenilo</w:t>
      </w:r>
      <w:r w:rsidRPr="00891564">
        <w:rPr>
          <w:spacing w:val="4"/>
        </w:rPr>
        <w:t xml:space="preserve">, </w:t>
      </w:r>
    </w:p>
    <w:p w14:paraId="3750E597" w14:textId="77777777" w:rsidR="00977AC7" w:rsidRPr="00891564" w:rsidRDefault="00977AC7" w:rsidP="005D5F25">
      <w:pPr>
        <w:numPr>
          <w:ilvl w:val="0"/>
          <w:numId w:val="24"/>
        </w:numPr>
        <w:tabs>
          <w:tab w:val="left" w:pos="1134"/>
        </w:tabs>
        <w:spacing w:after="0" w:line="260" w:lineRule="atLeast"/>
        <w:ind w:left="1134" w:hanging="567"/>
        <w:rPr>
          <w:spacing w:val="4"/>
        </w:rPr>
      </w:pPr>
      <w:r w:rsidRPr="00891564">
        <w:rPr>
          <w:i/>
          <w:spacing w:val="4"/>
        </w:rPr>
        <w:t>urbana oprema</w:t>
      </w:r>
      <w:r w:rsidRPr="00891564">
        <w:rPr>
          <w:spacing w:val="4"/>
        </w:rPr>
        <w:t>: oprema za dječju igru, klupe, koševi za otpad, putokazi, reklamni stupovi, rasvjeta i slično.</w:t>
      </w:r>
    </w:p>
    <w:p w14:paraId="3584AFE4" w14:textId="77777777" w:rsidR="0079482B" w:rsidRPr="00891564" w:rsidRDefault="00DD6276" w:rsidP="003F65C7">
      <w:pPr>
        <w:spacing w:before="120" w:after="0"/>
        <w:rPr>
          <w:spacing w:val="4"/>
          <w:szCs w:val="24"/>
        </w:rPr>
      </w:pPr>
      <w:r w:rsidRPr="00891564">
        <w:rPr>
          <w:spacing w:val="4"/>
          <w:szCs w:val="24"/>
        </w:rPr>
        <w:t xml:space="preserve">(2) </w:t>
      </w:r>
      <w:r w:rsidR="001C6834" w:rsidRPr="00891564">
        <w:rPr>
          <w:spacing w:val="4"/>
          <w:szCs w:val="24"/>
        </w:rPr>
        <w:t xml:space="preserve">U pojasu 100 m od obalne crte nije moguće planirati </w:t>
      </w:r>
      <w:r w:rsidR="001C6834">
        <w:rPr>
          <w:spacing w:val="4"/>
          <w:szCs w:val="24"/>
        </w:rPr>
        <w:t xml:space="preserve">smještajne </w:t>
      </w:r>
      <w:r w:rsidR="001C6834" w:rsidRPr="00891564">
        <w:rPr>
          <w:spacing w:val="4"/>
          <w:szCs w:val="24"/>
        </w:rPr>
        <w:t>građevine</w:t>
      </w:r>
      <w:r w:rsidR="00A65395" w:rsidRPr="00891564">
        <w:rPr>
          <w:spacing w:val="4"/>
          <w:szCs w:val="24"/>
        </w:rPr>
        <w:t>. Unutar ovog pojasa mogu se planirati pomoćni i prateći sadržaji u funkciji ugostiteljsko-turističke namjene iz ovog članka</w:t>
      </w:r>
      <w:r w:rsidR="005F3599" w:rsidRPr="00891564">
        <w:rPr>
          <w:spacing w:val="4"/>
          <w:szCs w:val="24"/>
        </w:rPr>
        <w:t xml:space="preserve">. </w:t>
      </w:r>
    </w:p>
    <w:p w14:paraId="3E5C9618" w14:textId="77777777" w:rsidR="008C69A8" w:rsidRPr="00891564" w:rsidRDefault="008C69A8" w:rsidP="008C69A8">
      <w:pPr>
        <w:spacing w:before="120" w:after="0"/>
        <w:rPr>
          <w:spacing w:val="4"/>
          <w:szCs w:val="24"/>
        </w:rPr>
      </w:pPr>
      <w:r w:rsidRPr="00891564">
        <w:rPr>
          <w:spacing w:val="4"/>
          <w:szCs w:val="24"/>
        </w:rPr>
        <w:t>(</w:t>
      </w:r>
      <w:r w:rsidR="00C15EB3" w:rsidRPr="00891564">
        <w:rPr>
          <w:spacing w:val="4"/>
          <w:szCs w:val="24"/>
        </w:rPr>
        <w:t>3</w:t>
      </w:r>
      <w:r w:rsidRPr="00891564">
        <w:rPr>
          <w:spacing w:val="4"/>
          <w:szCs w:val="24"/>
        </w:rPr>
        <w:t xml:space="preserve">) Unutar ove zone </w:t>
      </w:r>
      <w:r w:rsidR="00C15EB3" w:rsidRPr="00891564">
        <w:rPr>
          <w:spacing w:val="4"/>
          <w:szCs w:val="24"/>
        </w:rPr>
        <w:t>pojedinačna</w:t>
      </w:r>
      <w:r w:rsidR="00A65395" w:rsidRPr="00891564">
        <w:rPr>
          <w:spacing w:val="4"/>
          <w:szCs w:val="24"/>
        </w:rPr>
        <w:t xml:space="preserve"> </w:t>
      </w:r>
      <w:r w:rsidR="00C15EB3" w:rsidRPr="00891564">
        <w:rPr>
          <w:spacing w:val="4"/>
          <w:szCs w:val="24"/>
        </w:rPr>
        <w:t>zgrada</w:t>
      </w:r>
      <w:r w:rsidRPr="00891564">
        <w:rPr>
          <w:spacing w:val="4"/>
          <w:szCs w:val="24"/>
        </w:rPr>
        <w:t xml:space="preserve"> za smještaj i boravak gostiju </w:t>
      </w:r>
      <w:r w:rsidR="00C15EB3" w:rsidRPr="00891564">
        <w:rPr>
          <w:spacing w:val="4"/>
          <w:szCs w:val="24"/>
        </w:rPr>
        <w:t xml:space="preserve">može </w:t>
      </w:r>
      <w:r w:rsidRPr="00891564">
        <w:rPr>
          <w:spacing w:val="4"/>
          <w:szCs w:val="24"/>
        </w:rPr>
        <w:t xml:space="preserve">sadržavati do dvije (2) apartmanske jedinice. </w:t>
      </w:r>
    </w:p>
    <w:p w14:paraId="00F6EF83" w14:textId="77777777" w:rsidR="00A65395" w:rsidRPr="00891564" w:rsidRDefault="00A65395" w:rsidP="005F1D7A">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C4F316F" w14:textId="77777777" w:rsidR="005F74BC" w:rsidRPr="00891564" w:rsidRDefault="00C15EB3" w:rsidP="005F74BC">
      <w:pPr>
        <w:spacing w:after="40"/>
        <w:rPr>
          <w:spacing w:val="4"/>
          <w:szCs w:val="24"/>
        </w:rPr>
      </w:pPr>
      <w:r w:rsidRPr="00891564">
        <w:rPr>
          <w:spacing w:val="4"/>
          <w:szCs w:val="24"/>
        </w:rPr>
        <w:t xml:space="preserve">(1) </w:t>
      </w:r>
      <w:r w:rsidR="005F74BC" w:rsidRPr="00891564">
        <w:rPr>
          <w:spacing w:val="4"/>
          <w:szCs w:val="24"/>
        </w:rPr>
        <w:t xml:space="preserve">U zoni </w:t>
      </w:r>
      <w:r w:rsidR="005F74BC" w:rsidRPr="00891564">
        <w:rPr>
          <w:b/>
          <w:spacing w:val="4"/>
          <w:szCs w:val="24"/>
        </w:rPr>
        <w:t>ugostiteljsko-turističke namjene</w:t>
      </w:r>
      <w:r w:rsidR="005F74BC" w:rsidRPr="00891564">
        <w:rPr>
          <w:spacing w:val="4"/>
          <w:szCs w:val="24"/>
        </w:rPr>
        <w:t xml:space="preserve"> – </w:t>
      </w:r>
      <w:r w:rsidR="005F74BC" w:rsidRPr="00891564">
        <w:rPr>
          <w:i/>
          <w:spacing w:val="4"/>
        </w:rPr>
        <w:t xml:space="preserve">kamp </w:t>
      </w:r>
      <w:r w:rsidR="005F74BC" w:rsidRPr="00891564">
        <w:rPr>
          <w:spacing w:val="4"/>
        </w:rPr>
        <w:t>(</w:t>
      </w:r>
      <w:r w:rsidR="005F74BC" w:rsidRPr="00891564">
        <w:rPr>
          <w:b/>
          <w:bCs/>
          <w:spacing w:val="4"/>
          <w:szCs w:val="24"/>
        </w:rPr>
        <w:t>T3</w:t>
      </w:r>
      <w:r w:rsidR="005F74BC" w:rsidRPr="00891564">
        <w:rPr>
          <w:bCs/>
          <w:spacing w:val="4"/>
          <w:szCs w:val="24"/>
        </w:rPr>
        <w:t xml:space="preserve">) </w:t>
      </w:r>
      <w:r w:rsidR="005F74BC" w:rsidRPr="00891564">
        <w:rPr>
          <w:spacing w:val="4"/>
        </w:rPr>
        <w:t>može se planirati uređenje površina za smještaj pokretnih kamp i autokamp jedinica, mobilnih kuća, glamping šatora, te sadržaja u funkciji kampa, i to:</w:t>
      </w:r>
      <w:r w:rsidR="005F74BC" w:rsidRPr="00891564">
        <w:rPr>
          <w:spacing w:val="4"/>
          <w:szCs w:val="24"/>
        </w:rPr>
        <w:t xml:space="preserve"> </w:t>
      </w:r>
    </w:p>
    <w:p w14:paraId="252835AF" w14:textId="77777777" w:rsidR="005F74BC" w:rsidRPr="00891564" w:rsidRDefault="005F74BC" w:rsidP="005D5F25">
      <w:pPr>
        <w:numPr>
          <w:ilvl w:val="0"/>
          <w:numId w:val="25"/>
        </w:numPr>
        <w:tabs>
          <w:tab w:val="left" w:pos="1134"/>
        </w:tabs>
        <w:spacing w:after="40" w:line="260" w:lineRule="atLeast"/>
        <w:ind w:left="1134" w:hanging="567"/>
        <w:rPr>
          <w:i/>
          <w:spacing w:val="4"/>
        </w:rPr>
      </w:pPr>
      <w:r w:rsidRPr="00891564">
        <w:rPr>
          <w:i/>
          <w:spacing w:val="4"/>
        </w:rPr>
        <w:t xml:space="preserve">građevine </w:t>
      </w:r>
      <w:r w:rsidR="00371A79" w:rsidRPr="00891564">
        <w:rPr>
          <w:i/>
          <w:spacing w:val="4"/>
        </w:rPr>
        <w:t xml:space="preserve">i </w:t>
      </w:r>
      <w:r w:rsidRPr="00891564">
        <w:rPr>
          <w:i/>
          <w:spacing w:val="4"/>
        </w:rPr>
        <w:t>pomoćni sadržaji</w:t>
      </w:r>
      <w:r w:rsidRPr="00891564">
        <w:rPr>
          <w:spacing w:val="4"/>
        </w:rPr>
        <w:t xml:space="preserve">: </w:t>
      </w:r>
      <w:r w:rsidR="00646B96">
        <w:rPr>
          <w:spacing w:val="4"/>
        </w:rPr>
        <w:t xml:space="preserve">recepcija, </w:t>
      </w:r>
      <w:r w:rsidRPr="00891564">
        <w:rPr>
          <w:spacing w:val="4"/>
        </w:rPr>
        <w:t xml:space="preserve">sanitarni sadržaji, </w:t>
      </w:r>
      <w:r w:rsidR="00371A79" w:rsidRPr="00891564">
        <w:rPr>
          <w:spacing w:val="4"/>
        </w:rPr>
        <w:t xml:space="preserve">izlijevnici za kemijske zahode, </w:t>
      </w:r>
      <w:r w:rsidRPr="00891564">
        <w:rPr>
          <w:spacing w:val="4"/>
        </w:rPr>
        <w:t>praonice, spremišta, grijanje, voda</w:t>
      </w:r>
      <w:r w:rsidR="00646B96">
        <w:rPr>
          <w:spacing w:val="4"/>
        </w:rPr>
        <w:t>, površine za roštiljanje</w:t>
      </w:r>
      <w:r w:rsidRPr="00891564">
        <w:rPr>
          <w:spacing w:val="4"/>
        </w:rPr>
        <w:t xml:space="preserve"> i sl.</w:t>
      </w:r>
    </w:p>
    <w:p w14:paraId="12A04F0F" w14:textId="77777777" w:rsidR="0018441A" w:rsidRPr="00891564" w:rsidRDefault="0018441A" w:rsidP="005D5F25">
      <w:pPr>
        <w:numPr>
          <w:ilvl w:val="0"/>
          <w:numId w:val="25"/>
        </w:numPr>
        <w:tabs>
          <w:tab w:val="left" w:pos="1134"/>
        </w:tabs>
        <w:spacing w:after="40" w:line="260" w:lineRule="atLeast"/>
        <w:ind w:left="1134" w:hanging="567"/>
        <w:rPr>
          <w:spacing w:val="4"/>
        </w:rPr>
      </w:pPr>
      <w:r w:rsidRPr="00891564">
        <w:rPr>
          <w:i/>
          <w:spacing w:val="4"/>
        </w:rPr>
        <w:t xml:space="preserve">građevine i površine za pripremu, posluživanja i konzumaciju jela i pića: </w:t>
      </w:r>
      <w:r w:rsidRPr="00891564">
        <w:rPr>
          <w:spacing w:val="4"/>
        </w:rPr>
        <w:t>barovi, restorani i slično</w:t>
      </w:r>
    </w:p>
    <w:p w14:paraId="2B05B16E" w14:textId="77777777" w:rsidR="0018441A" w:rsidRPr="00891564" w:rsidRDefault="0018441A" w:rsidP="005D5F25">
      <w:pPr>
        <w:numPr>
          <w:ilvl w:val="0"/>
          <w:numId w:val="25"/>
        </w:numPr>
        <w:tabs>
          <w:tab w:val="left" w:pos="1134"/>
        </w:tabs>
        <w:spacing w:after="60" w:line="260" w:lineRule="atLeast"/>
        <w:ind w:left="1134" w:hanging="567"/>
        <w:rPr>
          <w:i/>
          <w:spacing w:val="4"/>
        </w:rPr>
      </w:pPr>
      <w:r w:rsidRPr="00891564">
        <w:rPr>
          <w:i/>
          <w:spacing w:val="4"/>
        </w:rPr>
        <w:t>građevine, prostori i površine za zabavu, sport i rekreaciju:</w:t>
      </w:r>
      <w:r w:rsidRPr="00891564">
        <w:rPr>
          <w:spacing w:val="4"/>
        </w:rPr>
        <w:t xml:space="preserve"> fitnes, wellness, natkriveni i nenatkriveni bazeni, igraonice, igrališta sa ili bez tribina i slično</w:t>
      </w:r>
      <w:r w:rsidRPr="00891564">
        <w:rPr>
          <w:i/>
          <w:spacing w:val="4"/>
        </w:rPr>
        <w:t xml:space="preserve"> </w:t>
      </w:r>
    </w:p>
    <w:p w14:paraId="147482EC" w14:textId="77777777" w:rsidR="00E66051" w:rsidRPr="00891564" w:rsidRDefault="00E66051" w:rsidP="005D5F25">
      <w:pPr>
        <w:numPr>
          <w:ilvl w:val="0"/>
          <w:numId w:val="25"/>
        </w:numPr>
        <w:tabs>
          <w:tab w:val="left" w:pos="1134"/>
        </w:tabs>
        <w:spacing w:after="60" w:line="260" w:lineRule="atLeast"/>
        <w:ind w:left="1134" w:hanging="567"/>
        <w:rPr>
          <w:spacing w:val="4"/>
        </w:rPr>
      </w:pPr>
      <w:r w:rsidRPr="00891564">
        <w:rPr>
          <w:i/>
          <w:spacing w:val="4"/>
        </w:rPr>
        <w:t>građevine za uslužne i trgovačke djelatnosti:</w:t>
      </w:r>
      <w:r w:rsidRPr="00891564">
        <w:rPr>
          <w:spacing w:val="4"/>
        </w:rPr>
        <w:t xml:space="preserve"> turističke usluge, </w:t>
      </w:r>
      <w:r w:rsidR="001900B8" w:rsidRPr="00891564">
        <w:rPr>
          <w:spacing w:val="4"/>
        </w:rPr>
        <w:t>trgovine, suvenirnice</w:t>
      </w:r>
      <w:r w:rsidRPr="00891564">
        <w:rPr>
          <w:spacing w:val="4"/>
        </w:rPr>
        <w:t xml:space="preserve"> i slično. </w:t>
      </w:r>
    </w:p>
    <w:p w14:paraId="54CF4B2C" w14:textId="77777777" w:rsidR="0018441A" w:rsidRPr="00891564" w:rsidRDefault="0018441A" w:rsidP="005D5F25">
      <w:pPr>
        <w:numPr>
          <w:ilvl w:val="0"/>
          <w:numId w:val="25"/>
        </w:numPr>
        <w:tabs>
          <w:tab w:val="left" w:pos="1134"/>
        </w:tabs>
        <w:spacing w:after="0" w:line="260" w:lineRule="atLeast"/>
        <w:ind w:left="1134" w:hanging="567"/>
        <w:rPr>
          <w:spacing w:val="4"/>
        </w:rPr>
      </w:pPr>
      <w:r w:rsidRPr="00891564">
        <w:rPr>
          <w:i/>
          <w:spacing w:val="4"/>
        </w:rPr>
        <w:t>urbana oprema</w:t>
      </w:r>
      <w:r w:rsidRPr="00891564">
        <w:rPr>
          <w:spacing w:val="4"/>
        </w:rPr>
        <w:t>: oprema za dječju igru, klupe, koševi za otpad, putokazi, reklamni stupovi, rasvjeta i slično.</w:t>
      </w:r>
    </w:p>
    <w:p w14:paraId="2F83B85B" w14:textId="77777777" w:rsidR="005F74BC" w:rsidRPr="00891564" w:rsidRDefault="005F74BC" w:rsidP="005D5F25">
      <w:pPr>
        <w:numPr>
          <w:ilvl w:val="0"/>
          <w:numId w:val="25"/>
        </w:numPr>
        <w:tabs>
          <w:tab w:val="left" w:pos="1134"/>
        </w:tabs>
        <w:spacing w:after="40" w:line="260" w:lineRule="atLeast"/>
        <w:ind w:left="1134" w:hanging="567"/>
        <w:rPr>
          <w:spacing w:val="4"/>
        </w:rPr>
      </w:pPr>
      <w:r w:rsidRPr="00891564">
        <w:rPr>
          <w:i/>
          <w:spacing w:val="4"/>
        </w:rPr>
        <w:t>parkovni nasadi i prirodno zelenilo</w:t>
      </w:r>
      <w:r w:rsidRPr="00891564">
        <w:rPr>
          <w:spacing w:val="4"/>
        </w:rPr>
        <w:t xml:space="preserve">. </w:t>
      </w:r>
    </w:p>
    <w:p w14:paraId="6B44434A" w14:textId="77777777" w:rsidR="00A65395" w:rsidRPr="00891564" w:rsidRDefault="00A65395" w:rsidP="00371A79">
      <w:pPr>
        <w:spacing w:before="120" w:after="0"/>
        <w:rPr>
          <w:spacing w:val="4"/>
          <w:szCs w:val="24"/>
        </w:rPr>
      </w:pPr>
      <w:r w:rsidRPr="00891564">
        <w:rPr>
          <w:spacing w:val="4"/>
          <w:szCs w:val="24"/>
        </w:rPr>
        <w:t xml:space="preserve">(2) </w:t>
      </w:r>
      <w:r w:rsidR="00956147" w:rsidRPr="00956147">
        <w:rPr>
          <w:spacing w:val="4"/>
          <w:szCs w:val="24"/>
        </w:rPr>
        <w:t>U pojasu 25 m od obalne crte nije moguće planirati smještajne jedinice i prateće sadržaje u kampu</w:t>
      </w:r>
      <w:r w:rsidR="00DD0D4F" w:rsidRPr="00891564">
        <w:rPr>
          <w:spacing w:val="4"/>
          <w:szCs w:val="24"/>
        </w:rPr>
        <w:t>.</w:t>
      </w:r>
      <w:r w:rsidRPr="00891564">
        <w:rPr>
          <w:spacing w:val="4"/>
          <w:szCs w:val="24"/>
        </w:rPr>
        <w:t xml:space="preserve"> </w:t>
      </w:r>
    </w:p>
    <w:p w14:paraId="34D64B9E" w14:textId="77777777" w:rsidR="00817CD6" w:rsidRPr="00891564" w:rsidRDefault="00AE5149" w:rsidP="005F1D7A">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C1FCF3B" w14:textId="77777777" w:rsidR="004B3807" w:rsidRPr="00891564" w:rsidRDefault="00817CD6" w:rsidP="004B3807">
      <w:pPr>
        <w:spacing w:after="60"/>
        <w:rPr>
          <w:spacing w:val="4"/>
        </w:rPr>
      </w:pPr>
      <w:r w:rsidRPr="00891564">
        <w:rPr>
          <w:spacing w:val="4"/>
          <w:szCs w:val="24"/>
        </w:rPr>
        <w:t xml:space="preserve">U zoni </w:t>
      </w:r>
      <w:r w:rsidR="00BC7F99" w:rsidRPr="00891564">
        <w:rPr>
          <w:b/>
          <w:spacing w:val="4"/>
          <w:szCs w:val="24"/>
        </w:rPr>
        <w:t>pratećih sadržaja</w:t>
      </w:r>
      <w:r w:rsidR="00BC7F99" w:rsidRPr="00891564">
        <w:rPr>
          <w:spacing w:val="4"/>
          <w:szCs w:val="24"/>
        </w:rPr>
        <w:t xml:space="preserve"> </w:t>
      </w:r>
      <w:r w:rsidR="00D15AF2" w:rsidRPr="00891564">
        <w:rPr>
          <w:spacing w:val="4"/>
          <w:szCs w:val="24"/>
        </w:rPr>
        <w:t>–</w:t>
      </w:r>
      <w:r w:rsidRPr="00891564">
        <w:rPr>
          <w:spacing w:val="4"/>
          <w:szCs w:val="24"/>
        </w:rPr>
        <w:t xml:space="preserve"> </w:t>
      </w:r>
      <w:r w:rsidR="00BC7F99" w:rsidRPr="00891564">
        <w:rPr>
          <w:i/>
          <w:spacing w:val="4"/>
          <w:szCs w:val="24"/>
        </w:rPr>
        <w:t>recepcija</w:t>
      </w:r>
      <w:r w:rsidR="00092F8F" w:rsidRPr="00891564">
        <w:rPr>
          <w:i/>
          <w:spacing w:val="4"/>
          <w:szCs w:val="24"/>
        </w:rPr>
        <w:t>/informacije</w:t>
      </w:r>
      <w:r w:rsidR="00BC7F99" w:rsidRPr="00891564">
        <w:rPr>
          <w:spacing w:val="4"/>
          <w:szCs w:val="24"/>
        </w:rPr>
        <w:t xml:space="preserve"> </w:t>
      </w:r>
      <w:r w:rsidRPr="00891564">
        <w:rPr>
          <w:bCs/>
          <w:spacing w:val="4"/>
          <w:szCs w:val="24"/>
        </w:rPr>
        <w:t>(</w:t>
      </w:r>
      <w:r w:rsidRPr="00891564">
        <w:rPr>
          <w:b/>
          <w:bCs/>
          <w:spacing w:val="4"/>
          <w:szCs w:val="24"/>
        </w:rPr>
        <w:t>T</w:t>
      </w:r>
      <w:r w:rsidR="00092F8F" w:rsidRPr="00891564">
        <w:rPr>
          <w:b/>
          <w:bCs/>
          <w:spacing w:val="4"/>
          <w:szCs w:val="24"/>
        </w:rPr>
        <w:t>R</w:t>
      </w:r>
      <w:r w:rsidRPr="00891564">
        <w:rPr>
          <w:bCs/>
          <w:spacing w:val="4"/>
          <w:szCs w:val="24"/>
        </w:rPr>
        <w:t xml:space="preserve">) </w:t>
      </w:r>
      <w:r w:rsidR="00D15AF2" w:rsidRPr="00891564">
        <w:rPr>
          <w:bCs/>
          <w:spacing w:val="4"/>
          <w:szCs w:val="24"/>
        </w:rPr>
        <w:t xml:space="preserve">može se </w:t>
      </w:r>
      <w:r w:rsidR="00D15AF2" w:rsidRPr="00891564">
        <w:rPr>
          <w:spacing w:val="4"/>
        </w:rPr>
        <w:t xml:space="preserve">planirati </w:t>
      </w:r>
      <w:r w:rsidR="00DA4429" w:rsidRPr="00891564">
        <w:rPr>
          <w:spacing w:val="4"/>
        </w:rPr>
        <w:t xml:space="preserve">zgrada u funkciji ugostiteljsko-turističke namjene </w:t>
      </w:r>
      <w:r w:rsidR="00D15AF2" w:rsidRPr="00891564">
        <w:rPr>
          <w:spacing w:val="4"/>
        </w:rPr>
        <w:t xml:space="preserve">koja sadržava recepciju i </w:t>
      </w:r>
      <w:r w:rsidR="004B3807" w:rsidRPr="00891564">
        <w:rPr>
          <w:spacing w:val="4"/>
        </w:rPr>
        <w:t xml:space="preserve">turističke informacije. </w:t>
      </w:r>
      <w:r w:rsidR="00932DAB" w:rsidRPr="00891564">
        <w:rPr>
          <w:spacing w:val="4"/>
        </w:rPr>
        <w:t xml:space="preserve">Uz glavnu građevinu mogu se planirati </w:t>
      </w:r>
      <w:r w:rsidR="004B3807" w:rsidRPr="00891564">
        <w:rPr>
          <w:spacing w:val="4"/>
        </w:rPr>
        <w:t xml:space="preserve">parkirališne površine </w:t>
      </w:r>
      <w:r w:rsidR="00932DAB" w:rsidRPr="00891564">
        <w:rPr>
          <w:spacing w:val="4"/>
        </w:rPr>
        <w:t xml:space="preserve">i </w:t>
      </w:r>
      <w:r w:rsidR="004B3807" w:rsidRPr="00891564">
        <w:rPr>
          <w:spacing w:val="4"/>
        </w:rPr>
        <w:t>sadržaji koji slijede:</w:t>
      </w:r>
    </w:p>
    <w:p w14:paraId="0B5DD451" w14:textId="77777777" w:rsidR="00A225BA" w:rsidRPr="00891564" w:rsidRDefault="00AE6612" w:rsidP="005D5F25">
      <w:pPr>
        <w:numPr>
          <w:ilvl w:val="0"/>
          <w:numId w:val="21"/>
        </w:numPr>
        <w:tabs>
          <w:tab w:val="left" w:pos="1134"/>
        </w:tabs>
        <w:spacing w:after="60" w:line="260" w:lineRule="atLeast"/>
        <w:ind w:left="1134" w:hanging="567"/>
        <w:rPr>
          <w:spacing w:val="4"/>
        </w:rPr>
      </w:pPr>
      <w:r w:rsidRPr="00891564">
        <w:rPr>
          <w:i/>
          <w:spacing w:val="4"/>
        </w:rPr>
        <w:t>parkovni nasadi i prirodno zelenilo</w:t>
      </w:r>
      <w:r w:rsidR="00B0663A" w:rsidRPr="00891564">
        <w:rPr>
          <w:spacing w:val="4"/>
        </w:rPr>
        <w:t>,</w:t>
      </w:r>
    </w:p>
    <w:p w14:paraId="29A6DEA6" w14:textId="77777777" w:rsidR="00817CD6" w:rsidRPr="00891564" w:rsidRDefault="00817CD6" w:rsidP="005D5F25">
      <w:pPr>
        <w:numPr>
          <w:ilvl w:val="0"/>
          <w:numId w:val="21"/>
        </w:numPr>
        <w:tabs>
          <w:tab w:val="left" w:pos="1134"/>
        </w:tabs>
        <w:spacing w:after="0" w:line="260" w:lineRule="atLeast"/>
        <w:ind w:left="1134" w:hanging="567"/>
        <w:rPr>
          <w:spacing w:val="4"/>
        </w:rPr>
      </w:pPr>
      <w:r w:rsidRPr="00891564">
        <w:rPr>
          <w:i/>
          <w:spacing w:val="4"/>
        </w:rPr>
        <w:t xml:space="preserve">urbana oprema: </w:t>
      </w:r>
      <w:r w:rsidRPr="00891564">
        <w:rPr>
          <w:spacing w:val="4"/>
        </w:rPr>
        <w:t>klupe, koševi za otpad, putokazi, reklamni stupovi, rasvjeta i slično.</w:t>
      </w:r>
    </w:p>
    <w:p w14:paraId="01B85B21" w14:textId="77777777" w:rsidR="00294AE8" w:rsidRPr="00891564" w:rsidRDefault="00294AE8" w:rsidP="005F1D7A">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88CA5C8" w14:textId="77777777" w:rsidR="005C7376" w:rsidRPr="00891564" w:rsidRDefault="007455EF" w:rsidP="00793B8D">
      <w:pPr>
        <w:spacing w:after="60"/>
        <w:rPr>
          <w:spacing w:val="4"/>
        </w:rPr>
      </w:pPr>
      <w:r>
        <w:rPr>
          <w:spacing w:val="4"/>
          <w:szCs w:val="24"/>
        </w:rPr>
        <w:t xml:space="preserve">(1) </w:t>
      </w:r>
      <w:r w:rsidR="005C7376" w:rsidRPr="00891564">
        <w:rPr>
          <w:spacing w:val="4"/>
          <w:szCs w:val="24"/>
        </w:rPr>
        <w:t xml:space="preserve">U zoni </w:t>
      </w:r>
      <w:r w:rsidR="005C7376" w:rsidRPr="00891564">
        <w:rPr>
          <w:b/>
          <w:spacing w:val="4"/>
          <w:szCs w:val="24"/>
        </w:rPr>
        <w:t>infrastrukturne površine</w:t>
      </w:r>
      <w:r w:rsidR="005C7376" w:rsidRPr="00891564">
        <w:rPr>
          <w:spacing w:val="4"/>
          <w:szCs w:val="24"/>
        </w:rPr>
        <w:t xml:space="preserve"> – </w:t>
      </w:r>
      <w:r w:rsidR="005C7376" w:rsidRPr="00891564">
        <w:rPr>
          <w:i/>
          <w:spacing w:val="4"/>
          <w:szCs w:val="24"/>
        </w:rPr>
        <w:t>parkiralište</w:t>
      </w:r>
      <w:r w:rsidR="005C7376" w:rsidRPr="00891564">
        <w:rPr>
          <w:spacing w:val="4"/>
          <w:szCs w:val="24"/>
        </w:rPr>
        <w:t xml:space="preserve"> </w:t>
      </w:r>
      <w:r w:rsidR="005C7376" w:rsidRPr="00891564">
        <w:rPr>
          <w:bCs/>
          <w:spacing w:val="4"/>
          <w:szCs w:val="24"/>
        </w:rPr>
        <w:t>(</w:t>
      </w:r>
      <w:r w:rsidR="005C7376" w:rsidRPr="00891564">
        <w:rPr>
          <w:b/>
          <w:bCs/>
          <w:spacing w:val="4"/>
          <w:szCs w:val="24"/>
        </w:rPr>
        <w:t>P</w:t>
      </w:r>
      <w:r w:rsidR="005C7376" w:rsidRPr="00891564">
        <w:rPr>
          <w:bCs/>
          <w:spacing w:val="4"/>
          <w:szCs w:val="24"/>
        </w:rPr>
        <w:t xml:space="preserve">) može se </w:t>
      </w:r>
      <w:r w:rsidR="005C7376" w:rsidRPr="00891564">
        <w:rPr>
          <w:spacing w:val="4"/>
        </w:rPr>
        <w:t>planirati izgradnja garaž</w:t>
      </w:r>
      <w:r w:rsidR="00BE48AC">
        <w:rPr>
          <w:spacing w:val="4"/>
        </w:rPr>
        <w:t>e</w:t>
      </w:r>
      <w:r w:rsidR="00231A26" w:rsidRPr="00891564">
        <w:rPr>
          <w:spacing w:val="4"/>
        </w:rPr>
        <w:t xml:space="preserve"> i</w:t>
      </w:r>
      <w:r w:rsidR="00BE48AC">
        <w:rPr>
          <w:spacing w:val="4"/>
        </w:rPr>
        <w:t>/ili</w:t>
      </w:r>
      <w:r w:rsidR="00231A26" w:rsidRPr="00891564">
        <w:rPr>
          <w:spacing w:val="4"/>
        </w:rPr>
        <w:t xml:space="preserve"> </w:t>
      </w:r>
      <w:r w:rsidR="003B7D56" w:rsidRPr="00891564">
        <w:rPr>
          <w:spacing w:val="4"/>
        </w:rPr>
        <w:t>uređenje površina</w:t>
      </w:r>
      <w:r w:rsidR="005C7376" w:rsidRPr="00891564">
        <w:rPr>
          <w:spacing w:val="4"/>
        </w:rPr>
        <w:t xml:space="preserve"> za smještaj prometa u mirovanju</w:t>
      </w:r>
      <w:r w:rsidR="00793B8D" w:rsidRPr="00891564">
        <w:rPr>
          <w:spacing w:val="4"/>
        </w:rPr>
        <w:t xml:space="preserve"> (uključujući prikolice za prijevoz morskih plovila)</w:t>
      </w:r>
      <w:r w:rsidR="005C7376" w:rsidRPr="00891564">
        <w:rPr>
          <w:spacing w:val="4"/>
        </w:rPr>
        <w:t xml:space="preserve">. Uz </w:t>
      </w:r>
      <w:r w:rsidR="00793B8D" w:rsidRPr="00891564">
        <w:rPr>
          <w:spacing w:val="4"/>
        </w:rPr>
        <w:t xml:space="preserve">osnovnu namjenu </w:t>
      </w:r>
      <w:r w:rsidR="005C7376" w:rsidRPr="00891564">
        <w:rPr>
          <w:spacing w:val="4"/>
        </w:rPr>
        <w:t>mogu se planirati i sadržaji koji slijede:</w:t>
      </w:r>
    </w:p>
    <w:p w14:paraId="66C0A440" w14:textId="77777777" w:rsidR="003B7D56" w:rsidRPr="00891564" w:rsidRDefault="003E045B" w:rsidP="005D5F25">
      <w:pPr>
        <w:numPr>
          <w:ilvl w:val="0"/>
          <w:numId w:val="26"/>
        </w:numPr>
        <w:tabs>
          <w:tab w:val="left" w:pos="1134"/>
        </w:tabs>
        <w:spacing w:after="60" w:line="260" w:lineRule="atLeast"/>
        <w:ind w:left="1134" w:hanging="567"/>
        <w:rPr>
          <w:spacing w:val="4"/>
        </w:rPr>
      </w:pPr>
      <w:r w:rsidRPr="00891564">
        <w:rPr>
          <w:spacing w:val="4"/>
        </w:rPr>
        <w:t>građevina</w:t>
      </w:r>
      <w:r w:rsidR="00231A26" w:rsidRPr="00891564">
        <w:rPr>
          <w:spacing w:val="4"/>
        </w:rPr>
        <w:t xml:space="preserve"> </w:t>
      </w:r>
      <w:r w:rsidR="008B6C21">
        <w:rPr>
          <w:spacing w:val="4"/>
        </w:rPr>
        <w:t>za potrebe nadzora i upravljanja</w:t>
      </w:r>
      <w:r w:rsidR="00231A26" w:rsidRPr="00891564">
        <w:rPr>
          <w:spacing w:val="4"/>
        </w:rPr>
        <w:t xml:space="preserve"> parkiralištem,</w:t>
      </w:r>
    </w:p>
    <w:p w14:paraId="076A1DBF" w14:textId="77777777" w:rsidR="00231A26" w:rsidRPr="00891564" w:rsidRDefault="00231A26" w:rsidP="005D5F25">
      <w:pPr>
        <w:numPr>
          <w:ilvl w:val="0"/>
          <w:numId w:val="26"/>
        </w:numPr>
        <w:tabs>
          <w:tab w:val="left" w:pos="1134"/>
        </w:tabs>
        <w:spacing w:after="60" w:line="260" w:lineRule="atLeast"/>
        <w:ind w:left="1134" w:hanging="567"/>
        <w:rPr>
          <w:spacing w:val="4"/>
        </w:rPr>
      </w:pPr>
      <w:r w:rsidRPr="00891564">
        <w:rPr>
          <w:spacing w:val="4"/>
        </w:rPr>
        <w:t>sanitarni čvor,</w:t>
      </w:r>
    </w:p>
    <w:p w14:paraId="0D03CA7C" w14:textId="77777777" w:rsidR="005C7376" w:rsidRPr="00891564" w:rsidRDefault="005C7376" w:rsidP="005D5F25">
      <w:pPr>
        <w:numPr>
          <w:ilvl w:val="0"/>
          <w:numId w:val="26"/>
        </w:numPr>
        <w:tabs>
          <w:tab w:val="left" w:pos="1134"/>
        </w:tabs>
        <w:spacing w:after="60" w:line="260" w:lineRule="atLeast"/>
        <w:ind w:left="1134" w:hanging="567"/>
        <w:rPr>
          <w:spacing w:val="4"/>
        </w:rPr>
      </w:pPr>
      <w:r w:rsidRPr="00891564">
        <w:rPr>
          <w:i/>
          <w:spacing w:val="4"/>
        </w:rPr>
        <w:t>parkovni nasadi i prirodno zelenilo</w:t>
      </w:r>
      <w:r w:rsidRPr="00891564">
        <w:rPr>
          <w:spacing w:val="4"/>
        </w:rPr>
        <w:t>,</w:t>
      </w:r>
    </w:p>
    <w:p w14:paraId="657B9CF5" w14:textId="77777777" w:rsidR="005C7376" w:rsidRDefault="005C7376" w:rsidP="008B6C21">
      <w:pPr>
        <w:numPr>
          <w:ilvl w:val="0"/>
          <w:numId w:val="26"/>
        </w:numPr>
        <w:tabs>
          <w:tab w:val="left" w:pos="1134"/>
        </w:tabs>
        <w:spacing w:after="80" w:line="260" w:lineRule="atLeast"/>
        <w:ind w:left="1134" w:hanging="567"/>
        <w:rPr>
          <w:spacing w:val="4"/>
        </w:rPr>
      </w:pPr>
      <w:r w:rsidRPr="00891564">
        <w:rPr>
          <w:i/>
          <w:spacing w:val="4"/>
        </w:rPr>
        <w:t xml:space="preserve">urbana oprema: </w:t>
      </w:r>
      <w:r w:rsidRPr="00891564">
        <w:rPr>
          <w:spacing w:val="4"/>
        </w:rPr>
        <w:t>klupe, koševi za otpad, putokazi, reklamni stupovi, rasvjeta i slično.</w:t>
      </w:r>
    </w:p>
    <w:p w14:paraId="52415FC2" w14:textId="77777777" w:rsidR="007455EF" w:rsidRPr="007455EF" w:rsidRDefault="007455EF" w:rsidP="007455EF">
      <w:pPr>
        <w:spacing w:after="60"/>
        <w:rPr>
          <w:spacing w:val="4"/>
          <w:szCs w:val="24"/>
        </w:rPr>
      </w:pPr>
      <w:r>
        <w:rPr>
          <w:spacing w:val="4"/>
          <w:szCs w:val="24"/>
        </w:rPr>
        <w:t xml:space="preserve">(2) </w:t>
      </w:r>
      <w:r w:rsidR="006E3D95">
        <w:rPr>
          <w:spacing w:val="4"/>
          <w:szCs w:val="24"/>
        </w:rPr>
        <w:t xml:space="preserve">Ukoliko se planira izgradnja garaže, u sklopu garaže može se planirati recepcija/informacije za goste. Planirana recepcija/informacije može </w:t>
      </w:r>
      <w:r w:rsidR="0090361B">
        <w:rPr>
          <w:spacing w:val="4"/>
          <w:szCs w:val="24"/>
        </w:rPr>
        <w:t>obuhvaćati</w:t>
      </w:r>
      <w:r w:rsidR="006E3D95">
        <w:rPr>
          <w:spacing w:val="4"/>
          <w:szCs w:val="24"/>
        </w:rPr>
        <w:t xml:space="preserve"> do 10% ukupne (bruto) građevinske površine zgrade. </w:t>
      </w:r>
    </w:p>
    <w:p w14:paraId="31037FE0" w14:textId="77777777" w:rsidR="009A34E3" w:rsidRPr="00891564" w:rsidRDefault="009A34E3" w:rsidP="005F1D7A">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E4D8B84" w14:textId="77777777" w:rsidR="009A34E3" w:rsidRPr="00891564" w:rsidRDefault="009A34E3" w:rsidP="009A34E3">
      <w:pPr>
        <w:spacing w:after="60"/>
        <w:rPr>
          <w:spacing w:val="4"/>
        </w:rPr>
      </w:pPr>
      <w:r w:rsidRPr="00891564">
        <w:rPr>
          <w:spacing w:val="4"/>
          <w:szCs w:val="24"/>
        </w:rPr>
        <w:t xml:space="preserve">U zoni </w:t>
      </w:r>
      <w:r w:rsidRPr="00891564">
        <w:rPr>
          <w:b/>
          <w:spacing w:val="4"/>
          <w:szCs w:val="24"/>
        </w:rPr>
        <w:t>infrastrukturne površine</w:t>
      </w:r>
      <w:r w:rsidRPr="00891564">
        <w:rPr>
          <w:spacing w:val="4"/>
          <w:szCs w:val="24"/>
        </w:rPr>
        <w:t xml:space="preserve"> – </w:t>
      </w:r>
      <w:r w:rsidRPr="00891564">
        <w:rPr>
          <w:i/>
          <w:spacing w:val="4"/>
          <w:szCs w:val="24"/>
        </w:rPr>
        <w:t xml:space="preserve">trafostanice </w:t>
      </w:r>
      <w:r w:rsidRPr="00891564">
        <w:rPr>
          <w:bCs/>
          <w:spacing w:val="4"/>
          <w:szCs w:val="24"/>
        </w:rPr>
        <w:t>(</w:t>
      </w:r>
      <w:r w:rsidRPr="00891564">
        <w:rPr>
          <w:b/>
          <w:bCs/>
          <w:spacing w:val="4"/>
          <w:szCs w:val="24"/>
        </w:rPr>
        <w:t>TS</w:t>
      </w:r>
      <w:r w:rsidRPr="00891564">
        <w:rPr>
          <w:bCs/>
          <w:spacing w:val="4"/>
          <w:szCs w:val="24"/>
        </w:rPr>
        <w:t xml:space="preserve">) može se </w:t>
      </w:r>
      <w:r w:rsidRPr="00891564">
        <w:rPr>
          <w:spacing w:val="4"/>
        </w:rPr>
        <w:t>planirati izgradnja trafostanice.</w:t>
      </w:r>
    </w:p>
    <w:p w14:paraId="2FEE2A4F" w14:textId="77777777" w:rsidR="005F1D7A" w:rsidRPr="00891564" w:rsidRDefault="005F1D7A" w:rsidP="005F1D7A">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ED9ED24" w14:textId="77777777" w:rsidR="005F1D7A" w:rsidRPr="00891564" w:rsidRDefault="005F1D7A" w:rsidP="005F1D7A">
      <w:pPr>
        <w:tabs>
          <w:tab w:val="left" w:pos="851"/>
        </w:tabs>
        <w:spacing w:before="120" w:after="0"/>
        <w:rPr>
          <w:spacing w:val="4"/>
        </w:rPr>
      </w:pPr>
      <w:r w:rsidRPr="00891564">
        <w:rPr>
          <w:b/>
          <w:spacing w:val="4"/>
        </w:rPr>
        <w:t xml:space="preserve">Zaštitne zelene površine </w:t>
      </w:r>
      <w:r w:rsidRPr="00891564">
        <w:rPr>
          <w:spacing w:val="4"/>
        </w:rPr>
        <w:t>(</w:t>
      </w:r>
      <w:r w:rsidRPr="00891564">
        <w:rPr>
          <w:b/>
          <w:spacing w:val="4"/>
        </w:rPr>
        <w:t>Z</w:t>
      </w:r>
      <w:r w:rsidRPr="00891564">
        <w:rPr>
          <w:spacing w:val="4"/>
        </w:rPr>
        <w:t xml:space="preserve">) čine drvoredi, te visoko i nisko zelenilo, koje imaju za cilj zaštitu </w:t>
      </w:r>
      <w:r w:rsidR="003E29B5">
        <w:rPr>
          <w:spacing w:val="4"/>
        </w:rPr>
        <w:t xml:space="preserve">od vjetra, zaštitu </w:t>
      </w:r>
      <w:r w:rsidRPr="00891564">
        <w:rPr>
          <w:spacing w:val="4"/>
        </w:rPr>
        <w:t xml:space="preserve">vizura i zaštitu od buke, te povećati estetsku vrijednosti prostora. </w:t>
      </w:r>
    </w:p>
    <w:p w14:paraId="696B731D" w14:textId="77777777" w:rsidR="00710D4F" w:rsidRPr="00891564" w:rsidRDefault="00710D4F" w:rsidP="00710D4F">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A2C1519" w14:textId="77777777" w:rsidR="00710D4F" w:rsidRDefault="00710D4F" w:rsidP="00710D4F">
      <w:pPr>
        <w:spacing w:after="60"/>
        <w:rPr>
          <w:spacing w:val="4"/>
        </w:rPr>
      </w:pPr>
      <w:r w:rsidRPr="00891564">
        <w:rPr>
          <w:spacing w:val="4"/>
          <w:szCs w:val="24"/>
        </w:rPr>
        <w:t xml:space="preserve">(1) </w:t>
      </w:r>
      <w:r w:rsidRPr="00891564">
        <w:rPr>
          <w:spacing w:val="4"/>
        </w:rPr>
        <w:t>Zona</w:t>
      </w:r>
      <w:r w:rsidRPr="00891564">
        <w:rPr>
          <w:b/>
          <w:spacing w:val="4"/>
        </w:rPr>
        <w:t xml:space="preserve"> sportsko-rekreacijske namjene</w:t>
      </w:r>
      <w:r w:rsidRPr="00891564">
        <w:rPr>
          <w:spacing w:val="4"/>
        </w:rPr>
        <w:t xml:space="preserve"> – </w:t>
      </w:r>
      <w:r w:rsidRPr="00891564">
        <w:rPr>
          <w:i/>
          <w:spacing w:val="4"/>
        </w:rPr>
        <w:t xml:space="preserve">uređena </w:t>
      </w:r>
      <w:r w:rsidR="00240450" w:rsidRPr="00891564">
        <w:rPr>
          <w:i/>
          <w:spacing w:val="4"/>
        </w:rPr>
        <w:t xml:space="preserve">morska </w:t>
      </w:r>
      <w:r w:rsidRPr="00891564">
        <w:rPr>
          <w:i/>
          <w:spacing w:val="4"/>
        </w:rPr>
        <w:t>plaža (kopno)</w:t>
      </w:r>
      <w:r w:rsidRPr="00891564">
        <w:rPr>
          <w:spacing w:val="4"/>
        </w:rPr>
        <w:t xml:space="preserve"> (</w:t>
      </w:r>
      <w:r w:rsidRPr="00891564">
        <w:rPr>
          <w:b/>
          <w:bCs/>
          <w:spacing w:val="4"/>
          <w:szCs w:val="24"/>
        </w:rPr>
        <w:t>R</w:t>
      </w:r>
      <w:r w:rsidRPr="00891564">
        <w:rPr>
          <w:bCs/>
          <w:spacing w:val="4"/>
          <w:szCs w:val="24"/>
        </w:rPr>
        <w:t xml:space="preserve">), morska plaža je </w:t>
      </w:r>
      <w:r w:rsidRPr="00891564">
        <w:rPr>
          <w:spacing w:val="4"/>
        </w:rPr>
        <w:t>nadzirana i pristupačna svima pod jednakim uvjetima s kopnene i morske strane uključivo i osobama smanjene pokretljivosti, dijelom uređenog i izmijenjenog prirodnog obilježja, te infrastrukturno i sadržajno uređen kopneni prostor neposredno povezan s morem, označen i zaštićen s morske strane</w:t>
      </w:r>
      <w:r w:rsidR="00240450" w:rsidRPr="00891564">
        <w:rPr>
          <w:spacing w:val="4"/>
        </w:rPr>
        <w:t>.</w:t>
      </w:r>
    </w:p>
    <w:p w14:paraId="683239B2" w14:textId="77777777" w:rsidR="00516D01" w:rsidRPr="00891564" w:rsidRDefault="00516D01" w:rsidP="00710D4F">
      <w:pPr>
        <w:spacing w:after="60"/>
        <w:rPr>
          <w:spacing w:val="4"/>
        </w:rPr>
      </w:pPr>
      <w:r>
        <w:rPr>
          <w:spacing w:val="4"/>
        </w:rPr>
        <w:t xml:space="preserve">(2) Unutar zone uređene morske plaže </w:t>
      </w:r>
      <w:r w:rsidR="00C80BB1">
        <w:rPr>
          <w:spacing w:val="4"/>
        </w:rPr>
        <w:t xml:space="preserve">u </w:t>
      </w:r>
      <w:r>
        <w:rPr>
          <w:spacing w:val="4"/>
        </w:rPr>
        <w:t xml:space="preserve">prostornoj cjelini IX. može se planirati izgradnja građevine za smještaj pratećih sadržaja </w:t>
      </w:r>
      <w:r w:rsidR="00297C15">
        <w:rPr>
          <w:spacing w:val="4"/>
        </w:rPr>
        <w:t xml:space="preserve">u funkciji kupališne rekreacije (ugostiteljstvo, sanitarije, najam sportsko-rekreacijske opreme i sl.). </w:t>
      </w:r>
    </w:p>
    <w:p w14:paraId="69DC44CB" w14:textId="77777777" w:rsidR="00710D4F" w:rsidRPr="00891564" w:rsidRDefault="00710D4F" w:rsidP="00710D4F">
      <w:pPr>
        <w:spacing w:before="120" w:after="0"/>
        <w:rPr>
          <w:spacing w:val="4"/>
        </w:rPr>
      </w:pPr>
      <w:r w:rsidRPr="00891564">
        <w:rPr>
          <w:spacing w:val="4"/>
          <w:szCs w:val="24"/>
        </w:rPr>
        <w:t>(</w:t>
      </w:r>
      <w:r w:rsidR="007F12D6">
        <w:rPr>
          <w:spacing w:val="4"/>
          <w:szCs w:val="24"/>
        </w:rPr>
        <w:t>3</w:t>
      </w:r>
      <w:r w:rsidRPr="00891564">
        <w:rPr>
          <w:spacing w:val="4"/>
          <w:szCs w:val="24"/>
        </w:rPr>
        <w:t xml:space="preserve">) </w:t>
      </w:r>
      <w:r w:rsidRPr="00891564">
        <w:rPr>
          <w:spacing w:val="4"/>
        </w:rPr>
        <w:t>U zoni</w:t>
      </w:r>
      <w:r w:rsidRPr="00891564">
        <w:rPr>
          <w:b/>
          <w:spacing w:val="4"/>
        </w:rPr>
        <w:t xml:space="preserve"> sportsko-rekreacijske namjene</w:t>
      </w:r>
      <w:r w:rsidRPr="00891564">
        <w:rPr>
          <w:spacing w:val="4"/>
        </w:rPr>
        <w:t xml:space="preserve"> – </w:t>
      </w:r>
      <w:r w:rsidR="00240450" w:rsidRPr="00891564">
        <w:rPr>
          <w:i/>
          <w:spacing w:val="4"/>
        </w:rPr>
        <w:t xml:space="preserve">uređena morska plaža </w:t>
      </w:r>
      <w:r w:rsidRPr="00891564">
        <w:rPr>
          <w:i/>
          <w:spacing w:val="4"/>
        </w:rPr>
        <w:t>(akvatroij)</w:t>
      </w:r>
      <w:r w:rsidRPr="00891564">
        <w:rPr>
          <w:spacing w:val="4"/>
        </w:rPr>
        <w:t xml:space="preserve"> (</w:t>
      </w:r>
      <w:r w:rsidRPr="00891564">
        <w:rPr>
          <w:b/>
          <w:bCs/>
          <w:spacing w:val="4"/>
          <w:szCs w:val="24"/>
        </w:rPr>
        <w:t>R</w:t>
      </w:r>
      <w:r w:rsidRPr="00891564">
        <w:rPr>
          <w:bCs/>
          <w:spacing w:val="4"/>
          <w:szCs w:val="24"/>
        </w:rPr>
        <w:t xml:space="preserve">), </w:t>
      </w:r>
      <w:r w:rsidRPr="00891564">
        <w:rPr>
          <w:spacing w:val="4"/>
        </w:rPr>
        <w:t>planirano je korištenje mora i podmorja za razne sportsko-rekreacijske aktivnosti vezane uz kupališnu rekreaciju. Unutar ove zone može se postaviti oprema za zabavu i rekreaciju, te oznake, ograde (mreže), plutače, usidreni splavi i slična oprema na površini mora i u podmorju za izbjegavanje sukoba u korištenju morskog prostora s drugim namjenama</w:t>
      </w:r>
      <w:r w:rsidR="002D09F0">
        <w:rPr>
          <w:spacing w:val="4"/>
        </w:rPr>
        <w:t xml:space="preserve"> te zbog sigurnosti kupaća</w:t>
      </w:r>
      <w:r w:rsidRPr="00891564">
        <w:rPr>
          <w:spacing w:val="4"/>
        </w:rPr>
        <w:t xml:space="preserve">. </w:t>
      </w:r>
    </w:p>
    <w:p w14:paraId="42480580" w14:textId="77777777" w:rsidR="00D22F99" w:rsidRPr="00891564" w:rsidRDefault="00931352" w:rsidP="00985C0E">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007CC99" w14:textId="77777777" w:rsidR="00D22F99" w:rsidRPr="00891564" w:rsidRDefault="00D22F99" w:rsidP="001B01F2">
      <w:pPr>
        <w:spacing w:after="80"/>
        <w:rPr>
          <w:bCs/>
          <w:spacing w:val="4"/>
          <w:szCs w:val="24"/>
        </w:rPr>
      </w:pPr>
      <w:r w:rsidRPr="00891564">
        <w:rPr>
          <w:spacing w:val="4"/>
          <w:szCs w:val="24"/>
        </w:rPr>
        <w:t xml:space="preserve">(1) </w:t>
      </w:r>
      <w:r w:rsidRPr="00891564">
        <w:rPr>
          <w:spacing w:val="4"/>
        </w:rPr>
        <w:t xml:space="preserve">U </w:t>
      </w:r>
      <w:r w:rsidRPr="003C3BA4">
        <w:rPr>
          <w:spacing w:val="4"/>
        </w:rPr>
        <w:t>zoni</w:t>
      </w:r>
      <w:r w:rsidRPr="00891564">
        <w:rPr>
          <w:b/>
          <w:spacing w:val="4"/>
        </w:rPr>
        <w:t xml:space="preserve"> privezišta </w:t>
      </w:r>
      <w:r w:rsidRPr="00891564">
        <w:rPr>
          <w:spacing w:val="4"/>
        </w:rPr>
        <w:t>(</w:t>
      </w:r>
      <w:r w:rsidRPr="00891564">
        <w:rPr>
          <w:b/>
          <w:spacing w:val="4"/>
        </w:rPr>
        <w:t>Pr</w:t>
      </w:r>
      <w:r w:rsidRPr="00891564">
        <w:rPr>
          <w:bCs/>
          <w:spacing w:val="4"/>
          <w:szCs w:val="24"/>
        </w:rPr>
        <w:t xml:space="preserve">) </w:t>
      </w:r>
      <w:r w:rsidRPr="00891564">
        <w:rPr>
          <w:spacing w:val="4"/>
        </w:rPr>
        <w:t>mogu se planirati manipulativne površine</w:t>
      </w:r>
      <w:r w:rsidR="0060112F" w:rsidRPr="00891564">
        <w:rPr>
          <w:spacing w:val="4"/>
        </w:rPr>
        <w:t xml:space="preserve"> i </w:t>
      </w:r>
      <w:r w:rsidR="006D339E" w:rsidRPr="00891564">
        <w:rPr>
          <w:spacing w:val="4"/>
        </w:rPr>
        <w:t xml:space="preserve">lučke </w:t>
      </w:r>
      <w:r w:rsidRPr="00891564">
        <w:rPr>
          <w:spacing w:val="4"/>
        </w:rPr>
        <w:t>građevine (</w:t>
      </w:r>
      <w:r w:rsidR="006D339E" w:rsidRPr="00891564">
        <w:rPr>
          <w:spacing w:val="4"/>
        </w:rPr>
        <w:t xml:space="preserve">valobran, </w:t>
      </w:r>
      <w:r w:rsidRPr="00891564">
        <w:rPr>
          <w:spacing w:val="4"/>
        </w:rPr>
        <w:t>pontoni i slično)</w:t>
      </w:r>
      <w:r w:rsidR="0060112F" w:rsidRPr="00891564">
        <w:rPr>
          <w:spacing w:val="4"/>
        </w:rPr>
        <w:t xml:space="preserve"> koje</w:t>
      </w:r>
      <w:r w:rsidRPr="00891564">
        <w:rPr>
          <w:spacing w:val="4"/>
        </w:rPr>
        <w:t xml:space="preserve"> se koriste u rekreacijske svrhe gostiju turističkog naselja. Unutar ove zone </w:t>
      </w:r>
      <w:r w:rsidR="0060112F" w:rsidRPr="00891564">
        <w:rPr>
          <w:spacing w:val="4"/>
        </w:rPr>
        <w:t xml:space="preserve">moraju </w:t>
      </w:r>
      <w:r w:rsidRPr="00891564">
        <w:rPr>
          <w:spacing w:val="4"/>
        </w:rPr>
        <w:t xml:space="preserve">se označiti plovni putovi radi sigurnost kupača u akvatoriju. </w:t>
      </w:r>
    </w:p>
    <w:p w14:paraId="26410644" w14:textId="77777777" w:rsidR="00D22F99" w:rsidRPr="00891564" w:rsidRDefault="00D22F99" w:rsidP="00171E49">
      <w:pPr>
        <w:spacing w:after="0"/>
        <w:rPr>
          <w:spacing w:val="4"/>
        </w:rPr>
      </w:pPr>
      <w:r w:rsidRPr="00891564">
        <w:rPr>
          <w:spacing w:val="4"/>
          <w:szCs w:val="24"/>
        </w:rPr>
        <w:t xml:space="preserve">(2) </w:t>
      </w:r>
      <w:r w:rsidRPr="00891564">
        <w:rPr>
          <w:spacing w:val="4"/>
        </w:rPr>
        <w:t xml:space="preserve">U kopnenom dijelu privezišta </w:t>
      </w:r>
      <w:r w:rsidRPr="00891564">
        <w:rPr>
          <w:bCs/>
          <w:spacing w:val="4"/>
          <w:szCs w:val="24"/>
        </w:rPr>
        <w:t>mogu se planirati prateći sadržaji, i to</w:t>
      </w:r>
    </w:p>
    <w:p w14:paraId="279A1BC6" w14:textId="77777777" w:rsidR="003E045B" w:rsidRPr="00891564" w:rsidRDefault="003E045B" w:rsidP="005D5F25">
      <w:pPr>
        <w:numPr>
          <w:ilvl w:val="0"/>
          <w:numId w:val="17"/>
        </w:numPr>
        <w:tabs>
          <w:tab w:val="left" w:pos="1134"/>
        </w:tabs>
        <w:spacing w:after="40" w:line="260" w:lineRule="atLeast"/>
        <w:ind w:left="1134" w:hanging="567"/>
        <w:rPr>
          <w:i/>
          <w:spacing w:val="4"/>
        </w:rPr>
      </w:pPr>
      <w:r w:rsidRPr="00891564">
        <w:rPr>
          <w:i/>
          <w:spacing w:val="4"/>
        </w:rPr>
        <w:t>građevine s pomoćnim sadržajima</w:t>
      </w:r>
      <w:r w:rsidRPr="00891564">
        <w:rPr>
          <w:spacing w:val="4"/>
        </w:rPr>
        <w:t>: sanitarni sadržaji, spremišta i sl.</w:t>
      </w:r>
    </w:p>
    <w:p w14:paraId="5E282FD4" w14:textId="77777777" w:rsidR="003E045B" w:rsidRPr="00891564" w:rsidRDefault="003E045B" w:rsidP="005D5F25">
      <w:pPr>
        <w:numPr>
          <w:ilvl w:val="0"/>
          <w:numId w:val="17"/>
        </w:numPr>
        <w:tabs>
          <w:tab w:val="left" w:pos="1134"/>
        </w:tabs>
        <w:spacing w:after="40" w:line="260" w:lineRule="atLeast"/>
        <w:ind w:left="1134" w:hanging="567"/>
        <w:rPr>
          <w:spacing w:val="4"/>
        </w:rPr>
      </w:pPr>
      <w:r w:rsidRPr="00891564">
        <w:rPr>
          <w:i/>
          <w:spacing w:val="4"/>
        </w:rPr>
        <w:t xml:space="preserve">građevine, prostori i površine za pripremu, posluživanja i konzumaciju jela i pića: </w:t>
      </w:r>
      <w:r w:rsidRPr="00891564">
        <w:rPr>
          <w:spacing w:val="4"/>
        </w:rPr>
        <w:t>barovi, restorani i slično</w:t>
      </w:r>
    </w:p>
    <w:p w14:paraId="46BFBAFF" w14:textId="77777777" w:rsidR="003E045B" w:rsidRPr="00891564" w:rsidRDefault="003E045B" w:rsidP="005D5F25">
      <w:pPr>
        <w:numPr>
          <w:ilvl w:val="0"/>
          <w:numId w:val="17"/>
        </w:numPr>
        <w:tabs>
          <w:tab w:val="left" w:pos="1134"/>
        </w:tabs>
        <w:spacing w:after="40" w:line="260" w:lineRule="atLeast"/>
        <w:ind w:left="1134" w:hanging="567"/>
        <w:rPr>
          <w:spacing w:val="4"/>
        </w:rPr>
      </w:pPr>
      <w:r w:rsidRPr="00891564">
        <w:rPr>
          <w:i/>
          <w:spacing w:val="4"/>
        </w:rPr>
        <w:t>građevine za uslužne i trgovačke djelatnosti:</w:t>
      </w:r>
      <w:r w:rsidRPr="00891564">
        <w:rPr>
          <w:spacing w:val="4"/>
        </w:rPr>
        <w:t xml:space="preserve"> turističke usluge, trgovine i slično. </w:t>
      </w:r>
    </w:p>
    <w:p w14:paraId="4475A074" w14:textId="77777777" w:rsidR="00D22F99" w:rsidRPr="00891564" w:rsidRDefault="00D22F99" w:rsidP="005D5F25">
      <w:pPr>
        <w:numPr>
          <w:ilvl w:val="0"/>
          <w:numId w:val="17"/>
        </w:numPr>
        <w:spacing w:after="40" w:line="260" w:lineRule="atLeast"/>
        <w:ind w:left="1134" w:hanging="567"/>
        <w:rPr>
          <w:spacing w:val="4"/>
        </w:rPr>
      </w:pPr>
      <w:r w:rsidRPr="00891564">
        <w:rPr>
          <w:i/>
          <w:spacing w:val="4"/>
        </w:rPr>
        <w:t>oprema</w:t>
      </w:r>
      <w:r w:rsidR="003E045B" w:rsidRPr="00891564">
        <w:rPr>
          <w:i/>
          <w:spacing w:val="4"/>
        </w:rPr>
        <w:t xml:space="preserve"> u  funkciji luke</w:t>
      </w:r>
      <w:r w:rsidRPr="00891564">
        <w:rPr>
          <w:spacing w:val="4"/>
        </w:rPr>
        <w:t>: oprema za upuštanje i vađenje plovila iz mora, oprema za zbrinjavanje komunalnog otpada, potrošenog ulja i slično,</w:t>
      </w:r>
    </w:p>
    <w:p w14:paraId="6F99577B" w14:textId="77777777" w:rsidR="00D22F99" w:rsidRPr="00891564" w:rsidRDefault="00D22F99" w:rsidP="005D5F25">
      <w:pPr>
        <w:numPr>
          <w:ilvl w:val="0"/>
          <w:numId w:val="17"/>
        </w:numPr>
        <w:spacing w:after="40" w:line="260" w:lineRule="atLeast"/>
        <w:ind w:left="1134" w:hanging="567"/>
        <w:rPr>
          <w:spacing w:val="4"/>
        </w:rPr>
      </w:pPr>
      <w:r w:rsidRPr="00891564">
        <w:rPr>
          <w:i/>
          <w:spacing w:val="4"/>
        </w:rPr>
        <w:t>urbana oprema</w:t>
      </w:r>
      <w:r w:rsidRPr="00891564">
        <w:rPr>
          <w:spacing w:val="4"/>
        </w:rPr>
        <w:t>: klupe, koševi za otpad, putokazi, reklamni stupovi, rasvjeta i slično.</w:t>
      </w:r>
    </w:p>
    <w:p w14:paraId="68BE059D" w14:textId="77777777" w:rsidR="00D22F99" w:rsidRPr="00891564" w:rsidRDefault="00D22F99" w:rsidP="00171E49">
      <w:pPr>
        <w:spacing w:before="60" w:after="0"/>
        <w:rPr>
          <w:spacing w:val="4"/>
        </w:rPr>
      </w:pPr>
      <w:r w:rsidRPr="00891564">
        <w:rPr>
          <w:spacing w:val="4"/>
          <w:szCs w:val="24"/>
        </w:rPr>
        <w:t xml:space="preserve">(3) </w:t>
      </w:r>
      <w:r w:rsidRPr="00891564">
        <w:rPr>
          <w:spacing w:val="4"/>
        </w:rPr>
        <w:t xml:space="preserve">Privezište je dimenzionirano za najviše </w:t>
      </w:r>
      <w:r w:rsidR="003E045B" w:rsidRPr="00EE2A7C">
        <w:rPr>
          <w:spacing w:val="4"/>
        </w:rPr>
        <w:t>150</w:t>
      </w:r>
      <w:r w:rsidRPr="00891564">
        <w:rPr>
          <w:spacing w:val="4"/>
        </w:rPr>
        <w:t xml:space="preserve"> plovila</w:t>
      </w:r>
      <w:r w:rsidR="001B01F2">
        <w:rPr>
          <w:spacing w:val="4"/>
        </w:rPr>
        <w:t>, i to prvenstveno rekreacijska („pedaline“, skuteri i slično)</w:t>
      </w:r>
      <w:r w:rsidRPr="00891564">
        <w:rPr>
          <w:spacing w:val="4"/>
        </w:rPr>
        <w:t>.</w:t>
      </w:r>
    </w:p>
    <w:p w14:paraId="5CEA42A8" w14:textId="77777777" w:rsidR="009B556A" w:rsidRPr="00891564" w:rsidRDefault="00931352" w:rsidP="002E0F00">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20C1314" w14:textId="77777777" w:rsidR="003F65C7" w:rsidRPr="00891564" w:rsidRDefault="00AD4D8C" w:rsidP="003F65C7">
      <w:pPr>
        <w:spacing w:before="60" w:after="0"/>
        <w:rPr>
          <w:spacing w:val="4"/>
        </w:rPr>
      </w:pPr>
      <w:r w:rsidRPr="00891564">
        <w:rPr>
          <w:spacing w:val="4"/>
        </w:rPr>
        <w:t xml:space="preserve">Komunalna infrastruktura </w:t>
      </w:r>
      <w:r w:rsidR="00FF3FDC" w:rsidRPr="00891564">
        <w:rPr>
          <w:spacing w:val="4"/>
        </w:rPr>
        <w:t xml:space="preserve">i </w:t>
      </w:r>
      <w:r w:rsidR="0033328B" w:rsidRPr="00891564">
        <w:rPr>
          <w:spacing w:val="4"/>
        </w:rPr>
        <w:t xml:space="preserve">uređaji mogu se planirati </w:t>
      </w:r>
      <w:r w:rsidR="00FF3FDC" w:rsidRPr="00891564">
        <w:rPr>
          <w:spacing w:val="4"/>
        </w:rPr>
        <w:t>u svim zonama</w:t>
      </w:r>
      <w:r w:rsidR="0033328B" w:rsidRPr="00891564">
        <w:rPr>
          <w:spacing w:val="4"/>
        </w:rPr>
        <w:t xml:space="preserve"> </w:t>
      </w:r>
      <w:r w:rsidR="00FF3FDC" w:rsidRPr="00891564">
        <w:rPr>
          <w:spacing w:val="4"/>
        </w:rPr>
        <w:t>(</w:t>
      </w:r>
      <w:r w:rsidR="0003386B" w:rsidRPr="00891564">
        <w:rPr>
          <w:spacing w:val="4"/>
        </w:rPr>
        <w:t>prometne površine i površine u funkciji zbrinjavanja prometa</w:t>
      </w:r>
      <w:r w:rsidR="0033328B" w:rsidRPr="00891564">
        <w:rPr>
          <w:spacing w:val="4"/>
        </w:rPr>
        <w:t xml:space="preserve"> u mirovanju i ostala komunalna infrastruktura i uređaji, </w:t>
      </w:r>
      <w:r w:rsidR="003F65C7" w:rsidRPr="00891564">
        <w:rPr>
          <w:spacing w:val="4"/>
        </w:rPr>
        <w:t xml:space="preserve">površine i oprema za prikupljanja otpada, cisterne za vodu, solarne panele za proizvodnju toplinske i električne energije i slično). </w:t>
      </w:r>
    </w:p>
    <w:p w14:paraId="4444BD42" w14:textId="77777777" w:rsidR="009B556A" w:rsidRPr="00891564" w:rsidRDefault="00931352" w:rsidP="007D2C25">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C1D6266" w14:textId="77777777" w:rsidR="00E814FD" w:rsidRPr="00891564" w:rsidRDefault="00DD6276" w:rsidP="007D2C25">
      <w:pPr>
        <w:spacing w:after="0"/>
        <w:rPr>
          <w:spacing w:val="4"/>
        </w:rPr>
      </w:pPr>
      <w:r w:rsidRPr="00891564">
        <w:rPr>
          <w:spacing w:val="4"/>
          <w:szCs w:val="24"/>
        </w:rPr>
        <w:t xml:space="preserve">(1) </w:t>
      </w:r>
      <w:r w:rsidR="00E2330E" w:rsidRPr="00891564">
        <w:rPr>
          <w:spacing w:val="4"/>
        </w:rPr>
        <w:t>Uz gore navedene građevine i na uređenim površinama može se planirati postava</w:t>
      </w:r>
      <w:r w:rsidR="007D7C05" w:rsidRPr="00891564">
        <w:rPr>
          <w:spacing w:val="4"/>
        </w:rPr>
        <w:t>:</w:t>
      </w:r>
      <w:r w:rsidR="00E2330E" w:rsidRPr="00891564">
        <w:rPr>
          <w:spacing w:val="4"/>
        </w:rPr>
        <w:t xml:space="preserve"> </w:t>
      </w:r>
    </w:p>
    <w:p w14:paraId="2E54993B" w14:textId="77777777" w:rsidR="00E814FD" w:rsidRPr="00891564" w:rsidRDefault="00E2330E" w:rsidP="005D5F25">
      <w:pPr>
        <w:numPr>
          <w:ilvl w:val="0"/>
          <w:numId w:val="19"/>
        </w:numPr>
        <w:spacing w:after="0"/>
        <w:rPr>
          <w:spacing w:val="4"/>
        </w:rPr>
      </w:pPr>
      <w:r w:rsidRPr="00891564">
        <w:rPr>
          <w:spacing w:val="4"/>
        </w:rPr>
        <w:t>konstruktivni elementi za zaštitu od sunca,</w:t>
      </w:r>
    </w:p>
    <w:p w14:paraId="7E872C6B" w14:textId="77777777" w:rsidR="008C4A67" w:rsidRPr="00891564" w:rsidRDefault="008C4A67" w:rsidP="005D5F25">
      <w:pPr>
        <w:numPr>
          <w:ilvl w:val="0"/>
          <w:numId w:val="19"/>
        </w:numPr>
        <w:spacing w:after="0"/>
        <w:rPr>
          <w:spacing w:val="4"/>
        </w:rPr>
      </w:pPr>
      <w:r w:rsidRPr="00891564">
        <w:rPr>
          <w:spacing w:val="4"/>
        </w:rPr>
        <w:t>spremišta,</w:t>
      </w:r>
    </w:p>
    <w:p w14:paraId="22C009B9" w14:textId="77777777" w:rsidR="007D7C05" w:rsidRPr="00891564" w:rsidRDefault="007D7C05" w:rsidP="005D5F25">
      <w:pPr>
        <w:numPr>
          <w:ilvl w:val="0"/>
          <w:numId w:val="19"/>
        </w:numPr>
        <w:spacing w:after="0"/>
        <w:rPr>
          <w:spacing w:val="4"/>
        </w:rPr>
      </w:pPr>
      <w:r w:rsidRPr="00891564">
        <w:rPr>
          <w:spacing w:val="4"/>
        </w:rPr>
        <w:t>uređene i popločane površine za rekreaciju,</w:t>
      </w:r>
    </w:p>
    <w:p w14:paraId="3C41B3A2" w14:textId="77777777" w:rsidR="008E08D8" w:rsidRPr="00891564" w:rsidRDefault="008E08D8" w:rsidP="005D5F25">
      <w:pPr>
        <w:numPr>
          <w:ilvl w:val="0"/>
          <w:numId w:val="19"/>
        </w:numPr>
        <w:spacing w:after="0"/>
        <w:rPr>
          <w:spacing w:val="4"/>
        </w:rPr>
      </w:pPr>
      <w:r w:rsidRPr="00891564">
        <w:rPr>
          <w:spacing w:val="4"/>
        </w:rPr>
        <w:t>drvene i slične platforme i popločane površine za sunčanje</w:t>
      </w:r>
    </w:p>
    <w:p w14:paraId="3F9514E2" w14:textId="77777777" w:rsidR="008E08D8" w:rsidRPr="00891564" w:rsidRDefault="007D7C05" w:rsidP="005D5F25">
      <w:pPr>
        <w:numPr>
          <w:ilvl w:val="0"/>
          <w:numId w:val="19"/>
        </w:numPr>
        <w:spacing w:after="0"/>
        <w:rPr>
          <w:spacing w:val="4"/>
        </w:rPr>
      </w:pPr>
      <w:r w:rsidRPr="00891564">
        <w:rPr>
          <w:spacing w:val="4"/>
        </w:rPr>
        <w:t xml:space="preserve">pješačke staze, </w:t>
      </w:r>
      <w:r w:rsidR="008E08D8" w:rsidRPr="00891564">
        <w:rPr>
          <w:spacing w:val="4"/>
        </w:rPr>
        <w:t>rampe i stube,</w:t>
      </w:r>
    </w:p>
    <w:p w14:paraId="554F036F" w14:textId="77777777" w:rsidR="007F73E2" w:rsidRPr="00891564" w:rsidRDefault="007D7C05" w:rsidP="005D5F25">
      <w:pPr>
        <w:numPr>
          <w:ilvl w:val="0"/>
          <w:numId w:val="19"/>
        </w:numPr>
        <w:spacing w:after="0"/>
        <w:rPr>
          <w:spacing w:val="4"/>
        </w:rPr>
      </w:pPr>
      <w:r w:rsidRPr="00891564">
        <w:rPr>
          <w:spacing w:val="4"/>
        </w:rPr>
        <w:t>rasvjeta,</w:t>
      </w:r>
    </w:p>
    <w:p w14:paraId="5343914A" w14:textId="77777777" w:rsidR="007D7C05" w:rsidRPr="00891564" w:rsidRDefault="007D7C05" w:rsidP="005D5F25">
      <w:pPr>
        <w:numPr>
          <w:ilvl w:val="0"/>
          <w:numId w:val="19"/>
        </w:numPr>
        <w:spacing w:after="0"/>
        <w:rPr>
          <w:spacing w:val="4"/>
        </w:rPr>
      </w:pPr>
      <w:r w:rsidRPr="00891564">
        <w:rPr>
          <w:spacing w:val="4"/>
        </w:rPr>
        <w:t>potporni zidovi,</w:t>
      </w:r>
    </w:p>
    <w:p w14:paraId="6229A729" w14:textId="77777777" w:rsidR="007F73E2" w:rsidRPr="00891564" w:rsidRDefault="007F73E2" w:rsidP="005D5F25">
      <w:pPr>
        <w:numPr>
          <w:ilvl w:val="0"/>
          <w:numId w:val="19"/>
        </w:numPr>
        <w:spacing w:after="0"/>
        <w:rPr>
          <w:spacing w:val="4"/>
        </w:rPr>
      </w:pPr>
      <w:r w:rsidRPr="00891564">
        <w:rPr>
          <w:spacing w:val="4"/>
        </w:rPr>
        <w:t>urbana oprema (koševi za otpatke, klupe i sl.),</w:t>
      </w:r>
    </w:p>
    <w:p w14:paraId="72FEC395" w14:textId="77777777" w:rsidR="00E814FD" w:rsidRPr="00891564" w:rsidRDefault="00E814FD" w:rsidP="005D5F25">
      <w:pPr>
        <w:numPr>
          <w:ilvl w:val="0"/>
          <w:numId w:val="19"/>
        </w:numPr>
        <w:spacing w:after="0"/>
        <w:rPr>
          <w:spacing w:val="4"/>
        </w:rPr>
      </w:pPr>
      <w:r w:rsidRPr="00891564">
        <w:rPr>
          <w:spacing w:val="4"/>
        </w:rPr>
        <w:t>obavijesne ploče, reklamni panoi, putokazi i slično,</w:t>
      </w:r>
    </w:p>
    <w:p w14:paraId="32A2165A" w14:textId="77777777" w:rsidR="00155511" w:rsidRPr="00891564" w:rsidRDefault="00E814FD" w:rsidP="005D5F25">
      <w:pPr>
        <w:numPr>
          <w:ilvl w:val="0"/>
          <w:numId w:val="19"/>
        </w:numPr>
        <w:spacing w:after="0"/>
        <w:rPr>
          <w:rFonts w:cs="Arial"/>
          <w:spacing w:val="4"/>
        </w:rPr>
      </w:pPr>
      <w:r w:rsidRPr="00891564">
        <w:rPr>
          <w:spacing w:val="4"/>
        </w:rPr>
        <w:t>druge građevine koje su potrebne za funkcioniranje građevine osnovne namjene ili planiranu aktivnost.</w:t>
      </w:r>
    </w:p>
    <w:p w14:paraId="0F4051D7" w14:textId="77777777" w:rsidR="000A222A" w:rsidRPr="00891564" w:rsidRDefault="000A222A" w:rsidP="00171E49">
      <w:pPr>
        <w:spacing w:before="120" w:after="60"/>
        <w:rPr>
          <w:spacing w:val="4"/>
          <w:szCs w:val="24"/>
        </w:rPr>
      </w:pPr>
      <w:r w:rsidRPr="00891564">
        <w:rPr>
          <w:spacing w:val="4"/>
          <w:szCs w:val="24"/>
        </w:rPr>
        <w:t>(2) Koeficijent izgrađenosti (</w:t>
      </w:r>
      <w:r w:rsidRPr="00891564">
        <w:rPr>
          <w:b/>
          <w:spacing w:val="4"/>
          <w:szCs w:val="24"/>
        </w:rPr>
        <w:t>k</w:t>
      </w:r>
      <w:r w:rsidRPr="00891564">
        <w:rPr>
          <w:b/>
          <w:spacing w:val="4"/>
          <w:szCs w:val="24"/>
          <w:vertAlign w:val="subscript"/>
        </w:rPr>
        <w:t>ig</w:t>
      </w:r>
      <w:r w:rsidRPr="00891564">
        <w:rPr>
          <w:spacing w:val="4"/>
          <w:szCs w:val="24"/>
        </w:rPr>
        <w:t>) i koeficijent iskorištenosti (</w:t>
      </w:r>
      <w:r w:rsidRPr="00891564">
        <w:rPr>
          <w:b/>
          <w:spacing w:val="4"/>
          <w:szCs w:val="24"/>
        </w:rPr>
        <w:t>k</w:t>
      </w:r>
      <w:r w:rsidRPr="00891564">
        <w:rPr>
          <w:b/>
          <w:spacing w:val="4"/>
          <w:szCs w:val="24"/>
          <w:vertAlign w:val="subscript"/>
        </w:rPr>
        <w:t>is</w:t>
      </w:r>
      <w:r w:rsidRPr="00891564">
        <w:rPr>
          <w:spacing w:val="4"/>
          <w:szCs w:val="24"/>
        </w:rPr>
        <w:t>) čine glavne i sve  pomoćne građevine na jednoj građevnoj čestici.</w:t>
      </w:r>
    </w:p>
    <w:p w14:paraId="31906219" w14:textId="77777777" w:rsidR="000A222A" w:rsidRPr="00891564" w:rsidRDefault="000A222A" w:rsidP="000A222A">
      <w:pPr>
        <w:spacing w:after="0"/>
        <w:rPr>
          <w:spacing w:val="4"/>
          <w:szCs w:val="24"/>
        </w:rPr>
      </w:pPr>
      <w:r w:rsidRPr="00891564">
        <w:rPr>
          <w:spacing w:val="4"/>
          <w:szCs w:val="24"/>
        </w:rPr>
        <w:t xml:space="preserve">(3) U obračun prethodno navedenih koeficijenata ne ulaze: </w:t>
      </w:r>
    </w:p>
    <w:p w14:paraId="0B102D61" w14:textId="77777777" w:rsidR="000A222A" w:rsidRPr="00891564" w:rsidRDefault="000A222A" w:rsidP="005D5F25">
      <w:pPr>
        <w:pStyle w:val="ListParagraph"/>
        <w:numPr>
          <w:ilvl w:val="0"/>
          <w:numId w:val="27"/>
        </w:numPr>
        <w:spacing w:before="60" w:after="0"/>
        <w:ind w:left="1134" w:hanging="567"/>
        <w:rPr>
          <w:rFonts w:ascii="Arial Narrow" w:hAnsi="Arial Narrow"/>
          <w:spacing w:val="4"/>
          <w:sz w:val="24"/>
          <w:szCs w:val="24"/>
        </w:rPr>
      </w:pPr>
      <w:r w:rsidRPr="00891564">
        <w:rPr>
          <w:rFonts w:ascii="Arial Narrow" w:hAnsi="Arial Narrow"/>
          <w:spacing w:val="4"/>
          <w:sz w:val="24"/>
          <w:szCs w:val="24"/>
        </w:rPr>
        <w:t xml:space="preserve">sabirne jame, </w:t>
      </w:r>
    </w:p>
    <w:p w14:paraId="06A9A2FB" w14:textId="77777777" w:rsidR="000A222A" w:rsidRPr="00891564" w:rsidRDefault="000A222A" w:rsidP="005D5F25">
      <w:pPr>
        <w:pStyle w:val="ListParagraph"/>
        <w:numPr>
          <w:ilvl w:val="0"/>
          <w:numId w:val="27"/>
        </w:numPr>
        <w:spacing w:before="60" w:after="0"/>
        <w:ind w:left="1134" w:hanging="567"/>
        <w:rPr>
          <w:rFonts w:ascii="Arial Narrow" w:hAnsi="Arial Narrow"/>
          <w:spacing w:val="4"/>
          <w:sz w:val="24"/>
          <w:szCs w:val="24"/>
        </w:rPr>
      </w:pPr>
      <w:r w:rsidRPr="00891564">
        <w:rPr>
          <w:rFonts w:ascii="Arial Narrow" w:hAnsi="Arial Narrow"/>
          <w:spacing w:val="4"/>
          <w:sz w:val="24"/>
          <w:szCs w:val="24"/>
        </w:rPr>
        <w:t xml:space="preserve">cisterne za vodu i </w:t>
      </w:r>
    </w:p>
    <w:p w14:paraId="34DE2843" w14:textId="77777777" w:rsidR="000A222A" w:rsidRPr="00891564" w:rsidRDefault="000A222A" w:rsidP="005D5F25">
      <w:pPr>
        <w:pStyle w:val="ListParagraph"/>
        <w:numPr>
          <w:ilvl w:val="0"/>
          <w:numId w:val="27"/>
        </w:numPr>
        <w:spacing w:before="60" w:after="0"/>
        <w:ind w:left="1134" w:hanging="567"/>
        <w:rPr>
          <w:rFonts w:ascii="Arial Narrow" w:hAnsi="Arial Narrow"/>
          <w:spacing w:val="4"/>
          <w:sz w:val="24"/>
          <w:szCs w:val="24"/>
        </w:rPr>
      </w:pPr>
      <w:r w:rsidRPr="00891564">
        <w:rPr>
          <w:rFonts w:ascii="Arial Narrow" w:hAnsi="Arial Narrow"/>
          <w:spacing w:val="4"/>
          <w:sz w:val="24"/>
          <w:szCs w:val="24"/>
        </w:rPr>
        <w:t>nenatkriveni bazeni,</w:t>
      </w:r>
    </w:p>
    <w:p w14:paraId="49BB6B34" w14:textId="77777777" w:rsidR="000A222A" w:rsidRPr="005464CE" w:rsidRDefault="000A222A" w:rsidP="000A222A">
      <w:pPr>
        <w:spacing w:after="0"/>
        <w:rPr>
          <w:szCs w:val="24"/>
        </w:rPr>
      </w:pPr>
      <w:r w:rsidRPr="005464CE">
        <w:rPr>
          <w:szCs w:val="24"/>
        </w:rPr>
        <w:t xml:space="preserve">ako su u cijelosti ukopani u teren ili do najviše 0,60 m iznad razine uređenog terena, kao ni: </w:t>
      </w:r>
    </w:p>
    <w:p w14:paraId="360C9411" w14:textId="77777777" w:rsidR="000A222A" w:rsidRPr="00891564" w:rsidRDefault="000A222A" w:rsidP="005D5F25">
      <w:pPr>
        <w:pStyle w:val="ListParagraph"/>
        <w:numPr>
          <w:ilvl w:val="0"/>
          <w:numId w:val="27"/>
        </w:numPr>
        <w:spacing w:before="60" w:after="0"/>
        <w:ind w:left="1134" w:hanging="567"/>
        <w:rPr>
          <w:rFonts w:ascii="Arial Narrow" w:hAnsi="Arial Narrow"/>
          <w:spacing w:val="4"/>
          <w:sz w:val="24"/>
          <w:szCs w:val="24"/>
        </w:rPr>
      </w:pPr>
      <w:r w:rsidRPr="00891564">
        <w:rPr>
          <w:rFonts w:ascii="Arial Narrow" w:hAnsi="Arial Narrow"/>
          <w:spacing w:val="4"/>
          <w:sz w:val="24"/>
          <w:szCs w:val="24"/>
        </w:rPr>
        <w:t xml:space="preserve">konzolne istake krovišta, </w:t>
      </w:r>
    </w:p>
    <w:p w14:paraId="1B99126A" w14:textId="77777777" w:rsidR="000A222A" w:rsidRPr="00891564" w:rsidRDefault="000A222A" w:rsidP="00171E49">
      <w:pPr>
        <w:pStyle w:val="ListParagraph"/>
        <w:numPr>
          <w:ilvl w:val="0"/>
          <w:numId w:val="27"/>
        </w:numPr>
        <w:spacing w:before="60"/>
        <w:ind w:left="1134" w:hanging="567"/>
        <w:rPr>
          <w:rFonts w:ascii="Arial Narrow" w:hAnsi="Arial Narrow"/>
          <w:spacing w:val="4"/>
          <w:sz w:val="24"/>
          <w:szCs w:val="24"/>
        </w:rPr>
      </w:pPr>
      <w:r w:rsidRPr="00891564">
        <w:rPr>
          <w:rFonts w:ascii="Arial Narrow" w:hAnsi="Arial Narrow"/>
          <w:spacing w:val="4"/>
          <w:sz w:val="24"/>
          <w:szCs w:val="24"/>
        </w:rPr>
        <w:t>elementi uređenja okoliša u razini terena ili do najviše 0,60 m iznad razine uređenog terena (prilazne stepenice, vanjske komunikacije i terase, potporni zidovi i sl.).</w:t>
      </w:r>
    </w:p>
    <w:p w14:paraId="5A6435DC" w14:textId="77777777" w:rsidR="000A222A" w:rsidRPr="00891564" w:rsidRDefault="000A222A" w:rsidP="000A222A">
      <w:pPr>
        <w:pStyle w:val="clanak"/>
        <w:keepNext w:val="0"/>
        <w:spacing w:before="0"/>
        <w:jc w:val="both"/>
        <w:rPr>
          <w:spacing w:val="4"/>
        </w:rPr>
      </w:pPr>
      <w:r w:rsidRPr="00891564">
        <w:rPr>
          <w:spacing w:val="4"/>
        </w:rPr>
        <w:t xml:space="preserve">(4) Bazeni moraju biti ograđeni sigurnosnom ogradom radi zaštite djece. Ograda mora biti prozračna radi nadzora bazena. Visina ograde mora biti najmanje 1,20 m. </w:t>
      </w:r>
    </w:p>
    <w:p w14:paraId="51733274" w14:textId="77777777" w:rsidR="00C61F0B" w:rsidRPr="00891564" w:rsidRDefault="00DD6276" w:rsidP="00C61F0B">
      <w:pPr>
        <w:spacing w:before="60" w:after="0"/>
        <w:rPr>
          <w:spacing w:val="4"/>
        </w:rPr>
      </w:pPr>
      <w:r w:rsidRPr="00891564">
        <w:rPr>
          <w:spacing w:val="4"/>
          <w:szCs w:val="24"/>
        </w:rPr>
        <w:t>(</w:t>
      </w:r>
      <w:r w:rsidR="000A222A" w:rsidRPr="00891564">
        <w:rPr>
          <w:spacing w:val="4"/>
          <w:szCs w:val="24"/>
        </w:rPr>
        <w:t>5</w:t>
      </w:r>
      <w:r w:rsidRPr="00891564">
        <w:rPr>
          <w:spacing w:val="4"/>
          <w:szCs w:val="24"/>
        </w:rPr>
        <w:t xml:space="preserve">) </w:t>
      </w:r>
      <w:r w:rsidR="00C61F0B" w:rsidRPr="00891564">
        <w:rPr>
          <w:spacing w:val="4"/>
        </w:rPr>
        <w:t>Način gradnje te uvjeti korištenja i razgraničavanje površina određen je ovim Odredbama i kartografskim prikazima Plana</w:t>
      </w:r>
    </w:p>
    <w:p w14:paraId="4B637DCE" w14:textId="77777777" w:rsidR="003560CA" w:rsidRPr="00891564" w:rsidRDefault="003560CA" w:rsidP="00E939C4">
      <w:pPr>
        <w:pStyle w:val="Heading2"/>
        <w:tabs>
          <w:tab w:val="num" w:pos="567"/>
        </w:tabs>
        <w:ind w:left="567"/>
        <w:rPr>
          <w:spacing w:val="4"/>
        </w:rPr>
      </w:pPr>
      <w:bookmarkStart w:id="13" w:name="_Toc190149233"/>
      <w:r w:rsidRPr="00891564">
        <w:rPr>
          <w:spacing w:val="4"/>
        </w:rPr>
        <w:t>Razgraničavanje površina javnih i drugih namjena</w:t>
      </w:r>
      <w:bookmarkEnd w:id="13"/>
    </w:p>
    <w:p w14:paraId="42DE36BB" w14:textId="77777777" w:rsidR="00012735" w:rsidRPr="00891564" w:rsidRDefault="00931352" w:rsidP="006F0EB7">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1E6772D" w14:textId="77777777" w:rsidR="007B6A7B" w:rsidRPr="00891564" w:rsidRDefault="00DD6276" w:rsidP="009677FE">
      <w:pPr>
        <w:spacing w:after="60"/>
        <w:rPr>
          <w:rFonts w:cs="Arial"/>
          <w:spacing w:val="4"/>
        </w:rPr>
      </w:pPr>
      <w:r w:rsidRPr="00891564">
        <w:rPr>
          <w:spacing w:val="4"/>
          <w:szCs w:val="24"/>
        </w:rPr>
        <w:t xml:space="preserve">(1) </w:t>
      </w:r>
      <w:r w:rsidR="00012735" w:rsidRPr="00891564">
        <w:rPr>
          <w:rFonts w:cs="Arial"/>
          <w:spacing w:val="4"/>
        </w:rPr>
        <w:t>Osnovno razgraničenje površina određeno je u pravilu prometnicama definiran</w:t>
      </w:r>
      <w:r w:rsidR="00F72EED" w:rsidRPr="00891564">
        <w:rPr>
          <w:rFonts w:cs="Arial"/>
          <w:spacing w:val="4"/>
        </w:rPr>
        <w:t>im</w:t>
      </w:r>
      <w:r w:rsidR="00012735" w:rsidRPr="00891564">
        <w:rPr>
          <w:rFonts w:cs="Arial"/>
          <w:spacing w:val="4"/>
        </w:rPr>
        <w:t xml:space="preserve"> ovim Planom.</w:t>
      </w:r>
    </w:p>
    <w:p w14:paraId="6176F1FB" w14:textId="77777777" w:rsidR="00FB7FAC" w:rsidRPr="00DF0C6A" w:rsidRDefault="00FB7FAC" w:rsidP="009677FE">
      <w:pPr>
        <w:pStyle w:val="tablicnitekst"/>
        <w:spacing w:after="60"/>
      </w:pPr>
      <w:r w:rsidRPr="00DF0C6A">
        <w:t>(2) Ovaj Plan predstavlja temeljni prostorno planerski dokument za izdavanje akata za gradnju.</w:t>
      </w:r>
    </w:p>
    <w:p w14:paraId="2B2E14F5" w14:textId="77777777" w:rsidR="00762B01" w:rsidRPr="00891564" w:rsidRDefault="00FB7FAC" w:rsidP="009677FE">
      <w:pPr>
        <w:pStyle w:val="tablicnitekst"/>
        <w:spacing w:after="60"/>
        <w:rPr>
          <w:spacing w:val="4"/>
        </w:rPr>
      </w:pPr>
      <w:r w:rsidRPr="00891564">
        <w:rPr>
          <w:spacing w:val="4"/>
        </w:rPr>
        <w:t>(3) Postupci reorganizacije katastarskih čestica moraju se temeljiti na ovom Planu. Iz tog proizlazi da se pojedina prostorna cjelina može planirati kao jedinstvena građevna čestica</w:t>
      </w:r>
      <w:r w:rsidR="0060650E" w:rsidRPr="00891564">
        <w:rPr>
          <w:spacing w:val="4"/>
        </w:rPr>
        <w:t xml:space="preserve">. </w:t>
      </w:r>
      <w:r w:rsidR="00762B01" w:rsidRPr="00891564">
        <w:rPr>
          <w:spacing w:val="4"/>
        </w:rPr>
        <w:t xml:space="preserve">Prostorne cjeline označene su u kartografskom prikazu Plana, </w:t>
      </w:r>
      <w:r w:rsidR="00762B01" w:rsidRPr="00891564">
        <w:rPr>
          <w:b/>
          <w:spacing w:val="4"/>
        </w:rPr>
        <w:t>list 4</w:t>
      </w:r>
      <w:r w:rsidR="00762B01" w:rsidRPr="00891564">
        <w:rPr>
          <w:spacing w:val="4"/>
        </w:rPr>
        <w:t xml:space="preserve">. </w:t>
      </w:r>
      <w:r w:rsidR="00762B01" w:rsidRPr="00891564">
        <w:rPr>
          <w:i/>
          <w:spacing w:val="4"/>
        </w:rPr>
        <w:t>način i uvjeti gradnje</w:t>
      </w:r>
      <w:r w:rsidR="00762B01" w:rsidRPr="00891564">
        <w:rPr>
          <w:bCs w:val="0"/>
          <w:i/>
          <w:spacing w:val="4"/>
        </w:rPr>
        <w:t xml:space="preserve"> </w:t>
      </w:r>
      <w:r w:rsidR="00762B01" w:rsidRPr="00891564">
        <w:rPr>
          <w:i/>
          <w:spacing w:val="4"/>
        </w:rPr>
        <w:t>– "oznaka i granica obuhvata prostorne cjeline“</w:t>
      </w:r>
      <w:r w:rsidR="00762B01" w:rsidRPr="00891564">
        <w:rPr>
          <w:spacing w:val="4"/>
        </w:rPr>
        <w:t xml:space="preserve">. </w:t>
      </w:r>
    </w:p>
    <w:p w14:paraId="21E6CEA0" w14:textId="77777777" w:rsidR="00FB7FAC" w:rsidRPr="00891564" w:rsidRDefault="00762B01" w:rsidP="009677FE">
      <w:pPr>
        <w:pStyle w:val="tablicnitekst"/>
        <w:spacing w:after="60"/>
        <w:rPr>
          <w:spacing w:val="4"/>
        </w:rPr>
      </w:pPr>
      <w:r w:rsidRPr="00891564">
        <w:rPr>
          <w:spacing w:val="4"/>
        </w:rPr>
        <w:t>(4) Iznimno od prethodnog stavka, z</w:t>
      </w:r>
      <w:r w:rsidR="0060650E" w:rsidRPr="00891564">
        <w:rPr>
          <w:spacing w:val="4"/>
        </w:rPr>
        <w:t xml:space="preserve">ahvati u prostoru kampa, uređene morske plaže i prometna mreža </w:t>
      </w:r>
      <w:r w:rsidR="00FB7FAC" w:rsidRPr="00891564">
        <w:rPr>
          <w:spacing w:val="4"/>
        </w:rPr>
        <w:t xml:space="preserve">može </w:t>
      </w:r>
      <w:r w:rsidR="0060650E" w:rsidRPr="00891564">
        <w:rPr>
          <w:spacing w:val="4"/>
        </w:rPr>
        <w:t xml:space="preserve">se </w:t>
      </w:r>
      <w:r w:rsidR="00FB7FAC" w:rsidRPr="00891564">
        <w:rPr>
          <w:spacing w:val="4"/>
        </w:rPr>
        <w:t>sastojati od više građevnih čestica</w:t>
      </w:r>
      <w:r w:rsidRPr="00891564">
        <w:rPr>
          <w:spacing w:val="4"/>
        </w:rPr>
        <w:t xml:space="preserve"> koje tvore jedinstveni zahvat u prostoru</w:t>
      </w:r>
      <w:r w:rsidR="009677FE" w:rsidRPr="00891564">
        <w:rPr>
          <w:spacing w:val="4"/>
        </w:rPr>
        <w:t xml:space="preserve"> (Planom određena </w:t>
      </w:r>
      <w:r w:rsidRPr="00891564">
        <w:rPr>
          <w:spacing w:val="4"/>
        </w:rPr>
        <w:t xml:space="preserve">prostorna cjelina). </w:t>
      </w:r>
    </w:p>
    <w:p w14:paraId="2E919EE0" w14:textId="77777777" w:rsidR="007B6A7B" w:rsidRPr="00891564" w:rsidRDefault="009677FE" w:rsidP="009677FE">
      <w:pPr>
        <w:pStyle w:val="tablicnitekst"/>
        <w:spacing w:after="60"/>
        <w:rPr>
          <w:bCs w:val="0"/>
          <w:spacing w:val="4"/>
        </w:rPr>
      </w:pPr>
      <w:r w:rsidRPr="00891564">
        <w:rPr>
          <w:bCs w:val="0"/>
          <w:spacing w:val="4"/>
        </w:rPr>
        <w:t xml:space="preserve">(5) </w:t>
      </w:r>
      <w:r w:rsidR="002E12C9" w:rsidRPr="00891564">
        <w:rPr>
          <w:bCs w:val="0"/>
          <w:spacing w:val="4"/>
        </w:rPr>
        <w:t xml:space="preserve">Odstupanja </w:t>
      </w:r>
      <w:r w:rsidR="00C77338" w:rsidRPr="00891564">
        <w:rPr>
          <w:bCs w:val="0"/>
          <w:spacing w:val="4"/>
        </w:rPr>
        <w:t xml:space="preserve">građevne čestice </w:t>
      </w:r>
      <w:r w:rsidR="00EA7B39">
        <w:rPr>
          <w:bCs w:val="0"/>
          <w:spacing w:val="4"/>
        </w:rPr>
        <w:t xml:space="preserve">ili zahvata u prostoru </w:t>
      </w:r>
      <w:r w:rsidR="00C77338" w:rsidRPr="00891564">
        <w:rPr>
          <w:bCs w:val="0"/>
          <w:spacing w:val="4"/>
        </w:rPr>
        <w:t xml:space="preserve">od </w:t>
      </w:r>
      <w:r w:rsidR="00E1016D">
        <w:rPr>
          <w:bCs w:val="0"/>
          <w:spacing w:val="4"/>
        </w:rPr>
        <w:t xml:space="preserve">planiranih </w:t>
      </w:r>
      <w:r w:rsidR="00C77338" w:rsidRPr="00891564">
        <w:rPr>
          <w:bCs w:val="0"/>
          <w:spacing w:val="4"/>
        </w:rPr>
        <w:t xml:space="preserve">prostornih cjelina mogu se prihvatiti </w:t>
      </w:r>
      <w:r w:rsidR="002E12C9" w:rsidRPr="00891564">
        <w:rPr>
          <w:bCs w:val="0"/>
          <w:spacing w:val="4"/>
        </w:rPr>
        <w:t xml:space="preserve">radi usklađenja s konačno definiranom </w:t>
      </w:r>
      <w:r w:rsidR="00891564">
        <w:rPr>
          <w:bCs w:val="0"/>
          <w:spacing w:val="4"/>
        </w:rPr>
        <w:t xml:space="preserve">javnom površinom (uključujući i prometne površine) </w:t>
      </w:r>
      <w:r w:rsidR="008C5305" w:rsidRPr="00891564">
        <w:rPr>
          <w:bCs w:val="0"/>
          <w:spacing w:val="4"/>
        </w:rPr>
        <w:t xml:space="preserve">ili </w:t>
      </w:r>
      <w:r w:rsidR="002E12C9" w:rsidRPr="00891564">
        <w:rPr>
          <w:bCs w:val="0"/>
          <w:spacing w:val="4"/>
        </w:rPr>
        <w:t>zbog usklađenja s vlasništvom</w:t>
      </w:r>
      <w:r w:rsidRPr="00891564">
        <w:rPr>
          <w:bCs w:val="0"/>
          <w:spacing w:val="4"/>
        </w:rPr>
        <w:t xml:space="preserve">. </w:t>
      </w:r>
      <w:r w:rsidR="007B6A7B" w:rsidRPr="00891564">
        <w:rPr>
          <w:bCs w:val="0"/>
          <w:spacing w:val="4"/>
        </w:rPr>
        <w:t>Odstupanje građevne čestice</w:t>
      </w:r>
      <w:r w:rsidRPr="00891564">
        <w:rPr>
          <w:bCs w:val="0"/>
          <w:spacing w:val="4"/>
        </w:rPr>
        <w:t xml:space="preserve">, odnosno </w:t>
      </w:r>
      <w:r w:rsidR="00EA7B39">
        <w:rPr>
          <w:bCs w:val="0"/>
          <w:spacing w:val="4"/>
        </w:rPr>
        <w:t>zahvata u prostoru u odnosu na planiranu prostornu cjelinu</w:t>
      </w:r>
      <w:r w:rsidRPr="00891564">
        <w:rPr>
          <w:bCs w:val="0"/>
          <w:spacing w:val="4"/>
        </w:rPr>
        <w:t xml:space="preserve"> iz </w:t>
      </w:r>
      <w:r w:rsidRPr="00AC5996">
        <w:rPr>
          <w:bCs w:val="0"/>
          <w:spacing w:val="4"/>
        </w:rPr>
        <w:t xml:space="preserve">stavka </w:t>
      </w:r>
      <w:r w:rsidR="008127AD" w:rsidRPr="00AC5996">
        <w:rPr>
          <w:bCs w:val="0"/>
          <w:spacing w:val="4"/>
        </w:rPr>
        <w:t>3</w:t>
      </w:r>
      <w:r w:rsidRPr="00AC5996">
        <w:rPr>
          <w:bCs w:val="0"/>
          <w:spacing w:val="4"/>
        </w:rPr>
        <w:t>.</w:t>
      </w:r>
      <w:r w:rsidRPr="00891564">
        <w:rPr>
          <w:bCs w:val="0"/>
          <w:spacing w:val="4"/>
        </w:rPr>
        <w:t xml:space="preserve"> ovog članka </w:t>
      </w:r>
      <w:r w:rsidR="007B6A7B" w:rsidRPr="00891564">
        <w:rPr>
          <w:bCs w:val="0"/>
          <w:spacing w:val="4"/>
        </w:rPr>
        <w:t xml:space="preserve">može iznositi do </w:t>
      </w:r>
      <w:r w:rsidR="007B6A7B" w:rsidRPr="00891564">
        <w:rPr>
          <w:rFonts w:cs="Symap"/>
          <w:bCs w:val="0"/>
          <w:spacing w:val="4"/>
          <w:szCs w:val="24"/>
        </w:rPr>
        <w:t>±</w:t>
      </w:r>
      <w:r w:rsidR="00FB7FAC" w:rsidRPr="00891564">
        <w:rPr>
          <w:rFonts w:cs="Symap"/>
          <w:bCs w:val="0"/>
          <w:spacing w:val="4"/>
          <w:szCs w:val="24"/>
        </w:rPr>
        <w:t>20</w:t>
      </w:r>
      <w:r w:rsidR="007B6A7B" w:rsidRPr="00891564">
        <w:rPr>
          <w:bCs w:val="0"/>
          <w:spacing w:val="4"/>
        </w:rPr>
        <w:t>%</w:t>
      </w:r>
      <w:r w:rsidR="00C77338" w:rsidRPr="00891564">
        <w:rPr>
          <w:bCs w:val="0"/>
          <w:spacing w:val="4"/>
        </w:rPr>
        <w:t>.</w:t>
      </w:r>
    </w:p>
    <w:p w14:paraId="2388CD8B" w14:textId="77777777" w:rsidR="009677FE" w:rsidRPr="00891564" w:rsidRDefault="009677FE" w:rsidP="009677FE">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24222FD" w14:textId="77777777" w:rsidR="007C1F71" w:rsidRPr="00891564" w:rsidRDefault="009677FE" w:rsidP="007C1F71">
      <w:pPr>
        <w:spacing w:after="100"/>
        <w:rPr>
          <w:rFonts w:cs="Arial"/>
          <w:spacing w:val="4"/>
        </w:rPr>
      </w:pPr>
      <w:bookmarkStart w:id="14" w:name="OLE_LINK9"/>
      <w:bookmarkStart w:id="15" w:name="OLE_LINK10"/>
      <w:r w:rsidRPr="00891564">
        <w:rPr>
          <w:rFonts w:cs="Arial"/>
          <w:spacing w:val="4"/>
        </w:rPr>
        <w:t xml:space="preserve">(1) Lokacijskom dozvolom ili drugim odgovarajućim aktom za građenje može se predvidjeti </w:t>
      </w:r>
      <w:r w:rsidR="007C1F71">
        <w:rPr>
          <w:rFonts w:cs="Arial"/>
          <w:spacing w:val="4"/>
        </w:rPr>
        <w:t xml:space="preserve">fazna ili etapna </w:t>
      </w:r>
      <w:r w:rsidRPr="00891564">
        <w:rPr>
          <w:rFonts w:cs="Arial"/>
          <w:spacing w:val="4"/>
        </w:rPr>
        <w:t xml:space="preserve">realizacija jedne ili više </w:t>
      </w:r>
      <w:r w:rsidRPr="00891564">
        <w:rPr>
          <w:spacing w:val="4"/>
        </w:rPr>
        <w:t>prostornih</w:t>
      </w:r>
      <w:r w:rsidR="007C1F71">
        <w:rPr>
          <w:rFonts w:cs="Arial"/>
          <w:spacing w:val="4"/>
        </w:rPr>
        <w:t xml:space="preserve"> cjelina ili građevina. U tom slučaju, </w:t>
      </w:r>
      <w:r w:rsidR="007C1F71" w:rsidRPr="007C1F71">
        <w:rPr>
          <w:rFonts w:cs="Arial"/>
          <w:spacing w:val="4"/>
        </w:rPr>
        <w:t xml:space="preserve">vrsta i kapacitet pratećih sadržaja i javnih površina </w:t>
      </w:r>
      <w:r w:rsidR="007C1F71">
        <w:rPr>
          <w:rFonts w:cs="Arial"/>
          <w:spacing w:val="4"/>
        </w:rPr>
        <w:t xml:space="preserve">moraju biti </w:t>
      </w:r>
      <w:r w:rsidR="007C1F71" w:rsidRPr="007C1F71">
        <w:rPr>
          <w:rFonts w:cs="Arial"/>
          <w:spacing w:val="4"/>
        </w:rPr>
        <w:t>određeni razmjerno svakoj fazi građenja smještajnih građevina</w:t>
      </w:r>
      <w:r w:rsidR="007C1F71">
        <w:rPr>
          <w:rFonts w:cs="Arial"/>
          <w:spacing w:val="4"/>
        </w:rPr>
        <w:t>.</w:t>
      </w:r>
    </w:p>
    <w:bookmarkEnd w:id="14"/>
    <w:bookmarkEnd w:id="15"/>
    <w:p w14:paraId="4E45276A" w14:textId="77777777" w:rsidR="009677FE" w:rsidRPr="00891564" w:rsidRDefault="009677FE" w:rsidP="009677FE">
      <w:pPr>
        <w:rPr>
          <w:spacing w:val="4"/>
        </w:rPr>
      </w:pPr>
      <w:r w:rsidRPr="00891564">
        <w:rPr>
          <w:rFonts w:cs="Arial"/>
          <w:spacing w:val="4"/>
        </w:rPr>
        <w:t xml:space="preserve">(2) Unutar </w:t>
      </w:r>
      <w:r w:rsidRPr="00891564">
        <w:rPr>
          <w:spacing w:val="4"/>
        </w:rPr>
        <w:t>prostornih</w:t>
      </w:r>
      <w:r w:rsidRPr="00891564">
        <w:rPr>
          <w:rFonts w:cs="Arial"/>
          <w:spacing w:val="4"/>
        </w:rPr>
        <w:t xml:space="preserve"> cjelina utvrđene su površine unutar kojih se može planirati izgradnja građevina, a u skladu s kartografskim prikazima Plana (</w:t>
      </w:r>
      <w:r w:rsidRPr="00891564">
        <w:rPr>
          <w:b/>
          <w:spacing w:val="4"/>
        </w:rPr>
        <w:t xml:space="preserve">list 3a, 3b </w:t>
      </w:r>
      <w:r w:rsidRPr="00891564">
        <w:rPr>
          <w:spacing w:val="4"/>
        </w:rPr>
        <w:t>i</w:t>
      </w:r>
      <w:r w:rsidRPr="00891564">
        <w:rPr>
          <w:b/>
          <w:spacing w:val="4"/>
        </w:rPr>
        <w:t xml:space="preserve"> list 4.</w:t>
      </w:r>
      <w:r w:rsidRPr="00891564">
        <w:rPr>
          <w:spacing w:val="4"/>
        </w:rPr>
        <w:t>)</w:t>
      </w:r>
      <w:r w:rsidRPr="00891564">
        <w:rPr>
          <w:rFonts w:cs="Arial"/>
          <w:spacing w:val="4"/>
        </w:rPr>
        <w:t xml:space="preserve">. </w:t>
      </w:r>
    </w:p>
    <w:p w14:paraId="4E05EFBD" w14:textId="77777777" w:rsidR="000103D5" w:rsidRPr="00891564" w:rsidRDefault="000103D5" w:rsidP="000103D5">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4CB0485" w14:textId="77777777" w:rsidR="000103D5" w:rsidRPr="00891564" w:rsidRDefault="000103D5" w:rsidP="000103D5">
      <w:pPr>
        <w:spacing w:after="100"/>
        <w:rPr>
          <w:rFonts w:cs="Arial"/>
          <w:spacing w:val="4"/>
        </w:rPr>
      </w:pPr>
      <w:r w:rsidRPr="00891564">
        <w:rPr>
          <w:rFonts w:cs="Arial"/>
          <w:spacing w:val="4"/>
        </w:rPr>
        <w:t>(</w:t>
      </w:r>
      <w:r w:rsidR="00E56BB8" w:rsidRPr="00891564">
        <w:rPr>
          <w:rFonts w:cs="Arial"/>
          <w:spacing w:val="4"/>
        </w:rPr>
        <w:t>1</w:t>
      </w:r>
      <w:r w:rsidRPr="00891564">
        <w:rPr>
          <w:rFonts w:cs="Arial"/>
          <w:spacing w:val="4"/>
        </w:rPr>
        <w:t>) Svaka građevinska čestica ili zahvat u prostoru mora imati osiguran kolni pristup na prometnu površinu u skladu s kartografskim prikazom Plana (</w:t>
      </w:r>
      <w:r w:rsidRPr="00891564">
        <w:rPr>
          <w:rFonts w:cs="Arial"/>
          <w:b/>
          <w:spacing w:val="4"/>
        </w:rPr>
        <w:t>list 2.a</w:t>
      </w:r>
      <w:r w:rsidRPr="00891564">
        <w:rPr>
          <w:rFonts w:cs="Arial"/>
          <w:spacing w:val="4"/>
        </w:rPr>
        <w:t xml:space="preserve">. </w:t>
      </w:r>
      <w:r w:rsidRPr="00891564">
        <w:rPr>
          <w:rFonts w:cs="Arial"/>
          <w:i/>
          <w:spacing w:val="4"/>
        </w:rPr>
        <w:t>prometna i ulična mreža</w:t>
      </w:r>
      <w:r w:rsidRPr="00891564">
        <w:rPr>
          <w:rFonts w:cs="Arial"/>
          <w:spacing w:val="4"/>
        </w:rPr>
        <w:t>).</w:t>
      </w:r>
      <w:r w:rsidRPr="00891564">
        <w:rPr>
          <w:spacing w:val="4"/>
        </w:rPr>
        <w:t xml:space="preserve"> UPU-om određen je </w:t>
      </w:r>
      <w:r w:rsidRPr="00891564">
        <w:rPr>
          <w:b/>
          <w:spacing w:val="4"/>
        </w:rPr>
        <w:t>pravac</w:t>
      </w:r>
      <w:r w:rsidRPr="00891564">
        <w:rPr>
          <w:spacing w:val="4"/>
        </w:rPr>
        <w:t xml:space="preserve"> a ne mjesto priključenja građevne čestice </w:t>
      </w:r>
      <w:r w:rsidR="00E56BB8" w:rsidRPr="00891564">
        <w:rPr>
          <w:spacing w:val="4"/>
        </w:rPr>
        <w:t xml:space="preserve">ili zahvata u prostoru </w:t>
      </w:r>
      <w:r w:rsidRPr="00891564">
        <w:rPr>
          <w:spacing w:val="4"/>
        </w:rPr>
        <w:t xml:space="preserve">na prometnu površinu. Mjesto priključenja ovisi o projektnom rješenju za pojedinu </w:t>
      </w:r>
      <w:r w:rsidR="006D5D5F" w:rsidRPr="00891564">
        <w:rPr>
          <w:spacing w:val="4"/>
        </w:rPr>
        <w:t xml:space="preserve">građevnu česticu ili zahvat u prostoru. </w:t>
      </w:r>
      <w:r w:rsidRPr="00891564">
        <w:rPr>
          <w:spacing w:val="4"/>
        </w:rPr>
        <w:t>Mjesto priključenja ne smije narušiti osnovnu prometnu koncepciju Plana i sigurnost prometovanja u naselju</w:t>
      </w:r>
    </w:p>
    <w:p w14:paraId="0B793A83" w14:textId="77777777" w:rsidR="000103D5" w:rsidRPr="00925597" w:rsidRDefault="000103D5" w:rsidP="000103D5">
      <w:pPr>
        <w:spacing w:after="100"/>
        <w:rPr>
          <w:rFonts w:cs="Arial"/>
          <w:spacing w:val="-2"/>
        </w:rPr>
      </w:pPr>
      <w:r w:rsidRPr="00925597">
        <w:rPr>
          <w:rFonts w:cs="Arial"/>
          <w:spacing w:val="-2"/>
        </w:rPr>
        <w:t>(</w:t>
      </w:r>
      <w:r w:rsidR="006D5D5F" w:rsidRPr="00925597">
        <w:rPr>
          <w:rFonts w:cs="Arial"/>
          <w:spacing w:val="-2"/>
        </w:rPr>
        <w:t>2</w:t>
      </w:r>
      <w:r w:rsidRPr="00925597">
        <w:rPr>
          <w:rFonts w:cs="Arial"/>
          <w:spacing w:val="-2"/>
        </w:rPr>
        <w:t xml:space="preserve">) Priključak građevne čestice </w:t>
      </w:r>
      <w:r w:rsidR="006D5D5F" w:rsidRPr="00925597">
        <w:rPr>
          <w:rFonts w:cs="Arial"/>
          <w:spacing w:val="-2"/>
        </w:rPr>
        <w:t xml:space="preserve">ili zahvata u prostoru </w:t>
      </w:r>
      <w:r w:rsidRPr="00925597">
        <w:rPr>
          <w:rFonts w:cs="Arial"/>
          <w:spacing w:val="-2"/>
        </w:rPr>
        <w:t xml:space="preserve">na prometnu površinu može se izvesti i preko pojasa zaštitnog zelenila ako je takav pojas planiran između </w:t>
      </w:r>
      <w:r w:rsidR="006D5D5F" w:rsidRPr="00925597">
        <w:rPr>
          <w:rFonts w:cs="Arial"/>
          <w:spacing w:val="-2"/>
        </w:rPr>
        <w:t xml:space="preserve">regulacijskog pravca </w:t>
      </w:r>
      <w:r w:rsidRPr="00925597">
        <w:rPr>
          <w:rFonts w:cs="Arial"/>
          <w:spacing w:val="-2"/>
        </w:rPr>
        <w:t>i kolne površine.</w:t>
      </w:r>
    </w:p>
    <w:p w14:paraId="44C65F0C" w14:textId="77777777" w:rsidR="000103D5" w:rsidRPr="00891564" w:rsidRDefault="000103D5" w:rsidP="000103D5">
      <w:pPr>
        <w:pStyle w:val="tablicnitekst"/>
        <w:spacing w:after="100"/>
        <w:rPr>
          <w:spacing w:val="4"/>
        </w:rPr>
      </w:pPr>
      <w:r w:rsidRPr="00891564">
        <w:rPr>
          <w:spacing w:val="4"/>
        </w:rPr>
        <w:t>(</w:t>
      </w:r>
      <w:r w:rsidR="006D5D5F" w:rsidRPr="00891564">
        <w:rPr>
          <w:spacing w:val="4"/>
        </w:rPr>
        <w:t>3</w:t>
      </w:r>
      <w:r w:rsidRPr="00891564">
        <w:rPr>
          <w:spacing w:val="4"/>
        </w:rPr>
        <w:t xml:space="preserve">) Izgradnja i uređenje </w:t>
      </w:r>
      <w:r w:rsidR="006D5D5F" w:rsidRPr="00891564">
        <w:rPr>
          <w:spacing w:val="4"/>
        </w:rPr>
        <w:t xml:space="preserve">prostorne cjeline </w:t>
      </w:r>
      <w:r w:rsidRPr="00891564">
        <w:rPr>
          <w:spacing w:val="4"/>
        </w:rPr>
        <w:t xml:space="preserve">treba izvesti na način kako bi se omogućilo manevriranje motornih vozila </w:t>
      </w:r>
      <w:r w:rsidRPr="00891564">
        <w:rPr>
          <w:b/>
          <w:bCs w:val="0"/>
          <w:spacing w:val="4"/>
        </w:rPr>
        <w:t>unutar</w:t>
      </w:r>
      <w:r w:rsidRPr="00891564">
        <w:rPr>
          <w:spacing w:val="4"/>
        </w:rPr>
        <w:t xml:space="preserve"> građevne čestice, odnosno unutar prostornih cjeline za skupne sadržaje, a u cilju sigurnog (bezopasnog) priključenja na prometnu površinu. U tu svrhu, unutar građevne čestice </w:t>
      </w:r>
      <w:r w:rsidR="006D5D5F" w:rsidRPr="00891564">
        <w:rPr>
          <w:spacing w:val="4"/>
        </w:rPr>
        <w:t xml:space="preserve">ili zahvata u prostoru </w:t>
      </w:r>
      <w:r w:rsidRPr="00891564">
        <w:rPr>
          <w:spacing w:val="4"/>
        </w:rPr>
        <w:t xml:space="preserve">potrebno je urediti okretišta, kružne prometne tokove i slično. </w:t>
      </w:r>
    </w:p>
    <w:p w14:paraId="093936B0" w14:textId="77777777" w:rsidR="000103D5" w:rsidRPr="00891564" w:rsidRDefault="000103D5" w:rsidP="000103D5">
      <w:pPr>
        <w:spacing w:after="100"/>
        <w:rPr>
          <w:rFonts w:cs="Arial"/>
          <w:spacing w:val="4"/>
        </w:rPr>
      </w:pPr>
      <w:r w:rsidRPr="00891564">
        <w:rPr>
          <w:rFonts w:cs="Arial"/>
          <w:spacing w:val="4"/>
        </w:rPr>
        <w:t>(</w:t>
      </w:r>
      <w:r w:rsidR="006D5D5F" w:rsidRPr="00891564">
        <w:rPr>
          <w:rFonts w:cs="Arial"/>
          <w:spacing w:val="4"/>
        </w:rPr>
        <w:t>4</w:t>
      </w:r>
      <w:r w:rsidRPr="00891564">
        <w:rPr>
          <w:rFonts w:cs="Arial"/>
          <w:spacing w:val="4"/>
        </w:rPr>
        <w:t>) Prometnice definirane ovim Planom određuju se kao prometne površine bez urbanističko-arhitektonskih barijera u prostoru sukladno njihovoj kategorizaciji.</w:t>
      </w:r>
    </w:p>
    <w:p w14:paraId="72F3C3EB" w14:textId="77777777" w:rsidR="006D5D5F" w:rsidRPr="00891564" w:rsidRDefault="006D5D5F" w:rsidP="006D5D5F">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0CB0013D" w14:textId="77777777" w:rsidR="006D5D5F" w:rsidRPr="00DF0C6A" w:rsidRDefault="006D5D5F" w:rsidP="006D5D5F">
      <w:pPr>
        <w:spacing w:after="80"/>
        <w:rPr>
          <w:rFonts w:cs="Arial"/>
          <w:szCs w:val="24"/>
        </w:rPr>
      </w:pPr>
      <w:r w:rsidRPr="00DF0C6A">
        <w:rPr>
          <w:rFonts w:cs="Arial"/>
          <w:szCs w:val="24"/>
        </w:rPr>
        <w:t xml:space="preserve">(1) Građevinski pravac istovjetan je s granicom </w:t>
      </w:r>
      <w:r w:rsidRPr="00DF0C6A">
        <w:rPr>
          <w:rFonts w:cs="Arial"/>
          <w:i/>
          <w:szCs w:val="24"/>
        </w:rPr>
        <w:t>gradivog dijela građevne čestice</w:t>
      </w:r>
      <w:r w:rsidRPr="00DF0C6A">
        <w:rPr>
          <w:rFonts w:cs="Arial"/>
          <w:szCs w:val="24"/>
        </w:rPr>
        <w:t xml:space="preserve"> (prikazan u kartografskom prikazu Plana </w:t>
      </w:r>
      <w:r w:rsidRPr="00DF0C6A">
        <w:rPr>
          <w:rFonts w:cs="Arial"/>
          <w:b/>
          <w:szCs w:val="24"/>
        </w:rPr>
        <w:t>list</w:t>
      </w:r>
      <w:r w:rsidRPr="00DF0C6A">
        <w:rPr>
          <w:rFonts w:cs="Arial"/>
          <w:szCs w:val="24"/>
        </w:rPr>
        <w:t xml:space="preserve"> </w:t>
      </w:r>
      <w:r w:rsidRPr="00DF0C6A">
        <w:rPr>
          <w:rFonts w:cs="Arial"/>
          <w:b/>
          <w:szCs w:val="24"/>
        </w:rPr>
        <w:t>3a</w:t>
      </w:r>
      <w:r w:rsidRPr="00DF0C6A">
        <w:rPr>
          <w:szCs w:val="24"/>
        </w:rPr>
        <w:t xml:space="preserve"> </w:t>
      </w:r>
      <w:r w:rsidRPr="00DF0C6A">
        <w:rPr>
          <w:i/>
          <w:szCs w:val="24"/>
        </w:rPr>
        <w:t>uvjeti korištenja, uređenja i zaštite površina</w:t>
      </w:r>
      <w:r w:rsidRPr="00DF0C6A">
        <w:rPr>
          <w:szCs w:val="24"/>
        </w:rPr>
        <w:t xml:space="preserve">) i utvrđuje </w:t>
      </w:r>
      <w:r w:rsidRPr="00DF0C6A">
        <w:rPr>
          <w:rFonts w:cs="Arial"/>
          <w:szCs w:val="24"/>
        </w:rPr>
        <w:t>najmanju a ne obveznu udaljenost građevine od rubova građevne čestice ili zahvata u prostoru.</w:t>
      </w:r>
    </w:p>
    <w:p w14:paraId="572C462B" w14:textId="77777777" w:rsidR="006D5D5F" w:rsidRPr="00891564" w:rsidRDefault="006D5D5F" w:rsidP="006D5D5F">
      <w:pPr>
        <w:spacing w:after="80" w:line="240" w:lineRule="atLeast"/>
        <w:rPr>
          <w:spacing w:val="4"/>
          <w:szCs w:val="24"/>
        </w:rPr>
      </w:pPr>
      <w:r w:rsidRPr="00891564">
        <w:rPr>
          <w:rFonts w:cs="Arial"/>
          <w:spacing w:val="4"/>
          <w:szCs w:val="24"/>
        </w:rPr>
        <w:t xml:space="preserve">(2) </w:t>
      </w:r>
      <w:r w:rsidRPr="00891564">
        <w:rPr>
          <w:spacing w:val="4"/>
          <w:szCs w:val="24"/>
        </w:rPr>
        <w:t>Ukoliko se na prednjem pročelju građevine pojavi bilo kakva istaka (balkon, streha i sl.) građevinski pravac definiran je njome.</w:t>
      </w:r>
    </w:p>
    <w:p w14:paraId="588CC4A0" w14:textId="77777777" w:rsidR="006D5D5F" w:rsidRPr="00891564" w:rsidRDefault="006D5D5F" w:rsidP="006D5D5F">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2B600245" w14:textId="77777777" w:rsidR="006D5D5F" w:rsidRPr="00891564" w:rsidRDefault="006D5D5F" w:rsidP="00581512">
      <w:pPr>
        <w:spacing w:line="280" w:lineRule="atLeast"/>
        <w:rPr>
          <w:spacing w:val="4"/>
        </w:rPr>
      </w:pPr>
      <w:r w:rsidRPr="00891564">
        <w:rPr>
          <w:spacing w:val="4"/>
        </w:rPr>
        <w:t xml:space="preserve">(1) Prostor između građevinskog i regulacijskog pravca (regulacijski pravac prikazan u kartografskom prikazu Plana, </w:t>
      </w:r>
      <w:r w:rsidRPr="00891564">
        <w:rPr>
          <w:b/>
          <w:spacing w:val="4"/>
        </w:rPr>
        <w:t>list 3a</w:t>
      </w:r>
      <w:r w:rsidRPr="00891564">
        <w:rPr>
          <w:spacing w:val="4"/>
        </w:rPr>
        <w:t xml:space="preserve">. </w:t>
      </w:r>
      <w:r w:rsidRPr="00891564">
        <w:rPr>
          <w:i/>
          <w:spacing w:val="4"/>
        </w:rPr>
        <w:t>uvjeti korištenja, uređenja i zaštite površina</w:t>
      </w:r>
      <w:r w:rsidRPr="00891564">
        <w:rPr>
          <w:spacing w:val="4"/>
        </w:rPr>
        <w:t xml:space="preserve">) u pravilu se uređuje parkovnim nasadima ili prirodnim zelenilom. </w:t>
      </w:r>
    </w:p>
    <w:p w14:paraId="1D43EA3C" w14:textId="77777777" w:rsidR="006D5D5F" w:rsidRPr="00891564" w:rsidRDefault="006D5D5F" w:rsidP="00581512">
      <w:pPr>
        <w:spacing w:line="280" w:lineRule="atLeast"/>
        <w:rPr>
          <w:spacing w:val="4"/>
        </w:rPr>
      </w:pPr>
      <w:r w:rsidRPr="00891564">
        <w:rPr>
          <w:spacing w:val="4"/>
        </w:rPr>
        <w:t>(2) U prostoru iz prethodnog stavka mogu se planirati i parkirališne površine, te priključci na prometnu i drugu komunalnu infrastrukturu. Parkirališne površine treba popločati ili obložiti kombinacijom materijala</w:t>
      </w:r>
      <w:r w:rsidR="000A6938" w:rsidRPr="00891564">
        <w:rPr>
          <w:spacing w:val="4"/>
        </w:rPr>
        <w:t xml:space="preserve"> (kamen, asfalt, prefabricirani opločnjaci i slično)</w:t>
      </w:r>
      <w:r w:rsidRPr="00891564">
        <w:rPr>
          <w:spacing w:val="4"/>
        </w:rPr>
        <w:t>, a stablima osigurati zasjenjenje u ljetnom razdoblju. Ove se površine ne ubrajaju u parkovno uređenu ili zaštitnu zelenu površinu na građevnoj čestici.</w:t>
      </w:r>
    </w:p>
    <w:p w14:paraId="517DB91E" w14:textId="77777777" w:rsidR="000A6938" w:rsidRPr="00891564" w:rsidRDefault="000A6938" w:rsidP="000A6938">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5F338C03" w14:textId="77777777" w:rsidR="000A6938" w:rsidRPr="00891564" w:rsidRDefault="000A6938" w:rsidP="000A6938">
      <w:pPr>
        <w:spacing w:after="80"/>
        <w:rPr>
          <w:spacing w:val="4"/>
        </w:rPr>
      </w:pPr>
      <w:r w:rsidRPr="00891564">
        <w:rPr>
          <w:spacing w:val="4"/>
        </w:rPr>
        <w:t>(1) Najmanja udaljenost planiranih zgrada od susjedne međe utvrđena je kartografskim prikazom Plana (</w:t>
      </w:r>
      <w:r w:rsidRPr="00891564">
        <w:rPr>
          <w:rFonts w:cs="Arial"/>
          <w:b/>
          <w:spacing w:val="4"/>
        </w:rPr>
        <w:t>list</w:t>
      </w:r>
      <w:r w:rsidRPr="00891564">
        <w:rPr>
          <w:b/>
          <w:spacing w:val="4"/>
        </w:rPr>
        <w:t xml:space="preserve"> 4</w:t>
      </w:r>
      <w:r w:rsidRPr="00891564">
        <w:rPr>
          <w:spacing w:val="4"/>
        </w:rPr>
        <w:t xml:space="preserve"> </w:t>
      </w:r>
      <w:r w:rsidRPr="00891564">
        <w:rPr>
          <w:i/>
          <w:spacing w:val="4"/>
        </w:rPr>
        <w:t>način i uvjeti gradnje</w:t>
      </w:r>
      <w:r w:rsidRPr="00891564">
        <w:rPr>
          <w:spacing w:val="4"/>
        </w:rPr>
        <w:t>). Na istoj udaljenosti moraju biti i pomoćne građevine, te istake na bočnoj ili stražnjoj fasadi građevine.</w:t>
      </w:r>
    </w:p>
    <w:p w14:paraId="578F404E" w14:textId="77777777" w:rsidR="000A6938" w:rsidRPr="00891564" w:rsidRDefault="000A6938" w:rsidP="000A6938">
      <w:pPr>
        <w:spacing w:after="0"/>
        <w:rPr>
          <w:spacing w:val="4"/>
        </w:rPr>
      </w:pPr>
      <w:r w:rsidRPr="00891564">
        <w:rPr>
          <w:spacing w:val="4"/>
        </w:rPr>
        <w:t xml:space="preserve">(2) Podzemne etaže građevina mogu biti smještene do 2 m od granice građevne čestice uz suglasnost susjeda. </w:t>
      </w:r>
    </w:p>
    <w:p w14:paraId="2DA2DBC9" w14:textId="77777777" w:rsidR="000A6938" w:rsidRPr="00891564" w:rsidRDefault="000A6938" w:rsidP="000A6938">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5BD673A0" w14:textId="77777777" w:rsidR="000A6938" w:rsidRPr="00891564" w:rsidRDefault="000A6938" w:rsidP="000A6938">
      <w:pPr>
        <w:spacing w:after="80"/>
        <w:rPr>
          <w:spacing w:val="4"/>
        </w:rPr>
      </w:pPr>
      <w:r w:rsidRPr="00891564">
        <w:rPr>
          <w:spacing w:val="4"/>
        </w:rPr>
        <w:t>(1) Zidovi i ograde koje nastaju kao posljedica rješavanja visinskih razlika-kaskada, zaštite privatnosti ili označavanja vlasništva, mogu biti postavljene:</w:t>
      </w:r>
    </w:p>
    <w:p w14:paraId="4D1EB783" w14:textId="77777777" w:rsidR="000A6938" w:rsidRPr="00891564" w:rsidRDefault="000A6938" w:rsidP="00342F62">
      <w:pPr>
        <w:numPr>
          <w:ilvl w:val="0"/>
          <w:numId w:val="4"/>
        </w:numPr>
        <w:spacing w:after="80"/>
        <w:ind w:left="1134" w:hanging="567"/>
        <w:rPr>
          <w:rFonts w:cs="Arial"/>
          <w:spacing w:val="4"/>
        </w:rPr>
      </w:pPr>
      <w:r w:rsidRPr="00891564">
        <w:rPr>
          <w:rFonts w:cs="Arial"/>
          <w:spacing w:val="4"/>
        </w:rPr>
        <w:t xml:space="preserve">uz regulacijski pravac do prometne površine, </w:t>
      </w:r>
    </w:p>
    <w:p w14:paraId="2E72F621" w14:textId="77777777" w:rsidR="000A6938" w:rsidRPr="00891564" w:rsidRDefault="000A6938" w:rsidP="00342F62">
      <w:pPr>
        <w:numPr>
          <w:ilvl w:val="0"/>
          <w:numId w:val="4"/>
        </w:numPr>
        <w:spacing w:after="80"/>
        <w:ind w:left="1134" w:hanging="567"/>
        <w:rPr>
          <w:rFonts w:cs="Arial"/>
          <w:spacing w:val="4"/>
        </w:rPr>
      </w:pPr>
      <w:r w:rsidRPr="00891564">
        <w:rPr>
          <w:rFonts w:cs="Arial"/>
          <w:spacing w:val="4"/>
        </w:rPr>
        <w:t>na međi sa susjednom građevnom česticom</w:t>
      </w:r>
      <w:r w:rsidR="00B86E78" w:rsidRPr="00891564">
        <w:rPr>
          <w:rFonts w:cs="Arial"/>
          <w:spacing w:val="4"/>
        </w:rPr>
        <w:t>/zahvata u prostoru</w:t>
      </w:r>
      <w:r w:rsidRPr="00891564">
        <w:rPr>
          <w:rFonts w:cs="Arial"/>
          <w:spacing w:val="4"/>
        </w:rPr>
        <w:t>. Na potezu od građevnog do regulacijskog pravca primjenjuju se uvjeti kao i za ograde na regulacijskom pravcu,</w:t>
      </w:r>
    </w:p>
    <w:p w14:paraId="0B592C27" w14:textId="77777777" w:rsidR="000A6938" w:rsidRPr="00891564" w:rsidRDefault="000A6938" w:rsidP="00342F62">
      <w:pPr>
        <w:numPr>
          <w:ilvl w:val="0"/>
          <w:numId w:val="4"/>
        </w:numPr>
        <w:spacing w:after="80"/>
        <w:ind w:left="1134" w:hanging="567"/>
        <w:rPr>
          <w:rFonts w:cs="Arial"/>
          <w:spacing w:val="4"/>
        </w:rPr>
      </w:pPr>
      <w:r w:rsidRPr="00891564">
        <w:rPr>
          <w:rFonts w:cs="Arial"/>
          <w:spacing w:val="4"/>
        </w:rPr>
        <w:t>radi zaštite od urušavanja (potporni zidovi i sl.),</w:t>
      </w:r>
    </w:p>
    <w:p w14:paraId="76FF97AD" w14:textId="77777777" w:rsidR="000A6938" w:rsidRPr="00891564" w:rsidRDefault="000A6938" w:rsidP="00342F62">
      <w:pPr>
        <w:numPr>
          <w:ilvl w:val="0"/>
          <w:numId w:val="4"/>
        </w:numPr>
        <w:spacing w:after="80"/>
        <w:ind w:left="1134" w:hanging="567"/>
        <w:rPr>
          <w:rFonts w:cs="Arial"/>
          <w:spacing w:val="4"/>
        </w:rPr>
      </w:pPr>
      <w:r w:rsidRPr="00891564">
        <w:rPr>
          <w:rFonts w:cs="Arial"/>
          <w:spacing w:val="4"/>
        </w:rPr>
        <w:t>uz građevinu ili uređenu površinu radi zaštite privatnosti kod korištenja dvorišnog prostora, vizura ili od eventualnih tehnoloških nesreća (uz plinske spremnike) i slično.</w:t>
      </w:r>
    </w:p>
    <w:p w14:paraId="466ABAF0" w14:textId="77777777" w:rsidR="000A6938" w:rsidRPr="00891564" w:rsidRDefault="000A6938" w:rsidP="000A6938">
      <w:pPr>
        <w:spacing w:before="60" w:after="60"/>
        <w:rPr>
          <w:spacing w:val="4"/>
        </w:rPr>
      </w:pPr>
      <w:r w:rsidRPr="00891564">
        <w:rPr>
          <w:spacing w:val="4"/>
        </w:rPr>
        <w:t>(2) Koncept ograđivanja građevinskih čestica</w:t>
      </w:r>
      <w:r w:rsidR="00B86E78" w:rsidRPr="00891564">
        <w:rPr>
          <w:spacing w:val="4"/>
        </w:rPr>
        <w:t xml:space="preserve">/zahvata u prostru </w:t>
      </w:r>
      <w:r w:rsidRPr="00891564">
        <w:rPr>
          <w:spacing w:val="4"/>
        </w:rPr>
        <w:t xml:space="preserve">treba biti ujednačen visinski i upotrebom vrste materijala na razini </w:t>
      </w:r>
      <w:r w:rsidR="00B86E78" w:rsidRPr="00891564">
        <w:rPr>
          <w:spacing w:val="4"/>
        </w:rPr>
        <w:t>obuhvata Plana</w:t>
      </w:r>
      <w:r w:rsidRPr="00891564">
        <w:rPr>
          <w:spacing w:val="4"/>
        </w:rPr>
        <w:t xml:space="preserve">. </w:t>
      </w:r>
    </w:p>
    <w:p w14:paraId="07926308" w14:textId="77777777" w:rsidR="000A6938" w:rsidRPr="00891564" w:rsidRDefault="000A6938" w:rsidP="000A6938">
      <w:pPr>
        <w:spacing w:before="60" w:after="60"/>
        <w:rPr>
          <w:spacing w:val="4"/>
        </w:rPr>
      </w:pPr>
      <w:r w:rsidRPr="00891564">
        <w:rPr>
          <w:spacing w:val="4"/>
        </w:rPr>
        <w:t>(3) Ograđivanje građevnih čestica</w:t>
      </w:r>
      <w:r w:rsidR="00B86E78" w:rsidRPr="00891564">
        <w:rPr>
          <w:spacing w:val="4"/>
        </w:rPr>
        <w:t>/zahvata u prostoru</w:t>
      </w:r>
      <w:r w:rsidRPr="00891564">
        <w:rPr>
          <w:spacing w:val="4"/>
        </w:rPr>
        <w:t xml:space="preserve"> na regulacijskom pravcu može se izvesti u pravilu ogradom dominantno zelenom živicom. Donji dio zida-ograde može biti masivan i izgrađen od čvrstih materijala. Masivni dio smije biti najviše visine 1,0 m (do 1,2 m na kosom terenu). Ukupna visina ograde ili zida može biti najviše 1,8 m (do 2,3 m na kosom terenu). Visina zida ili ograde mjeri se u presjeku zida okomito konačno uređenom terenu i s niže strane terena. </w:t>
      </w:r>
    </w:p>
    <w:p w14:paraId="15EDD538" w14:textId="77777777" w:rsidR="000A6938" w:rsidRPr="00891564" w:rsidRDefault="000A6938" w:rsidP="000A6938">
      <w:pPr>
        <w:spacing w:before="60" w:after="60"/>
        <w:rPr>
          <w:spacing w:val="4"/>
        </w:rPr>
      </w:pPr>
      <w:r w:rsidRPr="00891564">
        <w:rPr>
          <w:spacing w:val="4"/>
        </w:rPr>
        <w:t>(4) Ograđivanje građevnih čestica na međi sa susjednom građevnom česticom može se izvesti prema uvjetima iz prethodnog stavka ili prema stavku (5) iz ovog članka.</w:t>
      </w:r>
    </w:p>
    <w:p w14:paraId="6019785E" w14:textId="77777777" w:rsidR="000A6938" w:rsidRPr="00891564" w:rsidRDefault="000A6938" w:rsidP="000A6938">
      <w:pPr>
        <w:rPr>
          <w:rFonts w:cs="Arial"/>
          <w:spacing w:val="4"/>
        </w:rPr>
      </w:pPr>
      <w:r w:rsidRPr="00891564">
        <w:rPr>
          <w:rFonts w:cs="Arial"/>
          <w:spacing w:val="4"/>
        </w:rPr>
        <w:t>(5) Iznimno od stavka 3. i 4., masovni dio ograde može biti i više od 1,0 m kada je to nužno radi pridržavanja terena (potporni zidovi), zaštite ili zbog načina korištenja građevine i površina (gospodarskih, sportskih, rekreacijskih i drugih). Ograđivanje sportskih terena izvodi se prema tehničkim zahtjevima i pravilima struke.</w:t>
      </w:r>
    </w:p>
    <w:p w14:paraId="4C2BA2BD" w14:textId="77777777" w:rsidR="000A6938" w:rsidRPr="00891564" w:rsidRDefault="000A6938" w:rsidP="000A6938">
      <w:pPr>
        <w:rPr>
          <w:rFonts w:cs="Arial"/>
          <w:spacing w:val="4"/>
        </w:rPr>
      </w:pPr>
      <w:r w:rsidRPr="00891564">
        <w:rPr>
          <w:rFonts w:cs="Arial"/>
          <w:spacing w:val="4"/>
        </w:rPr>
        <w:t>(6) Umjesto čvrstih ograda moguće je podići ograda od autohtonog zelenila (živica) visine do 1,8 m.</w:t>
      </w:r>
    </w:p>
    <w:p w14:paraId="410EF86A" w14:textId="77777777" w:rsidR="000A6938" w:rsidRPr="00891564" w:rsidRDefault="000A6938" w:rsidP="000A6938">
      <w:pPr>
        <w:spacing w:before="60" w:after="60"/>
        <w:rPr>
          <w:spacing w:val="4"/>
        </w:rPr>
      </w:pPr>
      <w:r w:rsidRPr="00891564">
        <w:rPr>
          <w:spacing w:val="4"/>
        </w:rPr>
        <w:t xml:space="preserve">(7) </w:t>
      </w:r>
      <w:r w:rsidRPr="00891564">
        <w:rPr>
          <w:rFonts w:cs="Arial"/>
          <w:spacing w:val="4"/>
        </w:rPr>
        <w:t>Dijelovi građevne čestice mogu se omeđiti živicom sa žicom najviše visine 1,8 m (do 2,3 m na kosom terenu) radi zaštite privatnost (dvorišne terase i slično).</w:t>
      </w:r>
    </w:p>
    <w:p w14:paraId="765CC67B" w14:textId="77777777" w:rsidR="000A6938" w:rsidRPr="00891564" w:rsidRDefault="000A6938" w:rsidP="000A6938">
      <w:pPr>
        <w:spacing w:before="60" w:after="60"/>
        <w:rPr>
          <w:spacing w:val="4"/>
        </w:rPr>
      </w:pPr>
      <w:r w:rsidRPr="00891564">
        <w:rPr>
          <w:spacing w:val="4"/>
        </w:rPr>
        <w:t>(8) Završnu obradu novih zidova treba izvesti u tehnici "</w:t>
      </w:r>
      <w:r w:rsidRPr="00891564">
        <w:rPr>
          <w:i/>
          <w:spacing w:val="4"/>
        </w:rPr>
        <w:t>suhozida</w:t>
      </w:r>
      <w:r w:rsidRPr="00891564">
        <w:rPr>
          <w:spacing w:val="4"/>
        </w:rPr>
        <w:t>".</w:t>
      </w:r>
    </w:p>
    <w:p w14:paraId="603763ED" w14:textId="77777777" w:rsidR="000A6938" w:rsidRPr="00891564" w:rsidRDefault="000A6938" w:rsidP="000A6938">
      <w:pPr>
        <w:spacing w:before="60" w:after="60"/>
        <w:rPr>
          <w:spacing w:val="4"/>
        </w:rPr>
      </w:pPr>
      <w:r w:rsidRPr="00891564">
        <w:rPr>
          <w:spacing w:val="4"/>
        </w:rPr>
        <w:t>(9) Nije dozvoljeno ograđivati javne površine (</w:t>
      </w:r>
      <w:r w:rsidR="00B86E78" w:rsidRPr="00891564">
        <w:rPr>
          <w:i/>
          <w:spacing w:val="4"/>
        </w:rPr>
        <w:t>uređena morska plaža,</w:t>
      </w:r>
      <w:r w:rsidR="00B86E78" w:rsidRPr="00891564">
        <w:rPr>
          <w:spacing w:val="4"/>
        </w:rPr>
        <w:t xml:space="preserve"> </w:t>
      </w:r>
      <w:r w:rsidRPr="00891564">
        <w:rPr>
          <w:i/>
          <w:spacing w:val="4"/>
        </w:rPr>
        <w:t>park, trg i sl</w:t>
      </w:r>
      <w:r w:rsidRPr="00891564">
        <w:rPr>
          <w:spacing w:val="4"/>
        </w:rPr>
        <w:t xml:space="preserve">.) na način da se ogradama spriječi protočnost pješačkog i/ili biciklističkog prometa. </w:t>
      </w:r>
    </w:p>
    <w:p w14:paraId="4801760E" w14:textId="77777777" w:rsidR="00B86E78" w:rsidRPr="00891564" w:rsidRDefault="00B86E78" w:rsidP="00B86E78">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7B1AD3B2" w14:textId="77777777" w:rsidR="00B86E78" w:rsidRPr="00891564" w:rsidRDefault="00B86E78" w:rsidP="00581512">
      <w:pPr>
        <w:tabs>
          <w:tab w:val="left" w:pos="567"/>
        </w:tabs>
        <w:spacing w:after="80" w:line="280" w:lineRule="atLeast"/>
        <w:rPr>
          <w:spacing w:val="4"/>
          <w:szCs w:val="24"/>
        </w:rPr>
      </w:pPr>
      <w:r w:rsidRPr="00891564">
        <w:rPr>
          <w:spacing w:val="4"/>
          <w:szCs w:val="24"/>
        </w:rPr>
        <w:t xml:space="preserve">(1) U slučaju ugroze od odrona ili erozije, ugroženo područje može se sanirati uređenjem zemljišta (oblikovanje, uspostava vegetacije i slično), izgradnjom potpornih zidova ili nekim drugim inženjerskim zahvatom. </w:t>
      </w:r>
    </w:p>
    <w:p w14:paraId="4F3840FC" w14:textId="77777777" w:rsidR="00B86E78" w:rsidRPr="00891564" w:rsidRDefault="00B86E78" w:rsidP="00581512">
      <w:pPr>
        <w:tabs>
          <w:tab w:val="left" w:pos="567"/>
        </w:tabs>
        <w:spacing w:after="80" w:line="280" w:lineRule="atLeast"/>
        <w:rPr>
          <w:spacing w:val="4"/>
          <w:szCs w:val="24"/>
        </w:rPr>
      </w:pPr>
      <w:r w:rsidRPr="00891564">
        <w:rPr>
          <w:spacing w:val="4"/>
          <w:szCs w:val="24"/>
        </w:rPr>
        <w:t>(2) Ukoliko je sanacija takve naravi da zahtjeva građevinski zahvat (izgradnja potpornih ili stabilizacijskih zidova i drugo), građevinski zahvat mora se izvesti poštujući prirodne datosti uže okolice. Slijedom navedenog:</w:t>
      </w:r>
    </w:p>
    <w:p w14:paraId="3C21DDFC" w14:textId="77777777" w:rsidR="00B86E78" w:rsidRPr="00891564" w:rsidRDefault="00B86E78" w:rsidP="005D5F25">
      <w:pPr>
        <w:pStyle w:val="ListParagraph"/>
        <w:numPr>
          <w:ilvl w:val="0"/>
          <w:numId w:val="28"/>
        </w:numPr>
        <w:spacing w:before="0" w:after="80" w:line="280" w:lineRule="atLeast"/>
        <w:ind w:left="1134" w:hanging="567"/>
        <w:contextualSpacing w:val="0"/>
        <w:rPr>
          <w:rFonts w:ascii="Arial Narrow" w:hAnsi="Arial Narrow"/>
          <w:spacing w:val="4"/>
          <w:sz w:val="24"/>
          <w:szCs w:val="24"/>
        </w:rPr>
      </w:pPr>
      <w:r w:rsidRPr="00891564">
        <w:rPr>
          <w:rFonts w:ascii="Arial Narrow" w:hAnsi="Arial Narrow"/>
          <w:spacing w:val="4"/>
          <w:sz w:val="24"/>
          <w:szCs w:val="24"/>
        </w:rPr>
        <w:t>potporni zidovi će se izvesti kaskadno kada fizički i prostorni uvjeti dozvoljavaju. U tom slučaju, svaka kaskada može imati visinu od 1 do 1.5 m. Prijelaz između kaskada oplemeniti niskim i/ili viskom biljkama.</w:t>
      </w:r>
    </w:p>
    <w:p w14:paraId="7A4DEF99" w14:textId="77777777" w:rsidR="00B86E78" w:rsidRPr="00581512" w:rsidRDefault="00B86E78" w:rsidP="005D5F25">
      <w:pPr>
        <w:pStyle w:val="ListParagraph"/>
        <w:numPr>
          <w:ilvl w:val="0"/>
          <w:numId w:val="28"/>
        </w:numPr>
        <w:spacing w:before="0" w:after="80" w:line="280" w:lineRule="atLeast"/>
        <w:ind w:left="1134" w:hanging="567"/>
        <w:contextualSpacing w:val="0"/>
        <w:rPr>
          <w:rFonts w:ascii="Arial Narrow" w:hAnsi="Arial Narrow"/>
          <w:spacing w:val="-2"/>
          <w:sz w:val="24"/>
          <w:szCs w:val="24"/>
        </w:rPr>
      </w:pPr>
      <w:r w:rsidRPr="00581512">
        <w:rPr>
          <w:rFonts w:ascii="Arial Narrow" w:hAnsi="Arial Narrow"/>
          <w:spacing w:val="-2"/>
          <w:sz w:val="24"/>
          <w:szCs w:val="24"/>
        </w:rPr>
        <w:t xml:space="preserve">potporni zidovi mogu biti obloženi kamenom, predgotovljenim elementima, opekom i slično. Predlaže se potpuno ili djelomično korištenje elemenata s propustima ili šupljinama koje će omogućiti uspostavu vegetacijskog pokrova kada uvjeti to dozvoljavaju. </w:t>
      </w:r>
    </w:p>
    <w:p w14:paraId="1AEDC5BB" w14:textId="77777777" w:rsidR="00B86E78" w:rsidRPr="00891564" w:rsidRDefault="00B86E78" w:rsidP="005D5F25">
      <w:pPr>
        <w:pStyle w:val="ListParagraph"/>
        <w:numPr>
          <w:ilvl w:val="0"/>
          <w:numId w:val="28"/>
        </w:numPr>
        <w:spacing w:before="0" w:after="80" w:line="280" w:lineRule="atLeast"/>
        <w:ind w:left="1134" w:hanging="567"/>
        <w:contextualSpacing w:val="0"/>
        <w:rPr>
          <w:rFonts w:ascii="Arial Narrow" w:hAnsi="Arial Narrow"/>
          <w:spacing w:val="4"/>
          <w:sz w:val="24"/>
          <w:szCs w:val="24"/>
        </w:rPr>
      </w:pPr>
      <w:r w:rsidRPr="00891564">
        <w:rPr>
          <w:rFonts w:ascii="Arial Narrow" w:hAnsi="Arial Narrow"/>
          <w:spacing w:val="4"/>
          <w:sz w:val="24"/>
          <w:szCs w:val="24"/>
        </w:rPr>
        <w:t>mogu se koristiti kamenja</w:t>
      </w:r>
    </w:p>
    <w:p w14:paraId="2EC7683B" w14:textId="77777777" w:rsidR="00B86E78" w:rsidRPr="00891564" w:rsidRDefault="00B86E78" w:rsidP="005D5F25">
      <w:pPr>
        <w:pStyle w:val="ListParagraph"/>
        <w:numPr>
          <w:ilvl w:val="0"/>
          <w:numId w:val="28"/>
        </w:numPr>
        <w:spacing w:before="0" w:after="80"/>
        <w:ind w:left="1134" w:hanging="567"/>
        <w:contextualSpacing w:val="0"/>
        <w:rPr>
          <w:rFonts w:ascii="Arial Narrow" w:hAnsi="Arial Narrow"/>
          <w:spacing w:val="4"/>
          <w:sz w:val="24"/>
          <w:szCs w:val="24"/>
        </w:rPr>
      </w:pPr>
      <w:r w:rsidRPr="00891564">
        <w:rPr>
          <w:rFonts w:ascii="Arial Narrow" w:hAnsi="Arial Narrow"/>
          <w:spacing w:val="4"/>
          <w:sz w:val="24"/>
          <w:szCs w:val="24"/>
        </w:rPr>
        <w:t xml:space="preserve">rješenje zahvata mora biti uklopljeno u prirodni okoliš u najvećoj mogućoj mjeri. </w:t>
      </w:r>
    </w:p>
    <w:p w14:paraId="32F67C59" w14:textId="77777777" w:rsidR="00B86E78" w:rsidRPr="00891564" w:rsidRDefault="00B86E78" w:rsidP="00B86E78">
      <w:pPr>
        <w:tabs>
          <w:tab w:val="left" w:pos="567"/>
        </w:tabs>
        <w:spacing w:after="0"/>
        <w:rPr>
          <w:spacing w:val="4"/>
          <w:szCs w:val="24"/>
        </w:rPr>
      </w:pPr>
      <w:r w:rsidRPr="00891564">
        <w:rPr>
          <w:spacing w:val="4"/>
          <w:szCs w:val="24"/>
        </w:rPr>
        <w:t>(3) Ukoliko je sanacijski zahvat iz ovog članka trajne naravi potrebno je pribaviti odgovarajući akt za građenje.</w:t>
      </w:r>
    </w:p>
    <w:p w14:paraId="350D1ECD" w14:textId="77777777" w:rsidR="00B86E78" w:rsidRPr="00891564" w:rsidRDefault="00B86E78" w:rsidP="00B86E78">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5363685A" w14:textId="77777777" w:rsidR="00B86E78" w:rsidRPr="00891564" w:rsidRDefault="00B86E78" w:rsidP="00B86E78">
      <w:pPr>
        <w:rPr>
          <w:spacing w:val="4"/>
        </w:rPr>
      </w:pPr>
      <w:r w:rsidRPr="00891564">
        <w:rPr>
          <w:spacing w:val="4"/>
        </w:rPr>
        <w:t xml:space="preserve">(1) Promet u mirovanju treba riješiti unutar svake građevne čestice/zahvata u prostoru i to na uređenim parkirališnim površinama i/ili garažama koje mogu biti planirane kao nadzemne (prizemlje i suteren) i/ili podzemne etaže građevine. Garaže se mogu planirati i kao samostojeće pomoćne građevine ili naslonjene uz osnovnu građevinu na građevnoj čestici. </w:t>
      </w:r>
    </w:p>
    <w:p w14:paraId="27A72248" w14:textId="77777777" w:rsidR="00B86E78" w:rsidRPr="00891564" w:rsidRDefault="00B86E78" w:rsidP="00B86E78">
      <w:pPr>
        <w:rPr>
          <w:spacing w:val="4"/>
        </w:rPr>
      </w:pPr>
      <w:r w:rsidRPr="00891564">
        <w:rPr>
          <w:spacing w:val="4"/>
        </w:rPr>
        <w:t xml:space="preserve">(2) Ostali uvjeti za rješavanje prometa u mirovanju propisani su u </w:t>
      </w:r>
      <w:r w:rsidRPr="00891564">
        <w:rPr>
          <w:b/>
          <w:i/>
          <w:spacing w:val="4"/>
        </w:rPr>
        <w:t>točki 5.1.1</w:t>
      </w:r>
      <w:r w:rsidRPr="00891564">
        <w:rPr>
          <w:i/>
          <w:spacing w:val="4"/>
        </w:rPr>
        <w:t xml:space="preserve">. Promet u mirovanju </w:t>
      </w:r>
      <w:r w:rsidRPr="00891564">
        <w:rPr>
          <w:spacing w:val="4"/>
        </w:rPr>
        <w:t xml:space="preserve">iz ovog Plana. </w:t>
      </w:r>
    </w:p>
    <w:p w14:paraId="51DAF8F9" w14:textId="77777777" w:rsidR="00012735" w:rsidRPr="00891564" w:rsidRDefault="0001651D" w:rsidP="00E939C4">
      <w:pPr>
        <w:pStyle w:val="Heading2"/>
        <w:tabs>
          <w:tab w:val="num" w:pos="567"/>
          <w:tab w:val="num" w:pos="851"/>
        </w:tabs>
        <w:ind w:left="567"/>
        <w:rPr>
          <w:spacing w:val="4"/>
        </w:rPr>
      </w:pPr>
      <w:r w:rsidRPr="00891564">
        <w:rPr>
          <w:spacing w:val="4"/>
        </w:rPr>
        <w:t xml:space="preserve">Uvjeti za oblikovanje građevina i građevnih </w:t>
      </w:r>
      <w:r w:rsidR="003B0315" w:rsidRPr="00891564">
        <w:rPr>
          <w:spacing w:val="4"/>
        </w:rPr>
        <w:t>čestica</w:t>
      </w:r>
    </w:p>
    <w:p w14:paraId="588E59F9" w14:textId="77777777" w:rsidR="00792ED9" w:rsidRPr="00891564" w:rsidRDefault="00931352" w:rsidP="00AF55D4">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81E866A" w14:textId="77777777" w:rsidR="00B86E78" w:rsidRPr="00891564" w:rsidRDefault="00B86E78" w:rsidP="00B86E78">
      <w:pPr>
        <w:spacing w:after="60"/>
        <w:rPr>
          <w:spacing w:val="4"/>
        </w:rPr>
      </w:pPr>
      <w:r w:rsidRPr="00891564">
        <w:rPr>
          <w:spacing w:val="4"/>
        </w:rPr>
        <w:t>Može se planirati izgradnja jedne ili više slobodnostojećih građevina na jednoj građevnoj čestici/zahvatu u prostoru. U tom slučaju:</w:t>
      </w:r>
    </w:p>
    <w:p w14:paraId="76176BFE" w14:textId="77777777" w:rsidR="00B86E78" w:rsidRPr="00891564" w:rsidRDefault="00B86E78" w:rsidP="005D5F25">
      <w:pPr>
        <w:numPr>
          <w:ilvl w:val="0"/>
          <w:numId w:val="29"/>
        </w:numPr>
        <w:spacing w:after="40"/>
        <w:ind w:left="1134" w:hanging="567"/>
        <w:rPr>
          <w:spacing w:val="4"/>
        </w:rPr>
      </w:pPr>
      <w:r w:rsidRPr="00891564">
        <w:rPr>
          <w:spacing w:val="4"/>
        </w:rPr>
        <w:t>građevine u sklopu građevne čestice/zahvata u prostoru moraju činiti jedinstvenu oblikovnu cjelinu,</w:t>
      </w:r>
    </w:p>
    <w:p w14:paraId="7B96E728" w14:textId="77777777" w:rsidR="00B86E78" w:rsidRPr="00891564" w:rsidRDefault="00B86E78" w:rsidP="005D5F25">
      <w:pPr>
        <w:numPr>
          <w:ilvl w:val="0"/>
          <w:numId w:val="29"/>
        </w:numPr>
        <w:spacing w:after="40"/>
        <w:ind w:left="1134" w:hanging="567"/>
        <w:rPr>
          <w:spacing w:val="4"/>
        </w:rPr>
      </w:pPr>
      <w:r w:rsidRPr="00891564">
        <w:rPr>
          <w:spacing w:val="4"/>
        </w:rPr>
        <w:t>građevine u pravilu moraju biti orijentirane oko zajedničkog prostora, koji će sadržavati elemente zelenila (dječje igralište, odmorište i sl. uz pažljivi odabir zelenog pokrova.) i/ili trga,</w:t>
      </w:r>
    </w:p>
    <w:p w14:paraId="672EDB58" w14:textId="77777777" w:rsidR="00B86E78" w:rsidRPr="00891564" w:rsidRDefault="00B86E78" w:rsidP="005D5F25">
      <w:pPr>
        <w:numPr>
          <w:ilvl w:val="0"/>
          <w:numId w:val="29"/>
        </w:numPr>
        <w:spacing w:after="40"/>
        <w:ind w:left="1134" w:hanging="567"/>
        <w:rPr>
          <w:spacing w:val="4"/>
        </w:rPr>
      </w:pPr>
      <w:r w:rsidRPr="00891564">
        <w:rPr>
          <w:spacing w:val="4"/>
        </w:rPr>
        <w:t>građevine moraju imati zajednički prostor za smještaj prometa u mirovanju,</w:t>
      </w:r>
    </w:p>
    <w:p w14:paraId="0BA1BBE1" w14:textId="77777777" w:rsidR="00B86E78" w:rsidRPr="00891564" w:rsidRDefault="00B86E78" w:rsidP="005D5F25">
      <w:pPr>
        <w:numPr>
          <w:ilvl w:val="0"/>
          <w:numId w:val="29"/>
        </w:numPr>
        <w:spacing w:after="40"/>
        <w:ind w:left="1134" w:hanging="567"/>
        <w:rPr>
          <w:spacing w:val="4"/>
        </w:rPr>
      </w:pPr>
      <w:r w:rsidRPr="00891564">
        <w:rPr>
          <w:spacing w:val="4"/>
        </w:rPr>
        <w:t>sva urbana oprema (klupe, koševi za otpad, obavijesne ploče i drugo) moraju imati identičan karakter unutar cijele zone obuhvata.</w:t>
      </w:r>
    </w:p>
    <w:p w14:paraId="56B15258" w14:textId="77777777" w:rsidR="00410DF6" w:rsidRPr="00891564" w:rsidRDefault="00931352" w:rsidP="00410DF6">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BB0EF3B" w14:textId="77777777" w:rsidR="00B86E78" w:rsidRPr="00891564" w:rsidRDefault="00B86E78" w:rsidP="00B86E78">
      <w:pPr>
        <w:spacing w:after="60"/>
        <w:rPr>
          <w:spacing w:val="4"/>
        </w:rPr>
      </w:pPr>
      <w:r w:rsidRPr="00891564">
        <w:rPr>
          <w:spacing w:val="4"/>
        </w:rPr>
        <w:t xml:space="preserve">(1) Građevine u cijelosti, kao i pojedini njihovi elementi moraju sadržavati tipološke osobitosti autohtone primorske arhitekture. </w:t>
      </w:r>
    </w:p>
    <w:p w14:paraId="7DD68E89" w14:textId="77777777" w:rsidR="00410DF6" w:rsidRPr="00891564" w:rsidRDefault="00B86E78" w:rsidP="00410DF6">
      <w:pPr>
        <w:rPr>
          <w:spacing w:val="4"/>
        </w:rPr>
      </w:pPr>
      <w:r w:rsidRPr="00891564">
        <w:rPr>
          <w:spacing w:val="4"/>
        </w:rPr>
        <w:t xml:space="preserve">(2) </w:t>
      </w:r>
      <w:r w:rsidR="00410DF6" w:rsidRPr="00891564">
        <w:rPr>
          <w:spacing w:val="4"/>
        </w:rPr>
        <w:t>U oblikovanju građevina treba primijeniti tradicionalne materijale (kamen i drvo), a mogu se koristiti i suvremeni materijali. U slučaju kada se koristi kamen, fuge se ne smiju isticati i moraju biti svijetle boje.</w:t>
      </w:r>
    </w:p>
    <w:p w14:paraId="2B271163" w14:textId="77777777" w:rsidR="00B86E78" w:rsidRPr="00891564" w:rsidRDefault="00B86E78" w:rsidP="00B86E78">
      <w:pPr>
        <w:spacing w:after="60"/>
        <w:rPr>
          <w:spacing w:val="4"/>
        </w:rPr>
      </w:pPr>
      <w:r w:rsidRPr="00891564">
        <w:rPr>
          <w:spacing w:val="4"/>
        </w:rPr>
        <w:t xml:space="preserve">(3) Horizontalni i vertikalni gabariti građevina, oblikovanje fasada i krovišta, moraju biti usklađeni s načinom i tradicijom gradnje i krajobraznim vrijednostima podneblja. </w:t>
      </w:r>
    </w:p>
    <w:p w14:paraId="14D2C0EF" w14:textId="77777777" w:rsidR="00EA7006" w:rsidRPr="00891564" w:rsidRDefault="00EA7006" w:rsidP="00EA7006">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74404C9D" w14:textId="77777777" w:rsidR="00EA7006" w:rsidRPr="00891564" w:rsidRDefault="00EA7006" w:rsidP="00EA7006">
      <w:pPr>
        <w:spacing w:after="60"/>
        <w:rPr>
          <w:spacing w:val="4"/>
        </w:rPr>
      </w:pPr>
      <w:r w:rsidRPr="00891564">
        <w:rPr>
          <w:spacing w:val="4"/>
        </w:rPr>
        <w:t>(1) U cilju afirmacije suvremenog arhitektonskog izražaja, moguće je odstupanje od smjernica iz prethodnog članka u pogledu oblikovanja fasada, krovišta, otvora i materijala (staklene fasade, ravni krov i sl.).</w:t>
      </w:r>
    </w:p>
    <w:p w14:paraId="61C8214A" w14:textId="77777777" w:rsidR="00EA7006" w:rsidRPr="00891564" w:rsidRDefault="00EA7006" w:rsidP="00EA7006">
      <w:pPr>
        <w:spacing w:after="60"/>
        <w:rPr>
          <w:spacing w:val="4"/>
        </w:rPr>
      </w:pPr>
      <w:r w:rsidRPr="00891564">
        <w:rPr>
          <w:spacing w:val="4"/>
        </w:rPr>
        <w:t xml:space="preserve">(2) Vijenac krova može biti najviše 20-25 cm istaknut od ruba fasade zgrade, a na zabatu 10 cm. </w:t>
      </w:r>
    </w:p>
    <w:p w14:paraId="55B1F045" w14:textId="77777777" w:rsidR="00EA7006" w:rsidRPr="00891564" w:rsidRDefault="00EA7006" w:rsidP="00EA7006">
      <w:pPr>
        <w:spacing w:after="60"/>
        <w:rPr>
          <w:spacing w:val="4"/>
        </w:rPr>
      </w:pPr>
      <w:r w:rsidRPr="00891564">
        <w:rPr>
          <w:spacing w:val="4"/>
        </w:rPr>
        <w:t>(3) Krovište zgrade može biti ravno ili koso (jednostrešno ili višestrešno ili drugog oblika) kao i kombinacija kosog krova i krovnih terasa. Nije moguće planirati "</w:t>
      </w:r>
      <w:r w:rsidRPr="00891564">
        <w:rPr>
          <w:i/>
          <w:spacing w:val="4"/>
        </w:rPr>
        <w:t>bačvaste</w:t>
      </w:r>
      <w:r w:rsidRPr="00891564">
        <w:rPr>
          <w:spacing w:val="4"/>
        </w:rPr>
        <w:t>" krovove.</w:t>
      </w:r>
    </w:p>
    <w:p w14:paraId="265B5F7C" w14:textId="77777777" w:rsidR="00EA7006" w:rsidRPr="00891564" w:rsidRDefault="00EA7006" w:rsidP="00EA7006">
      <w:pPr>
        <w:spacing w:after="60"/>
        <w:rPr>
          <w:spacing w:val="4"/>
        </w:rPr>
      </w:pPr>
      <w:r w:rsidRPr="00891564">
        <w:rPr>
          <w:spacing w:val="4"/>
        </w:rPr>
        <w:t>(4) Moguća je izvedba svjetlarnika – kupola i kolektora sunčeve energije, te opreme za potrebe funkcioniranja i održavanja zgrade (pogoni za klimatizaciju, dizala i slično). Kada se oprema za potrebe funkcioniranje i održavanje zgrada ugrađuje na krovne površine, ista se mora maskirati građevnim elementima kako ne bi bile vidljive s javnih površina.</w:t>
      </w:r>
    </w:p>
    <w:p w14:paraId="1A6AD86A" w14:textId="77777777" w:rsidR="00EA7006" w:rsidRPr="00891564" w:rsidRDefault="00EA7006" w:rsidP="00EA7006">
      <w:pPr>
        <w:spacing w:after="60"/>
        <w:rPr>
          <w:spacing w:val="4"/>
        </w:rPr>
      </w:pPr>
      <w:r w:rsidRPr="00891564">
        <w:rPr>
          <w:spacing w:val="4"/>
        </w:rPr>
        <w:t>(5) Maksimalni nagib kosog krova je 30˚.</w:t>
      </w:r>
    </w:p>
    <w:p w14:paraId="0FFD0F1C" w14:textId="77777777" w:rsidR="00EA7006" w:rsidRPr="00891564" w:rsidRDefault="00EA7006" w:rsidP="00EA7006">
      <w:pPr>
        <w:spacing w:after="60"/>
        <w:rPr>
          <w:spacing w:val="4"/>
        </w:rPr>
      </w:pPr>
      <w:r w:rsidRPr="00891564">
        <w:rPr>
          <w:spacing w:val="4"/>
        </w:rPr>
        <w:t>(6) Koso krovište ne smije imati strehu.</w:t>
      </w:r>
    </w:p>
    <w:p w14:paraId="7A396C47" w14:textId="77777777" w:rsidR="00EA7006" w:rsidRPr="00891564" w:rsidRDefault="00EA7006" w:rsidP="00EA7006">
      <w:pPr>
        <w:pStyle w:val="clanak"/>
        <w:spacing w:before="240"/>
        <w:rPr>
          <w:spacing w:val="4"/>
        </w:rPr>
      </w:pPr>
      <w:r w:rsidRPr="00891564">
        <w:rPr>
          <w:spacing w:val="4"/>
        </w:rPr>
        <w:t xml:space="preserve">Članak </w:t>
      </w:r>
      <w:r w:rsidRPr="00891564">
        <w:rPr>
          <w:spacing w:val="4"/>
        </w:rPr>
        <w:fldChar w:fldCharType="begin"/>
      </w:r>
      <w:r w:rsidRPr="00891564">
        <w:rPr>
          <w:spacing w:val="4"/>
        </w:rPr>
        <w:instrText xml:space="preserve"> AUTONUM  \* Arabic </w:instrText>
      </w:r>
      <w:r w:rsidRPr="00891564">
        <w:rPr>
          <w:spacing w:val="4"/>
        </w:rPr>
        <w:fldChar w:fldCharType="end"/>
      </w:r>
    </w:p>
    <w:p w14:paraId="07FBC819" w14:textId="77777777" w:rsidR="00EA7006" w:rsidRPr="00891564" w:rsidRDefault="00EA7006" w:rsidP="00EA7006">
      <w:pPr>
        <w:spacing w:after="80"/>
        <w:rPr>
          <w:spacing w:val="4"/>
        </w:rPr>
      </w:pPr>
      <w:r w:rsidRPr="00891564">
        <w:rPr>
          <w:spacing w:val="4"/>
        </w:rPr>
        <w:t>(1) Teren oko zgrada, potporni zidovi, terase i slično moraju se izvesti tako da se maksimalno prilagode zatečenom prostoru i ne narušavaju mikro ambijent, a oborinske vode treba riješiti na vlastitoj građevnoj čestici.</w:t>
      </w:r>
    </w:p>
    <w:p w14:paraId="61381490" w14:textId="77777777" w:rsidR="00EA7006" w:rsidRPr="00891564" w:rsidRDefault="00EA7006" w:rsidP="00EA7006">
      <w:pPr>
        <w:spacing w:after="80"/>
        <w:rPr>
          <w:spacing w:val="4"/>
        </w:rPr>
      </w:pPr>
      <w:r w:rsidRPr="00891564">
        <w:rPr>
          <w:spacing w:val="4"/>
        </w:rPr>
        <w:t xml:space="preserve">(2) Dozvoljena su manja nasipavanja terena u svrhu uređenja građevne čestice/zahvata u prostoru i podizanja nivelete zatečenog terena s tim da se bitno ne poremeti zatečeno stanje u odnosu na susjedne građevne čestice ili pristupne prometne površine, a sve u skladu s pravilima struke. </w:t>
      </w:r>
    </w:p>
    <w:p w14:paraId="3F79BBF8" w14:textId="77777777" w:rsidR="00EA7006" w:rsidRPr="00891564" w:rsidRDefault="00EA7006" w:rsidP="00EA7006">
      <w:pPr>
        <w:spacing w:after="80"/>
        <w:rPr>
          <w:spacing w:val="4"/>
        </w:rPr>
      </w:pPr>
      <w:r w:rsidRPr="00891564">
        <w:rPr>
          <w:spacing w:val="4"/>
        </w:rPr>
        <w:t>(3) Prilikom definiranja tlocrta zgrada u okviru zadanih normi, potrebno je maksimalno poštovati postojeće visoko zelenilo. Ukoliko nije moguće izbjeći uklanjanje određenog broja stabala, odgovarajući broj je potrebno posaditi na slobodnim dijelovima građevne čestice/zahvata u prostoru.</w:t>
      </w:r>
    </w:p>
    <w:p w14:paraId="3C2CE2E6" w14:textId="77777777" w:rsidR="00EA7006" w:rsidRPr="00891564" w:rsidRDefault="00EA7006" w:rsidP="00EA7006">
      <w:pPr>
        <w:spacing w:after="80"/>
        <w:rPr>
          <w:spacing w:val="4"/>
        </w:rPr>
      </w:pPr>
      <w:r w:rsidRPr="00891564">
        <w:rPr>
          <w:spacing w:val="4"/>
        </w:rPr>
        <w:t>(4) Najmanje 40% građevne čestice/zahvata u prostoru treba uredit parkovnim nasadima ili prirodnim zelenilom. U ovu površinu ne ulaze travne staze na parkirališnim površinama niti pojedinačna stabla.</w:t>
      </w:r>
    </w:p>
    <w:p w14:paraId="2109682D" w14:textId="77777777" w:rsidR="004A266F" w:rsidRPr="00891564" w:rsidRDefault="00931352" w:rsidP="004A266F">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0EE38EE" w14:textId="77777777" w:rsidR="004A266F" w:rsidRPr="00891564" w:rsidRDefault="004A266F" w:rsidP="004A266F">
      <w:pPr>
        <w:rPr>
          <w:spacing w:val="4"/>
        </w:rPr>
      </w:pPr>
      <w:r w:rsidRPr="00891564">
        <w:rPr>
          <w:spacing w:val="4"/>
        </w:rPr>
        <w:t>(1) Na uređenim dijelovima građevne čestice</w:t>
      </w:r>
      <w:r w:rsidR="00891564" w:rsidRPr="00891564">
        <w:rPr>
          <w:spacing w:val="4"/>
        </w:rPr>
        <w:t>/zahvata u prostoru</w:t>
      </w:r>
      <w:r w:rsidRPr="00891564">
        <w:rPr>
          <w:spacing w:val="4"/>
        </w:rPr>
        <w:t xml:space="preserve"> dozvoljena je postava </w:t>
      </w:r>
      <w:r w:rsidR="00C72165" w:rsidRPr="00891564">
        <w:rPr>
          <w:spacing w:val="4"/>
        </w:rPr>
        <w:t xml:space="preserve">opreme </w:t>
      </w:r>
      <w:r w:rsidRPr="00891564">
        <w:rPr>
          <w:spacing w:val="4"/>
        </w:rPr>
        <w:t>za zaštitu od sunca (</w:t>
      </w:r>
      <w:r w:rsidR="00891564" w:rsidRPr="00891564">
        <w:rPr>
          <w:spacing w:val="4"/>
        </w:rPr>
        <w:t xml:space="preserve">odrine, brajde, </w:t>
      </w:r>
      <w:r w:rsidRPr="00891564">
        <w:rPr>
          <w:spacing w:val="4"/>
        </w:rPr>
        <w:t>nadstrešnice i slične strukture) i urbane opreme.</w:t>
      </w:r>
    </w:p>
    <w:p w14:paraId="4E0AA6E0" w14:textId="77777777" w:rsidR="004A266F" w:rsidRPr="00891564" w:rsidRDefault="004A266F" w:rsidP="004A266F">
      <w:pPr>
        <w:rPr>
          <w:spacing w:val="4"/>
        </w:rPr>
      </w:pPr>
      <w:r w:rsidRPr="00891564">
        <w:rPr>
          <w:spacing w:val="4"/>
        </w:rPr>
        <w:t xml:space="preserve">(2) Pergole, terase i plohe, stepeništa, pristupni putovi i potporni zidovi moraju se graditi tako da ne promijene postojeće otjecanje oborinske vode na štetu susjednih čestica zemlje i građevina. </w:t>
      </w:r>
    </w:p>
    <w:p w14:paraId="09B0C3DC" w14:textId="77777777" w:rsidR="004A266F" w:rsidRPr="00891564" w:rsidRDefault="004A266F" w:rsidP="004A266F">
      <w:pPr>
        <w:rPr>
          <w:spacing w:val="4"/>
        </w:rPr>
      </w:pPr>
      <w:r w:rsidRPr="00891564">
        <w:rPr>
          <w:spacing w:val="4"/>
        </w:rPr>
        <w:t>(3) Parterne površine treba u pravilu popločavati kamenim pločama, ali je dopušteno korištenje i drugih materijala (</w:t>
      </w:r>
      <w:r w:rsidR="00891564">
        <w:rPr>
          <w:spacing w:val="4"/>
        </w:rPr>
        <w:t>predgotovljeni</w:t>
      </w:r>
      <w:r w:rsidRPr="00891564">
        <w:rPr>
          <w:spacing w:val="4"/>
        </w:rPr>
        <w:t xml:space="preserve"> podni elementi, drvo</w:t>
      </w:r>
      <w:r w:rsidR="00891564">
        <w:rPr>
          <w:spacing w:val="4"/>
        </w:rPr>
        <w:t xml:space="preserve"> </w:t>
      </w:r>
      <w:r w:rsidRPr="00891564">
        <w:rPr>
          <w:spacing w:val="4"/>
        </w:rPr>
        <w:t xml:space="preserve">i slično). Pješačko-kolne površine </w:t>
      </w:r>
      <w:r w:rsidR="00C72165" w:rsidRPr="00891564">
        <w:rPr>
          <w:spacing w:val="4"/>
        </w:rPr>
        <w:t xml:space="preserve">koje prolaze kroz zonu </w:t>
      </w:r>
      <w:r w:rsidR="003C5F40" w:rsidRPr="00891564">
        <w:rPr>
          <w:spacing w:val="4"/>
        </w:rPr>
        <w:t xml:space="preserve">prirodnog zelenila </w:t>
      </w:r>
      <w:r w:rsidRPr="00891564">
        <w:rPr>
          <w:spacing w:val="4"/>
        </w:rPr>
        <w:t xml:space="preserve">mogu </w:t>
      </w:r>
      <w:r w:rsidR="00C72165" w:rsidRPr="00891564">
        <w:rPr>
          <w:spacing w:val="4"/>
        </w:rPr>
        <w:t xml:space="preserve">(a ne moraju) </w:t>
      </w:r>
      <w:r w:rsidRPr="00891564">
        <w:rPr>
          <w:spacing w:val="4"/>
        </w:rPr>
        <w:t>se urediti kao zemljane staze i mogu se koristiti i drugi nekoherentni prirodni materijali (šljunak i sl.). Preporučuje se korištenje kombinacije materijala.</w:t>
      </w:r>
    </w:p>
    <w:p w14:paraId="5D567DC0" w14:textId="77777777" w:rsidR="00F026AE" w:rsidRPr="00891564" w:rsidRDefault="00931352" w:rsidP="00776980">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A231CBE" w14:textId="77777777" w:rsidR="00891564" w:rsidRDefault="00891564" w:rsidP="00891564">
      <w:pPr>
        <w:spacing w:after="60"/>
        <w:rPr>
          <w:spacing w:val="4"/>
        </w:rPr>
      </w:pPr>
      <w:r>
        <w:rPr>
          <w:spacing w:val="4"/>
        </w:rPr>
        <w:t>(1) Ljepša fasada građevine, prozori, vrata i aktivno korišteni prostori i površine građevine trebaju biti orijentirani prema prometnici, pješačkim površinama ili drugoj javnoj površini.</w:t>
      </w:r>
    </w:p>
    <w:p w14:paraId="101297BE" w14:textId="77777777" w:rsidR="00F0313C" w:rsidRPr="00891564" w:rsidRDefault="00F0313C" w:rsidP="00F0313C">
      <w:pPr>
        <w:rPr>
          <w:spacing w:val="4"/>
        </w:rPr>
      </w:pPr>
      <w:r w:rsidRPr="00891564">
        <w:rPr>
          <w:spacing w:val="4"/>
        </w:rPr>
        <w:t>(</w:t>
      </w:r>
      <w:r w:rsidR="00DF0C6A">
        <w:rPr>
          <w:spacing w:val="4"/>
        </w:rPr>
        <w:t>2</w:t>
      </w:r>
      <w:r w:rsidRPr="00891564">
        <w:rPr>
          <w:spacing w:val="4"/>
        </w:rPr>
        <w:t xml:space="preserve">) Neprimjerene sadržaje (površine vezane uz smještaj otpada, oprema i instalacije za opskrbu energijom i slično) treba smjestiti unutar građevine ili iza građevnog pravca i izvan vidnog polja s javnih površina. </w:t>
      </w:r>
    </w:p>
    <w:p w14:paraId="34540B06" w14:textId="77777777" w:rsidR="005D0AA2" w:rsidRPr="00891564" w:rsidRDefault="00DF0C6A" w:rsidP="00F0313C">
      <w:pPr>
        <w:spacing w:after="60"/>
        <w:rPr>
          <w:spacing w:val="4"/>
        </w:rPr>
      </w:pPr>
      <w:r>
        <w:rPr>
          <w:spacing w:val="4"/>
        </w:rPr>
        <w:t>(3</w:t>
      </w:r>
      <w:r w:rsidR="00F0313C" w:rsidRPr="00891564">
        <w:rPr>
          <w:spacing w:val="4"/>
        </w:rPr>
        <w:t xml:space="preserve">) Vizualna neprimjerenost površina i prostora iz prethodnog stavka može se smanjiti </w:t>
      </w:r>
      <w:r w:rsidR="00891564">
        <w:rPr>
          <w:spacing w:val="4"/>
        </w:rPr>
        <w:t xml:space="preserve">i </w:t>
      </w:r>
      <w:r w:rsidR="00F0313C" w:rsidRPr="00891564">
        <w:rPr>
          <w:spacing w:val="4"/>
        </w:rPr>
        <w:t>prikladnim krajobraznim rješenjima (stabla, grmlje, živice i sl.), a rubovi vizualno neprimjerenih prostora i površina mogu se ograditi s plohama/zidovima koristeći oblike, materijale i boje kojima su obrađene fasade građevine na istoj građevnoj čestici</w:t>
      </w:r>
      <w:r w:rsidR="00891564">
        <w:rPr>
          <w:spacing w:val="4"/>
        </w:rPr>
        <w:t>/zahvata u prostoru</w:t>
      </w:r>
      <w:r w:rsidR="00F0313C" w:rsidRPr="00891564">
        <w:rPr>
          <w:spacing w:val="4"/>
        </w:rPr>
        <w:t xml:space="preserve"> kako bi se ograda uklopila u izgrađenu cjelinu</w:t>
      </w:r>
      <w:r w:rsidR="005D0AA2" w:rsidRPr="00891564">
        <w:rPr>
          <w:spacing w:val="4"/>
        </w:rPr>
        <w:t>.</w:t>
      </w:r>
    </w:p>
    <w:p w14:paraId="1737A519" w14:textId="77777777" w:rsidR="00D10C4A" w:rsidRPr="00891564" w:rsidRDefault="00931352" w:rsidP="00913A44">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CC5613C" w14:textId="77777777" w:rsidR="00D10C4A" w:rsidRDefault="00891564" w:rsidP="005D0AA2">
      <w:pPr>
        <w:rPr>
          <w:spacing w:val="4"/>
        </w:rPr>
      </w:pPr>
      <w:r>
        <w:rPr>
          <w:spacing w:val="4"/>
        </w:rPr>
        <w:t xml:space="preserve">Najviša visina </w:t>
      </w:r>
      <w:r w:rsidR="00D10C4A" w:rsidRPr="00891564">
        <w:rPr>
          <w:spacing w:val="4"/>
        </w:rPr>
        <w:t>građevina uvjetovana je kartografskim prikazima Plana (</w:t>
      </w:r>
      <w:r w:rsidR="000E4FCF" w:rsidRPr="00891564">
        <w:rPr>
          <w:b/>
          <w:spacing w:val="4"/>
        </w:rPr>
        <w:t>list 3a</w:t>
      </w:r>
      <w:r w:rsidR="000E4FCF" w:rsidRPr="00891564">
        <w:rPr>
          <w:spacing w:val="4"/>
        </w:rPr>
        <w:t xml:space="preserve">. </w:t>
      </w:r>
      <w:r w:rsidR="000E4FCF" w:rsidRPr="00891564">
        <w:rPr>
          <w:i/>
          <w:spacing w:val="4"/>
        </w:rPr>
        <w:t>u</w:t>
      </w:r>
      <w:r w:rsidR="000E4FCF" w:rsidRPr="00891564">
        <w:rPr>
          <w:i/>
          <w:spacing w:val="4"/>
          <w:szCs w:val="24"/>
        </w:rPr>
        <w:t>vjeti korištenja, uređenja i zaštite površina</w:t>
      </w:r>
      <w:r w:rsidR="00D10C4A" w:rsidRPr="00891564">
        <w:rPr>
          <w:spacing w:val="4"/>
        </w:rPr>
        <w:t>) i uvjeti</w:t>
      </w:r>
      <w:r>
        <w:rPr>
          <w:spacing w:val="4"/>
        </w:rPr>
        <w:t>ma koji se odnose na pojedinačnu vrstu</w:t>
      </w:r>
      <w:r w:rsidR="00D10C4A" w:rsidRPr="00891564">
        <w:rPr>
          <w:spacing w:val="4"/>
        </w:rPr>
        <w:t xml:space="preserve"> građevina. </w:t>
      </w:r>
      <w:r w:rsidR="00F0313C" w:rsidRPr="00891564">
        <w:rPr>
          <w:spacing w:val="4"/>
        </w:rPr>
        <w:t>Izuzetak čini</w:t>
      </w:r>
      <w:r w:rsidR="005B27D5" w:rsidRPr="00891564">
        <w:rPr>
          <w:spacing w:val="4"/>
        </w:rPr>
        <w:t xml:space="preserve"> </w:t>
      </w:r>
      <w:r w:rsidR="00F0313C" w:rsidRPr="00891564">
        <w:rPr>
          <w:spacing w:val="4"/>
        </w:rPr>
        <w:t>oprema</w:t>
      </w:r>
      <w:r w:rsidR="005B27D5" w:rsidRPr="00891564">
        <w:rPr>
          <w:spacing w:val="4"/>
        </w:rPr>
        <w:t xml:space="preserve"> za sport i rekreaciju</w:t>
      </w:r>
      <w:r w:rsidR="00F0313C" w:rsidRPr="00891564">
        <w:rPr>
          <w:spacing w:val="4"/>
        </w:rPr>
        <w:t>,</w:t>
      </w:r>
      <w:r w:rsidR="005B27D5" w:rsidRPr="00891564">
        <w:rPr>
          <w:spacing w:val="4"/>
        </w:rPr>
        <w:t xml:space="preserve"> te infrastrukturne građevine (tornjevi za nadzor plaža, </w:t>
      </w:r>
      <w:r w:rsidR="00F0313C" w:rsidRPr="00891564">
        <w:rPr>
          <w:spacing w:val="4"/>
        </w:rPr>
        <w:t xml:space="preserve">oprema </w:t>
      </w:r>
      <w:r w:rsidR="005B27D5" w:rsidRPr="00891564">
        <w:rPr>
          <w:spacing w:val="4"/>
        </w:rPr>
        <w:t>za sport i rekreaciju, reklamni stupovi i sl.) koji mogu biti i viši od opće propisanih uvjeta, a ne više od 1</w:t>
      </w:r>
      <w:r w:rsidR="00F0313C" w:rsidRPr="00891564">
        <w:rPr>
          <w:spacing w:val="4"/>
        </w:rPr>
        <w:t>0</w:t>
      </w:r>
      <w:r w:rsidR="005B27D5" w:rsidRPr="00891564">
        <w:rPr>
          <w:spacing w:val="4"/>
        </w:rPr>
        <w:t xml:space="preserve"> m, ili prema posebnim propisima</w:t>
      </w:r>
      <w:r w:rsidR="00D10C4A" w:rsidRPr="00891564">
        <w:rPr>
          <w:spacing w:val="4"/>
        </w:rPr>
        <w:t>.</w:t>
      </w:r>
    </w:p>
    <w:p w14:paraId="4B301AA1" w14:textId="77777777" w:rsidR="004F36F3" w:rsidRPr="00891564" w:rsidRDefault="004F36F3" w:rsidP="004F36F3">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F7A788B" w14:textId="77777777" w:rsidR="004F36F3" w:rsidRDefault="004F36F3" w:rsidP="00DD12DA">
      <w:pPr>
        <w:spacing w:after="60"/>
        <w:rPr>
          <w:rFonts w:cs="Arial"/>
          <w:spacing w:val="2"/>
        </w:rPr>
      </w:pPr>
      <w:r w:rsidRPr="000B7E29">
        <w:rPr>
          <w:rFonts w:cs="Arial"/>
          <w:spacing w:val="2"/>
        </w:rPr>
        <w:t>(1) Visina građevine mjeri se od konačno zaravnanog i uređenog terena uz pročelje građevine na njegovom najnižem dijelu do gornjeg ruba stropne konstrukcije zadnjega kata, odnosno vrha nadozida potkrovlja, čija visina ne može biti viša od 1,2 m. Kod kosog i višestrešnog krova visina se mjeri na mjestu lomne točke pročelja i kosine krova.</w:t>
      </w:r>
      <w:r>
        <w:rPr>
          <w:rFonts w:cs="Arial"/>
          <w:spacing w:val="2"/>
        </w:rPr>
        <w:t xml:space="preserve"> </w:t>
      </w:r>
    </w:p>
    <w:p w14:paraId="686F2F1B" w14:textId="77777777" w:rsidR="004F36F3" w:rsidRDefault="004F36F3" w:rsidP="00DD12DA">
      <w:pPr>
        <w:spacing w:after="60"/>
        <w:rPr>
          <w:rFonts w:cs="Arial"/>
          <w:spacing w:val="2"/>
        </w:rPr>
      </w:pPr>
      <w:r>
        <w:rPr>
          <w:rFonts w:cs="Arial"/>
          <w:spacing w:val="2"/>
        </w:rPr>
        <w:t>(2) K</w:t>
      </w:r>
      <w:r w:rsidRPr="00E857F5">
        <w:rPr>
          <w:rFonts w:cs="Arial"/>
          <w:spacing w:val="2"/>
        </w:rPr>
        <w:t>od gradnje na kosom terenu, visina građevine i katnost mjer</w:t>
      </w:r>
      <w:r>
        <w:rPr>
          <w:rFonts w:cs="Arial"/>
          <w:spacing w:val="2"/>
        </w:rPr>
        <w:t>e</w:t>
      </w:r>
      <w:r w:rsidRPr="00E857F5">
        <w:rPr>
          <w:rFonts w:cs="Arial"/>
          <w:spacing w:val="2"/>
        </w:rPr>
        <w:t xml:space="preserve"> se na mjestu presjeka građevine paralelno sa slojnicama terena</w:t>
      </w:r>
      <w:r>
        <w:rPr>
          <w:rFonts w:cs="Arial"/>
          <w:spacing w:val="2"/>
        </w:rPr>
        <w:t xml:space="preserve">. </w:t>
      </w:r>
    </w:p>
    <w:p w14:paraId="0C6F0B02" w14:textId="77777777" w:rsidR="004F36F3" w:rsidRPr="00A33A79" w:rsidRDefault="004F36F3" w:rsidP="00DD12DA">
      <w:pPr>
        <w:spacing w:after="60"/>
        <w:rPr>
          <w:rFonts w:cs="Arial"/>
          <w:spacing w:val="2"/>
        </w:rPr>
      </w:pPr>
      <w:r>
        <w:rPr>
          <w:rFonts w:cs="Arial"/>
          <w:spacing w:val="2"/>
        </w:rPr>
        <w:t xml:space="preserve">(3) </w:t>
      </w:r>
      <w:r w:rsidRPr="00A33A79">
        <w:rPr>
          <w:rFonts w:cs="Arial"/>
          <w:spacing w:val="2"/>
        </w:rPr>
        <w:t>Kod kaskadne izgradnje (kada je uvjetovana strmim terenom ili kada je rezultat arhitektonskog izričaja), visina se određuje za svaki kaskadni sklop pojedinačno.</w:t>
      </w:r>
    </w:p>
    <w:p w14:paraId="1B060A4B" w14:textId="77777777" w:rsidR="004F36F3" w:rsidRPr="000B7E29" w:rsidRDefault="004F36F3" w:rsidP="00DD12DA">
      <w:pPr>
        <w:spacing w:after="60"/>
        <w:rPr>
          <w:rFonts w:cs="Arial"/>
          <w:spacing w:val="2"/>
        </w:rPr>
      </w:pPr>
      <w:r w:rsidRPr="000B7E29">
        <w:rPr>
          <w:rFonts w:cs="Arial"/>
          <w:spacing w:val="2"/>
        </w:rPr>
        <w:t>(</w:t>
      </w:r>
      <w:r>
        <w:rPr>
          <w:rFonts w:cs="Arial"/>
          <w:spacing w:val="2"/>
        </w:rPr>
        <w:t>4</w:t>
      </w:r>
      <w:r w:rsidRPr="000B7E29">
        <w:rPr>
          <w:rFonts w:cs="Arial"/>
          <w:spacing w:val="2"/>
        </w:rPr>
        <w:t>) Broj etaža određuje se na dijelu građevine na kojem je najveći broj etaža, odnosno za svaki građevni sklop pojedinačno ukoliko se radi o kaskadnoj izgradnji.</w:t>
      </w:r>
    </w:p>
    <w:p w14:paraId="51C5AC6C" w14:textId="77777777" w:rsidR="004F36F3" w:rsidRPr="000B7E29" w:rsidRDefault="004F36F3" w:rsidP="00DD12DA">
      <w:pPr>
        <w:spacing w:after="60"/>
        <w:rPr>
          <w:rFonts w:cs="Arial"/>
          <w:spacing w:val="2"/>
        </w:rPr>
      </w:pPr>
      <w:r w:rsidRPr="000B7E29">
        <w:rPr>
          <w:rFonts w:cs="Arial"/>
          <w:spacing w:val="2"/>
        </w:rPr>
        <w:t>(</w:t>
      </w:r>
      <w:r>
        <w:rPr>
          <w:rFonts w:cs="Arial"/>
          <w:spacing w:val="2"/>
        </w:rPr>
        <w:t>5</w:t>
      </w:r>
      <w:r w:rsidRPr="000B7E29">
        <w:rPr>
          <w:rFonts w:cs="Arial"/>
          <w:spacing w:val="2"/>
        </w:rPr>
        <w:t xml:space="preserve">) U visinu građevine (niti u broj etaža) ne računaju se ograde, izlazi glavnih/zajedničkih stubišta ili strojarnice dizala i klima uređaja na krovnim terasama, kao ni ulazi u podzemne ili suterenske etaže, uz primjenu uvjeta koji slijede: </w:t>
      </w:r>
    </w:p>
    <w:p w14:paraId="27748886" w14:textId="77777777" w:rsidR="004F36F3" w:rsidRPr="000B7E29" w:rsidRDefault="004F36F3" w:rsidP="005D5F25">
      <w:pPr>
        <w:numPr>
          <w:ilvl w:val="0"/>
          <w:numId w:val="37"/>
        </w:numPr>
        <w:tabs>
          <w:tab w:val="left" w:pos="1134"/>
        </w:tabs>
        <w:overflowPunct w:val="0"/>
        <w:autoSpaceDE w:val="0"/>
        <w:autoSpaceDN w:val="0"/>
        <w:adjustRightInd w:val="0"/>
        <w:spacing w:after="60" w:line="240" w:lineRule="auto"/>
        <w:ind w:left="1134" w:hanging="567"/>
        <w:textAlignment w:val="baseline"/>
        <w:rPr>
          <w:rFonts w:cs="Arial"/>
          <w:spacing w:val="2"/>
        </w:rPr>
      </w:pPr>
      <w:r w:rsidRPr="000B7E29">
        <w:rPr>
          <w:rFonts w:cs="Arial"/>
          <w:spacing w:val="2"/>
        </w:rPr>
        <w:t>natkrivena površina može biti najviše 25% veća od tlocrtne površine stubišta zajedno s podestima</w:t>
      </w:r>
    </w:p>
    <w:p w14:paraId="3CA635A0" w14:textId="77777777" w:rsidR="004F36F3" w:rsidRPr="000B7E29" w:rsidRDefault="004F36F3" w:rsidP="005D5F25">
      <w:pPr>
        <w:numPr>
          <w:ilvl w:val="0"/>
          <w:numId w:val="37"/>
        </w:numPr>
        <w:tabs>
          <w:tab w:val="left" w:pos="1134"/>
        </w:tabs>
        <w:overflowPunct w:val="0"/>
        <w:autoSpaceDE w:val="0"/>
        <w:autoSpaceDN w:val="0"/>
        <w:adjustRightInd w:val="0"/>
        <w:spacing w:after="60" w:line="240" w:lineRule="auto"/>
        <w:ind w:left="1134" w:hanging="567"/>
        <w:textAlignment w:val="baseline"/>
        <w:rPr>
          <w:rFonts w:cs="Arial"/>
          <w:spacing w:val="2"/>
          <w:shd w:val="clear" w:color="auto" w:fill="CCFF66"/>
        </w:rPr>
      </w:pPr>
      <w:r w:rsidRPr="000B7E29">
        <w:rPr>
          <w:rFonts w:cs="Arial"/>
          <w:spacing w:val="2"/>
        </w:rPr>
        <w:t xml:space="preserve">visina ograde ne može biti veća od 120 cm mjereno od gornjeg </w:t>
      </w:r>
      <w:r w:rsidRPr="000B7E29">
        <w:rPr>
          <w:rFonts w:cs="Arial"/>
          <w:iCs/>
          <w:spacing w:val="2"/>
        </w:rPr>
        <w:t>ruba završnog sloja ravnog krova.</w:t>
      </w:r>
    </w:p>
    <w:p w14:paraId="4F6416C3" w14:textId="77777777" w:rsidR="004F36F3" w:rsidRPr="000B7E29" w:rsidRDefault="004F36F3" w:rsidP="00DD12DA">
      <w:pPr>
        <w:spacing w:after="60"/>
        <w:rPr>
          <w:rFonts w:cs="Arial"/>
          <w:spacing w:val="2"/>
        </w:rPr>
      </w:pPr>
      <w:r w:rsidRPr="000B7E29">
        <w:rPr>
          <w:rFonts w:cs="Arial"/>
          <w:spacing w:val="2"/>
        </w:rPr>
        <w:t>(</w:t>
      </w:r>
      <w:r>
        <w:rPr>
          <w:rFonts w:cs="Arial"/>
          <w:spacing w:val="2"/>
        </w:rPr>
        <w:t>6</w:t>
      </w:r>
      <w:r w:rsidRPr="000B7E29">
        <w:rPr>
          <w:rFonts w:cs="Arial"/>
          <w:spacing w:val="2"/>
        </w:rPr>
        <w:t>) Suteren (S) je dio građevine čiji se prostor nalazi ispod poda prizemlja i ukopan je do 50% svoga volumena u konačno uređeni i zaravnani teren uz pročelje građevine, odnosno da je najmanje jednim svojim pročeljem izvan terena,</w:t>
      </w:r>
    </w:p>
    <w:p w14:paraId="4DCA164C" w14:textId="77777777" w:rsidR="004F36F3" w:rsidRPr="000B7E29" w:rsidRDefault="004F36F3" w:rsidP="00DD12DA">
      <w:pPr>
        <w:spacing w:after="60"/>
        <w:rPr>
          <w:rFonts w:cs="Arial"/>
          <w:spacing w:val="2"/>
        </w:rPr>
      </w:pPr>
      <w:r>
        <w:rPr>
          <w:rFonts w:cs="Arial"/>
          <w:spacing w:val="2"/>
        </w:rPr>
        <w:t>(7</w:t>
      </w:r>
      <w:r w:rsidRPr="000B7E29">
        <w:rPr>
          <w:rFonts w:cs="Arial"/>
          <w:spacing w:val="2"/>
        </w:rPr>
        <w:t>) Podrum (Po) je dio građevine koji je potpuno ukopan ili je ukopan više od 50 % svoga volumena u konačno uređeni zaravnani teren i čiji se prostor nalazi ispod poda prizemlja, odnosno suterena,</w:t>
      </w:r>
    </w:p>
    <w:p w14:paraId="5CC64B2F" w14:textId="77777777" w:rsidR="004F36F3" w:rsidRPr="000B7E29" w:rsidRDefault="004F36F3" w:rsidP="00DD12DA">
      <w:pPr>
        <w:spacing w:after="60"/>
        <w:rPr>
          <w:rFonts w:cs="Arial"/>
          <w:spacing w:val="2"/>
        </w:rPr>
      </w:pPr>
      <w:r>
        <w:rPr>
          <w:rFonts w:cs="Arial"/>
          <w:spacing w:val="2"/>
        </w:rPr>
        <w:t>(8</w:t>
      </w:r>
      <w:r w:rsidRPr="000B7E29">
        <w:rPr>
          <w:rFonts w:cs="Arial"/>
          <w:spacing w:val="2"/>
        </w:rPr>
        <w:t>) Podrumska i suterenska etaža je dozvoljena na cijelom području obuhvata Plana</w:t>
      </w:r>
    </w:p>
    <w:p w14:paraId="3E3F214B" w14:textId="77777777" w:rsidR="004F36F3" w:rsidRPr="000B7E29" w:rsidRDefault="004F36F3" w:rsidP="00DD12DA">
      <w:pPr>
        <w:spacing w:after="60"/>
        <w:rPr>
          <w:rFonts w:cs="Arial"/>
          <w:spacing w:val="2"/>
        </w:rPr>
      </w:pPr>
      <w:r>
        <w:rPr>
          <w:rFonts w:cs="Arial"/>
          <w:spacing w:val="2"/>
        </w:rPr>
        <w:t>(9</w:t>
      </w:r>
      <w:r w:rsidRPr="000B7E29">
        <w:rPr>
          <w:rFonts w:cs="Arial"/>
          <w:spacing w:val="2"/>
        </w:rPr>
        <w:t>) Podrum se računa kao podzemna etaža, a suteren se računa kao nadzemna etaža kod proračuna koeficijenta iskoristivosti (k</w:t>
      </w:r>
      <w:r w:rsidRPr="000B7E29">
        <w:rPr>
          <w:rFonts w:cs="Arial"/>
          <w:spacing w:val="2"/>
          <w:vertAlign w:val="subscript"/>
        </w:rPr>
        <w:t>is</w:t>
      </w:r>
      <w:r w:rsidRPr="000B7E29">
        <w:rPr>
          <w:rFonts w:cs="Arial"/>
          <w:spacing w:val="2"/>
        </w:rPr>
        <w:t xml:space="preserve"> i k</w:t>
      </w:r>
      <w:r w:rsidRPr="000B7E29">
        <w:rPr>
          <w:rFonts w:cs="Arial"/>
          <w:spacing w:val="2"/>
          <w:vertAlign w:val="subscript"/>
        </w:rPr>
        <w:t>isn</w:t>
      </w:r>
      <w:r w:rsidRPr="000B7E29">
        <w:rPr>
          <w:rFonts w:cs="Arial"/>
          <w:spacing w:val="2"/>
        </w:rPr>
        <w:t>).</w:t>
      </w:r>
    </w:p>
    <w:p w14:paraId="16ECFE35" w14:textId="77777777" w:rsidR="004F36F3" w:rsidRPr="000B7E29" w:rsidRDefault="004F36F3" w:rsidP="00DD12DA">
      <w:pPr>
        <w:spacing w:after="60"/>
        <w:rPr>
          <w:rFonts w:cs="Arial"/>
          <w:spacing w:val="2"/>
        </w:rPr>
      </w:pPr>
      <w:r>
        <w:rPr>
          <w:rFonts w:cs="Arial"/>
          <w:spacing w:val="2"/>
        </w:rPr>
        <w:t>(10</w:t>
      </w:r>
      <w:r w:rsidRPr="000B7E29">
        <w:rPr>
          <w:rFonts w:cs="Arial"/>
          <w:spacing w:val="2"/>
        </w:rPr>
        <w:t>) Prizemlje (P) je dio građevine čiji se prostor nalazi neposredno na površini, odnosno najviše 1,5 m iznad konačno uređenog i zaravnanog terena mjereno na najnižoj točki uz pročelje građevine ili čiji se prostor nalazi iznad podruma i/ili suterena (ispod poda kata ili krova),</w:t>
      </w:r>
    </w:p>
    <w:p w14:paraId="1CE1076E" w14:textId="77777777" w:rsidR="004F36F3" w:rsidRPr="000B7E29" w:rsidRDefault="004F36F3" w:rsidP="00DD12DA">
      <w:pPr>
        <w:spacing w:after="60"/>
        <w:rPr>
          <w:rFonts w:cs="Arial"/>
          <w:spacing w:val="2"/>
        </w:rPr>
      </w:pPr>
      <w:r>
        <w:rPr>
          <w:rFonts w:cs="Arial"/>
          <w:spacing w:val="2"/>
        </w:rPr>
        <w:t>(11</w:t>
      </w:r>
      <w:r w:rsidRPr="000B7E29">
        <w:rPr>
          <w:rFonts w:cs="Arial"/>
          <w:spacing w:val="2"/>
        </w:rPr>
        <w:t>) Kat (K) je dio građevine čiji se prostor nalazi između dva stropa iznad prizemlja,</w:t>
      </w:r>
    </w:p>
    <w:p w14:paraId="7FE6C812" w14:textId="77777777" w:rsidR="004F36F3" w:rsidRPr="000B7E29" w:rsidRDefault="004F36F3" w:rsidP="00DD12DA">
      <w:pPr>
        <w:rPr>
          <w:rFonts w:cs="Arial"/>
          <w:spacing w:val="2"/>
        </w:rPr>
      </w:pPr>
      <w:r w:rsidRPr="000B7E29">
        <w:rPr>
          <w:rFonts w:cs="Arial"/>
          <w:spacing w:val="2"/>
        </w:rPr>
        <w:t>(1</w:t>
      </w:r>
      <w:r>
        <w:rPr>
          <w:rFonts w:cs="Arial"/>
          <w:spacing w:val="2"/>
        </w:rPr>
        <w:t>2</w:t>
      </w:r>
      <w:r w:rsidRPr="000B7E29">
        <w:rPr>
          <w:rFonts w:cs="Arial"/>
          <w:spacing w:val="2"/>
        </w:rPr>
        <w:t>) Potkrovlje (Pk) je dio građevine čiji se prostor nalazi iznad zadnjega kata i neposredno ispod kosog ili zaobljenog krova.</w:t>
      </w:r>
    </w:p>
    <w:p w14:paraId="539654D2" w14:textId="77777777" w:rsidR="00E247DC" w:rsidRPr="00891564" w:rsidRDefault="0001651D" w:rsidP="00DD12DA">
      <w:pPr>
        <w:pStyle w:val="Heading2"/>
        <w:tabs>
          <w:tab w:val="num" w:pos="567"/>
          <w:tab w:val="num" w:pos="851"/>
        </w:tabs>
        <w:spacing w:before="480"/>
        <w:ind w:left="567"/>
        <w:rPr>
          <w:spacing w:val="4"/>
        </w:rPr>
      </w:pPr>
      <w:r w:rsidRPr="00891564">
        <w:rPr>
          <w:spacing w:val="4"/>
        </w:rPr>
        <w:t>U</w:t>
      </w:r>
      <w:r w:rsidR="00E247DC" w:rsidRPr="00891564">
        <w:rPr>
          <w:spacing w:val="4"/>
        </w:rPr>
        <w:t>vjeti za građenje unutar obalnog pojasa mora</w:t>
      </w:r>
    </w:p>
    <w:p w14:paraId="4940E6E9" w14:textId="77777777" w:rsidR="00E247DC" w:rsidRPr="00891564" w:rsidRDefault="00931352" w:rsidP="00913A44">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9E764B1" w14:textId="77777777" w:rsidR="00B64045" w:rsidRDefault="00B64045" w:rsidP="0011162C">
      <w:pPr>
        <w:spacing w:after="60"/>
        <w:rPr>
          <w:spacing w:val="4"/>
        </w:rPr>
      </w:pPr>
      <w:bookmarkStart w:id="16" w:name="OLE_LINK16"/>
      <w:r>
        <w:rPr>
          <w:spacing w:val="4"/>
        </w:rPr>
        <w:t xml:space="preserve">(1) </w:t>
      </w:r>
      <w:r w:rsidR="0011162C" w:rsidRPr="00891564">
        <w:rPr>
          <w:spacing w:val="4"/>
        </w:rPr>
        <w:t>Obalni pojas mora čuva se u svrhu zaštite, uređenja i rekreacijsko</w:t>
      </w:r>
      <w:r w:rsidR="001666A7">
        <w:rPr>
          <w:spacing w:val="4"/>
        </w:rPr>
        <w:t>g</w:t>
      </w:r>
      <w:r w:rsidR="0011162C" w:rsidRPr="00891564">
        <w:rPr>
          <w:spacing w:val="4"/>
        </w:rPr>
        <w:t xml:space="preserve"> korištenje morske </w:t>
      </w:r>
      <w:r w:rsidR="00110F86">
        <w:rPr>
          <w:spacing w:val="4"/>
        </w:rPr>
        <w:t xml:space="preserve">obale. Mora se </w:t>
      </w:r>
      <w:r w:rsidR="00110F86" w:rsidRPr="00110F86">
        <w:rPr>
          <w:spacing w:val="4"/>
        </w:rPr>
        <w:t>osigurati slobodan pristup obali, prolaz uz obalu</w:t>
      </w:r>
      <w:r w:rsidR="00110F86">
        <w:rPr>
          <w:spacing w:val="4"/>
        </w:rPr>
        <w:t xml:space="preserve"> te javni interes u korištenju </w:t>
      </w:r>
      <w:r w:rsidR="00110F86" w:rsidRPr="00110F86">
        <w:rPr>
          <w:spacing w:val="4"/>
        </w:rPr>
        <w:t>pomorskog dobra</w:t>
      </w:r>
      <w:r w:rsidR="00110F86">
        <w:rPr>
          <w:spacing w:val="4"/>
        </w:rPr>
        <w:t>.</w:t>
      </w:r>
      <w:bookmarkEnd w:id="16"/>
    </w:p>
    <w:p w14:paraId="1D0EB14C" w14:textId="77777777" w:rsidR="00972C88" w:rsidRPr="00891564" w:rsidRDefault="00B64045" w:rsidP="0011162C">
      <w:pPr>
        <w:spacing w:after="60"/>
        <w:rPr>
          <w:spacing w:val="4"/>
        </w:rPr>
      </w:pPr>
      <w:r>
        <w:rPr>
          <w:spacing w:val="4"/>
        </w:rPr>
        <w:t xml:space="preserve">(2) U obalnom pojasu mora </w:t>
      </w:r>
      <w:r w:rsidRPr="00B64045">
        <w:rPr>
          <w:spacing w:val="4"/>
          <w:szCs w:val="24"/>
        </w:rPr>
        <w:t xml:space="preserve">treba osigurati prohodnost javnog dužobalnog pojasa u kojem se može planirati uređena ili prirodna morska plaža, šetnica, igrališta, parkovi, zaštitno zelenilo i drugi sadržaji u funkciji rekreacijskog korištenja mora. </w:t>
      </w:r>
    </w:p>
    <w:p w14:paraId="57B45FAA" w14:textId="77777777" w:rsidR="00972C88" w:rsidRPr="00891564" w:rsidRDefault="00931352" w:rsidP="007A7B62">
      <w:pPr>
        <w:keepNext/>
        <w:spacing w:before="180" w:after="0"/>
        <w:jc w:val="center"/>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DC6D94B" w14:textId="77777777" w:rsidR="00EF68D0" w:rsidRDefault="00972C88" w:rsidP="00972C88">
      <w:pPr>
        <w:spacing w:before="60" w:after="60"/>
        <w:rPr>
          <w:spacing w:val="4"/>
          <w:szCs w:val="24"/>
        </w:rPr>
      </w:pPr>
      <w:r w:rsidRPr="00891564">
        <w:rPr>
          <w:spacing w:val="4"/>
          <w:szCs w:val="24"/>
        </w:rPr>
        <w:t xml:space="preserve">U </w:t>
      </w:r>
      <w:r w:rsidRPr="00891564">
        <w:rPr>
          <w:b/>
          <w:spacing w:val="4"/>
          <w:szCs w:val="24"/>
        </w:rPr>
        <w:t xml:space="preserve">zoni sportsko-rekreacijske </w:t>
      </w:r>
      <w:r w:rsidRPr="00891564">
        <w:rPr>
          <w:b/>
          <w:spacing w:val="4"/>
        </w:rPr>
        <w:t>namjene</w:t>
      </w:r>
      <w:r w:rsidRPr="00891564">
        <w:rPr>
          <w:spacing w:val="4"/>
        </w:rPr>
        <w:t xml:space="preserve"> –</w:t>
      </w:r>
      <w:r w:rsidR="001666A7">
        <w:rPr>
          <w:spacing w:val="4"/>
        </w:rPr>
        <w:t xml:space="preserve"> </w:t>
      </w:r>
      <w:r w:rsidRPr="00891564">
        <w:rPr>
          <w:i/>
          <w:spacing w:val="4"/>
        </w:rPr>
        <w:t xml:space="preserve">uređena </w:t>
      </w:r>
      <w:r w:rsidR="001666A7">
        <w:rPr>
          <w:i/>
          <w:spacing w:val="4"/>
        </w:rPr>
        <w:t xml:space="preserve">morska </w:t>
      </w:r>
      <w:r w:rsidRPr="00891564">
        <w:rPr>
          <w:i/>
          <w:spacing w:val="4"/>
        </w:rPr>
        <w:t>plaža</w:t>
      </w:r>
      <w:r w:rsidRPr="00891564">
        <w:rPr>
          <w:spacing w:val="4"/>
        </w:rPr>
        <w:t xml:space="preserve"> (</w:t>
      </w:r>
      <w:r w:rsidRPr="00891564">
        <w:rPr>
          <w:b/>
          <w:bCs/>
          <w:spacing w:val="4"/>
          <w:szCs w:val="24"/>
        </w:rPr>
        <w:t>R</w:t>
      </w:r>
      <w:r w:rsidRPr="00891564">
        <w:rPr>
          <w:bCs/>
          <w:spacing w:val="4"/>
          <w:szCs w:val="24"/>
        </w:rPr>
        <w:t>)</w:t>
      </w:r>
      <w:r w:rsidRPr="00891564">
        <w:rPr>
          <w:spacing w:val="4"/>
          <w:szCs w:val="24"/>
        </w:rPr>
        <w:t xml:space="preserve"> mogu se planirati građevine i uređivati površine prema </w:t>
      </w:r>
      <w:r w:rsidRPr="00AC5996">
        <w:rPr>
          <w:spacing w:val="4"/>
          <w:szCs w:val="24"/>
        </w:rPr>
        <w:t>članku 1</w:t>
      </w:r>
      <w:r w:rsidR="00AC5996" w:rsidRPr="00AC5996">
        <w:rPr>
          <w:spacing w:val="4"/>
          <w:szCs w:val="24"/>
        </w:rPr>
        <w:t>0</w:t>
      </w:r>
      <w:r w:rsidRPr="00AC5996">
        <w:rPr>
          <w:spacing w:val="4"/>
          <w:szCs w:val="24"/>
        </w:rPr>
        <w:t>.</w:t>
      </w:r>
      <w:r w:rsidR="004938FF" w:rsidRPr="00AC5996">
        <w:rPr>
          <w:spacing w:val="4"/>
          <w:szCs w:val="24"/>
        </w:rPr>
        <w:t xml:space="preserve"> 1</w:t>
      </w:r>
      <w:r w:rsidR="00AC5996" w:rsidRPr="00AC5996">
        <w:rPr>
          <w:spacing w:val="4"/>
          <w:szCs w:val="24"/>
        </w:rPr>
        <w:t>2</w:t>
      </w:r>
      <w:r w:rsidR="004938FF" w:rsidRPr="00AC5996">
        <w:rPr>
          <w:spacing w:val="4"/>
          <w:szCs w:val="24"/>
        </w:rPr>
        <w:t>. i 1</w:t>
      </w:r>
      <w:r w:rsidR="00AC5996" w:rsidRPr="00AC5996">
        <w:rPr>
          <w:spacing w:val="4"/>
          <w:szCs w:val="24"/>
        </w:rPr>
        <w:t>3</w:t>
      </w:r>
      <w:r w:rsidR="004938FF" w:rsidRPr="00AC5996">
        <w:rPr>
          <w:spacing w:val="4"/>
          <w:szCs w:val="24"/>
        </w:rPr>
        <w:t>.</w:t>
      </w:r>
      <w:r w:rsidRPr="00891564">
        <w:rPr>
          <w:spacing w:val="4"/>
          <w:szCs w:val="24"/>
        </w:rPr>
        <w:t xml:space="preserve"> ovih Odredbi</w:t>
      </w:r>
      <w:r w:rsidR="00EF68D0">
        <w:rPr>
          <w:spacing w:val="4"/>
          <w:szCs w:val="24"/>
        </w:rPr>
        <w:t xml:space="preserve"> i prema uvjetima koji slijede:</w:t>
      </w:r>
    </w:p>
    <w:p w14:paraId="108AF89A" w14:textId="77777777" w:rsidR="00EF68D0" w:rsidRPr="00CE1C19" w:rsidRDefault="00110F86" w:rsidP="00110F86">
      <w:pPr>
        <w:pStyle w:val="ListParagraph"/>
        <w:numPr>
          <w:ilvl w:val="0"/>
          <w:numId w:val="34"/>
        </w:numPr>
        <w:spacing w:line="280" w:lineRule="atLeast"/>
        <w:ind w:left="1134" w:hanging="567"/>
        <w:contextualSpacing w:val="0"/>
        <w:rPr>
          <w:rFonts w:ascii="Arial Narrow" w:hAnsi="Arial Narrow"/>
          <w:sz w:val="24"/>
          <w:szCs w:val="24"/>
        </w:rPr>
      </w:pPr>
      <w:bookmarkStart w:id="17" w:name="OLE_LINK17"/>
      <w:bookmarkStart w:id="18" w:name="OLE_LINK18"/>
      <w:r>
        <w:rPr>
          <w:rFonts w:ascii="Arial Narrow" w:hAnsi="Arial Narrow"/>
          <w:sz w:val="24"/>
          <w:szCs w:val="24"/>
        </w:rPr>
        <w:t>m</w:t>
      </w:r>
      <w:r w:rsidRPr="00110F86">
        <w:rPr>
          <w:rFonts w:ascii="Arial Narrow" w:hAnsi="Arial Narrow"/>
          <w:sz w:val="24"/>
          <w:szCs w:val="24"/>
        </w:rPr>
        <w:t>ora se osigurati slobodan pristup obali, prolaz uz obalu te javni interes u korištenju pomorskog dobra</w:t>
      </w:r>
      <w:r w:rsidR="00EF68D0" w:rsidRPr="00CE1C19">
        <w:rPr>
          <w:rFonts w:ascii="Arial Narrow" w:hAnsi="Arial Narrow"/>
          <w:sz w:val="24"/>
          <w:szCs w:val="24"/>
        </w:rPr>
        <w:t xml:space="preserve">. </w:t>
      </w:r>
    </w:p>
    <w:bookmarkEnd w:id="17"/>
    <w:bookmarkEnd w:id="18"/>
    <w:p w14:paraId="3E6FE411"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urediti, a po potrebi i nasuti obalni pojasa radi oblikovanja javnog prostora za sunčanje u slučajevima kada morfologija prirodne obale to uvjetuje</w:t>
      </w:r>
      <w:r w:rsidR="00CE1C19" w:rsidRPr="00CE1C19">
        <w:rPr>
          <w:rFonts w:ascii="Arial Narrow" w:hAnsi="Arial Narrow"/>
          <w:sz w:val="24"/>
          <w:szCs w:val="24"/>
        </w:rPr>
        <w:t>. Uz postavu sunčališta kao drvenih ploha na kopnenoj površni, iste se mogu postaviti i na morskoj površini kao plutajuće platforme.</w:t>
      </w:r>
      <w:r w:rsidRPr="00CE1C19">
        <w:rPr>
          <w:rFonts w:ascii="Arial Narrow" w:hAnsi="Arial Narrow"/>
          <w:sz w:val="24"/>
          <w:szCs w:val="24"/>
        </w:rPr>
        <w:t xml:space="preserve"> </w:t>
      </w:r>
    </w:p>
    <w:p w14:paraId="658D3BE3"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urediti staze (pješačke i biciklističke) , stepenice i rampe za osobe s posebnim potrebama radi pristupa moru</w:t>
      </w:r>
    </w:p>
    <w:p w14:paraId="763F59E4"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postaviti infrastrukturnu i komunalnu opremu (vodovodna, hidrantska, kanalizacijska, niskonaponska elektroenergetska infrastruktura, javna rasvjeta, telekomunikacija, i sl.)</w:t>
      </w:r>
    </w:p>
    <w:p w14:paraId="77686547"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izgraditi kamene potporne zidove za zaštitu od erozije</w:t>
      </w:r>
    </w:p>
    <w:p w14:paraId="7B0252E5"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nanositi pijesak i šljunak na dijelove plaže (dohranjivanje)</w:t>
      </w:r>
    </w:p>
    <w:p w14:paraId="23331002" w14:textId="77777777" w:rsidR="00EF68D0" w:rsidRPr="00BC48BD"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BC48BD">
        <w:rPr>
          <w:rFonts w:ascii="Arial Narrow" w:hAnsi="Arial Narrow"/>
          <w:sz w:val="24"/>
          <w:szCs w:val="24"/>
        </w:rPr>
        <w:t xml:space="preserve">postaviti </w:t>
      </w:r>
      <w:r w:rsidR="00BC48BD" w:rsidRPr="00BC48BD">
        <w:rPr>
          <w:rFonts w:ascii="Arial Narrow" w:hAnsi="Arial Narrow"/>
          <w:sz w:val="24"/>
          <w:szCs w:val="24"/>
        </w:rPr>
        <w:t>urbanu</w:t>
      </w:r>
      <w:r w:rsidRPr="00BC48BD">
        <w:rPr>
          <w:rFonts w:ascii="Arial Narrow" w:hAnsi="Arial Narrow"/>
          <w:sz w:val="24"/>
          <w:szCs w:val="24"/>
        </w:rPr>
        <w:t xml:space="preserve"> opremu (klupe, stolovi, koševi za otpatke, suncobrani, ležaljke,  informativne ploče i sl.)</w:t>
      </w:r>
      <w:r w:rsidR="00BC48BD">
        <w:rPr>
          <w:rFonts w:ascii="Arial Narrow" w:hAnsi="Arial Narrow"/>
          <w:sz w:val="24"/>
          <w:szCs w:val="24"/>
        </w:rPr>
        <w:t xml:space="preserve"> </w:t>
      </w:r>
    </w:p>
    <w:p w14:paraId="78F9D718"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predvidjeti postavu tuševa i kabina za presvlačenje sukladno važećim standardima i pravilniku za javne plaže</w:t>
      </w:r>
    </w:p>
    <w:p w14:paraId="23BDA0AB"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 xml:space="preserve">ostali prateći sadržaji u funkciji kupanja i rekreacije: kiosci i pokretne naprave (rekreacijska oprema i oprema za dječju igru i slično), </w:t>
      </w:r>
      <w:r w:rsidR="00D8602E">
        <w:rPr>
          <w:rFonts w:ascii="Arial Narrow" w:hAnsi="Arial Narrow"/>
          <w:sz w:val="24"/>
          <w:szCs w:val="24"/>
        </w:rPr>
        <w:t>tornjevi za nadzor plaže i slično</w:t>
      </w:r>
    </w:p>
    <w:p w14:paraId="3CC977CB" w14:textId="77777777" w:rsidR="00EF68D0"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urediti neprekinutu šetnicu (</w:t>
      </w:r>
      <w:r w:rsidRPr="00170BED">
        <w:rPr>
          <w:rFonts w:ascii="Arial Narrow" w:hAnsi="Arial Narrow"/>
          <w:i/>
          <w:sz w:val="24"/>
          <w:szCs w:val="24"/>
        </w:rPr>
        <w:t>lungo mare</w:t>
      </w:r>
      <w:r w:rsidRPr="00CE1C19">
        <w:rPr>
          <w:rFonts w:ascii="Arial Narrow" w:hAnsi="Arial Narrow"/>
          <w:sz w:val="24"/>
          <w:szCs w:val="24"/>
        </w:rPr>
        <w:t>) širine min. 3,0 m</w:t>
      </w:r>
    </w:p>
    <w:p w14:paraId="18057F04" w14:textId="77777777" w:rsidR="00170BED" w:rsidRPr="00CE1C19" w:rsidRDefault="00170BED" w:rsidP="005D5F25">
      <w:pPr>
        <w:pStyle w:val="ListParagraph"/>
        <w:numPr>
          <w:ilvl w:val="0"/>
          <w:numId w:val="34"/>
        </w:numPr>
        <w:spacing w:line="280" w:lineRule="atLeast"/>
        <w:ind w:left="1134" w:hanging="567"/>
        <w:contextualSpacing w:val="0"/>
        <w:rPr>
          <w:rFonts w:ascii="Arial Narrow" w:hAnsi="Arial Narrow"/>
          <w:sz w:val="24"/>
          <w:szCs w:val="24"/>
        </w:rPr>
      </w:pPr>
      <w:r>
        <w:rPr>
          <w:rFonts w:ascii="Arial Narrow" w:hAnsi="Arial Narrow"/>
          <w:sz w:val="24"/>
          <w:szCs w:val="24"/>
        </w:rPr>
        <w:t xml:space="preserve">označiti kupališni pojas u moru s ogradama, mrežama i/ili plutačama, radi zaštite sigurnosti kupaća. </w:t>
      </w:r>
    </w:p>
    <w:p w14:paraId="25E66EE2"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respektirati postojeće zelenilo i oblikovno ga ukomponirati u planiranu organizaciju prostora gdje god je to racionalno izvedivo</w:t>
      </w:r>
    </w:p>
    <w:p w14:paraId="143890F2" w14:textId="77777777" w:rsidR="00EF68D0" w:rsidRPr="00CE1C19" w:rsidRDefault="00EF68D0" w:rsidP="005D5F25">
      <w:pPr>
        <w:pStyle w:val="ListParagraph"/>
        <w:numPr>
          <w:ilvl w:val="0"/>
          <w:numId w:val="34"/>
        </w:numPr>
        <w:spacing w:line="280" w:lineRule="atLeast"/>
        <w:ind w:left="1134" w:hanging="567"/>
        <w:contextualSpacing w:val="0"/>
        <w:rPr>
          <w:rFonts w:ascii="Arial Narrow" w:hAnsi="Arial Narrow"/>
          <w:sz w:val="24"/>
          <w:szCs w:val="24"/>
        </w:rPr>
      </w:pPr>
      <w:r w:rsidRPr="00CE1C19">
        <w:rPr>
          <w:rFonts w:ascii="Arial Narrow" w:hAnsi="Arial Narrow"/>
          <w:sz w:val="24"/>
          <w:szCs w:val="24"/>
        </w:rPr>
        <w:t>osmisliti zaštitno zelenilo na rubovima zona i uz šetnicu</w:t>
      </w:r>
    </w:p>
    <w:p w14:paraId="591D5A45" w14:textId="77777777" w:rsidR="00012735" w:rsidRPr="00891564" w:rsidRDefault="00E73520" w:rsidP="00467B65">
      <w:pPr>
        <w:pStyle w:val="Heading1"/>
        <w:spacing w:after="0"/>
        <w:rPr>
          <w:spacing w:val="4"/>
        </w:rPr>
      </w:pPr>
      <w:bookmarkStart w:id="19" w:name="_Toc81873912"/>
      <w:bookmarkStart w:id="20" w:name="_Toc91483151"/>
      <w:bookmarkStart w:id="21" w:name="_Toc91483319"/>
      <w:r w:rsidRPr="00891564">
        <w:rPr>
          <w:spacing w:val="4"/>
        </w:rPr>
        <w:br w:type="page"/>
      </w:r>
      <w:r w:rsidR="00012735" w:rsidRPr="00891564">
        <w:rPr>
          <w:spacing w:val="4"/>
        </w:rPr>
        <w:t>Uvjeti smještaja građevina gospodarskih djelatnosti</w:t>
      </w:r>
      <w:bookmarkEnd w:id="19"/>
      <w:bookmarkEnd w:id="20"/>
      <w:bookmarkEnd w:id="21"/>
    </w:p>
    <w:p w14:paraId="561CF869" w14:textId="77777777" w:rsidR="00A05477" w:rsidRPr="00891564" w:rsidRDefault="00931352" w:rsidP="00A05477">
      <w:pPr>
        <w:pStyle w:val="clanak"/>
        <w:spacing w:before="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072AAD6" w14:textId="77777777" w:rsidR="0058782E" w:rsidRPr="00185719" w:rsidRDefault="00391882" w:rsidP="0058782E">
      <w:r w:rsidRPr="00185719">
        <w:rPr>
          <w:szCs w:val="24"/>
        </w:rPr>
        <w:t xml:space="preserve">(1) </w:t>
      </w:r>
      <w:r w:rsidR="0058782E" w:rsidRPr="00185719">
        <w:t xml:space="preserve">Pod pojmom gospodarskih građevina podrazumijevaju se </w:t>
      </w:r>
      <w:r w:rsidR="005151ED" w:rsidRPr="00185719">
        <w:t>zgrade</w:t>
      </w:r>
      <w:r w:rsidR="0058782E" w:rsidRPr="00185719">
        <w:t xml:space="preserve"> koje nemaju stambene površine</w:t>
      </w:r>
      <w:r w:rsidR="001E6446" w:rsidRPr="00185719">
        <w:t>. Izuzetak čini prostor za smještaj zaposlenika</w:t>
      </w:r>
      <w:r w:rsidR="007F6EB9" w:rsidRPr="00185719">
        <w:t xml:space="preserve"> i može obuhvaćati do </w:t>
      </w:r>
      <w:r w:rsidR="00F72EB9" w:rsidRPr="00185719">
        <w:t>5</w:t>
      </w:r>
      <w:r w:rsidR="007F6EB9" w:rsidRPr="00185719">
        <w:t>% ukupne građevinske (bruto)</w:t>
      </w:r>
      <w:r w:rsidR="001E6446" w:rsidRPr="00185719">
        <w:t xml:space="preserve"> </w:t>
      </w:r>
      <w:r w:rsidR="007F6EB9" w:rsidRPr="00185719">
        <w:t>površine svih građevina na jednoj građevnoj čestici</w:t>
      </w:r>
      <w:r w:rsidR="00716B09" w:rsidRPr="00185719">
        <w:t xml:space="preserve"> ili </w:t>
      </w:r>
      <w:r w:rsidR="007F6EB9" w:rsidRPr="00185719">
        <w:t xml:space="preserve">zahvata u prostoru. </w:t>
      </w:r>
    </w:p>
    <w:p w14:paraId="3A10B3A7" w14:textId="77777777" w:rsidR="0058782E" w:rsidRPr="00185719" w:rsidRDefault="00391882" w:rsidP="004A1A7B">
      <w:pPr>
        <w:spacing w:after="0"/>
      </w:pPr>
      <w:r w:rsidRPr="00185719">
        <w:rPr>
          <w:szCs w:val="24"/>
        </w:rPr>
        <w:t xml:space="preserve">(2) </w:t>
      </w:r>
      <w:r w:rsidR="000D26DE" w:rsidRPr="00185719">
        <w:t>Nije moguće smjestiti građevine gospodarske djelatnosti koja će svojim funkcioniranjem ili sadržajem ugroziti smještaj i boravak gostiju te rekreacijsko korištenje uređene morske plaže, a koji čine osnovnu namjenu u obuhvatu Plana, ili će na bilo koji način smanjiti kvalitetu boravka gostiju. U smislu očuvanja kvalitete boravka gostiju zabranjuju se sadržaji koji zagađuju zrak, izazivaju buku veću od normi utvrđenih za zone ugostiteljsko-turističke namjene, privlače promet teretnih vozila ili na bilo koji način negativno utječu na kvalitetu boravka</w:t>
      </w:r>
      <w:r w:rsidR="0058782E" w:rsidRPr="00185719">
        <w:t>.</w:t>
      </w:r>
      <w:r w:rsidR="004A1A7B" w:rsidRPr="00185719">
        <w:t xml:space="preserve"> </w:t>
      </w:r>
    </w:p>
    <w:p w14:paraId="2DC8D454" w14:textId="77777777" w:rsidR="009B3A73" w:rsidRPr="00891564" w:rsidRDefault="00931352" w:rsidP="009B3A73">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C865902" w14:textId="77777777" w:rsidR="009B3A73" w:rsidRPr="00891564" w:rsidRDefault="00391882" w:rsidP="009B3A73">
      <w:pPr>
        <w:pStyle w:val="BodyText"/>
        <w:spacing w:before="80" w:after="0"/>
        <w:ind w:right="164"/>
        <w:rPr>
          <w:spacing w:val="4"/>
          <w:szCs w:val="24"/>
        </w:rPr>
      </w:pPr>
      <w:bookmarkStart w:id="22" w:name="usporedba"/>
      <w:bookmarkEnd w:id="22"/>
      <w:r w:rsidRPr="00891564">
        <w:rPr>
          <w:spacing w:val="4"/>
          <w:szCs w:val="24"/>
        </w:rPr>
        <w:t xml:space="preserve">(1) </w:t>
      </w:r>
      <w:r w:rsidR="00D04C8A">
        <w:rPr>
          <w:spacing w:val="4"/>
          <w:szCs w:val="24"/>
        </w:rPr>
        <w:t xml:space="preserve">Izgradnja gospodarskih građevina može se planirati u zonama koje slijede: </w:t>
      </w:r>
    </w:p>
    <w:p w14:paraId="191167F0" w14:textId="77777777" w:rsidR="002A5C83" w:rsidRPr="00954FED" w:rsidRDefault="000D26DE" w:rsidP="00342F62">
      <w:pPr>
        <w:pStyle w:val="BodyText"/>
        <w:numPr>
          <w:ilvl w:val="0"/>
          <w:numId w:val="5"/>
        </w:numPr>
        <w:tabs>
          <w:tab w:val="clear" w:pos="720"/>
          <w:tab w:val="clear" w:pos="1440"/>
          <w:tab w:val="left" w:pos="1134"/>
        </w:tabs>
        <w:spacing w:before="80" w:after="0"/>
        <w:ind w:left="1134" w:right="164" w:hanging="567"/>
        <w:rPr>
          <w:spacing w:val="4"/>
          <w:szCs w:val="24"/>
        </w:rPr>
      </w:pPr>
      <w:r w:rsidRPr="002A5C83">
        <w:rPr>
          <w:spacing w:val="4"/>
        </w:rPr>
        <w:t>zona</w:t>
      </w:r>
      <w:r w:rsidRPr="00891564">
        <w:rPr>
          <w:b/>
          <w:spacing w:val="4"/>
        </w:rPr>
        <w:t xml:space="preserve"> ugostiteljsko-turističke namjene</w:t>
      </w:r>
      <w:r w:rsidRPr="00891564">
        <w:rPr>
          <w:spacing w:val="4"/>
        </w:rPr>
        <w:t xml:space="preserve"> </w:t>
      </w:r>
      <w:r w:rsidR="002A5C83">
        <w:rPr>
          <w:spacing w:val="4"/>
        </w:rPr>
        <w:t>–</w:t>
      </w:r>
      <w:r w:rsidRPr="00891564">
        <w:rPr>
          <w:spacing w:val="4"/>
        </w:rPr>
        <w:t xml:space="preserve"> </w:t>
      </w:r>
      <w:r w:rsidR="002A5C83">
        <w:rPr>
          <w:i/>
          <w:spacing w:val="4"/>
        </w:rPr>
        <w:t xml:space="preserve">hotel </w:t>
      </w:r>
      <w:r w:rsidR="002A5C83">
        <w:rPr>
          <w:spacing w:val="4"/>
        </w:rPr>
        <w:t>(</w:t>
      </w:r>
      <w:r w:rsidR="002A5C83" w:rsidRPr="002A5C83">
        <w:rPr>
          <w:b/>
          <w:spacing w:val="4"/>
        </w:rPr>
        <w:t>T1</w:t>
      </w:r>
      <w:r w:rsidR="002A5C83">
        <w:rPr>
          <w:spacing w:val="4"/>
        </w:rPr>
        <w:t>)</w:t>
      </w:r>
    </w:p>
    <w:p w14:paraId="4BCD1D3B" w14:textId="77777777" w:rsidR="00954FED" w:rsidRPr="00954FED" w:rsidRDefault="00954FED" w:rsidP="00342F62">
      <w:pPr>
        <w:pStyle w:val="BodyText"/>
        <w:numPr>
          <w:ilvl w:val="0"/>
          <w:numId w:val="5"/>
        </w:numPr>
        <w:tabs>
          <w:tab w:val="clear" w:pos="720"/>
          <w:tab w:val="clear" w:pos="1440"/>
          <w:tab w:val="left" w:pos="1134"/>
        </w:tabs>
        <w:spacing w:before="80" w:after="0"/>
        <w:ind w:left="1134" w:right="164" w:hanging="567"/>
        <w:rPr>
          <w:spacing w:val="4"/>
          <w:szCs w:val="24"/>
        </w:rPr>
      </w:pPr>
      <w:r w:rsidRPr="002A5C83">
        <w:rPr>
          <w:spacing w:val="4"/>
        </w:rPr>
        <w:t>zona</w:t>
      </w:r>
      <w:r w:rsidRPr="00891564">
        <w:rPr>
          <w:b/>
          <w:spacing w:val="4"/>
        </w:rPr>
        <w:t xml:space="preserve"> ugostiteljsko-turističke namjene</w:t>
      </w:r>
      <w:r w:rsidRPr="00891564">
        <w:rPr>
          <w:spacing w:val="4"/>
        </w:rPr>
        <w:t xml:space="preserve"> </w:t>
      </w:r>
      <w:r>
        <w:rPr>
          <w:spacing w:val="4"/>
        </w:rPr>
        <w:t>–</w:t>
      </w:r>
      <w:r w:rsidRPr="00891564">
        <w:rPr>
          <w:spacing w:val="4"/>
        </w:rPr>
        <w:t xml:space="preserve"> </w:t>
      </w:r>
      <w:r>
        <w:rPr>
          <w:i/>
          <w:spacing w:val="4"/>
        </w:rPr>
        <w:t xml:space="preserve">turističko naselja </w:t>
      </w:r>
      <w:r>
        <w:rPr>
          <w:spacing w:val="4"/>
        </w:rPr>
        <w:t>(</w:t>
      </w:r>
      <w:r w:rsidRPr="002A5C83">
        <w:rPr>
          <w:b/>
          <w:spacing w:val="4"/>
        </w:rPr>
        <w:t>T</w:t>
      </w:r>
      <w:r>
        <w:rPr>
          <w:b/>
          <w:spacing w:val="4"/>
        </w:rPr>
        <w:t>2</w:t>
      </w:r>
      <w:r>
        <w:rPr>
          <w:spacing w:val="4"/>
        </w:rPr>
        <w:t>)</w:t>
      </w:r>
    </w:p>
    <w:p w14:paraId="16E73F5F" w14:textId="77777777" w:rsidR="00954FED" w:rsidRPr="00954FED" w:rsidRDefault="00954FED" w:rsidP="00342F62">
      <w:pPr>
        <w:pStyle w:val="BodyText"/>
        <w:numPr>
          <w:ilvl w:val="0"/>
          <w:numId w:val="5"/>
        </w:numPr>
        <w:tabs>
          <w:tab w:val="clear" w:pos="720"/>
          <w:tab w:val="clear" w:pos="1440"/>
          <w:tab w:val="left" w:pos="1134"/>
        </w:tabs>
        <w:spacing w:before="80" w:after="0"/>
        <w:ind w:left="1134" w:right="164" w:hanging="567"/>
        <w:rPr>
          <w:spacing w:val="4"/>
          <w:szCs w:val="24"/>
        </w:rPr>
      </w:pPr>
      <w:r w:rsidRPr="002A5C83">
        <w:rPr>
          <w:spacing w:val="4"/>
        </w:rPr>
        <w:t>zona</w:t>
      </w:r>
      <w:r w:rsidRPr="00891564">
        <w:rPr>
          <w:b/>
          <w:spacing w:val="4"/>
        </w:rPr>
        <w:t xml:space="preserve"> ugostiteljsko-turističke namjene</w:t>
      </w:r>
      <w:r w:rsidRPr="00891564">
        <w:rPr>
          <w:spacing w:val="4"/>
        </w:rPr>
        <w:t xml:space="preserve"> </w:t>
      </w:r>
      <w:r>
        <w:rPr>
          <w:spacing w:val="4"/>
        </w:rPr>
        <w:t>–</w:t>
      </w:r>
      <w:r w:rsidRPr="00891564">
        <w:rPr>
          <w:spacing w:val="4"/>
        </w:rPr>
        <w:t xml:space="preserve"> </w:t>
      </w:r>
      <w:r>
        <w:rPr>
          <w:i/>
          <w:spacing w:val="4"/>
        </w:rPr>
        <w:t xml:space="preserve">kamp </w:t>
      </w:r>
      <w:r>
        <w:rPr>
          <w:spacing w:val="4"/>
        </w:rPr>
        <w:t>(</w:t>
      </w:r>
      <w:r w:rsidRPr="002A5C83">
        <w:rPr>
          <w:b/>
          <w:spacing w:val="4"/>
        </w:rPr>
        <w:t>T</w:t>
      </w:r>
      <w:r>
        <w:rPr>
          <w:b/>
          <w:spacing w:val="4"/>
        </w:rPr>
        <w:t>3</w:t>
      </w:r>
      <w:r>
        <w:rPr>
          <w:spacing w:val="4"/>
        </w:rPr>
        <w:t>)</w:t>
      </w:r>
    </w:p>
    <w:p w14:paraId="4076D84F" w14:textId="77777777" w:rsidR="00D84FB0" w:rsidRPr="00891564" w:rsidRDefault="00D84FB0" w:rsidP="00D84FB0">
      <w:pPr>
        <w:pStyle w:val="BodyText"/>
        <w:spacing w:before="120" w:after="0"/>
        <w:ind w:right="164"/>
        <w:rPr>
          <w:spacing w:val="4"/>
          <w:szCs w:val="24"/>
        </w:rPr>
      </w:pPr>
      <w:r w:rsidRPr="00891564">
        <w:rPr>
          <w:spacing w:val="4"/>
          <w:szCs w:val="24"/>
        </w:rPr>
        <w:t xml:space="preserve">(2) </w:t>
      </w:r>
      <w:r w:rsidR="00290A2A" w:rsidRPr="00891564">
        <w:rPr>
          <w:spacing w:val="4"/>
          <w:szCs w:val="24"/>
        </w:rPr>
        <w:t>P</w:t>
      </w:r>
      <w:r w:rsidRPr="00891564">
        <w:rPr>
          <w:spacing w:val="4"/>
          <w:szCs w:val="24"/>
        </w:rPr>
        <w:t xml:space="preserve">rateće gospodarske građevine u funkciji ugostiteljsko-turističke namjene mogu se planirati </w:t>
      </w:r>
      <w:r w:rsidR="00E86A1A">
        <w:rPr>
          <w:spacing w:val="4"/>
          <w:szCs w:val="24"/>
        </w:rPr>
        <w:t xml:space="preserve">u zonama </w:t>
      </w:r>
      <w:r w:rsidRPr="00891564">
        <w:rPr>
          <w:spacing w:val="4"/>
          <w:szCs w:val="24"/>
        </w:rPr>
        <w:t>koje slijede:</w:t>
      </w:r>
    </w:p>
    <w:p w14:paraId="2A551C67" w14:textId="77777777" w:rsidR="000D26DE" w:rsidRPr="00891564" w:rsidRDefault="000D26DE" w:rsidP="005D5F25">
      <w:pPr>
        <w:pStyle w:val="BodyText"/>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left" w:pos="1134"/>
        </w:tabs>
        <w:spacing w:before="80" w:after="0"/>
        <w:ind w:left="1134" w:right="164" w:hanging="567"/>
        <w:rPr>
          <w:spacing w:val="4"/>
          <w:szCs w:val="24"/>
        </w:rPr>
      </w:pPr>
      <w:r w:rsidRPr="00891564">
        <w:rPr>
          <w:spacing w:val="4"/>
          <w:szCs w:val="24"/>
        </w:rPr>
        <w:t>zona</w:t>
      </w:r>
      <w:r w:rsidRPr="00891564">
        <w:rPr>
          <w:b/>
          <w:spacing w:val="4"/>
          <w:szCs w:val="24"/>
        </w:rPr>
        <w:t xml:space="preserve"> </w:t>
      </w:r>
      <w:r w:rsidR="00335003" w:rsidRPr="00891564">
        <w:rPr>
          <w:b/>
          <w:spacing w:val="4"/>
          <w:szCs w:val="24"/>
        </w:rPr>
        <w:t xml:space="preserve">pratećih sadržaja </w:t>
      </w:r>
      <w:r w:rsidR="00E33C10" w:rsidRPr="00891564">
        <w:rPr>
          <w:spacing w:val="4"/>
          <w:szCs w:val="24"/>
        </w:rPr>
        <w:t>–</w:t>
      </w:r>
      <w:r w:rsidRPr="00891564">
        <w:rPr>
          <w:i/>
          <w:spacing w:val="4"/>
          <w:szCs w:val="24"/>
        </w:rPr>
        <w:t xml:space="preserve"> </w:t>
      </w:r>
      <w:r w:rsidR="00335003" w:rsidRPr="00891564">
        <w:rPr>
          <w:i/>
          <w:spacing w:val="4"/>
          <w:szCs w:val="24"/>
        </w:rPr>
        <w:t>recepcija</w:t>
      </w:r>
      <w:r w:rsidR="00E86A1A">
        <w:rPr>
          <w:i/>
          <w:spacing w:val="4"/>
          <w:szCs w:val="24"/>
        </w:rPr>
        <w:t>/informacije</w:t>
      </w:r>
      <w:r w:rsidR="00335003" w:rsidRPr="00891564">
        <w:rPr>
          <w:i/>
          <w:spacing w:val="4"/>
          <w:szCs w:val="24"/>
        </w:rPr>
        <w:t xml:space="preserve"> </w:t>
      </w:r>
      <w:r w:rsidRPr="00891564">
        <w:rPr>
          <w:bCs/>
          <w:spacing w:val="4"/>
          <w:szCs w:val="24"/>
        </w:rPr>
        <w:t>(</w:t>
      </w:r>
      <w:r w:rsidRPr="00891564">
        <w:rPr>
          <w:b/>
          <w:bCs/>
          <w:spacing w:val="4"/>
          <w:szCs w:val="24"/>
        </w:rPr>
        <w:t>T</w:t>
      </w:r>
      <w:r w:rsidR="00E86A1A">
        <w:rPr>
          <w:b/>
          <w:bCs/>
          <w:spacing w:val="4"/>
          <w:szCs w:val="24"/>
        </w:rPr>
        <w:t>R</w:t>
      </w:r>
      <w:r w:rsidRPr="00891564">
        <w:rPr>
          <w:bCs/>
          <w:spacing w:val="4"/>
          <w:szCs w:val="24"/>
        </w:rPr>
        <w:t>)</w:t>
      </w:r>
    </w:p>
    <w:p w14:paraId="1E2F5CC2" w14:textId="77777777" w:rsidR="00130278" w:rsidRPr="00F3160E" w:rsidRDefault="00130278" w:rsidP="005D5F25">
      <w:pPr>
        <w:pStyle w:val="BodyText"/>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left" w:pos="1134"/>
        </w:tabs>
        <w:spacing w:before="80" w:after="0"/>
        <w:ind w:left="1134" w:right="164" w:hanging="567"/>
        <w:rPr>
          <w:spacing w:val="4"/>
          <w:szCs w:val="24"/>
        </w:rPr>
      </w:pPr>
      <w:r w:rsidRPr="00891564">
        <w:rPr>
          <w:bCs/>
          <w:spacing w:val="4"/>
          <w:szCs w:val="24"/>
        </w:rPr>
        <w:t xml:space="preserve">zona </w:t>
      </w:r>
      <w:r w:rsidRPr="00891564">
        <w:rPr>
          <w:b/>
          <w:bCs/>
          <w:spacing w:val="4"/>
          <w:szCs w:val="24"/>
        </w:rPr>
        <w:t>privez</w:t>
      </w:r>
      <w:r w:rsidR="005756E6" w:rsidRPr="00891564">
        <w:rPr>
          <w:b/>
          <w:bCs/>
          <w:spacing w:val="4"/>
          <w:szCs w:val="24"/>
        </w:rPr>
        <w:t>išt</w:t>
      </w:r>
      <w:r w:rsidRPr="00891564">
        <w:rPr>
          <w:b/>
          <w:bCs/>
          <w:spacing w:val="4"/>
          <w:szCs w:val="24"/>
        </w:rPr>
        <w:t>a</w:t>
      </w:r>
      <w:r w:rsidRPr="00891564">
        <w:rPr>
          <w:bCs/>
          <w:spacing w:val="4"/>
          <w:szCs w:val="24"/>
        </w:rPr>
        <w:t xml:space="preserve"> (</w:t>
      </w:r>
      <w:r w:rsidRPr="00891564">
        <w:rPr>
          <w:b/>
          <w:bCs/>
          <w:spacing w:val="4"/>
          <w:szCs w:val="24"/>
        </w:rPr>
        <w:t>Pr</w:t>
      </w:r>
      <w:r w:rsidRPr="00891564">
        <w:rPr>
          <w:bCs/>
          <w:spacing w:val="4"/>
          <w:szCs w:val="24"/>
        </w:rPr>
        <w:t>)</w:t>
      </w:r>
    </w:p>
    <w:p w14:paraId="1A0640F1" w14:textId="77777777" w:rsidR="00F3160E" w:rsidRPr="00891564" w:rsidRDefault="00F3160E" w:rsidP="005D5F25">
      <w:pPr>
        <w:pStyle w:val="BodyText"/>
        <w:numPr>
          <w:ilvl w:val="0"/>
          <w:numId w:val="23"/>
        </w:numPr>
        <w:tabs>
          <w:tab w:val="clear" w:pos="720"/>
          <w:tab w:val="clear" w:pos="1440"/>
          <w:tab w:val="clear" w:pos="2160"/>
          <w:tab w:val="clear" w:pos="2880"/>
          <w:tab w:val="clear" w:pos="3600"/>
          <w:tab w:val="clear" w:pos="4320"/>
          <w:tab w:val="clear" w:pos="5040"/>
          <w:tab w:val="clear" w:pos="5760"/>
          <w:tab w:val="clear" w:pos="6480"/>
          <w:tab w:val="clear" w:pos="7200"/>
          <w:tab w:val="clear" w:pos="7920"/>
          <w:tab w:val="left" w:pos="1134"/>
        </w:tabs>
        <w:spacing w:before="80" w:after="0"/>
        <w:ind w:left="1134" w:right="164" w:hanging="567"/>
        <w:rPr>
          <w:spacing w:val="4"/>
          <w:szCs w:val="24"/>
        </w:rPr>
      </w:pPr>
      <w:r>
        <w:rPr>
          <w:bCs/>
          <w:spacing w:val="4"/>
          <w:szCs w:val="24"/>
        </w:rPr>
        <w:t xml:space="preserve">zona </w:t>
      </w:r>
      <w:r w:rsidRPr="00F3160E">
        <w:rPr>
          <w:b/>
          <w:bCs/>
          <w:spacing w:val="4"/>
          <w:szCs w:val="24"/>
        </w:rPr>
        <w:t>sportsko-rekreacijske namjene</w:t>
      </w:r>
      <w:r>
        <w:rPr>
          <w:bCs/>
          <w:spacing w:val="4"/>
          <w:szCs w:val="24"/>
        </w:rPr>
        <w:t xml:space="preserve"> – </w:t>
      </w:r>
      <w:r w:rsidRPr="00F3160E">
        <w:rPr>
          <w:bCs/>
          <w:i/>
          <w:spacing w:val="4"/>
          <w:szCs w:val="24"/>
        </w:rPr>
        <w:t>uređena morska plaža</w:t>
      </w:r>
      <w:r>
        <w:rPr>
          <w:bCs/>
          <w:spacing w:val="4"/>
          <w:szCs w:val="24"/>
        </w:rPr>
        <w:t xml:space="preserve"> (</w:t>
      </w:r>
      <w:r w:rsidRPr="00F3160E">
        <w:rPr>
          <w:b/>
          <w:bCs/>
          <w:spacing w:val="4"/>
          <w:szCs w:val="24"/>
        </w:rPr>
        <w:t>R</w:t>
      </w:r>
      <w:r>
        <w:rPr>
          <w:bCs/>
          <w:spacing w:val="4"/>
          <w:szCs w:val="24"/>
        </w:rPr>
        <w:t>) – kopneni dio</w:t>
      </w:r>
      <w:r w:rsidR="00ED2DB7">
        <w:rPr>
          <w:bCs/>
          <w:spacing w:val="4"/>
          <w:szCs w:val="24"/>
        </w:rPr>
        <w:t xml:space="preserve"> (prostorna cjelina </w:t>
      </w:r>
      <w:r w:rsidR="00ED2DB7" w:rsidRPr="00ED2DB7">
        <w:rPr>
          <w:b/>
          <w:bCs/>
          <w:spacing w:val="4"/>
          <w:szCs w:val="24"/>
        </w:rPr>
        <w:t>IX</w:t>
      </w:r>
      <w:r w:rsidR="00ED2DB7">
        <w:rPr>
          <w:bCs/>
          <w:spacing w:val="4"/>
          <w:szCs w:val="24"/>
        </w:rPr>
        <w:t>)</w:t>
      </w:r>
    </w:p>
    <w:p w14:paraId="7CF61572" w14:textId="77777777" w:rsidR="009B3A73" w:rsidRPr="00891564" w:rsidRDefault="00391882" w:rsidP="00E86A1A">
      <w:pPr>
        <w:pStyle w:val="BodyText"/>
        <w:spacing w:before="120" w:after="120"/>
        <w:ind w:right="164"/>
        <w:rPr>
          <w:spacing w:val="4"/>
          <w:szCs w:val="24"/>
        </w:rPr>
      </w:pPr>
      <w:r w:rsidRPr="00891564">
        <w:rPr>
          <w:spacing w:val="4"/>
          <w:szCs w:val="24"/>
        </w:rPr>
        <w:t>(</w:t>
      </w:r>
      <w:r w:rsidR="00E86A1A">
        <w:rPr>
          <w:spacing w:val="4"/>
          <w:szCs w:val="24"/>
        </w:rPr>
        <w:t>3</w:t>
      </w:r>
      <w:r w:rsidRPr="00891564">
        <w:rPr>
          <w:spacing w:val="4"/>
          <w:szCs w:val="24"/>
        </w:rPr>
        <w:t xml:space="preserve">) </w:t>
      </w:r>
      <w:r w:rsidR="00E65542" w:rsidRPr="00891564">
        <w:rPr>
          <w:spacing w:val="4"/>
          <w:szCs w:val="24"/>
        </w:rPr>
        <w:t xml:space="preserve">Pomoćne građevine mogu se graditi uz gospodarske građevine, a prema uvjetima iz točke </w:t>
      </w:r>
      <w:r w:rsidR="00E65542" w:rsidRPr="00F7278B">
        <w:rPr>
          <w:spacing w:val="4"/>
          <w:szCs w:val="24"/>
        </w:rPr>
        <w:t>2.</w:t>
      </w:r>
      <w:r w:rsidR="004676F9" w:rsidRPr="00F7278B">
        <w:rPr>
          <w:spacing w:val="4"/>
          <w:szCs w:val="24"/>
        </w:rPr>
        <w:t>6</w:t>
      </w:r>
      <w:r w:rsidR="00E65542" w:rsidRPr="00F7278B">
        <w:rPr>
          <w:spacing w:val="4"/>
          <w:szCs w:val="24"/>
        </w:rPr>
        <w:t xml:space="preserve"> </w:t>
      </w:r>
      <w:r w:rsidR="00980736" w:rsidRPr="00F7278B">
        <w:rPr>
          <w:i/>
          <w:spacing w:val="4"/>
          <w:szCs w:val="24"/>
        </w:rPr>
        <w:t>UVJETI</w:t>
      </w:r>
      <w:r w:rsidR="00980736" w:rsidRPr="00F7278B">
        <w:rPr>
          <w:spacing w:val="4"/>
          <w:szCs w:val="24"/>
        </w:rPr>
        <w:t xml:space="preserve"> </w:t>
      </w:r>
      <w:r w:rsidR="00E65542" w:rsidRPr="00F7278B">
        <w:rPr>
          <w:i/>
          <w:spacing w:val="4"/>
          <w:szCs w:val="24"/>
        </w:rPr>
        <w:t>SMJEŠTAJ</w:t>
      </w:r>
      <w:r w:rsidR="00980736" w:rsidRPr="00F7278B">
        <w:rPr>
          <w:i/>
          <w:spacing w:val="4"/>
          <w:szCs w:val="24"/>
        </w:rPr>
        <w:t>A</w:t>
      </w:r>
      <w:r w:rsidR="00E65542" w:rsidRPr="00F7278B">
        <w:rPr>
          <w:i/>
          <w:spacing w:val="4"/>
          <w:szCs w:val="24"/>
        </w:rPr>
        <w:t xml:space="preserve"> POMOĆNE GRAĐEVINE </w:t>
      </w:r>
    </w:p>
    <w:p w14:paraId="07A1A397" w14:textId="77777777" w:rsidR="00C265DF" w:rsidRPr="00891564" w:rsidRDefault="00777121" w:rsidP="0009149A">
      <w:pPr>
        <w:pStyle w:val="Heading2"/>
        <w:tabs>
          <w:tab w:val="num" w:pos="567"/>
          <w:tab w:val="num" w:pos="851"/>
        </w:tabs>
        <w:spacing w:before="360"/>
        <w:ind w:left="567"/>
        <w:rPr>
          <w:spacing w:val="4"/>
        </w:rPr>
      </w:pPr>
      <w:r w:rsidRPr="00E86A1A">
        <w:rPr>
          <w:spacing w:val="4"/>
        </w:rPr>
        <w:t>Uvjeti za građenje</w:t>
      </w:r>
      <w:r w:rsidRPr="00891564">
        <w:rPr>
          <w:spacing w:val="4"/>
        </w:rPr>
        <w:t xml:space="preserve"> gospodarskih građevina i uređenje površina u zoni ugostiteljsko-turističke namjene </w:t>
      </w:r>
      <w:r w:rsidR="00E86A1A">
        <w:rPr>
          <w:spacing w:val="4"/>
        </w:rPr>
        <w:t>–</w:t>
      </w:r>
      <w:r w:rsidRPr="00891564">
        <w:rPr>
          <w:spacing w:val="4"/>
        </w:rPr>
        <w:t xml:space="preserve"> </w:t>
      </w:r>
      <w:r w:rsidR="00E86A1A">
        <w:rPr>
          <w:i/>
          <w:spacing w:val="4"/>
        </w:rPr>
        <w:t>hotel</w:t>
      </w:r>
      <w:r w:rsidR="00E86A1A">
        <w:rPr>
          <w:spacing w:val="4"/>
        </w:rPr>
        <w:t xml:space="preserve"> (T1</w:t>
      </w:r>
      <w:r w:rsidRPr="00891564">
        <w:rPr>
          <w:spacing w:val="4"/>
        </w:rPr>
        <w:t>)</w:t>
      </w:r>
    </w:p>
    <w:p w14:paraId="5F0D7DFE" w14:textId="77777777" w:rsidR="001E5E11" w:rsidRPr="00891564" w:rsidRDefault="00931352" w:rsidP="009A4464">
      <w:pPr>
        <w:pStyle w:val="clanak"/>
        <w:spacing w:before="12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3A76493" w14:textId="77777777" w:rsidR="00A62070" w:rsidRDefault="009B1796" w:rsidP="002720A9">
      <w:pPr>
        <w:spacing w:before="60" w:after="60"/>
        <w:rPr>
          <w:spacing w:val="4"/>
        </w:rPr>
      </w:pPr>
      <w:r>
        <w:rPr>
          <w:spacing w:val="4"/>
        </w:rPr>
        <w:t xml:space="preserve">(1) </w:t>
      </w:r>
      <w:r w:rsidR="008B4130" w:rsidRPr="00891564">
        <w:rPr>
          <w:spacing w:val="4"/>
        </w:rPr>
        <w:t xml:space="preserve">U </w:t>
      </w:r>
      <w:r w:rsidR="008B4130" w:rsidRPr="0009149A">
        <w:rPr>
          <w:spacing w:val="4"/>
        </w:rPr>
        <w:t>zoni</w:t>
      </w:r>
      <w:r w:rsidR="008B4130" w:rsidRPr="00891564">
        <w:rPr>
          <w:b/>
          <w:spacing w:val="4"/>
        </w:rPr>
        <w:t xml:space="preserve"> ugostiteljsko-turističke namjene</w:t>
      </w:r>
      <w:r w:rsidR="008B4130" w:rsidRPr="00891564">
        <w:rPr>
          <w:spacing w:val="4"/>
        </w:rPr>
        <w:t xml:space="preserve"> </w:t>
      </w:r>
      <w:r w:rsidR="0009149A">
        <w:rPr>
          <w:spacing w:val="4"/>
        </w:rPr>
        <w:t>–</w:t>
      </w:r>
      <w:r w:rsidR="008B4130" w:rsidRPr="00891564">
        <w:rPr>
          <w:spacing w:val="4"/>
        </w:rPr>
        <w:t xml:space="preserve"> </w:t>
      </w:r>
      <w:r w:rsidR="0009149A">
        <w:rPr>
          <w:i/>
          <w:spacing w:val="4"/>
        </w:rPr>
        <w:t xml:space="preserve">hotel </w:t>
      </w:r>
      <w:r w:rsidR="007F5A5E" w:rsidRPr="00891564">
        <w:rPr>
          <w:spacing w:val="4"/>
        </w:rPr>
        <w:t>(</w:t>
      </w:r>
      <w:r w:rsidR="007F5A5E" w:rsidRPr="00891564">
        <w:rPr>
          <w:b/>
          <w:spacing w:val="4"/>
        </w:rPr>
        <w:t>T</w:t>
      </w:r>
      <w:r w:rsidR="0009149A">
        <w:rPr>
          <w:b/>
          <w:spacing w:val="4"/>
        </w:rPr>
        <w:t>1</w:t>
      </w:r>
      <w:r w:rsidR="007F5A5E" w:rsidRPr="00891564">
        <w:rPr>
          <w:spacing w:val="4"/>
        </w:rPr>
        <w:t>)</w:t>
      </w:r>
      <w:r w:rsidR="008B4130" w:rsidRPr="00891564">
        <w:rPr>
          <w:spacing w:val="4"/>
        </w:rPr>
        <w:t xml:space="preserve"> </w:t>
      </w:r>
      <w:r w:rsidR="00C43E86" w:rsidRPr="00891564">
        <w:rPr>
          <w:spacing w:val="4"/>
        </w:rPr>
        <w:t xml:space="preserve">mogu se planirati građevine i sadržaji u funkciji smještaja i boravka gostiju, a prema članku </w:t>
      </w:r>
      <w:r w:rsidR="00AC5996" w:rsidRPr="00AC5996">
        <w:rPr>
          <w:spacing w:val="4"/>
        </w:rPr>
        <w:t>3</w:t>
      </w:r>
      <w:r w:rsidR="00C43E86" w:rsidRPr="00AC5996">
        <w:rPr>
          <w:spacing w:val="4"/>
        </w:rPr>
        <w:t>. 1</w:t>
      </w:r>
      <w:r w:rsidR="00AC5996" w:rsidRPr="00AC5996">
        <w:rPr>
          <w:spacing w:val="4"/>
        </w:rPr>
        <w:t>2</w:t>
      </w:r>
      <w:r w:rsidR="00C43E86" w:rsidRPr="00AC5996">
        <w:rPr>
          <w:spacing w:val="4"/>
        </w:rPr>
        <w:t>. i 1</w:t>
      </w:r>
      <w:r w:rsidR="00AC5996" w:rsidRPr="00AC5996">
        <w:rPr>
          <w:spacing w:val="4"/>
        </w:rPr>
        <w:t>3</w:t>
      </w:r>
      <w:r w:rsidR="00C43E86" w:rsidRPr="00891564">
        <w:rPr>
          <w:spacing w:val="4"/>
        </w:rPr>
        <w:t>. ovih Odredbi</w:t>
      </w:r>
      <w:r w:rsidR="00A62070" w:rsidRPr="00891564">
        <w:rPr>
          <w:spacing w:val="4"/>
        </w:rPr>
        <w:t xml:space="preserve">. </w:t>
      </w:r>
    </w:p>
    <w:p w14:paraId="67CA1312" w14:textId="77777777" w:rsidR="009B1796" w:rsidRDefault="009B1796" w:rsidP="009B1796">
      <w:pPr>
        <w:pStyle w:val="BodyText"/>
        <w:tabs>
          <w:tab w:val="clear" w:pos="0"/>
        </w:tabs>
        <w:spacing w:after="60"/>
        <w:ind w:right="164"/>
        <w:rPr>
          <w:spacing w:val="4"/>
          <w:szCs w:val="24"/>
        </w:rPr>
      </w:pPr>
      <w:r>
        <w:rPr>
          <w:spacing w:val="4"/>
          <w:szCs w:val="24"/>
        </w:rPr>
        <w:t xml:space="preserve">(2) Sadržaji iz prethodnog stavka mogu se planirati u jednoj ili više zasebnih građevina koje čine arhitektonsku i funkcionalnu cjelinu na jednoj građevnoj čestici. </w:t>
      </w:r>
    </w:p>
    <w:p w14:paraId="4E4A982B" w14:textId="77777777" w:rsidR="009B1796" w:rsidRDefault="009B1796" w:rsidP="009B1796">
      <w:pPr>
        <w:pStyle w:val="BodyText"/>
        <w:tabs>
          <w:tab w:val="clear" w:pos="0"/>
        </w:tabs>
        <w:spacing w:after="60"/>
        <w:ind w:right="164"/>
        <w:rPr>
          <w:spacing w:val="4"/>
          <w:szCs w:val="24"/>
        </w:rPr>
      </w:pPr>
      <w:r>
        <w:rPr>
          <w:spacing w:val="4"/>
          <w:szCs w:val="24"/>
        </w:rPr>
        <w:t xml:space="preserve">(3) Za izgradnju gospodarske zgrade u zoni </w:t>
      </w:r>
      <w:r w:rsidRPr="00891564">
        <w:rPr>
          <w:b/>
          <w:spacing w:val="4"/>
        </w:rPr>
        <w:t>ugostiteljsko-turističke namjene</w:t>
      </w:r>
      <w:r w:rsidRPr="00891564">
        <w:rPr>
          <w:spacing w:val="4"/>
        </w:rPr>
        <w:t xml:space="preserve"> </w:t>
      </w:r>
      <w:r>
        <w:rPr>
          <w:spacing w:val="4"/>
        </w:rPr>
        <w:t>–</w:t>
      </w:r>
      <w:r w:rsidRPr="00891564">
        <w:rPr>
          <w:spacing w:val="4"/>
        </w:rPr>
        <w:t xml:space="preserve"> </w:t>
      </w:r>
      <w:r>
        <w:rPr>
          <w:i/>
          <w:spacing w:val="4"/>
        </w:rPr>
        <w:t xml:space="preserve">hotel </w:t>
      </w:r>
      <w:r w:rsidRPr="00891564">
        <w:rPr>
          <w:spacing w:val="4"/>
        </w:rPr>
        <w:t>(</w:t>
      </w:r>
      <w:r w:rsidRPr="00891564">
        <w:rPr>
          <w:b/>
          <w:spacing w:val="4"/>
        </w:rPr>
        <w:t>T</w:t>
      </w:r>
      <w:r>
        <w:rPr>
          <w:b/>
          <w:spacing w:val="4"/>
        </w:rPr>
        <w:t>1</w:t>
      </w:r>
      <w:r w:rsidRPr="00891564">
        <w:rPr>
          <w:spacing w:val="4"/>
        </w:rPr>
        <w:t>)</w:t>
      </w:r>
      <w:r>
        <w:rPr>
          <w:spacing w:val="4"/>
        </w:rPr>
        <w:t xml:space="preserve"> </w:t>
      </w:r>
      <w:r>
        <w:rPr>
          <w:spacing w:val="4"/>
          <w:szCs w:val="24"/>
        </w:rPr>
        <w:t xml:space="preserve">primjenjuju se uvjeti utvrđeni za pojedinu </w:t>
      </w:r>
      <w:r>
        <w:rPr>
          <w:spacing w:val="4"/>
        </w:rPr>
        <w:t>prostornu</w:t>
      </w:r>
      <w:r>
        <w:rPr>
          <w:spacing w:val="4"/>
          <w:szCs w:val="24"/>
        </w:rPr>
        <w:t xml:space="preserve"> cjelinu, a p</w:t>
      </w:r>
      <w:r w:rsidR="00A82F28">
        <w:rPr>
          <w:spacing w:val="4"/>
          <w:szCs w:val="24"/>
        </w:rPr>
        <w:t>rema tablici</w:t>
      </w:r>
      <w:r>
        <w:rPr>
          <w:spacing w:val="4"/>
          <w:szCs w:val="24"/>
        </w:rPr>
        <w:t xml:space="preserve">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1843"/>
        <w:gridCol w:w="1701"/>
        <w:gridCol w:w="1134"/>
        <w:gridCol w:w="1559"/>
      </w:tblGrid>
      <w:tr w:rsidR="00C35D09" w14:paraId="0016180F" w14:textId="77777777" w:rsidTr="00C35D09">
        <w:trPr>
          <w:trHeight w:val="151"/>
          <w:tblHeader/>
        </w:trPr>
        <w:tc>
          <w:tcPr>
            <w:tcW w:w="1985" w:type="dxa"/>
            <w:gridSpan w:val="2"/>
            <w:vMerge w:val="restart"/>
            <w:tcBorders>
              <w:top w:val="single" w:sz="12" w:space="0" w:color="auto"/>
              <w:left w:val="single" w:sz="12" w:space="0" w:color="auto"/>
              <w:right w:val="single" w:sz="4" w:space="0" w:color="auto"/>
            </w:tcBorders>
            <w:shd w:val="clear" w:color="auto" w:fill="D9D9D9"/>
            <w:hideMark/>
          </w:tcPr>
          <w:p w14:paraId="1EBC826A" w14:textId="77777777" w:rsidR="00C35D09" w:rsidRDefault="00C35D09">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237"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40E3D95A" w14:textId="77777777" w:rsidR="00C35D09" w:rsidRDefault="00C35D09" w:rsidP="00C35D09">
            <w:pPr>
              <w:spacing w:after="0" w:line="240" w:lineRule="auto"/>
              <w:ind w:left="0"/>
              <w:jc w:val="center"/>
              <w:rPr>
                <w:rFonts w:cs="Arial"/>
                <w:b/>
                <w:spacing w:val="4"/>
                <w:sz w:val="23"/>
                <w:szCs w:val="23"/>
              </w:rPr>
            </w:pPr>
            <w:r>
              <w:rPr>
                <w:rFonts w:cs="Arial"/>
                <w:b/>
                <w:spacing w:val="4"/>
                <w:sz w:val="23"/>
                <w:szCs w:val="23"/>
              </w:rPr>
              <w:t>osnovni uvjeti za građenje zgrade gospodarske namjene</w:t>
            </w:r>
          </w:p>
        </w:tc>
      </w:tr>
      <w:tr w:rsidR="00C35D09" w14:paraId="72426537" w14:textId="77777777" w:rsidTr="00C35D09">
        <w:trPr>
          <w:trHeight w:val="150"/>
          <w:tblHeader/>
        </w:trPr>
        <w:tc>
          <w:tcPr>
            <w:tcW w:w="1985" w:type="dxa"/>
            <w:gridSpan w:val="2"/>
            <w:vMerge/>
            <w:tcBorders>
              <w:left w:val="single" w:sz="12" w:space="0" w:color="auto"/>
              <w:bottom w:val="single" w:sz="4" w:space="0" w:color="auto"/>
              <w:right w:val="single" w:sz="4" w:space="0" w:color="auto"/>
            </w:tcBorders>
            <w:shd w:val="clear" w:color="auto" w:fill="D9D9D9"/>
          </w:tcPr>
          <w:p w14:paraId="6AA59A10" w14:textId="77777777" w:rsidR="00C35D09" w:rsidRDefault="00C35D09" w:rsidP="00C35D09">
            <w:pPr>
              <w:spacing w:before="40" w:after="0" w:line="240" w:lineRule="auto"/>
              <w:ind w:left="0"/>
              <w:jc w:val="center"/>
              <w:rPr>
                <w:b/>
                <w:spacing w:val="4"/>
                <w:sz w:val="22"/>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D9D9D9"/>
          </w:tcPr>
          <w:p w14:paraId="6E1454DE" w14:textId="77777777" w:rsidR="00C35D09" w:rsidRPr="00EA5BEA" w:rsidRDefault="00C35D09" w:rsidP="00C35D09">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1D08B632" w14:textId="77777777" w:rsidR="00C35D09" w:rsidRDefault="00C35D09" w:rsidP="00C35D09">
            <w:pPr>
              <w:spacing w:after="0" w:line="240" w:lineRule="auto"/>
              <w:ind w:left="0"/>
              <w:jc w:val="center"/>
              <w:rPr>
                <w:rFonts w:cs="Arial"/>
                <w:b/>
                <w:spacing w:val="4"/>
                <w:sz w:val="23"/>
                <w:szCs w:val="23"/>
              </w:rPr>
            </w:pPr>
            <w:r>
              <w:rPr>
                <w:rFonts w:cs="Arial"/>
                <w:spacing w:val="4"/>
                <w:sz w:val="20"/>
                <w:szCs w:val="20"/>
              </w:rPr>
              <w:t>planirani iznos</w:t>
            </w:r>
          </w:p>
        </w:tc>
      </w:tr>
      <w:tr w:rsidR="00C35D09" w14:paraId="4F0438E5" w14:textId="77777777" w:rsidTr="00C35D09">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7831F300" w14:textId="77777777" w:rsidR="00C35D09" w:rsidRDefault="00C35D09" w:rsidP="00C35D09">
            <w:pPr>
              <w:spacing w:before="40" w:after="0" w:line="240" w:lineRule="auto"/>
              <w:ind w:left="-108" w:right="-108"/>
              <w:jc w:val="center"/>
              <w:rPr>
                <w:rFonts w:cs="Arial"/>
                <w:i/>
                <w:spacing w:val="4"/>
                <w:sz w:val="22"/>
              </w:rPr>
            </w:pPr>
            <w:r>
              <w:rPr>
                <w:rFonts w:cs="Arial"/>
                <w:i/>
                <w:spacing w:val="4"/>
                <w:sz w:val="22"/>
              </w:rPr>
              <w:t>oznaka prostorne cjeline</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F44494D" w14:textId="77777777" w:rsidR="00C35D09" w:rsidRDefault="00C35D09" w:rsidP="00C35D09">
            <w:pPr>
              <w:spacing w:before="40" w:after="40" w:line="240" w:lineRule="auto"/>
              <w:ind w:left="0"/>
              <w:jc w:val="center"/>
              <w:rPr>
                <w:rFonts w:cs="Arial"/>
                <w:b/>
                <w:spacing w:val="4"/>
                <w:sz w:val="22"/>
              </w:rPr>
            </w:pPr>
            <w:r>
              <w:rPr>
                <w:rFonts w:cs="Arial"/>
                <w:i/>
                <w:spacing w:val="4"/>
                <w:sz w:val="22"/>
              </w:rPr>
              <w:t>namjena</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14:paraId="69BCE404" w14:textId="77777777" w:rsidR="00C35D09" w:rsidRDefault="00C35D09" w:rsidP="00C35D09">
            <w:pPr>
              <w:spacing w:before="40" w:after="40" w:line="240" w:lineRule="auto"/>
              <w:ind w:left="0"/>
              <w:jc w:val="center"/>
              <w:rPr>
                <w:rFonts w:cs="Arial"/>
                <w:i/>
                <w:spacing w:val="4"/>
                <w:sz w:val="22"/>
              </w:rPr>
            </w:pPr>
            <w:r>
              <w:rPr>
                <w:rFonts w:cs="Arial"/>
                <w:i/>
                <w:spacing w:val="4"/>
                <w:sz w:val="22"/>
              </w:rPr>
              <w:t>koeficijent izgrađenost građevne čestice</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0E844D84" w14:textId="77777777" w:rsidR="00C35D09" w:rsidRDefault="00C35D09" w:rsidP="00C35D09">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građevne čestice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049E6F30" w14:textId="77777777" w:rsidR="00C35D09" w:rsidRDefault="00C35D09" w:rsidP="00C35D09">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4D1C3AAF" w14:textId="77777777" w:rsidR="00C35D09" w:rsidRDefault="00EA7B39" w:rsidP="00C35D09">
            <w:pPr>
              <w:spacing w:before="40" w:after="40" w:line="240" w:lineRule="auto"/>
              <w:ind w:left="0"/>
              <w:jc w:val="center"/>
              <w:rPr>
                <w:rFonts w:cs="Arial"/>
                <w:i/>
                <w:spacing w:val="4"/>
                <w:sz w:val="22"/>
              </w:rPr>
            </w:pPr>
            <w:r>
              <w:rPr>
                <w:rFonts w:cs="Arial"/>
                <w:i/>
                <w:spacing w:val="4"/>
                <w:sz w:val="22"/>
              </w:rPr>
              <w:t>površina građevne čestice</w:t>
            </w:r>
            <w:r>
              <w:rPr>
                <w:rFonts w:cs="Arial"/>
                <w:spacing w:val="4"/>
                <w:sz w:val="23"/>
                <w:szCs w:val="23"/>
              </w:rPr>
              <w:t xml:space="preserve"> </w:t>
            </w:r>
            <w:r w:rsidRPr="00763E3A">
              <w:rPr>
                <w:rFonts w:cs="Arial"/>
                <w:b/>
                <w:spacing w:val="4"/>
                <w:sz w:val="23"/>
                <w:szCs w:val="23"/>
                <w:vertAlign w:val="superscript"/>
              </w:rPr>
              <w:t>2</w:t>
            </w:r>
          </w:p>
        </w:tc>
      </w:tr>
      <w:tr w:rsidR="00C35D09" w14:paraId="11ABBCAF" w14:textId="77777777" w:rsidTr="00C35D09">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7007838D" w14:textId="77777777" w:rsidR="00C35D09" w:rsidRDefault="00C35D09" w:rsidP="00C35D09">
            <w:pPr>
              <w:spacing w:after="0" w:line="240" w:lineRule="auto"/>
              <w:ind w:left="0"/>
              <w:jc w:val="left"/>
              <w:rPr>
                <w:rFonts w:cs="Arial"/>
                <w:i/>
                <w:spacing w:val="4"/>
                <w:sz w:val="22"/>
              </w:rPr>
            </w:pPr>
          </w:p>
        </w:tc>
        <w:tc>
          <w:tcPr>
            <w:tcW w:w="992" w:type="dxa"/>
            <w:vMerge/>
            <w:tcBorders>
              <w:top w:val="single" w:sz="4" w:space="0" w:color="auto"/>
              <w:left w:val="single" w:sz="4" w:space="0" w:color="auto"/>
              <w:bottom w:val="single" w:sz="12" w:space="0" w:color="auto"/>
              <w:right w:val="single" w:sz="4" w:space="0" w:color="auto"/>
            </w:tcBorders>
            <w:vAlign w:val="center"/>
            <w:hideMark/>
          </w:tcPr>
          <w:p w14:paraId="6B4EBAAC" w14:textId="77777777" w:rsidR="00C35D09" w:rsidRDefault="00C35D09" w:rsidP="00C35D09">
            <w:pPr>
              <w:spacing w:after="0" w:line="240" w:lineRule="auto"/>
              <w:ind w:left="0"/>
              <w:jc w:val="left"/>
              <w:rPr>
                <w:rFonts w:cs="Arial"/>
                <w:b/>
                <w:spacing w:val="4"/>
                <w:sz w:val="22"/>
              </w:rPr>
            </w:pPr>
          </w:p>
        </w:tc>
        <w:tc>
          <w:tcPr>
            <w:tcW w:w="1843"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465C3B77" w14:textId="77777777" w:rsidR="00C35D09" w:rsidRDefault="00C35D09" w:rsidP="00C35D09">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5B621C1F" w14:textId="77777777" w:rsidR="00C35D09" w:rsidRDefault="00C35D09" w:rsidP="00C35D09">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5DDDAD92" w14:textId="77777777" w:rsidR="00C35D09" w:rsidRDefault="00C35D09" w:rsidP="00C35D09">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1C58B1DA" w14:textId="77777777" w:rsidR="00C35D09" w:rsidRPr="008C3C56" w:rsidRDefault="00C35D09" w:rsidP="00C35D09">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C35D09" w14:paraId="37E88BEE" w14:textId="77777777" w:rsidTr="00C35D09">
        <w:trPr>
          <w:trHeight w:val="343"/>
        </w:trPr>
        <w:tc>
          <w:tcPr>
            <w:tcW w:w="993" w:type="dxa"/>
            <w:tcBorders>
              <w:top w:val="single" w:sz="12" w:space="0" w:color="auto"/>
              <w:left w:val="single" w:sz="12" w:space="0" w:color="auto"/>
              <w:bottom w:val="single" w:sz="12" w:space="0" w:color="auto"/>
              <w:right w:val="single" w:sz="4" w:space="0" w:color="auto"/>
            </w:tcBorders>
            <w:hideMark/>
          </w:tcPr>
          <w:p w14:paraId="047239CE" w14:textId="77777777" w:rsidR="00C35D09" w:rsidRDefault="00173B51" w:rsidP="00173B51">
            <w:pPr>
              <w:spacing w:before="20" w:after="0" w:line="240" w:lineRule="auto"/>
              <w:ind w:left="34"/>
              <w:jc w:val="center"/>
              <w:rPr>
                <w:rFonts w:cs="Arial"/>
                <w:b/>
                <w:spacing w:val="4"/>
                <w:sz w:val="23"/>
                <w:szCs w:val="23"/>
              </w:rPr>
            </w:pPr>
            <w:r>
              <w:rPr>
                <w:rFonts w:cs="Arial"/>
                <w:b/>
                <w:spacing w:val="4"/>
                <w:sz w:val="23"/>
                <w:szCs w:val="23"/>
              </w:rPr>
              <w:t>XIV</w:t>
            </w:r>
            <w:r w:rsidR="00C35D09">
              <w:rPr>
                <w:rFonts w:cs="Arial"/>
                <w:b/>
                <w:spacing w:val="4"/>
                <w:sz w:val="23"/>
                <w:szCs w:val="23"/>
              </w:rPr>
              <w:t>.</w:t>
            </w:r>
          </w:p>
        </w:tc>
        <w:tc>
          <w:tcPr>
            <w:tcW w:w="992" w:type="dxa"/>
            <w:tcBorders>
              <w:top w:val="single" w:sz="12" w:space="0" w:color="auto"/>
              <w:left w:val="single" w:sz="4" w:space="0" w:color="auto"/>
              <w:bottom w:val="single" w:sz="12" w:space="0" w:color="auto"/>
              <w:right w:val="single" w:sz="4" w:space="0" w:color="auto"/>
            </w:tcBorders>
            <w:hideMark/>
          </w:tcPr>
          <w:p w14:paraId="2D20381A" w14:textId="77777777" w:rsidR="00C35D09" w:rsidRDefault="00C35D09" w:rsidP="00C35D09">
            <w:pPr>
              <w:spacing w:before="20" w:after="0" w:line="240" w:lineRule="auto"/>
              <w:ind w:left="0"/>
              <w:jc w:val="center"/>
              <w:rPr>
                <w:rFonts w:cs="Arial"/>
                <w:spacing w:val="4"/>
                <w:sz w:val="23"/>
                <w:szCs w:val="23"/>
              </w:rPr>
            </w:pPr>
            <w:r>
              <w:rPr>
                <w:rFonts w:cs="Arial"/>
                <w:b/>
                <w:spacing w:val="4"/>
                <w:sz w:val="23"/>
                <w:szCs w:val="23"/>
              </w:rPr>
              <w:t>T1</w:t>
            </w:r>
          </w:p>
        </w:tc>
        <w:tc>
          <w:tcPr>
            <w:tcW w:w="1843" w:type="dxa"/>
            <w:tcBorders>
              <w:top w:val="single" w:sz="12" w:space="0" w:color="auto"/>
              <w:left w:val="single" w:sz="4" w:space="0" w:color="auto"/>
              <w:bottom w:val="single" w:sz="12" w:space="0" w:color="auto"/>
              <w:right w:val="single" w:sz="4" w:space="0" w:color="auto"/>
            </w:tcBorders>
            <w:hideMark/>
          </w:tcPr>
          <w:p w14:paraId="481513FD" w14:textId="77777777" w:rsidR="00C35D09" w:rsidRDefault="00C35D09" w:rsidP="00C35D09">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12" w:space="0" w:color="auto"/>
              <w:left w:val="single" w:sz="4" w:space="0" w:color="auto"/>
              <w:bottom w:val="single" w:sz="12" w:space="0" w:color="auto"/>
              <w:right w:val="single" w:sz="4" w:space="0" w:color="auto"/>
            </w:tcBorders>
            <w:hideMark/>
          </w:tcPr>
          <w:p w14:paraId="6BACA2E1" w14:textId="77777777" w:rsidR="00C35D09" w:rsidRDefault="00C35D09" w:rsidP="00C35D09">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12" w:space="0" w:color="auto"/>
              <w:left w:val="single" w:sz="4" w:space="0" w:color="auto"/>
              <w:bottom w:val="single" w:sz="12" w:space="0" w:color="auto"/>
              <w:right w:val="single" w:sz="4" w:space="0" w:color="auto"/>
            </w:tcBorders>
            <w:hideMark/>
          </w:tcPr>
          <w:p w14:paraId="58F18700" w14:textId="77777777" w:rsidR="00C35D09" w:rsidRDefault="001B01F2" w:rsidP="00C35D09">
            <w:pPr>
              <w:spacing w:before="20" w:after="0" w:line="240" w:lineRule="auto"/>
              <w:ind w:left="0" w:right="34"/>
              <w:jc w:val="center"/>
              <w:rPr>
                <w:rFonts w:cs="Arial"/>
                <w:spacing w:val="4"/>
                <w:sz w:val="23"/>
                <w:szCs w:val="23"/>
              </w:rPr>
            </w:pPr>
            <w:r>
              <w:rPr>
                <w:rFonts w:cs="Arial"/>
                <w:spacing w:val="4"/>
                <w:sz w:val="23"/>
                <w:szCs w:val="23"/>
              </w:rPr>
              <w:t>370</w:t>
            </w:r>
          </w:p>
        </w:tc>
        <w:tc>
          <w:tcPr>
            <w:tcW w:w="1559" w:type="dxa"/>
            <w:tcBorders>
              <w:top w:val="single" w:sz="12" w:space="0" w:color="auto"/>
              <w:left w:val="single" w:sz="4" w:space="0" w:color="auto"/>
              <w:bottom w:val="single" w:sz="12" w:space="0" w:color="auto"/>
              <w:right w:val="single" w:sz="12" w:space="0" w:color="auto"/>
            </w:tcBorders>
          </w:tcPr>
          <w:p w14:paraId="44D4EF2E" w14:textId="77777777" w:rsidR="00C35D09" w:rsidRDefault="00F74667" w:rsidP="00C35D09">
            <w:pPr>
              <w:spacing w:before="20" w:after="0" w:line="240" w:lineRule="auto"/>
              <w:ind w:left="0" w:right="34"/>
              <w:jc w:val="center"/>
              <w:rPr>
                <w:rFonts w:cs="Arial"/>
                <w:spacing w:val="4"/>
                <w:sz w:val="23"/>
                <w:szCs w:val="23"/>
              </w:rPr>
            </w:pPr>
            <w:r>
              <w:rPr>
                <w:szCs w:val="24"/>
              </w:rPr>
              <w:t>38.779</w:t>
            </w:r>
          </w:p>
        </w:tc>
      </w:tr>
      <w:tr w:rsidR="00C35D09" w14:paraId="3B49BC4C" w14:textId="77777777" w:rsidTr="003C3BA4">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6F4D0997" w14:textId="77777777" w:rsidR="00C35D09" w:rsidRDefault="00C35D09" w:rsidP="00C35D09">
            <w:pPr>
              <w:spacing w:before="40" w:after="40" w:line="24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7975E7C7" w14:textId="77777777" w:rsidR="00C35D09" w:rsidRDefault="00C35D09" w:rsidP="00C35D09">
            <w:pPr>
              <w:spacing w:before="40" w:after="40" w:line="240" w:lineRule="exact"/>
              <w:ind w:left="0"/>
              <w:rPr>
                <w:rFonts w:cs="Arial"/>
                <w:b/>
                <w:spacing w:val="4"/>
                <w:szCs w:val="24"/>
                <w:vertAlign w:val="superscript"/>
              </w:rPr>
            </w:pPr>
            <w:r>
              <w:rPr>
                <w:rFonts w:cs="Arial"/>
                <w:b/>
                <w:spacing w:val="4"/>
                <w:szCs w:val="24"/>
                <w:vertAlign w:val="superscript"/>
              </w:rPr>
              <w:t>2.</w:t>
            </w:r>
            <w:r w:rsidRPr="00763E3A">
              <w:rPr>
                <w:rFonts w:cs="Arial"/>
                <w:spacing w:val="4"/>
                <w:sz w:val="28"/>
                <w:szCs w:val="28"/>
              </w:rPr>
              <w:t xml:space="preserve"> </w:t>
            </w:r>
            <w:r w:rsidRPr="00763E3A">
              <w:rPr>
                <w:rFonts w:cs="Arial"/>
                <w:spacing w:val="4"/>
                <w:sz w:val="20"/>
                <w:szCs w:val="20"/>
              </w:rPr>
              <w:t>±20%</w:t>
            </w:r>
          </w:p>
        </w:tc>
      </w:tr>
    </w:tbl>
    <w:p w14:paraId="16C984F5" w14:textId="77777777" w:rsidR="009B1796" w:rsidRDefault="009B1796" w:rsidP="009B1796">
      <w:pPr>
        <w:pStyle w:val="BodyText"/>
        <w:keepNext/>
        <w:tabs>
          <w:tab w:val="clear" w:pos="0"/>
        </w:tabs>
        <w:spacing w:before="120" w:after="60"/>
        <w:ind w:right="164"/>
        <w:rPr>
          <w:spacing w:val="4"/>
          <w:szCs w:val="24"/>
        </w:rPr>
      </w:pPr>
      <w:r>
        <w:rPr>
          <w:spacing w:val="4"/>
          <w:szCs w:val="24"/>
        </w:rPr>
        <w:t>(4) Ostali uvjeti za građenje slijede:</w:t>
      </w:r>
    </w:p>
    <w:p w14:paraId="4BFE5A35" w14:textId="77777777" w:rsidR="00E23786" w:rsidRDefault="00E23786" w:rsidP="005D5F25">
      <w:pPr>
        <w:numPr>
          <w:ilvl w:val="0"/>
          <w:numId w:val="30"/>
        </w:numPr>
        <w:tabs>
          <w:tab w:val="clear" w:pos="1440"/>
          <w:tab w:val="num" w:pos="1134"/>
        </w:tabs>
        <w:spacing w:after="40"/>
        <w:ind w:left="1134" w:hanging="567"/>
        <w:rPr>
          <w:spacing w:val="4"/>
        </w:rPr>
      </w:pPr>
      <w:r w:rsidRPr="00891564">
        <w:rPr>
          <w:spacing w:val="4"/>
        </w:rPr>
        <w:t xml:space="preserve">planirane zgrade mogu se planirati u površinama utvrđene za građenje zgrada, a prema kartografskim prikazima Plana </w:t>
      </w:r>
      <w:r w:rsidRPr="00891564">
        <w:rPr>
          <w:b/>
          <w:spacing w:val="4"/>
        </w:rPr>
        <w:t>list 3a</w:t>
      </w:r>
      <w:r w:rsidRPr="00891564">
        <w:rPr>
          <w:spacing w:val="4"/>
        </w:rPr>
        <w:t xml:space="preserve"> i </w:t>
      </w:r>
      <w:r w:rsidRPr="00891564">
        <w:rPr>
          <w:b/>
          <w:spacing w:val="4"/>
        </w:rPr>
        <w:t>list 4</w:t>
      </w:r>
      <w:r w:rsidRPr="00891564">
        <w:rPr>
          <w:spacing w:val="4"/>
        </w:rPr>
        <w:t xml:space="preserve">. </w:t>
      </w:r>
    </w:p>
    <w:p w14:paraId="77D78DB9" w14:textId="77777777" w:rsidR="005E1B5A" w:rsidRPr="00891564" w:rsidRDefault="005E1B5A" w:rsidP="005D5F25">
      <w:pPr>
        <w:numPr>
          <w:ilvl w:val="0"/>
          <w:numId w:val="30"/>
        </w:numPr>
        <w:tabs>
          <w:tab w:val="clear" w:pos="1440"/>
          <w:tab w:val="num" w:pos="1134"/>
        </w:tabs>
        <w:spacing w:after="40"/>
        <w:ind w:left="1134" w:hanging="567"/>
        <w:rPr>
          <w:spacing w:val="4"/>
        </w:rPr>
      </w:pPr>
      <w:bookmarkStart w:id="23" w:name="OLE_LINK5"/>
      <w:bookmarkStart w:id="24" w:name="OLE_LINK6"/>
      <w:r>
        <w:rPr>
          <w:spacing w:val="4"/>
        </w:rPr>
        <w:t>smještajne građevine moraju se smjestiti najmanje 100 m od obalne crte.</w:t>
      </w:r>
      <w:bookmarkEnd w:id="23"/>
      <w:bookmarkEnd w:id="24"/>
    </w:p>
    <w:p w14:paraId="2364F6AF" w14:textId="77777777" w:rsidR="00652F8E" w:rsidRPr="00652F8E" w:rsidRDefault="00652F8E" w:rsidP="005D5F25">
      <w:pPr>
        <w:pStyle w:val="clanak"/>
        <w:keepNext w:val="0"/>
        <w:numPr>
          <w:ilvl w:val="0"/>
          <w:numId w:val="30"/>
        </w:numPr>
        <w:tabs>
          <w:tab w:val="num" w:pos="1134"/>
        </w:tabs>
        <w:spacing w:before="0" w:after="40"/>
        <w:ind w:left="1134" w:hanging="567"/>
        <w:jc w:val="both"/>
        <w:rPr>
          <w:spacing w:val="4"/>
        </w:rPr>
      </w:pPr>
      <w:r w:rsidRPr="00652F8E">
        <w:rPr>
          <w:spacing w:val="4"/>
        </w:rPr>
        <w:t>najviša katnost građevina iz skupine hoteli je Po+S+P+2 i visine 12m. Unutar pojedinog hotelskog ili turističkog naselja, 20% površine svih hotelskih građevina (gledano tlocrtno) može imati katnost Po+S+P+4 i visinu do 18m</w:t>
      </w:r>
    </w:p>
    <w:p w14:paraId="73585071" w14:textId="77777777" w:rsidR="00652F8E" w:rsidRDefault="00652F8E" w:rsidP="005D5F25">
      <w:pPr>
        <w:pStyle w:val="clanak"/>
        <w:keepNext w:val="0"/>
        <w:numPr>
          <w:ilvl w:val="0"/>
          <w:numId w:val="30"/>
        </w:numPr>
        <w:tabs>
          <w:tab w:val="num" w:pos="1134"/>
        </w:tabs>
        <w:spacing w:before="0" w:after="40"/>
        <w:ind w:left="1134" w:hanging="567"/>
        <w:jc w:val="both"/>
        <w:rPr>
          <w:spacing w:val="4"/>
        </w:rPr>
      </w:pPr>
      <w:r w:rsidRPr="00652F8E">
        <w:rPr>
          <w:spacing w:val="4"/>
        </w:rPr>
        <w:t xml:space="preserve">najviša katnost ostalih građevina za smještaj i boravak gostiju je Po+S+P+1 i visine </w:t>
      </w:r>
      <w:r w:rsidR="00F01916">
        <w:rPr>
          <w:spacing w:val="4"/>
        </w:rPr>
        <w:t>9</w:t>
      </w:r>
      <w:r>
        <w:rPr>
          <w:spacing w:val="4"/>
        </w:rPr>
        <w:t xml:space="preserve"> </w:t>
      </w:r>
      <w:r w:rsidRPr="00652F8E">
        <w:rPr>
          <w:spacing w:val="4"/>
        </w:rPr>
        <w:t>m. Pomoćne građevine u funkciji ugostiteljsko-turističke namjene mogu imati najvišu katnost Po+S+P i visinu do 7 m.</w:t>
      </w:r>
    </w:p>
    <w:p w14:paraId="1E12FA16" w14:textId="77777777" w:rsidR="00932F05" w:rsidRPr="00932F05" w:rsidRDefault="00932F05" w:rsidP="005D5F25">
      <w:pPr>
        <w:pStyle w:val="clanak"/>
        <w:keepNext w:val="0"/>
        <w:numPr>
          <w:ilvl w:val="0"/>
          <w:numId w:val="30"/>
        </w:numPr>
        <w:tabs>
          <w:tab w:val="num" w:pos="1134"/>
        </w:tabs>
        <w:spacing w:before="0" w:after="40"/>
        <w:ind w:left="1134" w:hanging="567"/>
        <w:jc w:val="both"/>
        <w:rPr>
          <w:spacing w:val="4"/>
        </w:rPr>
      </w:pPr>
      <w:r w:rsidRPr="00932F05">
        <w:rPr>
          <w:spacing w:val="4"/>
        </w:rPr>
        <w:t>ravni krovov</w:t>
      </w:r>
      <w:r>
        <w:rPr>
          <w:spacing w:val="4"/>
        </w:rPr>
        <w:t>i/prohodne terase</w:t>
      </w:r>
      <w:r w:rsidRPr="00932F05">
        <w:rPr>
          <w:spacing w:val="4"/>
        </w:rPr>
        <w:t xml:space="preserve"> mogu se koristiti kao ugostiteljske terase</w:t>
      </w:r>
      <w:r>
        <w:rPr>
          <w:spacing w:val="4"/>
        </w:rPr>
        <w:t>, osim za dijelove zgrade koji su iznad 12 m visine</w:t>
      </w:r>
      <w:r w:rsidRPr="00932F05">
        <w:rPr>
          <w:spacing w:val="4"/>
        </w:rPr>
        <w:t>.</w:t>
      </w:r>
    </w:p>
    <w:p w14:paraId="5910DB5B" w14:textId="77777777" w:rsidR="009B1796" w:rsidRDefault="009B1796" w:rsidP="005D5F25">
      <w:pPr>
        <w:pStyle w:val="clanak"/>
        <w:keepNext w:val="0"/>
        <w:numPr>
          <w:ilvl w:val="0"/>
          <w:numId w:val="30"/>
        </w:numPr>
        <w:tabs>
          <w:tab w:val="num" w:pos="1134"/>
        </w:tabs>
        <w:spacing w:before="0" w:after="40"/>
        <w:ind w:left="1134" w:hanging="567"/>
        <w:jc w:val="both"/>
        <w:rPr>
          <w:spacing w:val="4"/>
        </w:rPr>
      </w:pPr>
      <w:r>
        <w:rPr>
          <w:spacing w:val="4"/>
        </w:rPr>
        <w:t xml:space="preserve">najmanja udaljenost zgrade od susjedne građevne čestice je 6,0 m, </w:t>
      </w:r>
    </w:p>
    <w:p w14:paraId="76BC2931" w14:textId="77777777" w:rsidR="009B1796" w:rsidRDefault="009B1796" w:rsidP="005D5F25">
      <w:pPr>
        <w:pStyle w:val="clanak"/>
        <w:keepNext w:val="0"/>
        <w:numPr>
          <w:ilvl w:val="0"/>
          <w:numId w:val="30"/>
        </w:numPr>
        <w:tabs>
          <w:tab w:val="num" w:pos="1134"/>
        </w:tabs>
        <w:spacing w:before="0" w:after="40"/>
        <w:ind w:left="1134" w:hanging="567"/>
        <w:jc w:val="both"/>
        <w:rPr>
          <w:spacing w:val="4"/>
        </w:rPr>
      </w:pPr>
      <w:r>
        <w:rPr>
          <w:spacing w:val="4"/>
        </w:rPr>
        <w:t>građevna čestica mora imati kolni pristup na kolnu površinu najmanje širine 6,0 m</w:t>
      </w:r>
    </w:p>
    <w:p w14:paraId="2B8535A9" w14:textId="77777777" w:rsidR="009B1796" w:rsidRDefault="009B1796" w:rsidP="005D5F25">
      <w:pPr>
        <w:pStyle w:val="clanak"/>
        <w:keepNext w:val="0"/>
        <w:numPr>
          <w:ilvl w:val="0"/>
          <w:numId w:val="30"/>
        </w:numPr>
        <w:tabs>
          <w:tab w:val="num" w:pos="1134"/>
        </w:tabs>
        <w:spacing w:before="0" w:after="40"/>
        <w:ind w:left="1134" w:hanging="567"/>
        <w:jc w:val="both"/>
        <w:rPr>
          <w:bCs/>
          <w:spacing w:val="4"/>
        </w:rPr>
      </w:pPr>
      <w:r>
        <w:rPr>
          <w:spacing w:val="4"/>
        </w:rPr>
        <w:t xml:space="preserve">promet u mirovanju mora se osigurati prema uvjeti iz podnaslova 5.1.1. </w:t>
      </w:r>
      <w:r>
        <w:rPr>
          <w:bCs/>
          <w:i/>
          <w:spacing w:val="4"/>
        </w:rPr>
        <w:t>Promet u mirovanju</w:t>
      </w:r>
      <w:r>
        <w:rPr>
          <w:bCs/>
          <w:spacing w:val="4"/>
        </w:rPr>
        <w:t xml:space="preserve"> iz ovih Odredbi.</w:t>
      </w:r>
    </w:p>
    <w:p w14:paraId="30686DC9" w14:textId="77777777" w:rsidR="00707BCB" w:rsidRPr="00891564" w:rsidRDefault="00460A8B" w:rsidP="00460A8B">
      <w:pPr>
        <w:spacing w:before="60" w:after="60"/>
        <w:rPr>
          <w:spacing w:val="4"/>
          <w:szCs w:val="24"/>
        </w:rPr>
      </w:pPr>
      <w:r w:rsidRPr="00891564">
        <w:rPr>
          <w:spacing w:val="4"/>
          <w:szCs w:val="24"/>
        </w:rPr>
        <w:t xml:space="preserve">(2) </w:t>
      </w:r>
      <w:r w:rsidR="00707BCB" w:rsidRPr="00891564">
        <w:rPr>
          <w:spacing w:val="4"/>
          <w:szCs w:val="24"/>
        </w:rPr>
        <w:t>Uz građevine koje se mogu planirati unutar ove zone mogu se planirati i natkrivene ili nenatkrivene površine (terasa, nadstrešnice i sl)</w:t>
      </w:r>
    </w:p>
    <w:p w14:paraId="3148863F" w14:textId="77777777" w:rsidR="00460A8B" w:rsidRPr="00891564" w:rsidRDefault="00931352" w:rsidP="00460A8B">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652EAA4" w14:textId="77777777" w:rsidR="00460A8B" w:rsidRPr="00891564" w:rsidRDefault="00460A8B" w:rsidP="00460A8B">
      <w:pPr>
        <w:spacing w:before="60" w:after="60"/>
        <w:rPr>
          <w:spacing w:val="4"/>
        </w:rPr>
      </w:pPr>
      <w:r w:rsidRPr="00891564">
        <w:rPr>
          <w:spacing w:val="4"/>
        </w:rPr>
        <w:t xml:space="preserve">(1) Bazeni se mogu planirati u površini unutar koje je moguće graditi građevine, označene u kartografskom prikazu Plana, </w:t>
      </w:r>
      <w:r w:rsidRPr="00891564">
        <w:rPr>
          <w:b/>
          <w:spacing w:val="4"/>
        </w:rPr>
        <w:t>list 3a</w:t>
      </w:r>
      <w:r w:rsidRPr="00891564">
        <w:rPr>
          <w:spacing w:val="4"/>
        </w:rPr>
        <w:t>. u</w:t>
      </w:r>
      <w:r w:rsidRPr="00891564">
        <w:rPr>
          <w:i/>
          <w:spacing w:val="4"/>
        </w:rPr>
        <w:t>vjeti korištenja, uređenja i zaštite površina</w:t>
      </w:r>
      <w:r w:rsidRPr="00891564">
        <w:rPr>
          <w:spacing w:val="4"/>
        </w:rPr>
        <w:t xml:space="preserve">. </w:t>
      </w:r>
    </w:p>
    <w:p w14:paraId="7600618D" w14:textId="77777777" w:rsidR="00460A8B" w:rsidRPr="00891564" w:rsidRDefault="00660E4D" w:rsidP="00460A8B">
      <w:pPr>
        <w:spacing w:before="60" w:after="60"/>
        <w:rPr>
          <w:spacing w:val="4"/>
        </w:rPr>
      </w:pPr>
      <w:r w:rsidRPr="00891564">
        <w:rPr>
          <w:spacing w:val="4"/>
        </w:rPr>
        <w:t xml:space="preserve">(2) </w:t>
      </w:r>
      <w:r w:rsidR="00460A8B" w:rsidRPr="00891564">
        <w:rPr>
          <w:spacing w:val="4"/>
        </w:rPr>
        <w:t xml:space="preserve">Bazeni moraju biti ograđeni sigurnosnom ogradom radi zaštite </w:t>
      </w:r>
      <w:r w:rsidRPr="00891564">
        <w:rPr>
          <w:spacing w:val="4"/>
        </w:rPr>
        <w:t xml:space="preserve">sigurnosti </w:t>
      </w:r>
      <w:r w:rsidR="00460A8B" w:rsidRPr="00891564">
        <w:rPr>
          <w:spacing w:val="4"/>
        </w:rPr>
        <w:t xml:space="preserve">djece. Ograda mora biti prozračna radi nadzora bazena. Visina ograde može biti </w:t>
      </w:r>
      <w:r w:rsidR="005464CE">
        <w:rPr>
          <w:spacing w:val="4"/>
        </w:rPr>
        <w:t xml:space="preserve">najmanje </w:t>
      </w:r>
      <w:r w:rsidR="00460A8B" w:rsidRPr="00891564">
        <w:rPr>
          <w:spacing w:val="4"/>
        </w:rPr>
        <w:t>1,</w:t>
      </w:r>
      <w:r w:rsidR="005464CE">
        <w:rPr>
          <w:spacing w:val="4"/>
        </w:rPr>
        <w:t>2</w:t>
      </w:r>
      <w:r w:rsidR="00460A8B" w:rsidRPr="00891564">
        <w:rPr>
          <w:spacing w:val="4"/>
        </w:rPr>
        <w:t>0 m.</w:t>
      </w:r>
    </w:p>
    <w:p w14:paraId="07AB6579" w14:textId="77777777" w:rsidR="008F430D" w:rsidRPr="00891564" w:rsidRDefault="008F430D" w:rsidP="00472BB9">
      <w:pPr>
        <w:pStyle w:val="Heading2"/>
        <w:tabs>
          <w:tab w:val="num" w:pos="567"/>
          <w:tab w:val="num" w:pos="851"/>
        </w:tabs>
        <w:spacing w:before="360"/>
        <w:ind w:left="567"/>
        <w:rPr>
          <w:spacing w:val="4"/>
        </w:rPr>
      </w:pPr>
      <w:r w:rsidRPr="00891564">
        <w:rPr>
          <w:spacing w:val="4"/>
        </w:rPr>
        <w:t xml:space="preserve">Uvjeti za građenje gospodarskih građevina i uređenje površina u zoni ugostiteljsko-turističke namjene - </w:t>
      </w:r>
      <w:r w:rsidR="00472BB9">
        <w:rPr>
          <w:i/>
          <w:spacing w:val="4"/>
        </w:rPr>
        <w:t>turističko</w:t>
      </w:r>
      <w:r w:rsidRPr="00472BB9">
        <w:rPr>
          <w:i/>
          <w:spacing w:val="4"/>
        </w:rPr>
        <w:t xml:space="preserve"> </w:t>
      </w:r>
      <w:r w:rsidR="00472BB9" w:rsidRPr="00472BB9">
        <w:rPr>
          <w:i/>
          <w:spacing w:val="4"/>
        </w:rPr>
        <w:t>naselj</w:t>
      </w:r>
      <w:r w:rsidR="00472BB9">
        <w:rPr>
          <w:i/>
          <w:spacing w:val="4"/>
        </w:rPr>
        <w:t>e</w:t>
      </w:r>
      <w:r w:rsidR="00472BB9">
        <w:rPr>
          <w:spacing w:val="4"/>
        </w:rPr>
        <w:t xml:space="preserve"> </w:t>
      </w:r>
      <w:r w:rsidRPr="00891564">
        <w:rPr>
          <w:spacing w:val="4"/>
        </w:rPr>
        <w:t>(T2)</w:t>
      </w:r>
    </w:p>
    <w:p w14:paraId="55608130" w14:textId="77777777" w:rsidR="008F430D" w:rsidRPr="00891564" w:rsidRDefault="00931352" w:rsidP="008F430D">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248EB0C" w14:textId="77777777" w:rsidR="008F430D" w:rsidRDefault="00342F62" w:rsidP="00342F62">
      <w:pPr>
        <w:spacing w:before="60" w:after="60"/>
        <w:rPr>
          <w:spacing w:val="4"/>
          <w:szCs w:val="24"/>
        </w:rPr>
      </w:pPr>
      <w:r>
        <w:rPr>
          <w:spacing w:val="4"/>
          <w:szCs w:val="24"/>
        </w:rPr>
        <w:t xml:space="preserve">(1) </w:t>
      </w:r>
      <w:r w:rsidR="008F430D" w:rsidRPr="00342F62">
        <w:rPr>
          <w:spacing w:val="4"/>
          <w:szCs w:val="24"/>
        </w:rPr>
        <w:t xml:space="preserve">U zoni </w:t>
      </w:r>
      <w:r w:rsidR="008F430D" w:rsidRPr="00342F62">
        <w:rPr>
          <w:b/>
          <w:spacing w:val="4"/>
          <w:szCs w:val="24"/>
        </w:rPr>
        <w:t>ugostiteljsko-turističke namjene</w:t>
      </w:r>
      <w:r w:rsidR="008F430D" w:rsidRPr="00342F62">
        <w:rPr>
          <w:spacing w:val="4"/>
          <w:szCs w:val="24"/>
        </w:rPr>
        <w:t xml:space="preserve"> – </w:t>
      </w:r>
      <w:r w:rsidRPr="00342F62">
        <w:rPr>
          <w:i/>
          <w:spacing w:val="4"/>
          <w:szCs w:val="24"/>
        </w:rPr>
        <w:t>turističko naselja</w:t>
      </w:r>
      <w:r w:rsidRPr="00342F62">
        <w:rPr>
          <w:spacing w:val="4"/>
          <w:szCs w:val="24"/>
        </w:rPr>
        <w:t xml:space="preserve"> (</w:t>
      </w:r>
      <w:r w:rsidRPr="00342F62">
        <w:rPr>
          <w:b/>
          <w:spacing w:val="4"/>
          <w:szCs w:val="24"/>
        </w:rPr>
        <w:t>T2</w:t>
      </w:r>
      <w:r w:rsidRPr="00342F62">
        <w:rPr>
          <w:spacing w:val="4"/>
          <w:szCs w:val="24"/>
        </w:rPr>
        <w:t xml:space="preserve">) </w:t>
      </w:r>
      <w:r w:rsidR="008F430D" w:rsidRPr="00342F62">
        <w:rPr>
          <w:spacing w:val="4"/>
          <w:szCs w:val="24"/>
        </w:rPr>
        <w:t xml:space="preserve">mogu se planirati građevine i sadržaji u funkciji smještaja i boravka gostiju, a prema </w:t>
      </w:r>
      <w:r w:rsidR="008F430D" w:rsidRPr="00AC5996">
        <w:rPr>
          <w:spacing w:val="4"/>
          <w:szCs w:val="24"/>
        </w:rPr>
        <w:t xml:space="preserve">članku </w:t>
      </w:r>
      <w:r w:rsidR="00AC5996" w:rsidRPr="00AC5996">
        <w:rPr>
          <w:spacing w:val="4"/>
          <w:szCs w:val="24"/>
        </w:rPr>
        <w:t>4</w:t>
      </w:r>
      <w:r w:rsidR="008F430D" w:rsidRPr="00AC5996">
        <w:rPr>
          <w:spacing w:val="4"/>
          <w:szCs w:val="24"/>
        </w:rPr>
        <w:t>. 1</w:t>
      </w:r>
      <w:r w:rsidR="00AC5996" w:rsidRPr="00AC5996">
        <w:rPr>
          <w:spacing w:val="4"/>
          <w:szCs w:val="24"/>
        </w:rPr>
        <w:t>2</w:t>
      </w:r>
      <w:r w:rsidR="008F430D" w:rsidRPr="00AC5996">
        <w:rPr>
          <w:spacing w:val="4"/>
          <w:szCs w:val="24"/>
        </w:rPr>
        <w:t>. i 1</w:t>
      </w:r>
      <w:r w:rsidR="00AC5996" w:rsidRPr="00AC5996">
        <w:rPr>
          <w:spacing w:val="4"/>
          <w:szCs w:val="24"/>
        </w:rPr>
        <w:t>3</w:t>
      </w:r>
      <w:r>
        <w:rPr>
          <w:spacing w:val="4"/>
          <w:szCs w:val="24"/>
        </w:rPr>
        <w:t>. ovih Odredbi.</w:t>
      </w:r>
    </w:p>
    <w:p w14:paraId="726E18AD" w14:textId="77777777" w:rsidR="00342F62" w:rsidRDefault="00342F62" w:rsidP="00342F62">
      <w:pPr>
        <w:pStyle w:val="BodyText"/>
        <w:tabs>
          <w:tab w:val="clear" w:pos="0"/>
        </w:tabs>
        <w:spacing w:after="60"/>
        <w:ind w:right="164"/>
        <w:rPr>
          <w:spacing w:val="4"/>
          <w:szCs w:val="24"/>
        </w:rPr>
      </w:pPr>
      <w:r>
        <w:rPr>
          <w:spacing w:val="4"/>
          <w:szCs w:val="24"/>
        </w:rPr>
        <w:t xml:space="preserve">(2) Sadržaji iz prethodnog stavka mogu se planirati u jednoj ili više zasebnih građevina koje čine arhitektonsku i funkcionalnu cjelinu na jednoj građevnoj čestici. </w:t>
      </w:r>
    </w:p>
    <w:p w14:paraId="04B5A5A7" w14:textId="77777777" w:rsidR="00342F62" w:rsidRDefault="00342F62" w:rsidP="00342F62">
      <w:pPr>
        <w:pStyle w:val="BodyText"/>
        <w:tabs>
          <w:tab w:val="clear" w:pos="0"/>
        </w:tabs>
        <w:spacing w:after="60"/>
        <w:ind w:right="164"/>
        <w:rPr>
          <w:spacing w:val="4"/>
          <w:szCs w:val="24"/>
        </w:rPr>
      </w:pPr>
      <w:r>
        <w:rPr>
          <w:spacing w:val="4"/>
          <w:szCs w:val="24"/>
        </w:rPr>
        <w:t xml:space="preserve">(3) Za izgradnju gospodarske zgrade u zoni </w:t>
      </w:r>
      <w:r w:rsidRPr="00891564">
        <w:rPr>
          <w:b/>
          <w:spacing w:val="4"/>
        </w:rPr>
        <w:t>ugostiteljsko-turističke namjene</w:t>
      </w:r>
      <w:r w:rsidRPr="00891564">
        <w:rPr>
          <w:spacing w:val="4"/>
        </w:rPr>
        <w:t xml:space="preserve"> </w:t>
      </w:r>
      <w:r>
        <w:rPr>
          <w:spacing w:val="4"/>
        </w:rPr>
        <w:t>–</w:t>
      </w:r>
      <w:r>
        <w:rPr>
          <w:i/>
          <w:spacing w:val="4"/>
        </w:rPr>
        <w:t xml:space="preserve"> turističko naselje </w:t>
      </w:r>
      <w:r w:rsidRPr="00891564">
        <w:rPr>
          <w:spacing w:val="4"/>
        </w:rPr>
        <w:t>(</w:t>
      </w:r>
      <w:r w:rsidRPr="00891564">
        <w:rPr>
          <w:b/>
          <w:spacing w:val="4"/>
        </w:rPr>
        <w:t>T</w:t>
      </w:r>
      <w:r>
        <w:rPr>
          <w:b/>
          <w:spacing w:val="4"/>
        </w:rPr>
        <w:t>2</w:t>
      </w:r>
      <w:r w:rsidRPr="00891564">
        <w:rPr>
          <w:spacing w:val="4"/>
        </w:rPr>
        <w:t>)</w:t>
      </w:r>
      <w:r>
        <w:rPr>
          <w:spacing w:val="4"/>
        </w:rPr>
        <w:t xml:space="preserve"> </w:t>
      </w:r>
      <w:r>
        <w:rPr>
          <w:spacing w:val="4"/>
          <w:szCs w:val="24"/>
        </w:rPr>
        <w:t xml:space="preserve">primjenjuju se uvjeti utvrđeni za pojedinu </w:t>
      </w:r>
      <w:r>
        <w:rPr>
          <w:spacing w:val="4"/>
        </w:rPr>
        <w:t>prostornu</w:t>
      </w:r>
      <w:r>
        <w:rPr>
          <w:spacing w:val="4"/>
          <w:szCs w:val="24"/>
        </w:rPr>
        <w:t xml:space="preserve"> cjelinu, a prema tablici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1115"/>
        <w:gridCol w:w="1720"/>
        <w:gridCol w:w="1701"/>
        <w:gridCol w:w="1134"/>
        <w:gridCol w:w="1559"/>
      </w:tblGrid>
      <w:tr w:rsidR="00EA5BEA" w14:paraId="267B548B" w14:textId="77777777" w:rsidTr="00EA5BEA">
        <w:trPr>
          <w:trHeight w:val="151"/>
          <w:tblHeader/>
        </w:trPr>
        <w:tc>
          <w:tcPr>
            <w:tcW w:w="2108" w:type="dxa"/>
            <w:gridSpan w:val="2"/>
            <w:vMerge w:val="restart"/>
            <w:tcBorders>
              <w:top w:val="single" w:sz="12" w:space="0" w:color="auto"/>
              <w:left w:val="single" w:sz="12" w:space="0" w:color="auto"/>
              <w:right w:val="single" w:sz="4" w:space="0" w:color="auto"/>
            </w:tcBorders>
            <w:shd w:val="clear" w:color="auto" w:fill="D9D9D9"/>
            <w:hideMark/>
          </w:tcPr>
          <w:p w14:paraId="47A0B46F" w14:textId="77777777" w:rsidR="00EA5BEA" w:rsidRDefault="00EA5BEA" w:rsidP="003C3BA4">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114"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7B36EC13" w14:textId="77777777" w:rsidR="00EA5BEA" w:rsidRDefault="00EA5BEA" w:rsidP="003C3BA4">
            <w:pPr>
              <w:spacing w:after="0" w:line="240" w:lineRule="auto"/>
              <w:ind w:left="0"/>
              <w:jc w:val="center"/>
              <w:rPr>
                <w:rFonts w:cs="Arial"/>
                <w:b/>
                <w:spacing w:val="4"/>
                <w:sz w:val="23"/>
                <w:szCs w:val="23"/>
              </w:rPr>
            </w:pPr>
            <w:r>
              <w:rPr>
                <w:rFonts w:cs="Arial"/>
                <w:b/>
                <w:spacing w:val="4"/>
                <w:sz w:val="23"/>
                <w:szCs w:val="23"/>
              </w:rPr>
              <w:t>osnovni uvjeti za građenje zgrade gospodarske namjene</w:t>
            </w:r>
          </w:p>
          <w:p w14:paraId="050B885F" w14:textId="77777777" w:rsidR="00EA5BEA" w:rsidRDefault="00EA5BEA" w:rsidP="003C3BA4">
            <w:pPr>
              <w:spacing w:after="0" w:line="240" w:lineRule="auto"/>
              <w:ind w:left="0"/>
              <w:jc w:val="center"/>
              <w:rPr>
                <w:rFonts w:cs="Arial"/>
                <w:b/>
                <w:spacing w:val="4"/>
                <w:sz w:val="23"/>
                <w:szCs w:val="23"/>
              </w:rPr>
            </w:pPr>
          </w:p>
        </w:tc>
      </w:tr>
      <w:tr w:rsidR="00EA5BEA" w14:paraId="30A73C47" w14:textId="77777777" w:rsidTr="00C35D09">
        <w:trPr>
          <w:trHeight w:val="150"/>
          <w:tblHeader/>
        </w:trPr>
        <w:tc>
          <w:tcPr>
            <w:tcW w:w="2108" w:type="dxa"/>
            <w:gridSpan w:val="2"/>
            <w:vMerge/>
            <w:tcBorders>
              <w:left w:val="single" w:sz="12" w:space="0" w:color="auto"/>
              <w:bottom w:val="single" w:sz="4" w:space="0" w:color="auto"/>
              <w:right w:val="single" w:sz="4" w:space="0" w:color="auto"/>
            </w:tcBorders>
            <w:shd w:val="clear" w:color="auto" w:fill="D9D9D9"/>
          </w:tcPr>
          <w:p w14:paraId="64671C87" w14:textId="77777777" w:rsidR="00EA5BEA" w:rsidRDefault="00EA5BEA" w:rsidP="003C3BA4">
            <w:pPr>
              <w:spacing w:before="40" w:after="0" w:line="240" w:lineRule="auto"/>
              <w:ind w:left="0"/>
              <w:jc w:val="center"/>
              <w:rPr>
                <w:b/>
                <w:spacing w:val="4"/>
                <w:sz w:val="22"/>
              </w:rPr>
            </w:pPr>
          </w:p>
        </w:tc>
        <w:tc>
          <w:tcPr>
            <w:tcW w:w="4555" w:type="dxa"/>
            <w:gridSpan w:val="3"/>
            <w:tcBorders>
              <w:top w:val="single" w:sz="4" w:space="0" w:color="auto"/>
              <w:left w:val="single" w:sz="4" w:space="0" w:color="auto"/>
              <w:bottom w:val="single" w:sz="4" w:space="0" w:color="auto"/>
              <w:right w:val="single" w:sz="4" w:space="0" w:color="auto"/>
            </w:tcBorders>
            <w:shd w:val="clear" w:color="auto" w:fill="D9D9D9"/>
          </w:tcPr>
          <w:p w14:paraId="62BE648C" w14:textId="77777777" w:rsidR="00EA5BEA" w:rsidRPr="00EA5BEA" w:rsidRDefault="00EA5BEA" w:rsidP="003C3BA4">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3D243237" w14:textId="77777777" w:rsidR="00EA5BEA" w:rsidRDefault="00FE2A2F" w:rsidP="00FE2A2F">
            <w:pPr>
              <w:spacing w:after="0" w:line="240" w:lineRule="auto"/>
              <w:ind w:left="0"/>
              <w:jc w:val="center"/>
              <w:rPr>
                <w:rFonts w:cs="Arial"/>
                <w:b/>
                <w:spacing w:val="4"/>
                <w:sz w:val="23"/>
                <w:szCs w:val="23"/>
              </w:rPr>
            </w:pPr>
            <w:r>
              <w:rPr>
                <w:rFonts w:cs="Arial"/>
                <w:spacing w:val="4"/>
                <w:sz w:val="20"/>
                <w:szCs w:val="20"/>
              </w:rPr>
              <w:t xml:space="preserve">planirani </w:t>
            </w:r>
            <w:r w:rsidR="00EA5BEA">
              <w:rPr>
                <w:rFonts w:cs="Arial"/>
                <w:spacing w:val="4"/>
                <w:sz w:val="20"/>
                <w:szCs w:val="20"/>
              </w:rPr>
              <w:t>iznos</w:t>
            </w:r>
          </w:p>
        </w:tc>
      </w:tr>
      <w:tr w:rsidR="00101A5B" w14:paraId="4D706552" w14:textId="77777777" w:rsidTr="00C35D09">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1AC03089" w14:textId="77777777" w:rsidR="00101A5B" w:rsidRDefault="00101A5B" w:rsidP="00101A5B">
            <w:pPr>
              <w:spacing w:before="40" w:after="0" w:line="240" w:lineRule="auto"/>
              <w:ind w:left="-108" w:right="-108"/>
              <w:jc w:val="center"/>
              <w:rPr>
                <w:rFonts w:cs="Arial"/>
                <w:i/>
                <w:spacing w:val="4"/>
                <w:sz w:val="22"/>
              </w:rPr>
            </w:pPr>
            <w:r>
              <w:rPr>
                <w:rFonts w:cs="Arial"/>
                <w:i/>
                <w:spacing w:val="4"/>
                <w:sz w:val="22"/>
              </w:rPr>
              <w:t>oznaka prostorne cjeline</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5A12A8D9" w14:textId="77777777" w:rsidR="00101A5B" w:rsidRDefault="00101A5B" w:rsidP="00101A5B">
            <w:pPr>
              <w:spacing w:before="40" w:after="40" w:line="240" w:lineRule="auto"/>
              <w:ind w:left="0"/>
              <w:jc w:val="center"/>
              <w:rPr>
                <w:rFonts w:cs="Arial"/>
                <w:b/>
                <w:spacing w:val="4"/>
                <w:sz w:val="22"/>
              </w:rPr>
            </w:pPr>
            <w:r>
              <w:rPr>
                <w:rFonts w:cs="Arial"/>
                <w:i/>
                <w:spacing w:val="4"/>
                <w:sz w:val="22"/>
              </w:rPr>
              <w:t>namjena</w:t>
            </w:r>
          </w:p>
        </w:tc>
        <w:tc>
          <w:tcPr>
            <w:tcW w:w="1720" w:type="dxa"/>
            <w:tcBorders>
              <w:top w:val="single" w:sz="4" w:space="0" w:color="auto"/>
              <w:left w:val="single" w:sz="4" w:space="0" w:color="auto"/>
              <w:bottom w:val="single" w:sz="4" w:space="0" w:color="auto"/>
              <w:right w:val="single" w:sz="4" w:space="0" w:color="auto"/>
            </w:tcBorders>
            <w:shd w:val="clear" w:color="auto" w:fill="D9D9D9"/>
            <w:hideMark/>
          </w:tcPr>
          <w:p w14:paraId="18E465B3" w14:textId="77777777" w:rsidR="00101A5B" w:rsidRDefault="00101A5B" w:rsidP="00101A5B">
            <w:pPr>
              <w:spacing w:before="40" w:after="40" w:line="240" w:lineRule="auto"/>
              <w:ind w:left="0"/>
              <w:jc w:val="center"/>
              <w:rPr>
                <w:rFonts w:cs="Arial"/>
                <w:i/>
                <w:spacing w:val="4"/>
                <w:sz w:val="22"/>
              </w:rPr>
            </w:pPr>
            <w:r>
              <w:rPr>
                <w:rFonts w:cs="Arial"/>
                <w:i/>
                <w:spacing w:val="4"/>
                <w:sz w:val="22"/>
              </w:rPr>
              <w:t>koeficijent izgrađenost građevne čestice</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0D1E47D7" w14:textId="77777777" w:rsidR="00101A5B" w:rsidRDefault="00101A5B" w:rsidP="00101A5B">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građevne čestice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5DB6C557" w14:textId="77777777" w:rsidR="00101A5B" w:rsidRDefault="00101A5B" w:rsidP="00101A5B">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47BD8A53" w14:textId="77777777" w:rsidR="00101A5B" w:rsidRDefault="00101A5B" w:rsidP="00EA7B39">
            <w:pPr>
              <w:spacing w:before="40" w:after="40" w:line="240" w:lineRule="auto"/>
              <w:ind w:left="0"/>
              <w:jc w:val="center"/>
              <w:rPr>
                <w:rFonts w:cs="Arial"/>
                <w:i/>
                <w:spacing w:val="4"/>
                <w:sz w:val="22"/>
              </w:rPr>
            </w:pPr>
            <w:r>
              <w:rPr>
                <w:rFonts w:cs="Arial"/>
                <w:i/>
                <w:spacing w:val="4"/>
                <w:sz w:val="22"/>
              </w:rPr>
              <w:t>površina</w:t>
            </w:r>
            <w:r w:rsidR="00EA5BEA">
              <w:rPr>
                <w:rFonts w:cs="Arial"/>
                <w:i/>
                <w:spacing w:val="4"/>
                <w:sz w:val="22"/>
              </w:rPr>
              <w:t xml:space="preserve"> </w:t>
            </w:r>
            <w:r w:rsidR="00EA7B39">
              <w:rPr>
                <w:rFonts w:cs="Arial"/>
                <w:i/>
                <w:spacing w:val="4"/>
                <w:sz w:val="22"/>
              </w:rPr>
              <w:t>građevne čestice</w:t>
            </w:r>
            <w:r>
              <w:rPr>
                <w:rFonts w:cs="Arial"/>
                <w:spacing w:val="4"/>
                <w:sz w:val="23"/>
                <w:szCs w:val="23"/>
              </w:rPr>
              <w:t xml:space="preserve"> </w:t>
            </w:r>
            <w:r w:rsidRPr="00763E3A">
              <w:rPr>
                <w:rFonts w:cs="Arial"/>
                <w:b/>
                <w:spacing w:val="4"/>
                <w:sz w:val="23"/>
                <w:szCs w:val="23"/>
                <w:vertAlign w:val="superscript"/>
              </w:rPr>
              <w:t>2</w:t>
            </w:r>
          </w:p>
        </w:tc>
      </w:tr>
      <w:tr w:rsidR="00101A5B" w14:paraId="569620DE" w14:textId="77777777" w:rsidTr="00C35D09">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6BEBEC74" w14:textId="77777777" w:rsidR="00101A5B" w:rsidRDefault="00101A5B" w:rsidP="00101A5B">
            <w:pPr>
              <w:spacing w:after="0" w:line="240" w:lineRule="auto"/>
              <w:ind w:left="0"/>
              <w:jc w:val="left"/>
              <w:rPr>
                <w:rFonts w:cs="Arial"/>
                <w:i/>
                <w:spacing w:val="4"/>
                <w:sz w:val="22"/>
              </w:rPr>
            </w:pPr>
          </w:p>
        </w:tc>
        <w:tc>
          <w:tcPr>
            <w:tcW w:w="1115" w:type="dxa"/>
            <w:vMerge/>
            <w:tcBorders>
              <w:top w:val="single" w:sz="4" w:space="0" w:color="auto"/>
              <w:left w:val="single" w:sz="4" w:space="0" w:color="auto"/>
              <w:bottom w:val="single" w:sz="12" w:space="0" w:color="auto"/>
              <w:right w:val="single" w:sz="4" w:space="0" w:color="auto"/>
            </w:tcBorders>
            <w:vAlign w:val="center"/>
            <w:hideMark/>
          </w:tcPr>
          <w:p w14:paraId="54DB0D09" w14:textId="77777777" w:rsidR="00101A5B" w:rsidRDefault="00101A5B" w:rsidP="00101A5B">
            <w:pPr>
              <w:spacing w:after="0" w:line="240" w:lineRule="auto"/>
              <w:ind w:left="0"/>
              <w:jc w:val="left"/>
              <w:rPr>
                <w:rFonts w:cs="Arial"/>
                <w:b/>
                <w:spacing w:val="4"/>
                <w:sz w:val="22"/>
              </w:rPr>
            </w:pPr>
          </w:p>
        </w:tc>
        <w:tc>
          <w:tcPr>
            <w:tcW w:w="1720"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728FE583" w14:textId="77777777" w:rsidR="00101A5B" w:rsidRDefault="00101A5B" w:rsidP="00101A5B">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1564CB3A" w14:textId="77777777" w:rsidR="00101A5B" w:rsidRDefault="00101A5B" w:rsidP="00101A5B">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56D534A1" w14:textId="77777777" w:rsidR="00101A5B" w:rsidRDefault="00101A5B" w:rsidP="00101A5B">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4C50E60B" w14:textId="77777777" w:rsidR="00101A5B" w:rsidRPr="008C3C56" w:rsidRDefault="00101A5B" w:rsidP="00101A5B">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101A5B" w14:paraId="5B5B3630" w14:textId="77777777" w:rsidTr="00C35D09">
        <w:trPr>
          <w:trHeight w:val="319"/>
        </w:trPr>
        <w:tc>
          <w:tcPr>
            <w:tcW w:w="993" w:type="dxa"/>
            <w:tcBorders>
              <w:top w:val="single" w:sz="12" w:space="0" w:color="auto"/>
              <w:left w:val="single" w:sz="12" w:space="0" w:color="auto"/>
              <w:bottom w:val="single" w:sz="4" w:space="0" w:color="auto"/>
              <w:right w:val="single" w:sz="4" w:space="0" w:color="auto"/>
            </w:tcBorders>
            <w:hideMark/>
          </w:tcPr>
          <w:p w14:paraId="5877BB90" w14:textId="77777777" w:rsidR="00101A5B" w:rsidRDefault="00101A5B" w:rsidP="00101A5B">
            <w:pPr>
              <w:spacing w:before="20" w:after="0" w:line="240" w:lineRule="auto"/>
              <w:ind w:left="34"/>
              <w:jc w:val="center"/>
              <w:rPr>
                <w:rFonts w:cs="Arial"/>
                <w:b/>
                <w:spacing w:val="4"/>
                <w:sz w:val="23"/>
                <w:szCs w:val="23"/>
              </w:rPr>
            </w:pPr>
            <w:r>
              <w:rPr>
                <w:rFonts w:cs="Arial"/>
                <w:b/>
                <w:spacing w:val="4"/>
                <w:sz w:val="23"/>
                <w:szCs w:val="23"/>
              </w:rPr>
              <w:t>I.</w:t>
            </w:r>
          </w:p>
        </w:tc>
        <w:tc>
          <w:tcPr>
            <w:tcW w:w="1115" w:type="dxa"/>
            <w:tcBorders>
              <w:top w:val="single" w:sz="12" w:space="0" w:color="auto"/>
              <w:left w:val="single" w:sz="4" w:space="0" w:color="auto"/>
              <w:bottom w:val="single" w:sz="4" w:space="0" w:color="auto"/>
              <w:right w:val="single" w:sz="4" w:space="0" w:color="auto"/>
            </w:tcBorders>
            <w:hideMark/>
          </w:tcPr>
          <w:p w14:paraId="04637821" w14:textId="77777777" w:rsidR="00101A5B" w:rsidRDefault="00101A5B" w:rsidP="00101A5B">
            <w:pPr>
              <w:spacing w:before="20" w:after="0" w:line="240" w:lineRule="auto"/>
              <w:ind w:left="0"/>
              <w:jc w:val="center"/>
              <w:rPr>
                <w:rFonts w:cs="Arial"/>
                <w:spacing w:val="4"/>
                <w:sz w:val="23"/>
                <w:szCs w:val="23"/>
              </w:rPr>
            </w:pPr>
            <w:r>
              <w:rPr>
                <w:rFonts w:cs="Arial"/>
                <w:b/>
                <w:spacing w:val="4"/>
                <w:sz w:val="23"/>
                <w:szCs w:val="23"/>
              </w:rPr>
              <w:t>T2</w:t>
            </w:r>
          </w:p>
        </w:tc>
        <w:tc>
          <w:tcPr>
            <w:tcW w:w="1720" w:type="dxa"/>
            <w:tcBorders>
              <w:top w:val="single" w:sz="12" w:space="0" w:color="auto"/>
              <w:left w:val="single" w:sz="4" w:space="0" w:color="auto"/>
              <w:bottom w:val="single" w:sz="4" w:space="0" w:color="auto"/>
              <w:right w:val="single" w:sz="4" w:space="0" w:color="auto"/>
            </w:tcBorders>
            <w:hideMark/>
          </w:tcPr>
          <w:p w14:paraId="77044448" w14:textId="77777777" w:rsidR="00101A5B" w:rsidRDefault="00101A5B" w:rsidP="00101A5B">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12" w:space="0" w:color="auto"/>
              <w:left w:val="single" w:sz="4" w:space="0" w:color="auto"/>
              <w:bottom w:val="single" w:sz="4" w:space="0" w:color="auto"/>
              <w:right w:val="single" w:sz="4" w:space="0" w:color="auto"/>
            </w:tcBorders>
            <w:hideMark/>
          </w:tcPr>
          <w:p w14:paraId="79BC6421" w14:textId="77777777" w:rsidR="00101A5B" w:rsidRDefault="00101A5B" w:rsidP="00101A5B">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12" w:space="0" w:color="auto"/>
              <w:left w:val="single" w:sz="4" w:space="0" w:color="auto"/>
              <w:bottom w:val="single" w:sz="4" w:space="0" w:color="auto"/>
              <w:right w:val="single" w:sz="4" w:space="0" w:color="auto"/>
            </w:tcBorders>
            <w:hideMark/>
          </w:tcPr>
          <w:p w14:paraId="4B5A4E6F" w14:textId="77777777" w:rsidR="00101A5B" w:rsidRDefault="00653FB6" w:rsidP="00101A5B">
            <w:pPr>
              <w:spacing w:before="20" w:after="0" w:line="240" w:lineRule="auto"/>
              <w:ind w:left="0" w:right="34"/>
              <w:jc w:val="center"/>
              <w:rPr>
                <w:rFonts w:cs="Arial"/>
                <w:spacing w:val="4"/>
                <w:sz w:val="23"/>
                <w:szCs w:val="23"/>
              </w:rPr>
            </w:pPr>
            <w:r>
              <w:rPr>
                <w:rFonts w:cs="Arial"/>
                <w:spacing w:val="4"/>
                <w:sz w:val="23"/>
                <w:szCs w:val="23"/>
              </w:rPr>
              <w:t>280</w:t>
            </w:r>
          </w:p>
        </w:tc>
        <w:tc>
          <w:tcPr>
            <w:tcW w:w="1559" w:type="dxa"/>
            <w:tcBorders>
              <w:top w:val="single" w:sz="12" w:space="0" w:color="auto"/>
              <w:left w:val="single" w:sz="4" w:space="0" w:color="auto"/>
              <w:bottom w:val="single" w:sz="4" w:space="0" w:color="auto"/>
              <w:right w:val="single" w:sz="12" w:space="0" w:color="auto"/>
            </w:tcBorders>
          </w:tcPr>
          <w:p w14:paraId="627FC952" w14:textId="77777777" w:rsidR="00101A5B" w:rsidRDefault="00EA7B39" w:rsidP="00EA7B39">
            <w:pPr>
              <w:spacing w:before="20" w:after="0" w:line="240" w:lineRule="auto"/>
              <w:ind w:left="0" w:right="317"/>
              <w:jc w:val="right"/>
              <w:rPr>
                <w:rFonts w:cs="Arial"/>
                <w:spacing w:val="4"/>
                <w:sz w:val="23"/>
                <w:szCs w:val="23"/>
              </w:rPr>
            </w:pPr>
            <w:r w:rsidRPr="00EA7B39">
              <w:rPr>
                <w:rFonts w:cs="Arial"/>
                <w:spacing w:val="4"/>
                <w:sz w:val="23"/>
                <w:szCs w:val="23"/>
              </w:rPr>
              <w:t>28.038</w:t>
            </w:r>
          </w:p>
        </w:tc>
      </w:tr>
      <w:tr w:rsidR="00223C50" w14:paraId="258974B2" w14:textId="77777777" w:rsidTr="00C35D09">
        <w:trPr>
          <w:trHeight w:val="319"/>
        </w:trPr>
        <w:tc>
          <w:tcPr>
            <w:tcW w:w="993" w:type="dxa"/>
            <w:tcBorders>
              <w:top w:val="single" w:sz="4" w:space="0" w:color="auto"/>
              <w:left w:val="single" w:sz="12" w:space="0" w:color="auto"/>
              <w:bottom w:val="single" w:sz="4" w:space="0" w:color="auto"/>
              <w:right w:val="single" w:sz="4" w:space="0" w:color="auto"/>
            </w:tcBorders>
          </w:tcPr>
          <w:p w14:paraId="553AC2C0" w14:textId="77777777" w:rsidR="00223C50" w:rsidRDefault="00223C50" w:rsidP="00223C50">
            <w:pPr>
              <w:spacing w:before="20" w:after="0" w:line="240" w:lineRule="auto"/>
              <w:ind w:left="34"/>
              <w:jc w:val="center"/>
              <w:rPr>
                <w:rFonts w:cs="Arial"/>
                <w:b/>
                <w:spacing w:val="4"/>
                <w:sz w:val="23"/>
                <w:szCs w:val="23"/>
              </w:rPr>
            </w:pPr>
            <w:r>
              <w:rPr>
                <w:rFonts w:cs="Arial"/>
                <w:b/>
                <w:spacing w:val="4"/>
                <w:sz w:val="23"/>
                <w:szCs w:val="23"/>
              </w:rPr>
              <w:t>II.</w:t>
            </w:r>
          </w:p>
        </w:tc>
        <w:tc>
          <w:tcPr>
            <w:tcW w:w="1115" w:type="dxa"/>
            <w:tcBorders>
              <w:top w:val="single" w:sz="4" w:space="0" w:color="auto"/>
              <w:left w:val="single" w:sz="4" w:space="0" w:color="auto"/>
              <w:bottom w:val="single" w:sz="4" w:space="0" w:color="auto"/>
              <w:right w:val="single" w:sz="4" w:space="0" w:color="auto"/>
            </w:tcBorders>
          </w:tcPr>
          <w:p w14:paraId="4A4E2E7E" w14:textId="77777777" w:rsidR="00223C50" w:rsidRDefault="00223C50" w:rsidP="00223C50">
            <w:pPr>
              <w:spacing w:before="20" w:after="0" w:line="240" w:lineRule="auto"/>
              <w:ind w:left="0"/>
              <w:jc w:val="center"/>
              <w:rPr>
                <w:rFonts w:cs="Arial"/>
                <w:b/>
                <w:spacing w:val="4"/>
                <w:sz w:val="23"/>
                <w:szCs w:val="23"/>
              </w:rPr>
            </w:pPr>
            <w:r>
              <w:rPr>
                <w:rFonts w:cs="Arial"/>
                <w:b/>
                <w:spacing w:val="4"/>
                <w:sz w:val="23"/>
                <w:szCs w:val="23"/>
              </w:rPr>
              <w:t>T2</w:t>
            </w:r>
          </w:p>
        </w:tc>
        <w:tc>
          <w:tcPr>
            <w:tcW w:w="1720" w:type="dxa"/>
            <w:tcBorders>
              <w:top w:val="single" w:sz="4" w:space="0" w:color="auto"/>
              <w:left w:val="single" w:sz="4" w:space="0" w:color="auto"/>
              <w:bottom w:val="single" w:sz="4" w:space="0" w:color="auto"/>
              <w:right w:val="single" w:sz="4" w:space="0" w:color="auto"/>
            </w:tcBorders>
          </w:tcPr>
          <w:p w14:paraId="345A8372"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4" w:space="0" w:color="auto"/>
              <w:left w:val="single" w:sz="4" w:space="0" w:color="auto"/>
              <w:bottom w:val="single" w:sz="4" w:space="0" w:color="auto"/>
              <w:right w:val="single" w:sz="4" w:space="0" w:color="auto"/>
            </w:tcBorders>
          </w:tcPr>
          <w:p w14:paraId="0F7186EE"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4" w:space="0" w:color="auto"/>
              <w:left w:val="single" w:sz="4" w:space="0" w:color="auto"/>
              <w:bottom w:val="single" w:sz="4" w:space="0" w:color="auto"/>
              <w:right w:val="single" w:sz="4" w:space="0" w:color="auto"/>
            </w:tcBorders>
          </w:tcPr>
          <w:p w14:paraId="11521C20" w14:textId="77777777" w:rsidR="00223C50" w:rsidRDefault="00653FB6" w:rsidP="00223C50">
            <w:pPr>
              <w:spacing w:before="20" w:after="0" w:line="240" w:lineRule="auto"/>
              <w:ind w:left="0" w:right="34"/>
              <w:jc w:val="center"/>
              <w:rPr>
                <w:rFonts w:cs="Arial"/>
                <w:spacing w:val="4"/>
                <w:sz w:val="23"/>
                <w:szCs w:val="23"/>
              </w:rPr>
            </w:pPr>
            <w:r>
              <w:rPr>
                <w:rFonts w:cs="Arial"/>
                <w:spacing w:val="4"/>
                <w:sz w:val="23"/>
                <w:szCs w:val="23"/>
              </w:rPr>
              <w:t>180</w:t>
            </w:r>
          </w:p>
        </w:tc>
        <w:tc>
          <w:tcPr>
            <w:tcW w:w="1559" w:type="dxa"/>
            <w:tcBorders>
              <w:top w:val="single" w:sz="4" w:space="0" w:color="auto"/>
              <w:left w:val="single" w:sz="4" w:space="0" w:color="auto"/>
              <w:bottom w:val="single" w:sz="4" w:space="0" w:color="auto"/>
              <w:right w:val="single" w:sz="12" w:space="0" w:color="auto"/>
            </w:tcBorders>
          </w:tcPr>
          <w:p w14:paraId="160DABEE" w14:textId="77777777" w:rsidR="00223C50" w:rsidRDefault="00EA7B39" w:rsidP="00EA7B39">
            <w:pPr>
              <w:spacing w:before="20" w:after="0" w:line="240" w:lineRule="auto"/>
              <w:ind w:left="0" w:right="317"/>
              <w:jc w:val="right"/>
              <w:rPr>
                <w:rFonts w:cs="Arial"/>
                <w:spacing w:val="4"/>
                <w:sz w:val="23"/>
                <w:szCs w:val="23"/>
              </w:rPr>
            </w:pPr>
            <w:r w:rsidRPr="00EA7B39">
              <w:rPr>
                <w:rFonts w:cs="Arial"/>
                <w:spacing w:val="4"/>
                <w:sz w:val="23"/>
                <w:szCs w:val="23"/>
              </w:rPr>
              <w:t>18.144</w:t>
            </w:r>
          </w:p>
        </w:tc>
      </w:tr>
      <w:tr w:rsidR="00AC1851" w14:paraId="03092F8E" w14:textId="77777777" w:rsidTr="00C35D09">
        <w:trPr>
          <w:trHeight w:val="319"/>
        </w:trPr>
        <w:tc>
          <w:tcPr>
            <w:tcW w:w="993" w:type="dxa"/>
            <w:tcBorders>
              <w:top w:val="single" w:sz="4" w:space="0" w:color="auto"/>
              <w:left w:val="single" w:sz="12" w:space="0" w:color="auto"/>
              <w:bottom w:val="single" w:sz="4" w:space="0" w:color="auto"/>
              <w:right w:val="single" w:sz="4" w:space="0" w:color="auto"/>
            </w:tcBorders>
          </w:tcPr>
          <w:p w14:paraId="254EA316" w14:textId="77777777" w:rsidR="00AC1851" w:rsidRDefault="00AC1851" w:rsidP="00223C50">
            <w:pPr>
              <w:spacing w:before="20" w:after="0" w:line="240" w:lineRule="auto"/>
              <w:ind w:left="34"/>
              <w:jc w:val="center"/>
              <w:rPr>
                <w:rFonts w:cs="Arial"/>
                <w:b/>
                <w:spacing w:val="4"/>
                <w:sz w:val="23"/>
                <w:szCs w:val="23"/>
              </w:rPr>
            </w:pPr>
            <w:r>
              <w:rPr>
                <w:rFonts w:cs="Arial"/>
                <w:b/>
                <w:spacing w:val="4"/>
                <w:sz w:val="23"/>
                <w:szCs w:val="23"/>
              </w:rPr>
              <w:t>IV.</w:t>
            </w:r>
          </w:p>
        </w:tc>
        <w:tc>
          <w:tcPr>
            <w:tcW w:w="1115" w:type="dxa"/>
            <w:tcBorders>
              <w:top w:val="single" w:sz="4" w:space="0" w:color="auto"/>
              <w:left w:val="single" w:sz="4" w:space="0" w:color="auto"/>
              <w:bottom w:val="single" w:sz="4" w:space="0" w:color="auto"/>
              <w:right w:val="single" w:sz="4" w:space="0" w:color="auto"/>
            </w:tcBorders>
          </w:tcPr>
          <w:p w14:paraId="54D35556" w14:textId="77777777" w:rsidR="00AC1851" w:rsidRDefault="00AC1851" w:rsidP="00223C50">
            <w:pPr>
              <w:spacing w:before="20" w:after="0" w:line="240" w:lineRule="auto"/>
              <w:ind w:left="0"/>
              <w:jc w:val="center"/>
              <w:rPr>
                <w:rFonts w:cs="Arial"/>
                <w:b/>
                <w:spacing w:val="4"/>
                <w:sz w:val="23"/>
                <w:szCs w:val="23"/>
              </w:rPr>
            </w:pPr>
            <w:r>
              <w:rPr>
                <w:rFonts w:cs="Arial"/>
                <w:b/>
                <w:spacing w:val="4"/>
                <w:sz w:val="23"/>
                <w:szCs w:val="23"/>
              </w:rPr>
              <w:t>T2</w:t>
            </w:r>
          </w:p>
        </w:tc>
        <w:tc>
          <w:tcPr>
            <w:tcW w:w="1720" w:type="dxa"/>
            <w:tcBorders>
              <w:top w:val="single" w:sz="4" w:space="0" w:color="auto"/>
              <w:left w:val="single" w:sz="4" w:space="0" w:color="auto"/>
              <w:bottom w:val="single" w:sz="4" w:space="0" w:color="auto"/>
              <w:right w:val="single" w:sz="4" w:space="0" w:color="auto"/>
            </w:tcBorders>
          </w:tcPr>
          <w:p w14:paraId="4A7DB5FC" w14:textId="77777777" w:rsidR="00AC1851" w:rsidRDefault="00AC1851" w:rsidP="00223C50">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4" w:space="0" w:color="auto"/>
              <w:left w:val="single" w:sz="4" w:space="0" w:color="auto"/>
              <w:bottom w:val="single" w:sz="4" w:space="0" w:color="auto"/>
              <w:right w:val="single" w:sz="4" w:space="0" w:color="auto"/>
            </w:tcBorders>
          </w:tcPr>
          <w:p w14:paraId="53BB540B" w14:textId="77777777" w:rsidR="00AC1851" w:rsidRDefault="00AC1851" w:rsidP="00223C50">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4" w:space="0" w:color="auto"/>
              <w:left w:val="single" w:sz="4" w:space="0" w:color="auto"/>
              <w:bottom w:val="single" w:sz="4" w:space="0" w:color="auto"/>
              <w:right w:val="single" w:sz="4" w:space="0" w:color="auto"/>
            </w:tcBorders>
          </w:tcPr>
          <w:p w14:paraId="54941F7C" w14:textId="77777777" w:rsidR="00AC1851" w:rsidRDefault="009B4AA8" w:rsidP="00223C50">
            <w:pPr>
              <w:spacing w:before="20" w:after="0" w:line="240" w:lineRule="auto"/>
              <w:ind w:left="0" w:right="34"/>
              <w:jc w:val="center"/>
              <w:rPr>
                <w:rFonts w:cs="Arial"/>
                <w:spacing w:val="4"/>
                <w:sz w:val="23"/>
                <w:szCs w:val="23"/>
              </w:rPr>
            </w:pPr>
            <w:r>
              <w:rPr>
                <w:rFonts w:cs="Arial"/>
                <w:spacing w:val="4"/>
                <w:sz w:val="23"/>
                <w:szCs w:val="23"/>
              </w:rPr>
              <w:t>90</w:t>
            </w:r>
          </w:p>
        </w:tc>
        <w:tc>
          <w:tcPr>
            <w:tcW w:w="1559" w:type="dxa"/>
            <w:tcBorders>
              <w:top w:val="single" w:sz="4" w:space="0" w:color="auto"/>
              <w:left w:val="single" w:sz="4" w:space="0" w:color="auto"/>
              <w:bottom w:val="single" w:sz="4" w:space="0" w:color="auto"/>
              <w:right w:val="single" w:sz="12" w:space="0" w:color="auto"/>
            </w:tcBorders>
          </w:tcPr>
          <w:p w14:paraId="5188AAB1" w14:textId="77777777" w:rsidR="00AC1851" w:rsidRPr="00EA7B39" w:rsidRDefault="00AC1851" w:rsidP="00EA7B39">
            <w:pPr>
              <w:spacing w:before="20" w:after="0" w:line="240" w:lineRule="auto"/>
              <w:ind w:left="0" w:right="317"/>
              <w:jc w:val="right"/>
              <w:rPr>
                <w:rFonts w:cs="Arial"/>
                <w:spacing w:val="4"/>
                <w:sz w:val="23"/>
                <w:szCs w:val="23"/>
              </w:rPr>
            </w:pPr>
            <w:r>
              <w:rPr>
                <w:rFonts w:cs="Arial"/>
                <w:spacing w:val="4"/>
                <w:sz w:val="23"/>
                <w:szCs w:val="23"/>
              </w:rPr>
              <w:t>9.035</w:t>
            </w:r>
          </w:p>
        </w:tc>
      </w:tr>
      <w:tr w:rsidR="00223C50" w14:paraId="301145E1" w14:textId="77777777" w:rsidTr="00C35D09">
        <w:trPr>
          <w:trHeight w:val="319"/>
        </w:trPr>
        <w:tc>
          <w:tcPr>
            <w:tcW w:w="993" w:type="dxa"/>
            <w:tcBorders>
              <w:top w:val="single" w:sz="4" w:space="0" w:color="auto"/>
              <w:left w:val="single" w:sz="12" w:space="0" w:color="auto"/>
              <w:bottom w:val="single" w:sz="4" w:space="0" w:color="auto"/>
              <w:right w:val="single" w:sz="4" w:space="0" w:color="auto"/>
            </w:tcBorders>
          </w:tcPr>
          <w:p w14:paraId="1272199B" w14:textId="77777777" w:rsidR="00223C50" w:rsidRDefault="00223C50" w:rsidP="00223C50">
            <w:pPr>
              <w:spacing w:before="20" w:after="0" w:line="240" w:lineRule="auto"/>
              <w:ind w:left="34"/>
              <w:jc w:val="center"/>
              <w:rPr>
                <w:rFonts w:cs="Arial"/>
                <w:b/>
                <w:spacing w:val="4"/>
                <w:sz w:val="23"/>
                <w:szCs w:val="23"/>
              </w:rPr>
            </w:pPr>
            <w:r>
              <w:rPr>
                <w:rFonts w:cs="Arial"/>
                <w:b/>
                <w:spacing w:val="4"/>
                <w:sz w:val="23"/>
                <w:szCs w:val="23"/>
              </w:rPr>
              <w:t>V</w:t>
            </w:r>
            <w:r w:rsidR="000C4361">
              <w:rPr>
                <w:rFonts w:cs="Arial"/>
                <w:b/>
                <w:spacing w:val="4"/>
                <w:sz w:val="23"/>
                <w:szCs w:val="23"/>
              </w:rPr>
              <w:t>I</w:t>
            </w:r>
            <w:r>
              <w:rPr>
                <w:rFonts w:cs="Arial"/>
                <w:b/>
                <w:spacing w:val="4"/>
                <w:sz w:val="23"/>
                <w:szCs w:val="23"/>
              </w:rPr>
              <w:t>.</w:t>
            </w:r>
          </w:p>
        </w:tc>
        <w:tc>
          <w:tcPr>
            <w:tcW w:w="1115" w:type="dxa"/>
            <w:tcBorders>
              <w:top w:val="single" w:sz="4" w:space="0" w:color="auto"/>
              <w:left w:val="single" w:sz="4" w:space="0" w:color="auto"/>
              <w:bottom w:val="single" w:sz="4" w:space="0" w:color="auto"/>
              <w:right w:val="single" w:sz="4" w:space="0" w:color="auto"/>
            </w:tcBorders>
          </w:tcPr>
          <w:p w14:paraId="3E4CF992" w14:textId="77777777" w:rsidR="00223C50" w:rsidRDefault="00223C50" w:rsidP="00223C50">
            <w:pPr>
              <w:spacing w:before="20" w:after="0" w:line="240" w:lineRule="auto"/>
              <w:ind w:left="0"/>
              <w:jc w:val="center"/>
              <w:rPr>
                <w:rFonts w:cs="Arial"/>
                <w:b/>
                <w:spacing w:val="4"/>
                <w:sz w:val="23"/>
                <w:szCs w:val="23"/>
              </w:rPr>
            </w:pPr>
            <w:r>
              <w:rPr>
                <w:rFonts w:cs="Arial"/>
                <w:b/>
                <w:spacing w:val="4"/>
                <w:sz w:val="23"/>
                <w:szCs w:val="23"/>
              </w:rPr>
              <w:t>T2</w:t>
            </w:r>
          </w:p>
        </w:tc>
        <w:tc>
          <w:tcPr>
            <w:tcW w:w="1720" w:type="dxa"/>
            <w:tcBorders>
              <w:top w:val="single" w:sz="4" w:space="0" w:color="auto"/>
              <w:left w:val="single" w:sz="4" w:space="0" w:color="auto"/>
              <w:bottom w:val="single" w:sz="4" w:space="0" w:color="auto"/>
              <w:right w:val="single" w:sz="4" w:space="0" w:color="auto"/>
            </w:tcBorders>
          </w:tcPr>
          <w:p w14:paraId="2A0F319A"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4" w:space="0" w:color="auto"/>
              <w:left w:val="single" w:sz="4" w:space="0" w:color="auto"/>
              <w:bottom w:val="single" w:sz="4" w:space="0" w:color="auto"/>
              <w:right w:val="single" w:sz="4" w:space="0" w:color="auto"/>
            </w:tcBorders>
          </w:tcPr>
          <w:p w14:paraId="23EEB970"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4" w:space="0" w:color="auto"/>
              <w:left w:val="single" w:sz="4" w:space="0" w:color="auto"/>
              <w:bottom w:val="single" w:sz="4" w:space="0" w:color="auto"/>
              <w:right w:val="single" w:sz="4" w:space="0" w:color="auto"/>
            </w:tcBorders>
          </w:tcPr>
          <w:p w14:paraId="184CC506" w14:textId="77777777" w:rsidR="00223C50" w:rsidRDefault="009B4AA8" w:rsidP="00223C50">
            <w:pPr>
              <w:spacing w:before="20" w:after="0" w:line="240" w:lineRule="auto"/>
              <w:ind w:left="0" w:right="34"/>
              <w:jc w:val="center"/>
              <w:rPr>
                <w:rFonts w:cs="Arial"/>
                <w:spacing w:val="4"/>
                <w:sz w:val="23"/>
                <w:szCs w:val="23"/>
              </w:rPr>
            </w:pPr>
            <w:r>
              <w:rPr>
                <w:rFonts w:cs="Arial"/>
                <w:spacing w:val="4"/>
                <w:sz w:val="23"/>
                <w:szCs w:val="23"/>
              </w:rPr>
              <w:t>205</w:t>
            </w:r>
          </w:p>
        </w:tc>
        <w:tc>
          <w:tcPr>
            <w:tcW w:w="1559" w:type="dxa"/>
            <w:tcBorders>
              <w:top w:val="single" w:sz="4" w:space="0" w:color="auto"/>
              <w:left w:val="single" w:sz="4" w:space="0" w:color="auto"/>
              <w:bottom w:val="single" w:sz="4" w:space="0" w:color="auto"/>
              <w:right w:val="single" w:sz="12" w:space="0" w:color="auto"/>
            </w:tcBorders>
          </w:tcPr>
          <w:p w14:paraId="542F27A8" w14:textId="77777777" w:rsidR="00223C50" w:rsidRDefault="00EA7B39" w:rsidP="00EA7B39">
            <w:pPr>
              <w:spacing w:before="20" w:after="0" w:line="240" w:lineRule="auto"/>
              <w:ind w:left="0" w:right="317"/>
              <w:jc w:val="right"/>
              <w:rPr>
                <w:rFonts w:cs="Arial"/>
                <w:spacing w:val="4"/>
                <w:sz w:val="23"/>
                <w:szCs w:val="23"/>
              </w:rPr>
            </w:pPr>
            <w:r w:rsidRPr="00EA7B39">
              <w:rPr>
                <w:rFonts w:cs="Arial"/>
                <w:spacing w:val="4"/>
                <w:sz w:val="23"/>
                <w:szCs w:val="23"/>
              </w:rPr>
              <w:t>20.720</w:t>
            </w:r>
          </w:p>
        </w:tc>
      </w:tr>
      <w:tr w:rsidR="00223C50" w14:paraId="0996702C" w14:textId="77777777" w:rsidTr="00C35D09">
        <w:trPr>
          <w:trHeight w:val="319"/>
        </w:trPr>
        <w:tc>
          <w:tcPr>
            <w:tcW w:w="993" w:type="dxa"/>
            <w:tcBorders>
              <w:top w:val="single" w:sz="4" w:space="0" w:color="auto"/>
              <w:left w:val="single" w:sz="12" w:space="0" w:color="auto"/>
              <w:bottom w:val="single" w:sz="12" w:space="0" w:color="auto"/>
              <w:right w:val="single" w:sz="4" w:space="0" w:color="auto"/>
            </w:tcBorders>
          </w:tcPr>
          <w:p w14:paraId="21B28728" w14:textId="77777777" w:rsidR="00223C50" w:rsidRDefault="00223C50" w:rsidP="00223C50">
            <w:pPr>
              <w:spacing w:before="20" w:after="0" w:line="240" w:lineRule="auto"/>
              <w:ind w:left="34"/>
              <w:jc w:val="center"/>
              <w:rPr>
                <w:rFonts w:cs="Arial"/>
                <w:b/>
                <w:spacing w:val="4"/>
                <w:sz w:val="23"/>
                <w:szCs w:val="23"/>
              </w:rPr>
            </w:pPr>
            <w:r>
              <w:rPr>
                <w:rFonts w:cs="Arial"/>
                <w:b/>
                <w:spacing w:val="4"/>
                <w:sz w:val="23"/>
                <w:szCs w:val="23"/>
              </w:rPr>
              <w:t>X</w:t>
            </w:r>
            <w:r w:rsidR="00173B51">
              <w:rPr>
                <w:rFonts w:cs="Arial"/>
                <w:b/>
                <w:spacing w:val="4"/>
                <w:sz w:val="23"/>
                <w:szCs w:val="23"/>
              </w:rPr>
              <w:t>I</w:t>
            </w:r>
            <w:r>
              <w:rPr>
                <w:rFonts w:cs="Arial"/>
                <w:b/>
                <w:spacing w:val="4"/>
                <w:sz w:val="23"/>
                <w:szCs w:val="23"/>
              </w:rPr>
              <w:t>I</w:t>
            </w:r>
            <w:r w:rsidR="000C4361">
              <w:rPr>
                <w:rFonts w:cs="Arial"/>
                <w:b/>
                <w:spacing w:val="4"/>
                <w:sz w:val="23"/>
                <w:szCs w:val="23"/>
              </w:rPr>
              <w:t>I</w:t>
            </w:r>
            <w:r>
              <w:rPr>
                <w:rFonts w:cs="Arial"/>
                <w:b/>
                <w:spacing w:val="4"/>
                <w:sz w:val="23"/>
                <w:szCs w:val="23"/>
              </w:rPr>
              <w:t>.</w:t>
            </w:r>
          </w:p>
        </w:tc>
        <w:tc>
          <w:tcPr>
            <w:tcW w:w="1115" w:type="dxa"/>
            <w:tcBorders>
              <w:top w:val="single" w:sz="4" w:space="0" w:color="auto"/>
              <w:left w:val="single" w:sz="4" w:space="0" w:color="auto"/>
              <w:bottom w:val="single" w:sz="12" w:space="0" w:color="auto"/>
              <w:right w:val="single" w:sz="4" w:space="0" w:color="auto"/>
            </w:tcBorders>
          </w:tcPr>
          <w:p w14:paraId="58F7C8C5" w14:textId="77777777" w:rsidR="00223C50" w:rsidRDefault="00223C50" w:rsidP="00223C50">
            <w:pPr>
              <w:spacing w:before="20" w:after="0" w:line="240" w:lineRule="auto"/>
              <w:ind w:left="0"/>
              <w:jc w:val="center"/>
              <w:rPr>
                <w:rFonts w:cs="Arial"/>
                <w:b/>
                <w:spacing w:val="4"/>
                <w:sz w:val="23"/>
                <w:szCs w:val="23"/>
              </w:rPr>
            </w:pPr>
            <w:r>
              <w:rPr>
                <w:rFonts w:cs="Arial"/>
                <w:b/>
                <w:spacing w:val="4"/>
                <w:sz w:val="23"/>
                <w:szCs w:val="23"/>
              </w:rPr>
              <w:t>T2</w:t>
            </w:r>
          </w:p>
        </w:tc>
        <w:tc>
          <w:tcPr>
            <w:tcW w:w="1720" w:type="dxa"/>
            <w:tcBorders>
              <w:top w:val="single" w:sz="4" w:space="0" w:color="auto"/>
              <w:left w:val="single" w:sz="4" w:space="0" w:color="auto"/>
              <w:bottom w:val="single" w:sz="12" w:space="0" w:color="auto"/>
              <w:right w:val="single" w:sz="4" w:space="0" w:color="auto"/>
            </w:tcBorders>
          </w:tcPr>
          <w:p w14:paraId="34DE1318"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4" w:space="0" w:color="auto"/>
              <w:left w:val="single" w:sz="4" w:space="0" w:color="auto"/>
              <w:bottom w:val="single" w:sz="12" w:space="0" w:color="auto"/>
              <w:right w:val="single" w:sz="4" w:space="0" w:color="auto"/>
            </w:tcBorders>
          </w:tcPr>
          <w:p w14:paraId="468F5E47" w14:textId="77777777" w:rsidR="00223C50" w:rsidRDefault="00223C50" w:rsidP="00223C50">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4" w:space="0" w:color="auto"/>
              <w:left w:val="single" w:sz="4" w:space="0" w:color="auto"/>
              <w:bottom w:val="single" w:sz="12" w:space="0" w:color="auto"/>
              <w:right w:val="single" w:sz="4" w:space="0" w:color="auto"/>
            </w:tcBorders>
          </w:tcPr>
          <w:p w14:paraId="0520AC7A" w14:textId="77777777" w:rsidR="00223C50" w:rsidRDefault="00653FB6" w:rsidP="00223C50">
            <w:pPr>
              <w:spacing w:before="20" w:after="0" w:line="240" w:lineRule="auto"/>
              <w:ind w:left="0" w:right="34"/>
              <w:jc w:val="center"/>
              <w:rPr>
                <w:rFonts w:cs="Arial"/>
                <w:spacing w:val="4"/>
                <w:sz w:val="23"/>
                <w:szCs w:val="23"/>
              </w:rPr>
            </w:pPr>
            <w:r>
              <w:rPr>
                <w:rFonts w:cs="Arial"/>
                <w:spacing w:val="4"/>
                <w:sz w:val="23"/>
                <w:szCs w:val="23"/>
              </w:rPr>
              <w:t>120</w:t>
            </w:r>
          </w:p>
        </w:tc>
        <w:tc>
          <w:tcPr>
            <w:tcW w:w="1559" w:type="dxa"/>
            <w:tcBorders>
              <w:top w:val="single" w:sz="4" w:space="0" w:color="auto"/>
              <w:left w:val="single" w:sz="4" w:space="0" w:color="auto"/>
              <w:bottom w:val="single" w:sz="12" w:space="0" w:color="auto"/>
              <w:right w:val="single" w:sz="12" w:space="0" w:color="auto"/>
            </w:tcBorders>
          </w:tcPr>
          <w:p w14:paraId="51858043" w14:textId="77777777" w:rsidR="00223C50" w:rsidRDefault="000C4361" w:rsidP="000C4361">
            <w:pPr>
              <w:spacing w:before="20" w:after="0" w:line="240" w:lineRule="auto"/>
              <w:ind w:left="0" w:right="317"/>
              <w:jc w:val="right"/>
              <w:rPr>
                <w:rFonts w:cs="Arial"/>
                <w:spacing w:val="4"/>
                <w:sz w:val="23"/>
                <w:szCs w:val="23"/>
              </w:rPr>
            </w:pPr>
            <w:r>
              <w:rPr>
                <w:rFonts w:cs="Arial"/>
                <w:spacing w:val="4"/>
                <w:sz w:val="23"/>
                <w:szCs w:val="23"/>
              </w:rPr>
              <w:t>12</w:t>
            </w:r>
            <w:r w:rsidR="00EA7B39" w:rsidRPr="00EA7B39">
              <w:rPr>
                <w:rFonts w:cs="Arial"/>
                <w:spacing w:val="4"/>
                <w:sz w:val="23"/>
                <w:szCs w:val="23"/>
              </w:rPr>
              <w:t>.</w:t>
            </w:r>
            <w:r>
              <w:rPr>
                <w:rFonts w:cs="Arial"/>
                <w:spacing w:val="4"/>
                <w:sz w:val="23"/>
                <w:szCs w:val="23"/>
              </w:rPr>
              <w:t>285</w:t>
            </w:r>
          </w:p>
        </w:tc>
      </w:tr>
      <w:tr w:rsidR="00223C50" w14:paraId="4DFD4104" w14:textId="77777777" w:rsidTr="003C3BA4">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6B59F5B0" w14:textId="77777777" w:rsidR="00223C50" w:rsidRDefault="00223C50" w:rsidP="00223C50">
            <w:pPr>
              <w:spacing w:before="40" w:after="40" w:line="24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7533597F" w14:textId="77777777" w:rsidR="00223C50" w:rsidRDefault="00223C50" w:rsidP="00223C50">
            <w:pPr>
              <w:spacing w:before="40" w:after="40" w:line="240" w:lineRule="exact"/>
              <w:ind w:left="0"/>
              <w:rPr>
                <w:rFonts w:cs="Arial"/>
                <w:b/>
                <w:spacing w:val="4"/>
                <w:szCs w:val="24"/>
                <w:vertAlign w:val="superscript"/>
              </w:rPr>
            </w:pPr>
            <w:r>
              <w:rPr>
                <w:rFonts w:cs="Arial"/>
                <w:b/>
                <w:spacing w:val="4"/>
                <w:szCs w:val="24"/>
                <w:vertAlign w:val="superscript"/>
              </w:rPr>
              <w:t>2.</w:t>
            </w:r>
            <w:r w:rsidRPr="00763E3A">
              <w:rPr>
                <w:rFonts w:cs="Arial"/>
                <w:spacing w:val="4"/>
                <w:sz w:val="28"/>
                <w:szCs w:val="28"/>
              </w:rPr>
              <w:t xml:space="preserve"> </w:t>
            </w:r>
            <w:r>
              <w:rPr>
                <w:rFonts w:cs="Arial"/>
                <w:spacing w:val="4"/>
                <w:sz w:val="28"/>
                <w:szCs w:val="28"/>
              </w:rPr>
              <w:t xml:space="preserve"> </w:t>
            </w:r>
            <w:r w:rsidRPr="00763E3A">
              <w:rPr>
                <w:rFonts w:cs="Arial"/>
                <w:spacing w:val="4"/>
                <w:sz w:val="20"/>
                <w:szCs w:val="20"/>
              </w:rPr>
              <w:t>±20%</w:t>
            </w:r>
          </w:p>
        </w:tc>
      </w:tr>
    </w:tbl>
    <w:p w14:paraId="07B4153E" w14:textId="77777777" w:rsidR="00342F62" w:rsidRDefault="00342F62" w:rsidP="00342F62">
      <w:pPr>
        <w:pStyle w:val="BodyText"/>
        <w:keepNext/>
        <w:tabs>
          <w:tab w:val="clear" w:pos="0"/>
        </w:tabs>
        <w:spacing w:before="120" w:after="60"/>
        <w:ind w:right="164"/>
        <w:rPr>
          <w:spacing w:val="4"/>
          <w:szCs w:val="24"/>
        </w:rPr>
      </w:pPr>
      <w:r>
        <w:rPr>
          <w:spacing w:val="4"/>
          <w:szCs w:val="24"/>
        </w:rPr>
        <w:t>(4) Ostali uvjeti za građenje slijede:</w:t>
      </w:r>
    </w:p>
    <w:p w14:paraId="229F9662" w14:textId="77777777" w:rsidR="00342F62" w:rsidRDefault="00342F62" w:rsidP="005D5F25">
      <w:pPr>
        <w:numPr>
          <w:ilvl w:val="0"/>
          <w:numId w:val="31"/>
        </w:numPr>
        <w:tabs>
          <w:tab w:val="clear" w:pos="1440"/>
          <w:tab w:val="num" w:pos="1134"/>
        </w:tabs>
        <w:spacing w:after="40"/>
        <w:ind w:left="1134" w:hanging="567"/>
        <w:rPr>
          <w:spacing w:val="4"/>
        </w:rPr>
      </w:pPr>
      <w:r w:rsidRPr="00891564">
        <w:rPr>
          <w:spacing w:val="4"/>
        </w:rPr>
        <w:t xml:space="preserve">planirane zgrade mogu se planirati u površinama utvrđene za građenje zgrada, a prema kartografskim prikazima Plana </w:t>
      </w:r>
      <w:r w:rsidRPr="00891564">
        <w:rPr>
          <w:b/>
          <w:spacing w:val="4"/>
        </w:rPr>
        <w:t>list 3a</w:t>
      </w:r>
      <w:r w:rsidRPr="00891564">
        <w:rPr>
          <w:spacing w:val="4"/>
        </w:rPr>
        <w:t xml:space="preserve"> i </w:t>
      </w:r>
      <w:r w:rsidRPr="00891564">
        <w:rPr>
          <w:b/>
          <w:spacing w:val="4"/>
        </w:rPr>
        <w:t>list 4</w:t>
      </w:r>
      <w:r w:rsidRPr="00891564">
        <w:rPr>
          <w:spacing w:val="4"/>
        </w:rPr>
        <w:t xml:space="preserve">. </w:t>
      </w:r>
    </w:p>
    <w:p w14:paraId="5F59038B" w14:textId="77777777" w:rsidR="00B261C3" w:rsidRPr="00891564" w:rsidRDefault="00B261C3" w:rsidP="005D5F25">
      <w:pPr>
        <w:numPr>
          <w:ilvl w:val="0"/>
          <w:numId w:val="31"/>
        </w:numPr>
        <w:tabs>
          <w:tab w:val="clear" w:pos="1440"/>
          <w:tab w:val="num" w:pos="1134"/>
        </w:tabs>
        <w:spacing w:after="40"/>
        <w:ind w:left="1134" w:hanging="567"/>
        <w:rPr>
          <w:spacing w:val="4"/>
        </w:rPr>
      </w:pPr>
      <w:r>
        <w:rPr>
          <w:spacing w:val="4"/>
        </w:rPr>
        <w:t>smještajne građevine moraju se smjestiti najmanje 100 m od obalne crte.</w:t>
      </w:r>
    </w:p>
    <w:p w14:paraId="74E9D272" w14:textId="77777777" w:rsidR="00342F62" w:rsidRPr="00652F8E" w:rsidRDefault="00342F62" w:rsidP="005D5F25">
      <w:pPr>
        <w:pStyle w:val="clanak"/>
        <w:keepNext w:val="0"/>
        <w:numPr>
          <w:ilvl w:val="0"/>
          <w:numId w:val="31"/>
        </w:numPr>
        <w:tabs>
          <w:tab w:val="num" w:pos="1134"/>
        </w:tabs>
        <w:spacing w:before="0" w:after="40"/>
        <w:ind w:left="1134" w:hanging="567"/>
        <w:jc w:val="both"/>
        <w:rPr>
          <w:spacing w:val="4"/>
        </w:rPr>
      </w:pPr>
      <w:r w:rsidRPr="00652F8E">
        <w:rPr>
          <w:spacing w:val="4"/>
        </w:rPr>
        <w:t xml:space="preserve">najviša katnost građevina iz skupine hoteli je Po+S+P+2 i visine 12m. </w:t>
      </w:r>
    </w:p>
    <w:p w14:paraId="493B4F48" w14:textId="77777777" w:rsidR="00342F62" w:rsidRDefault="00342F62" w:rsidP="005D5F25">
      <w:pPr>
        <w:pStyle w:val="clanak"/>
        <w:keepNext w:val="0"/>
        <w:numPr>
          <w:ilvl w:val="0"/>
          <w:numId w:val="31"/>
        </w:numPr>
        <w:tabs>
          <w:tab w:val="num" w:pos="1134"/>
        </w:tabs>
        <w:spacing w:before="0" w:after="40"/>
        <w:ind w:left="1134" w:hanging="567"/>
        <w:jc w:val="both"/>
        <w:rPr>
          <w:spacing w:val="4"/>
        </w:rPr>
      </w:pPr>
      <w:r w:rsidRPr="00652F8E">
        <w:rPr>
          <w:spacing w:val="4"/>
        </w:rPr>
        <w:t xml:space="preserve">najviša katnost ostalih građevina za smještaj i boravak gostiju je Po+S+P+1 i visine </w:t>
      </w:r>
      <w:r w:rsidR="00633DFD">
        <w:rPr>
          <w:spacing w:val="4"/>
        </w:rPr>
        <w:t>9,0</w:t>
      </w:r>
      <w:r>
        <w:rPr>
          <w:spacing w:val="4"/>
        </w:rPr>
        <w:t xml:space="preserve"> </w:t>
      </w:r>
      <w:r w:rsidRPr="00652F8E">
        <w:rPr>
          <w:spacing w:val="4"/>
        </w:rPr>
        <w:t>m. Pomoćne građevine u funkciji ugostiteljsko-turističke namjene mogu imati najvišu katnost Po+S+P i visinu do 7 m.</w:t>
      </w:r>
    </w:p>
    <w:p w14:paraId="035D5E58" w14:textId="77777777" w:rsidR="00932F05" w:rsidRPr="00932F05" w:rsidRDefault="00932F05" w:rsidP="005D5F25">
      <w:pPr>
        <w:pStyle w:val="clanak"/>
        <w:keepNext w:val="0"/>
        <w:numPr>
          <w:ilvl w:val="0"/>
          <w:numId w:val="31"/>
        </w:numPr>
        <w:tabs>
          <w:tab w:val="num" w:pos="1134"/>
        </w:tabs>
        <w:spacing w:before="0" w:after="40"/>
        <w:ind w:left="1134" w:hanging="567"/>
        <w:jc w:val="both"/>
        <w:rPr>
          <w:spacing w:val="4"/>
        </w:rPr>
      </w:pPr>
      <w:r w:rsidRPr="00932F05">
        <w:rPr>
          <w:spacing w:val="4"/>
        </w:rPr>
        <w:t>ravni krovov</w:t>
      </w:r>
      <w:r>
        <w:rPr>
          <w:spacing w:val="4"/>
        </w:rPr>
        <w:t>i/prohodne terase</w:t>
      </w:r>
      <w:r w:rsidRPr="00932F05">
        <w:rPr>
          <w:spacing w:val="4"/>
        </w:rPr>
        <w:t xml:space="preserve"> mogu se koristiti kao ugostiteljske terase.</w:t>
      </w:r>
    </w:p>
    <w:p w14:paraId="2FF8F9A3" w14:textId="77777777" w:rsidR="00342F62" w:rsidRDefault="00342F62" w:rsidP="005D5F25">
      <w:pPr>
        <w:pStyle w:val="clanak"/>
        <w:keepNext w:val="0"/>
        <w:numPr>
          <w:ilvl w:val="0"/>
          <w:numId w:val="31"/>
        </w:numPr>
        <w:tabs>
          <w:tab w:val="num" w:pos="1134"/>
        </w:tabs>
        <w:spacing w:before="0" w:after="40"/>
        <w:ind w:left="1134" w:hanging="567"/>
        <w:jc w:val="both"/>
        <w:rPr>
          <w:spacing w:val="4"/>
        </w:rPr>
      </w:pPr>
      <w:r>
        <w:rPr>
          <w:spacing w:val="4"/>
        </w:rPr>
        <w:t>najmanja udaljenost zgrade od susjedne građevne čestice je 6,0 m</w:t>
      </w:r>
      <w:r w:rsidR="007A16CE">
        <w:rPr>
          <w:spacing w:val="4"/>
        </w:rPr>
        <w:t xml:space="preserve"> za hotele i 4 m za sve ostale građevine.</w:t>
      </w:r>
      <w:r>
        <w:rPr>
          <w:spacing w:val="4"/>
        </w:rPr>
        <w:t xml:space="preserve"> </w:t>
      </w:r>
    </w:p>
    <w:p w14:paraId="7D8DA75F" w14:textId="77777777" w:rsidR="00342F62" w:rsidRDefault="00342F62" w:rsidP="005D5F25">
      <w:pPr>
        <w:pStyle w:val="clanak"/>
        <w:keepNext w:val="0"/>
        <w:numPr>
          <w:ilvl w:val="0"/>
          <w:numId w:val="31"/>
        </w:numPr>
        <w:tabs>
          <w:tab w:val="num" w:pos="1134"/>
        </w:tabs>
        <w:spacing w:before="0" w:after="40"/>
        <w:ind w:left="1134" w:hanging="567"/>
        <w:jc w:val="both"/>
        <w:rPr>
          <w:spacing w:val="4"/>
        </w:rPr>
      </w:pPr>
      <w:r>
        <w:rPr>
          <w:spacing w:val="4"/>
        </w:rPr>
        <w:t>građevna čestica mora imati kolni pristup na kolnu površinu najmanje širine 6,0 m</w:t>
      </w:r>
    </w:p>
    <w:p w14:paraId="3E5ADA74" w14:textId="77777777" w:rsidR="00342F62" w:rsidRDefault="00342F62" w:rsidP="005D5F25">
      <w:pPr>
        <w:pStyle w:val="clanak"/>
        <w:keepNext w:val="0"/>
        <w:numPr>
          <w:ilvl w:val="0"/>
          <w:numId w:val="31"/>
        </w:numPr>
        <w:tabs>
          <w:tab w:val="num" w:pos="1134"/>
        </w:tabs>
        <w:spacing w:before="0" w:after="40"/>
        <w:ind w:left="1134" w:hanging="567"/>
        <w:jc w:val="both"/>
        <w:rPr>
          <w:bCs/>
          <w:spacing w:val="4"/>
        </w:rPr>
      </w:pPr>
      <w:r>
        <w:rPr>
          <w:spacing w:val="4"/>
        </w:rPr>
        <w:t xml:space="preserve">promet u mirovanju mora se osigurati prema uvjeti iz podnaslova 5.1.1. </w:t>
      </w:r>
      <w:r>
        <w:rPr>
          <w:bCs/>
          <w:i/>
          <w:spacing w:val="4"/>
        </w:rPr>
        <w:t>Promet u mirovanju</w:t>
      </w:r>
      <w:r>
        <w:rPr>
          <w:bCs/>
          <w:spacing w:val="4"/>
        </w:rPr>
        <w:t xml:space="preserve"> iz ovih Odredbi.</w:t>
      </w:r>
    </w:p>
    <w:p w14:paraId="3E7B6031" w14:textId="77777777" w:rsidR="00342F62" w:rsidRPr="00891564" w:rsidRDefault="00342F62" w:rsidP="00342F62">
      <w:pPr>
        <w:spacing w:before="60" w:after="60"/>
        <w:rPr>
          <w:spacing w:val="4"/>
          <w:szCs w:val="24"/>
        </w:rPr>
      </w:pPr>
      <w:r w:rsidRPr="00891564">
        <w:rPr>
          <w:spacing w:val="4"/>
          <w:szCs w:val="24"/>
        </w:rPr>
        <w:t>(</w:t>
      </w:r>
      <w:r w:rsidR="001550E0">
        <w:rPr>
          <w:spacing w:val="4"/>
          <w:szCs w:val="24"/>
        </w:rPr>
        <w:t>5</w:t>
      </w:r>
      <w:r w:rsidRPr="00891564">
        <w:rPr>
          <w:spacing w:val="4"/>
          <w:szCs w:val="24"/>
        </w:rPr>
        <w:t>) Uz građevine koje se mogu planirati unutar ove zone mogu se planirati i natkrivene ili nenatkrivene površine (terasa, nadstrešnice i sl)</w:t>
      </w:r>
    </w:p>
    <w:p w14:paraId="1E261FA7" w14:textId="77777777" w:rsidR="00342F62" w:rsidRPr="00891564" w:rsidRDefault="00342F62" w:rsidP="00342F62">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7991A11" w14:textId="77777777" w:rsidR="00342F62" w:rsidRPr="00891564" w:rsidRDefault="00342F62" w:rsidP="00342F62">
      <w:pPr>
        <w:spacing w:before="60" w:after="60"/>
        <w:rPr>
          <w:spacing w:val="4"/>
        </w:rPr>
      </w:pPr>
      <w:r w:rsidRPr="00891564">
        <w:rPr>
          <w:spacing w:val="4"/>
        </w:rPr>
        <w:t xml:space="preserve">(1) Bazeni se mogu planirati u površini unutar koje je moguće graditi građevine, označene u kartografskom prikazu Plana, </w:t>
      </w:r>
      <w:r w:rsidRPr="00891564">
        <w:rPr>
          <w:b/>
          <w:spacing w:val="4"/>
        </w:rPr>
        <w:t>list 3a</w:t>
      </w:r>
      <w:r w:rsidRPr="00891564">
        <w:rPr>
          <w:spacing w:val="4"/>
        </w:rPr>
        <w:t>. u</w:t>
      </w:r>
      <w:r w:rsidRPr="00891564">
        <w:rPr>
          <w:i/>
          <w:spacing w:val="4"/>
        </w:rPr>
        <w:t>vjeti korištenja, uređenja i zaštite površina</w:t>
      </w:r>
      <w:r w:rsidRPr="00891564">
        <w:rPr>
          <w:spacing w:val="4"/>
        </w:rPr>
        <w:t xml:space="preserve">. </w:t>
      </w:r>
    </w:p>
    <w:p w14:paraId="0789D432" w14:textId="77777777" w:rsidR="00342F62" w:rsidRDefault="00342F62" w:rsidP="00342F62">
      <w:pPr>
        <w:spacing w:before="60" w:after="60"/>
        <w:rPr>
          <w:spacing w:val="4"/>
        </w:rPr>
      </w:pPr>
      <w:r w:rsidRPr="00891564">
        <w:rPr>
          <w:spacing w:val="4"/>
        </w:rPr>
        <w:t xml:space="preserve">(2) Bazeni moraju biti ograđeni sigurnosnom ogradom radi zaštite sigurnosti djece. Ograda mora biti prozračna radi nadzora bazena. Visina ograde može biti </w:t>
      </w:r>
      <w:r>
        <w:rPr>
          <w:spacing w:val="4"/>
        </w:rPr>
        <w:t xml:space="preserve">najmanje </w:t>
      </w:r>
      <w:r w:rsidRPr="00891564">
        <w:rPr>
          <w:spacing w:val="4"/>
        </w:rPr>
        <w:t>1,</w:t>
      </w:r>
      <w:r>
        <w:rPr>
          <w:spacing w:val="4"/>
        </w:rPr>
        <w:t>2</w:t>
      </w:r>
      <w:r w:rsidRPr="00891564">
        <w:rPr>
          <w:spacing w:val="4"/>
        </w:rPr>
        <w:t>0 m.</w:t>
      </w:r>
    </w:p>
    <w:p w14:paraId="4D9E49B8" w14:textId="77777777" w:rsidR="00884D27" w:rsidRPr="00891564" w:rsidRDefault="00884D27" w:rsidP="00884D27">
      <w:pPr>
        <w:pStyle w:val="Heading2"/>
        <w:tabs>
          <w:tab w:val="num" w:pos="567"/>
          <w:tab w:val="num" w:pos="851"/>
        </w:tabs>
        <w:spacing w:before="360"/>
        <w:ind w:left="567"/>
        <w:rPr>
          <w:spacing w:val="4"/>
        </w:rPr>
      </w:pPr>
      <w:r w:rsidRPr="00891564">
        <w:rPr>
          <w:spacing w:val="4"/>
        </w:rPr>
        <w:t xml:space="preserve">Uvjeti za građenje gospodarskih građevina i uređenje površina u zoni ugostiteljsko-turističke namjene </w:t>
      </w:r>
      <w:r>
        <w:rPr>
          <w:spacing w:val="4"/>
        </w:rPr>
        <w:t>–</w:t>
      </w:r>
      <w:r w:rsidRPr="00891564">
        <w:rPr>
          <w:spacing w:val="4"/>
        </w:rPr>
        <w:t xml:space="preserve"> </w:t>
      </w:r>
      <w:r>
        <w:rPr>
          <w:i/>
          <w:spacing w:val="4"/>
        </w:rPr>
        <w:t>kamp</w:t>
      </w:r>
      <w:r>
        <w:rPr>
          <w:spacing w:val="4"/>
        </w:rPr>
        <w:t xml:space="preserve"> </w:t>
      </w:r>
      <w:r w:rsidRPr="00891564">
        <w:rPr>
          <w:spacing w:val="4"/>
        </w:rPr>
        <w:t>(T</w:t>
      </w:r>
      <w:r>
        <w:rPr>
          <w:spacing w:val="4"/>
        </w:rPr>
        <w:t>3</w:t>
      </w:r>
      <w:r w:rsidRPr="00891564">
        <w:rPr>
          <w:spacing w:val="4"/>
        </w:rPr>
        <w:t>)</w:t>
      </w:r>
    </w:p>
    <w:p w14:paraId="4C7F0397" w14:textId="77777777" w:rsidR="00884D27" w:rsidRPr="00891564" w:rsidRDefault="00884D27" w:rsidP="00884D27">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FB99956" w14:textId="77777777" w:rsidR="00884D27" w:rsidRDefault="00884D27" w:rsidP="00884D27">
      <w:pPr>
        <w:spacing w:before="60" w:after="60"/>
        <w:rPr>
          <w:spacing w:val="4"/>
          <w:szCs w:val="24"/>
        </w:rPr>
      </w:pPr>
      <w:r>
        <w:rPr>
          <w:spacing w:val="4"/>
          <w:szCs w:val="24"/>
        </w:rPr>
        <w:t xml:space="preserve">(1) </w:t>
      </w:r>
      <w:r w:rsidRPr="00342F62">
        <w:rPr>
          <w:spacing w:val="4"/>
          <w:szCs w:val="24"/>
        </w:rPr>
        <w:t xml:space="preserve">U zoni </w:t>
      </w:r>
      <w:r w:rsidRPr="00342F62">
        <w:rPr>
          <w:b/>
          <w:spacing w:val="4"/>
          <w:szCs w:val="24"/>
        </w:rPr>
        <w:t>ugostiteljsko-turističke namjene</w:t>
      </w:r>
      <w:r w:rsidRPr="00342F62">
        <w:rPr>
          <w:spacing w:val="4"/>
          <w:szCs w:val="24"/>
        </w:rPr>
        <w:t xml:space="preserve"> –</w:t>
      </w:r>
      <w:r w:rsidR="007A607C">
        <w:rPr>
          <w:spacing w:val="4"/>
          <w:szCs w:val="24"/>
        </w:rPr>
        <w:t xml:space="preserve"> </w:t>
      </w:r>
      <w:r w:rsidR="007A607C">
        <w:rPr>
          <w:i/>
          <w:spacing w:val="4"/>
          <w:szCs w:val="24"/>
        </w:rPr>
        <w:t>kamp</w:t>
      </w:r>
      <w:r w:rsidRPr="00342F62">
        <w:rPr>
          <w:spacing w:val="4"/>
          <w:szCs w:val="24"/>
        </w:rPr>
        <w:t xml:space="preserve"> (</w:t>
      </w:r>
      <w:r w:rsidRPr="00342F62">
        <w:rPr>
          <w:b/>
          <w:spacing w:val="4"/>
          <w:szCs w:val="24"/>
        </w:rPr>
        <w:t>T</w:t>
      </w:r>
      <w:r w:rsidR="007A607C">
        <w:rPr>
          <w:b/>
          <w:spacing w:val="4"/>
          <w:szCs w:val="24"/>
        </w:rPr>
        <w:t>3</w:t>
      </w:r>
      <w:r w:rsidRPr="00342F62">
        <w:rPr>
          <w:spacing w:val="4"/>
          <w:szCs w:val="24"/>
        </w:rPr>
        <w:t xml:space="preserve">) mogu se planirati građevine i sadržaji u funkciji smještaja i boravka gostiju, a prema </w:t>
      </w:r>
      <w:r w:rsidRPr="00AC5996">
        <w:rPr>
          <w:spacing w:val="4"/>
          <w:szCs w:val="24"/>
        </w:rPr>
        <w:t xml:space="preserve">članku </w:t>
      </w:r>
      <w:r w:rsidR="00AC5996" w:rsidRPr="00AC5996">
        <w:rPr>
          <w:spacing w:val="4"/>
          <w:szCs w:val="24"/>
        </w:rPr>
        <w:t>5</w:t>
      </w:r>
      <w:r w:rsidRPr="00AC5996">
        <w:rPr>
          <w:spacing w:val="4"/>
          <w:szCs w:val="24"/>
        </w:rPr>
        <w:t>. 1</w:t>
      </w:r>
      <w:r w:rsidR="00AC5996" w:rsidRPr="00AC5996">
        <w:rPr>
          <w:spacing w:val="4"/>
          <w:szCs w:val="24"/>
        </w:rPr>
        <w:t>2</w:t>
      </w:r>
      <w:r w:rsidRPr="00AC5996">
        <w:rPr>
          <w:spacing w:val="4"/>
          <w:szCs w:val="24"/>
        </w:rPr>
        <w:t>. i 1</w:t>
      </w:r>
      <w:r w:rsidR="00AC5996" w:rsidRPr="00AC5996">
        <w:rPr>
          <w:spacing w:val="4"/>
          <w:szCs w:val="24"/>
        </w:rPr>
        <w:t>3</w:t>
      </w:r>
      <w:r w:rsidRPr="00AC5996">
        <w:rPr>
          <w:spacing w:val="4"/>
          <w:szCs w:val="24"/>
        </w:rPr>
        <w:t>.</w:t>
      </w:r>
      <w:r>
        <w:rPr>
          <w:spacing w:val="4"/>
          <w:szCs w:val="24"/>
        </w:rPr>
        <w:t xml:space="preserve"> ovih Odredbi.</w:t>
      </w:r>
    </w:p>
    <w:p w14:paraId="4E3C5E25" w14:textId="77777777" w:rsidR="00884D27" w:rsidRDefault="00884D27" w:rsidP="00884D27">
      <w:pPr>
        <w:pStyle w:val="BodyText"/>
        <w:tabs>
          <w:tab w:val="clear" w:pos="0"/>
        </w:tabs>
        <w:spacing w:after="60"/>
        <w:ind w:right="164"/>
        <w:rPr>
          <w:spacing w:val="4"/>
          <w:szCs w:val="24"/>
        </w:rPr>
      </w:pPr>
      <w:r>
        <w:rPr>
          <w:spacing w:val="4"/>
          <w:szCs w:val="24"/>
        </w:rPr>
        <w:t xml:space="preserve">(2) Sadržaji iz prethodnog stavka mogu se planirati u jednoj ili više zasebnih građevina koje čine arhitektonsku i funkcionalnu cjelinu </w:t>
      </w:r>
      <w:r w:rsidR="00607231">
        <w:rPr>
          <w:spacing w:val="4"/>
          <w:szCs w:val="24"/>
        </w:rPr>
        <w:t>u pojedinom zahvatu u prostoru</w:t>
      </w:r>
      <w:r>
        <w:rPr>
          <w:spacing w:val="4"/>
          <w:szCs w:val="24"/>
        </w:rPr>
        <w:t xml:space="preserve">. </w:t>
      </w:r>
    </w:p>
    <w:p w14:paraId="7CF48C7A" w14:textId="77777777" w:rsidR="00884D27" w:rsidRPr="00185719" w:rsidRDefault="00884D27" w:rsidP="00884D27">
      <w:pPr>
        <w:pStyle w:val="BodyText"/>
        <w:tabs>
          <w:tab w:val="clear" w:pos="0"/>
        </w:tabs>
        <w:spacing w:after="60"/>
        <w:ind w:right="164"/>
        <w:rPr>
          <w:szCs w:val="24"/>
        </w:rPr>
      </w:pPr>
      <w:r w:rsidRPr="00185719">
        <w:rPr>
          <w:szCs w:val="24"/>
        </w:rPr>
        <w:t xml:space="preserve">(3) Za izgradnju gospodarske zgrade u zoni </w:t>
      </w:r>
      <w:r w:rsidRPr="00185719">
        <w:rPr>
          <w:b/>
        </w:rPr>
        <w:t>ugostiteljsko-turističke namjene</w:t>
      </w:r>
      <w:r w:rsidRPr="00185719">
        <w:t xml:space="preserve"> –</w:t>
      </w:r>
      <w:r w:rsidRPr="00185719">
        <w:rPr>
          <w:i/>
        </w:rPr>
        <w:t xml:space="preserve"> </w:t>
      </w:r>
      <w:r w:rsidR="00607231" w:rsidRPr="00185719">
        <w:rPr>
          <w:i/>
        </w:rPr>
        <w:t xml:space="preserve">kamp </w:t>
      </w:r>
      <w:r w:rsidRPr="00185719">
        <w:t>(</w:t>
      </w:r>
      <w:r w:rsidRPr="00185719">
        <w:rPr>
          <w:b/>
        </w:rPr>
        <w:t>T</w:t>
      </w:r>
      <w:r w:rsidR="00607231" w:rsidRPr="00185719">
        <w:rPr>
          <w:b/>
        </w:rPr>
        <w:t>3</w:t>
      </w:r>
      <w:r w:rsidRPr="00185719">
        <w:t xml:space="preserve">) </w:t>
      </w:r>
      <w:r w:rsidRPr="00185719">
        <w:rPr>
          <w:szCs w:val="24"/>
        </w:rPr>
        <w:t xml:space="preserve">primjenjuju se uvjeti utvrđeni za pojedinu </w:t>
      </w:r>
      <w:r w:rsidRPr="00185719">
        <w:t>prostornu</w:t>
      </w:r>
      <w:r w:rsidRPr="00185719">
        <w:rPr>
          <w:szCs w:val="24"/>
        </w:rPr>
        <w:t xml:space="preserve"> cjelinu, a prema tablici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1115"/>
        <w:gridCol w:w="1720"/>
        <w:gridCol w:w="1701"/>
        <w:gridCol w:w="1134"/>
        <w:gridCol w:w="1559"/>
      </w:tblGrid>
      <w:tr w:rsidR="00884D27" w14:paraId="34E6F6FE" w14:textId="77777777" w:rsidTr="003C3BA4">
        <w:trPr>
          <w:trHeight w:val="151"/>
          <w:tblHeader/>
        </w:trPr>
        <w:tc>
          <w:tcPr>
            <w:tcW w:w="2108" w:type="dxa"/>
            <w:gridSpan w:val="2"/>
            <w:vMerge w:val="restart"/>
            <w:tcBorders>
              <w:top w:val="single" w:sz="12" w:space="0" w:color="auto"/>
              <w:left w:val="single" w:sz="12" w:space="0" w:color="auto"/>
              <w:right w:val="single" w:sz="4" w:space="0" w:color="auto"/>
            </w:tcBorders>
            <w:shd w:val="clear" w:color="auto" w:fill="D9D9D9"/>
            <w:hideMark/>
          </w:tcPr>
          <w:p w14:paraId="4CBE18C2" w14:textId="77777777" w:rsidR="00884D27" w:rsidRDefault="00884D27" w:rsidP="003C3BA4">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114"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33C8AECE" w14:textId="77777777" w:rsidR="00884D27" w:rsidRDefault="00884D27" w:rsidP="00185719">
            <w:pPr>
              <w:spacing w:before="20" w:after="40" w:line="240" w:lineRule="auto"/>
              <w:ind w:left="0"/>
              <w:jc w:val="center"/>
              <w:rPr>
                <w:rFonts w:cs="Arial"/>
                <w:b/>
                <w:spacing w:val="4"/>
                <w:sz w:val="23"/>
                <w:szCs w:val="23"/>
              </w:rPr>
            </w:pPr>
            <w:r>
              <w:rPr>
                <w:rFonts w:cs="Arial"/>
                <w:b/>
                <w:spacing w:val="4"/>
                <w:sz w:val="23"/>
                <w:szCs w:val="23"/>
              </w:rPr>
              <w:t>osnovni uvjeti za građenje zgrade gospodarske namjene</w:t>
            </w:r>
          </w:p>
        </w:tc>
      </w:tr>
      <w:tr w:rsidR="00884D27" w14:paraId="7EC226E4" w14:textId="77777777" w:rsidTr="003C3BA4">
        <w:trPr>
          <w:trHeight w:val="150"/>
          <w:tblHeader/>
        </w:trPr>
        <w:tc>
          <w:tcPr>
            <w:tcW w:w="2108" w:type="dxa"/>
            <w:gridSpan w:val="2"/>
            <w:vMerge/>
            <w:tcBorders>
              <w:left w:val="single" w:sz="12" w:space="0" w:color="auto"/>
              <w:bottom w:val="single" w:sz="4" w:space="0" w:color="auto"/>
              <w:right w:val="single" w:sz="4" w:space="0" w:color="auto"/>
            </w:tcBorders>
            <w:shd w:val="clear" w:color="auto" w:fill="D9D9D9"/>
          </w:tcPr>
          <w:p w14:paraId="1B9E462B" w14:textId="77777777" w:rsidR="00884D27" w:rsidRDefault="00884D27" w:rsidP="003C3BA4">
            <w:pPr>
              <w:spacing w:before="40" w:after="0" w:line="240" w:lineRule="auto"/>
              <w:ind w:left="0"/>
              <w:jc w:val="center"/>
              <w:rPr>
                <w:b/>
                <w:spacing w:val="4"/>
                <w:sz w:val="22"/>
              </w:rPr>
            </w:pPr>
          </w:p>
        </w:tc>
        <w:tc>
          <w:tcPr>
            <w:tcW w:w="4555" w:type="dxa"/>
            <w:gridSpan w:val="3"/>
            <w:tcBorders>
              <w:top w:val="single" w:sz="4" w:space="0" w:color="auto"/>
              <w:left w:val="single" w:sz="4" w:space="0" w:color="auto"/>
              <w:bottom w:val="single" w:sz="4" w:space="0" w:color="auto"/>
              <w:right w:val="single" w:sz="4" w:space="0" w:color="auto"/>
            </w:tcBorders>
            <w:shd w:val="clear" w:color="auto" w:fill="D9D9D9"/>
          </w:tcPr>
          <w:p w14:paraId="21F69592" w14:textId="77777777" w:rsidR="00884D27" w:rsidRPr="00EA5BEA" w:rsidRDefault="00884D27" w:rsidP="003C3BA4">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0BD4D37D" w14:textId="77777777" w:rsidR="00884D27" w:rsidRDefault="00884D27" w:rsidP="003C3BA4">
            <w:pPr>
              <w:spacing w:after="0" w:line="240" w:lineRule="auto"/>
              <w:ind w:left="0"/>
              <w:jc w:val="center"/>
              <w:rPr>
                <w:rFonts w:cs="Arial"/>
                <w:b/>
                <w:spacing w:val="4"/>
                <w:sz w:val="23"/>
                <w:szCs w:val="23"/>
              </w:rPr>
            </w:pPr>
            <w:r>
              <w:rPr>
                <w:rFonts w:cs="Arial"/>
                <w:spacing w:val="4"/>
                <w:sz w:val="20"/>
                <w:szCs w:val="20"/>
              </w:rPr>
              <w:t>planirani iznos</w:t>
            </w:r>
          </w:p>
        </w:tc>
      </w:tr>
      <w:tr w:rsidR="00884D27" w14:paraId="4F0D55B8" w14:textId="77777777" w:rsidTr="003C3BA4">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795AF9C7" w14:textId="77777777" w:rsidR="00884D27" w:rsidRDefault="00884D27" w:rsidP="003C3BA4">
            <w:pPr>
              <w:spacing w:before="40" w:after="0" w:line="240" w:lineRule="auto"/>
              <w:ind w:left="-108" w:right="-108"/>
              <w:jc w:val="center"/>
              <w:rPr>
                <w:rFonts w:cs="Arial"/>
                <w:i/>
                <w:spacing w:val="4"/>
                <w:sz w:val="22"/>
              </w:rPr>
            </w:pPr>
            <w:r>
              <w:rPr>
                <w:rFonts w:cs="Arial"/>
                <w:i/>
                <w:spacing w:val="4"/>
                <w:sz w:val="22"/>
              </w:rPr>
              <w:t>oznaka prostorne cjeline</w:t>
            </w:r>
          </w:p>
        </w:tc>
        <w:tc>
          <w:tcPr>
            <w:tcW w:w="1115"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322D385C" w14:textId="77777777" w:rsidR="00884D27" w:rsidRDefault="00884D27" w:rsidP="003C3BA4">
            <w:pPr>
              <w:spacing w:before="40" w:after="40" w:line="240" w:lineRule="auto"/>
              <w:ind w:left="0"/>
              <w:jc w:val="center"/>
              <w:rPr>
                <w:rFonts w:cs="Arial"/>
                <w:b/>
                <w:spacing w:val="4"/>
                <w:sz w:val="22"/>
              </w:rPr>
            </w:pPr>
            <w:r>
              <w:rPr>
                <w:rFonts w:cs="Arial"/>
                <w:i/>
                <w:spacing w:val="4"/>
                <w:sz w:val="22"/>
              </w:rPr>
              <w:t>namjena</w:t>
            </w:r>
          </w:p>
        </w:tc>
        <w:tc>
          <w:tcPr>
            <w:tcW w:w="1720" w:type="dxa"/>
            <w:tcBorders>
              <w:top w:val="single" w:sz="4" w:space="0" w:color="auto"/>
              <w:left w:val="single" w:sz="4" w:space="0" w:color="auto"/>
              <w:bottom w:val="single" w:sz="4" w:space="0" w:color="auto"/>
              <w:right w:val="single" w:sz="4" w:space="0" w:color="auto"/>
            </w:tcBorders>
            <w:shd w:val="clear" w:color="auto" w:fill="D9D9D9"/>
            <w:hideMark/>
          </w:tcPr>
          <w:p w14:paraId="0BD7FF03" w14:textId="77777777" w:rsidR="00884D27" w:rsidRDefault="00884D27" w:rsidP="00043CE0">
            <w:pPr>
              <w:spacing w:before="40" w:after="40" w:line="240" w:lineRule="auto"/>
              <w:ind w:left="0"/>
              <w:jc w:val="center"/>
              <w:rPr>
                <w:rFonts w:cs="Arial"/>
                <w:i/>
                <w:spacing w:val="4"/>
                <w:sz w:val="22"/>
              </w:rPr>
            </w:pPr>
            <w:r>
              <w:rPr>
                <w:rFonts w:cs="Arial"/>
                <w:i/>
                <w:spacing w:val="4"/>
                <w:sz w:val="22"/>
              </w:rPr>
              <w:t xml:space="preserve">koeficijent izgrađenost </w:t>
            </w:r>
            <w:r w:rsidR="00043CE0">
              <w:rPr>
                <w:rFonts w:cs="Arial"/>
                <w:i/>
                <w:spacing w:val="4"/>
                <w:sz w:val="22"/>
              </w:rPr>
              <w:t>zahvata u prostoru</w:t>
            </w:r>
            <w:r w:rsidR="006A5DF6">
              <w:rPr>
                <w:rFonts w:cs="Arial"/>
                <w:spacing w:val="4"/>
                <w:sz w:val="23"/>
                <w:szCs w:val="23"/>
              </w:rPr>
              <w:t xml:space="preserve"> </w:t>
            </w:r>
            <w:r w:rsidR="006A5DF6" w:rsidRPr="00763E3A">
              <w:rPr>
                <w:rFonts w:cs="Arial"/>
                <w:b/>
                <w:spacing w:val="4"/>
                <w:sz w:val="23"/>
                <w:szCs w:val="23"/>
                <w:vertAlign w:val="superscript"/>
              </w:rPr>
              <w:t>2</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785EC48B" w14:textId="77777777" w:rsidR="00884D27" w:rsidRDefault="00884D27" w:rsidP="00043CE0">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w:t>
            </w:r>
            <w:r w:rsidR="00043CE0">
              <w:rPr>
                <w:rFonts w:cs="Arial"/>
                <w:i/>
                <w:spacing w:val="4"/>
                <w:sz w:val="22"/>
              </w:rPr>
              <w:t>zahvata u prostoru</w:t>
            </w:r>
            <w:r w:rsidR="006A5DF6">
              <w:rPr>
                <w:rFonts w:cs="Arial"/>
                <w:spacing w:val="4"/>
                <w:sz w:val="23"/>
                <w:szCs w:val="23"/>
              </w:rPr>
              <w:t xml:space="preserve"> </w:t>
            </w:r>
            <w:r w:rsidR="006A5DF6" w:rsidRPr="00763E3A">
              <w:rPr>
                <w:rFonts w:cs="Arial"/>
                <w:b/>
                <w:spacing w:val="4"/>
                <w:sz w:val="23"/>
                <w:szCs w:val="23"/>
                <w:vertAlign w:val="superscript"/>
              </w:rPr>
              <w:t>2</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6A6FA03" w14:textId="77777777" w:rsidR="00884D27" w:rsidRDefault="00884D27" w:rsidP="003C3BA4">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2ED22620" w14:textId="77777777" w:rsidR="00884D27" w:rsidRDefault="00884D27" w:rsidP="006A5DF6">
            <w:pPr>
              <w:spacing w:before="40" w:after="40" w:line="240" w:lineRule="auto"/>
              <w:ind w:left="0"/>
              <w:jc w:val="center"/>
              <w:rPr>
                <w:rFonts w:cs="Arial"/>
                <w:i/>
                <w:spacing w:val="4"/>
                <w:sz w:val="22"/>
              </w:rPr>
            </w:pPr>
            <w:r>
              <w:rPr>
                <w:rFonts w:cs="Arial"/>
                <w:i/>
                <w:spacing w:val="4"/>
                <w:sz w:val="22"/>
              </w:rPr>
              <w:t xml:space="preserve">površina </w:t>
            </w:r>
            <w:r w:rsidR="00043CE0">
              <w:rPr>
                <w:rFonts w:cs="Arial"/>
                <w:i/>
                <w:spacing w:val="4"/>
                <w:sz w:val="22"/>
              </w:rPr>
              <w:t>zahvata u prostoru</w:t>
            </w:r>
            <w:r>
              <w:rPr>
                <w:rFonts w:cs="Arial"/>
                <w:spacing w:val="4"/>
                <w:sz w:val="23"/>
                <w:szCs w:val="23"/>
              </w:rPr>
              <w:t xml:space="preserve"> </w:t>
            </w:r>
            <w:r w:rsidR="006A5DF6" w:rsidRPr="006A5DF6">
              <w:rPr>
                <w:rFonts w:cs="Arial"/>
                <w:b/>
                <w:spacing w:val="4"/>
                <w:sz w:val="23"/>
                <w:szCs w:val="23"/>
                <w:vertAlign w:val="superscript"/>
              </w:rPr>
              <w:t>3</w:t>
            </w:r>
          </w:p>
        </w:tc>
      </w:tr>
      <w:tr w:rsidR="00884D27" w14:paraId="5FDD34B2" w14:textId="77777777" w:rsidTr="009B4AA8">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4D9E413F" w14:textId="77777777" w:rsidR="00884D27" w:rsidRDefault="00884D27" w:rsidP="003C3BA4">
            <w:pPr>
              <w:spacing w:after="0" w:line="240" w:lineRule="auto"/>
              <w:ind w:left="0"/>
              <w:jc w:val="left"/>
              <w:rPr>
                <w:rFonts w:cs="Arial"/>
                <w:i/>
                <w:spacing w:val="4"/>
                <w:sz w:val="22"/>
              </w:rPr>
            </w:pPr>
          </w:p>
        </w:tc>
        <w:tc>
          <w:tcPr>
            <w:tcW w:w="1115" w:type="dxa"/>
            <w:vMerge/>
            <w:tcBorders>
              <w:top w:val="single" w:sz="4" w:space="0" w:color="auto"/>
              <w:left w:val="single" w:sz="4" w:space="0" w:color="auto"/>
              <w:bottom w:val="single" w:sz="12" w:space="0" w:color="auto"/>
              <w:right w:val="single" w:sz="4" w:space="0" w:color="auto"/>
            </w:tcBorders>
            <w:vAlign w:val="center"/>
            <w:hideMark/>
          </w:tcPr>
          <w:p w14:paraId="4B39D9B7" w14:textId="77777777" w:rsidR="00884D27" w:rsidRDefault="00884D27" w:rsidP="003C3BA4">
            <w:pPr>
              <w:spacing w:after="0" w:line="240" w:lineRule="auto"/>
              <w:ind w:left="0"/>
              <w:jc w:val="left"/>
              <w:rPr>
                <w:rFonts w:cs="Arial"/>
                <w:b/>
                <w:spacing w:val="4"/>
                <w:sz w:val="22"/>
              </w:rPr>
            </w:pPr>
          </w:p>
        </w:tc>
        <w:tc>
          <w:tcPr>
            <w:tcW w:w="1720"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0562146E" w14:textId="77777777" w:rsidR="00884D27" w:rsidRDefault="00884D27" w:rsidP="003C3BA4">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1EB6765C" w14:textId="77777777" w:rsidR="00884D27" w:rsidRDefault="00884D27" w:rsidP="003C3BA4">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58E77C50" w14:textId="77777777" w:rsidR="00884D27" w:rsidRDefault="00884D27" w:rsidP="003C3BA4">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4399018C" w14:textId="77777777" w:rsidR="00884D27" w:rsidRPr="008C3C56" w:rsidRDefault="00884D27" w:rsidP="003C3BA4">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F3160E" w:rsidRPr="00B8184F" w14:paraId="385E8304" w14:textId="77777777" w:rsidTr="00E93656">
        <w:trPr>
          <w:trHeight w:val="319"/>
        </w:trPr>
        <w:tc>
          <w:tcPr>
            <w:tcW w:w="993" w:type="dxa"/>
            <w:tcBorders>
              <w:top w:val="single" w:sz="12" w:space="0" w:color="auto"/>
              <w:left w:val="single" w:sz="12" w:space="0" w:color="auto"/>
              <w:bottom w:val="single" w:sz="4" w:space="0" w:color="auto"/>
              <w:right w:val="single" w:sz="4" w:space="0" w:color="auto"/>
            </w:tcBorders>
          </w:tcPr>
          <w:p w14:paraId="443B6C87" w14:textId="77777777" w:rsidR="00F3160E" w:rsidRPr="00B8184F" w:rsidRDefault="00F3160E" w:rsidP="00F971D7">
            <w:pPr>
              <w:spacing w:before="20" w:after="0" w:line="240" w:lineRule="auto"/>
              <w:ind w:left="34"/>
              <w:jc w:val="center"/>
              <w:rPr>
                <w:rFonts w:cs="Arial"/>
                <w:b/>
                <w:spacing w:val="4"/>
                <w:sz w:val="23"/>
                <w:szCs w:val="23"/>
              </w:rPr>
            </w:pPr>
            <w:r w:rsidRPr="00B8184F">
              <w:rPr>
                <w:rFonts w:cs="Arial"/>
                <w:b/>
                <w:spacing w:val="4"/>
                <w:sz w:val="23"/>
                <w:szCs w:val="23"/>
              </w:rPr>
              <w:t>V.</w:t>
            </w:r>
          </w:p>
        </w:tc>
        <w:tc>
          <w:tcPr>
            <w:tcW w:w="1115" w:type="dxa"/>
            <w:tcBorders>
              <w:top w:val="single" w:sz="12" w:space="0" w:color="auto"/>
              <w:left w:val="single" w:sz="4" w:space="0" w:color="auto"/>
              <w:bottom w:val="single" w:sz="4" w:space="0" w:color="auto"/>
              <w:right w:val="single" w:sz="4" w:space="0" w:color="auto"/>
            </w:tcBorders>
          </w:tcPr>
          <w:p w14:paraId="36BF450B" w14:textId="77777777" w:rsidR="00F3160E" w:rsidRPr="00B8184F" w:rsidRDefault="00F3160E" w:rsidP="00F971D7">
            <w:pPr>
              <w:spacing w:before="20" w:after="0" w:line="240" w:lineRule="auto"/>
              <w:ind w:left="0"/>
              <w:jc w:val="center"/>
              <w:rPr>
                <w:rFonts w:cs="Arial"/>
                <w:b/>
                <w:spacing w:val="4"/>
                <w:sz w:val="23"/>
                <w:szCs w:val="23"/>
              </w:rPr>
            </w:pPr>
            <w:r w:rsidRPr="00B8184F">
              <w:rPr>
                <w:rFonts w:cs="Arial"/>
                <w:b/>
                <w:spacing w:val="4"/>
                <w:sz w:val="23"/>
                <w:szCs w:val="23"/>
              </w:rPr>
              <w:t>T</w:t>
            </w:r>
            <w:r w:rsidR="00F971D7" w:rsidRPr="00B8184F">
              <w:rPr>
                <w:rFonts w:cs="Arial"/>
                <w:b/>
                <w:spacing w:val="4"/>
                <w:sz w:val="23"/>
                <w:szCs w:val="23"/>
              </w:rPr>
              <w:t>3</w:t>
            </w:r>
          </w:p>
        </w:tc>
        <w:tc>
          <w:tcPr>
            <w:tcW w:w="1720" w:type="dxa"/>
            <w:tcBorders>
              <w:top w:val="single" w:sz="12" w:space="0" w:color="auto"/>
              <w:left w:val="single" w:sz="4" w:space="0" w:color="auto"/>
              <w:bottom w:val="single" w:sz="4" w:space="0" w:color="auto"/>
              <w:right w:val="single" w:sz="4" w:space="0" w:color="auto"/>
            </w:tcBorders>
          </w:tcPr>
          <w:p w14:paraId="62C89435" w14:textId="77777777" w:rsidR="00F3160E" w:rsidRPr="00B8184F" w:rsidRDefault="00F3160E" w:rsidP="00E93656">
            <w:pPr>
              <w:spacing w:before="20" w:after="0" w:line="240" w:lineRule="auto"/>
              <w:ind w:left="0"/>
              <w:jc w:val="center"/>
              <w:rPr>
                <w:rFonts w:cs="Arial"/>
                <w:spacing w:val="4"/>
                <w:sz w:val="23"/>
                <w:szCs w:val="23"/>
              </w:rPr>
            </w:pPr>
            <w:r w:rsidRPr="00B8184F">
              <w:rPr>
                <w:rFonts w:cs="Arial"/>
                <w:spacing w:val="4"/>
                <w:sz w:val="23"/>
                <w:szCs w:val="23"/>
              </w:rPr>
              <w:t>0,</w:t>
            </w:r>
            <w:r w:rsidR="00E93656" w:rsidRPr="00B8184F">
              <w:rPr>
                <w:rFonts w:cs="Arial"/>
                <w:spacing w:val="4"/>
                <w:sz w:val="23"/>
                <w:szCs w:val="23"/>
              </w:rPr>
              <w:t>10</w:t>
            </w:r>
          </w:p>
        </w:tc>
        <w:tc>
          <w:tcPr>
            <w:tcW w:w="1701" w:type="dxa"/>
            <w:tcBorders>
              <w:top w:val="single" w:sz="12" w:space="0" w:color="auto"/>
              <w:left w:val="single" w:sz="4" w:space="0" w:color="auto"/>
              <w:bottom w:val="single" w:sz="4" w:space="0" w:color="auto"/>
              <w:right w:val="single" w:sz="4" w:space="0" w:color="auto"/>
            </w:tcBorders>
          </w:tcPr>
          <w:p w14:paraId="43EA8D98" w14:textId="77777777" w:rsidR="00F3160E" w:rsidRPr="00B8184F" w:rsidRDefault="00F3160E" w:rsidP="00E93656">
            <w:pPr>
              <w:spacing w:before="20" w:after="0" w:line="240" w:lineRule="auto"/>
              <w:ind w:left="0"/>
              <w:jc w:val="center"/>
              <w:rPr>
                <w:rFonts w:cs="Arial"/>
                <w:spacing w:val="4"/>
                <w:sz w:val="23"/>
                <w:szCs w:val="23"/>
              </w:rPr>
            </w:pPr>
            <w:r w:rsidRPr="00B8184F">
              <w:rPr>
                <w:rFonts w:cs="Arial"/>
                <w:spacing w:val="4"/>
                <w:sz w:val="23"/>
                <w:szCs w:val="23"/>
              </w:rPr>
              <w:t>0,</w:t>
            </w:r>
            <w:r w:rsidR="00E93656" w:rsidRPr="00B8184F">
              <w:rPr>
                <w:rFonts w:cs="Arial"/>
                <w:spacing w:val="4"/>
                <w:sz w:val="23"/>
                <w:szCs w:val="23"/>
              </w:rPr>
              <w:t>20</w:t>
            </w:r>
          </w:p>
        </w:tc>
        <w:tc>
          <w:tcPr>
            <w:tcW w:w="1134" w:type="dxa"/>
            <w:tcBorders>
              <w:top w:val="single" w:sz="12" w:space="0" w:color="auto"/>
              <w:left w:val="single" w:sz="4" w:space="0" w:color="auto"/>
              <w:bottom w:val="single" w:sz="4" w:space="0" w:color="auto"/>
              <w:right w:val="single" w:sz="4" w:space="0" w:color="auto"/>
            </w:tcBorders>
          </w:tcPr>
          <w:p w14:paraId="1846DFFB" w14:textId="77777777" w:rsidR="00F3160E" w:rsidRPr="00653FB6" w:rsidRDefault="00653FB6" w:rsidP="00F971D7">
            <w:pPr>
              <w:spacing w:before="20" w:after="0" w:line="240" w:lineRule="auto"/>
              <w:ind w:left="0" w:right="34"/>
              <w:jc w:val="center"/>
              <w:rPr>
                <w:rFonts w:cs="Arial"/>
                <w:spacing w:val="4"/>
                <w:sz w:val="23"/>
                <w:szCs w:val="23"/>
              </w:rPr>
            </w:pPr>
            <w:r w:rsidRPr="00653FB6">
              <w:rPr>
                <w:rFonts w:cs="Arial"/>
                <w:spacing w:val="4"/>
                <w:sz w:val="23"/>
                <w:szCs w:val="23"/>
              </w:rPr>
              <w:t>170</w:t>
            </w:r>
          </w:p>
        </w:tc>
        <w:tc>
          <w:tcPr>
            <w:tcW w:w="1559" w:type="dxa"/>
            <w:tcBorders>
              <w:top w:val="single" w:sz="12" w:space="0" w:color="auto"/>
              <w:left w:val="single" w:sz="4" w:space="0" w:color="auto"/>
              <w:bottom w:val="single" w:sz="4" w:space="0" w:color="auto"/>
              <w:right w:val="single" w:sz="12" w:space="0" w:color="auto"/>
            </w:tcBorders>
          </w:tcPr>
          <w:p w14:paraId="720B58E7" w14:textId="77777777" w:rsidR="00F3160E" w:rsidRPr="00B8184F" w:rsidRDefault="00F3160E" w:rsidP="00F971D7">
            <w:pPr>
              <w:spacing w:before="20" w:after="0" w:line="240" w:lineRule="auto"/>
              <w:ind w:left="0" w:right="317"/>
              <w:jc w:val="right"/>
              <w:rPr>
                <w:rFonts w:cs="Arial"/>
                <w:spacing w:val="4"/>
                <w:sz w:val="23"/>
                <w:szCs w:val="23"/>
              </w:rPr>
            </w:pPr>
            <w:r w:rsidRPr="00B8184F">
              <w:rPr>
                <w:rFonts w:cs="Arial"/>
                <w:spacing w:val="4"/>
                <w:sz w:val="23"/>
                <w:szCs w:val="23"/>
              </w:rPr>
              <w:t>16.233</w:t>
            </w:r>
          </w:p>
        </w:tc>
      </w:tr>
      <w:tr w:rsidR="009B4AA8" w:rsidRPr="00B8184F" w14:paraId="6BE8CF8E" w14:textId="77777777" w:rsidTr="009B4AA8">
        <w:trPr>
          <w:trHeight w:val="319"/>
        </w:trPr>
        <w:tc>
          <w:tcPr>
            <w:tcW w:w="993" w:type="dxa"/>
            <w:tcBorders>
              <w:top w:val="single" w:sz="4" w:space="0" w:color="auto"/>
              <w:left w:val="single" w:sz="12" w:space="0" w:color="auto"/>
              <w:bottom w:val="single" w:sz="4" w:space="0" w:color="auto"/>
              <w:right w:val="single" w:sz="4" w:space="0" w:color="auto"/>
            </w:tcBorders>
          </w:tcPr>
          <w:p w14:paraId="1CD4F5EA" w14:textId="77777777" w:rsidR="009B4AA8" w:rsidRPr="00B8184F" w:rsidRDefault="009B4AA8" w:rsidP="009B4AA8">
            <w:pPr>
              <w:spacing w:before="20" w:after="0" w:line="240" w:lineRule="auto"/>
              <w:ind w:left="34"/>
              <w:jc w:val="center"/>
              <w:rPr>
                <w:rFonts w:cs="Arial"/>
                <w:b/>
                <w:spacing w:val="4"/>
                <w:sz w:val="23"/>
                <w:szCs w:val="23"/>
              </w:rPr>
            </w:pPr>
            <w:r>
              <w:rPr>
                <w:rFonts w:cs="Arial"/>
                <w:b/>
                <w:spacing w:val="4"/>
                <w:sz w:val="23"/>
                <w:szCs w:val="23"/>
              </w:rPr>
              <w:t>VII.</w:t>
            </w:r>
          </w:p>
        </w:tc>
        <w:tc>
          <w:tcPr>
            <w:tcW w:w="1115" w:type="dxa"/>
            <w:tcBorders>
              <w:top w:val="single" w:sz="4" w:space="0" w:color="auto"/>
              <w:left w:val="single" w:sz="4" w:space="0" w:color="auto"/>
              <w:bottom w:val="single" w:sz="4" w:space="0" w:color="auto"/>
              <w:right w:val="single" w:sz="4" w:space="0" w:color="auto"/>
            </w:tcBorders>
          </w:tcPr>
          <w:p w14:paraId="30EAD419" w14:textId="77777777" w:rsidR="009B4AA8" w:rsidRPr="00B8184F" w:rsidRDefault="00916B2B" w:rsidP="009B4AA8">
            <w:pPr>
              <w:spacing w:before="20" w:after="0" w:line="240" w:lineRule="auto"/>
              <w:ind w:left="0"/>
              <w:jc w:val="center"/>
              <w:rPr>
                <w:rFonts w:cs="Arial"/>
                <w:b/>
                <w:spacing w:val="4"/>
                <w:sz w:val="23"/>
                <w:szCs w:val="23"/>
              </w:rPr>
            </w:pPr>
            <w:r>
              <w:rPr>
                <w:rFonts w:cs="Arial"/>
                <w:b/>
                <w:spacing w:val="4"/>
                <w:sz w:val="23"/>
                <w:szCs w:val="23"/>
              </w:rPr>
              <w:t>T3</w:t>
            </w:r>
          </w:p>
        </w:tc>
        <w:tc>
          <w:tcPr>
            <w:tcW w:w="1720" w:type="dxa"/>
            <w:tcBorders>
              <w:top w:val="single" w:sz="4" w:space="0" w:color="auto"/>
              <w:left w:val="single" w:sz="4" w:space="0" w:color="auto"/>
              <w:bottom w:val="single" w:sz="4" w:space="0" w:color="auto"/>
              <w:right w:val="single" w:sz="4" w:space="0" w:color="auto"/>
            </w:tcBorders>
          </w:tcPr>
          <w:p w14:paraId="3BD77E80" w14:textId="77777777" w:rsidR="009B4AA8" w:rsidRPr="00B8184F" w:rsidRDefault="009B4AA8" w:rsidP="009B4AA8">
            <w:pPr>
              <w:spacing w:before="20" w:after="0" w:line="240" w:lineRule="auto"/>
              <w:ind w:left="0"/>
              <w:jc w:val="center"/>
              <w:rPr>
                <w:rFonts w:cs="Arial"/>
                <w:spacing w:val="4"/>
                <w:sz w:val="23"/>
                <w:szCs w:val="23"/>
              </w:rPr>
            </w:pPr>
            <w:r w:rsidRPr="00B8184F">
              <w:rPr>
                <w:rFonts w:cs="Arial"/>
                <w:spacing w:val="4"/>
                <w:sz w:val="23"/>
                <w:szCs w:val="23"/>
              </w:rPr>
              <w:t>0,10</w:t>
            </w:r>
          </w:p>
        </w:tc>
        <w:tc>
          <w:tcPr>
            <w:tcW w:w="1701" w:type="dxa"/>
            <w:tcBorders>
              <w:top w:val="single" w:sz="4" w:space="0" w:color="auto"/>
              <w:left w:val="single" w:sz="4" w:space="0" w:color="auto"/>
              <w:bottom w:val="single" w:sz="4" w:space="0" w:color="auto"/>
              <w:right w:val="single" w:sz="4" w:space="0" w:color="auto"/>
            </w:tcBorders>
          </w:tcPr>
          <w:p w14:paraId="551CCFE9" w14:textId="77777777" w:rsidR="009B4AA8" w:rsidRPr="00B8184F" w:rsidRDefault="009B4AA8" w:rsidP="009B4AA8">
            <w:pPr>
              <w:spacing w:before="20" w:after="0" w:line="240" w:lineRule="auto"/>
              <w:ind w:left="0"/>
              <w:jc w:val="center"/>
              <w:rPr>
                <w:rFonts w:cs="Arial"/>
                <w:spacing w:val="4"/>
                <w:sz w:val="23"/>
                <w:szCs w:val="23"/>
              </w:rPr>
            </w:pPr>
            <w:r w:rsidRPr="00B8184F">
              <w:rPr>
                <w:rFonts w:cs="Arial"/>
                <w:spacing w:val="4"/>
                <w:sz w:val="23"/>
                <w:szCs w:val="23"/>
              </w:rPr>
              <w:t>0,20</w:t>
            </w:r>
          </w:p>
        </w:tc>
        <w:tc>
          <w:tcPr>
            <w:tcW w:w="1134" w:type="dxa"/>
            <w:tcBorders>
              <w:top w:val="single" w:sz="4" w:space="0" w:color="auto"/>
              <w:left w:val="single" w:sz="4" w:space="0" w:color="auto"/>
              <w:bottom w:val="single" w:sz="4" w:space="0" w:color="auto"/>
              <w:right w:val="single" w:sz="4" w:space="0" w:color="auto"/>
            </w:tcBorders>
          </w:tcPr>
          <w:p w14:paraId="4D610E90" w14:textId="77777777" w:rsidR="009B4AA8" w:rsidRPr="00653FB6" w:rsidRDefault="009B4AA8" w:rsidP="009B4AA8">
            <w:pPr>
              <w:spacing w:before="20" w:after="0" w:line="240" w:lineRule="auto"/>
              <w:ind w:left="0" w:right="34"/>
              <w:jc w:val="center"/>
              <w:rPr>
                <w:rFonts w:cs="Arial"/>
                <w:spacing w:val="4"/>
                <w:sz w:val="23"/>
                <w:szCs w:val="23"/>
              </w:rPr>
            </w:pPr>
            <w:r>
              <w:rPr>
                <w:rFonts w:cs="Arial"/>
                <w:spacing w:val="4"/>
                <w:sz w:val="23"/>
                <w:szCs w:val="23"/>
              </w:rPr>
              <w:t>45</w:t>
            </w:r>
          </w:p>
        </w:tc>
        <w:tc>
          <w:tcPr>
            <w:tcW w:w="1559" w:type="dxa"/>
            <w:tcBorders>
              <w:top w:val="single" w:sz="4" w:space="0" w:color="auto"/>
              <w:left w:val="single" w:sz="4" w:space="0" w:color="auto"/>
              <w:bottom w:val="single" w:sz="4" w:space="0" w:color="auto"/>
              <w:right w:val="single" w:sz="12" w:space="0" w:color="auto"/>
            </w:tcBorders>
          </w:tcPr>
          <w:p w14:paraId="1F7879E3" w14:textId="77777777" w:rsidR="009B4AA8" w:rsidRPr="00B8184F" w:rsidRDefault="00916B2B" w:rsidP="009B4AA8">
            <w:pPr>
              <w:spacing w:before="20" w:after="0" w:line="240" w:lineRule="auto"/>
              <w:ind w:left="0" w:right="317"/>
              <w:jc w:val="right"/>
              <w:rPr>
                <w:rFonts w:cs="Arial"/>
                <w:spacing w:val="4"/>
                <w:sz w:val="23"/>
                <w:szCs w:val="23"/>
              </w:rPr>
            </w:pPr>
            <w:r>
              <w:rPr>
                <w:rFonts w:cs="Arial"/>
                <w:spacing w:val="4"/>
                <w:sz w:val="23"/>
                <w:szCs w:val="23"/>
              </w:rPr>
              <w:t>939</w:t>
            </w:r>
          </w:p>
        </w:tc>
      </w:tr>
      <w:tr w:rsidR="009B4AA8" w14:paraId="0CA426D2" w14:textId="77777777" w:rsidTr="00E93656">
        <w:trPr>
          <w:trHeight w:val="319"/>
        </w:trPr>
        <w:tc>
          <w:tcPr>
            <w:tcW w:w="993" w:type="dxa"/>
            <w:tcBorders>
              <w:top w:val="single" w:sz="4" w:space="0" w:color="auto"/>
              <w:left w:val="single" w:sz="12" w:space="0" w:color="auto"/>
              <w:bottom w:val="single" w:sz="4" w:space="0" w:color="auto"/>
              <w:right w:val="single" w:sz="4" w:space="0" w:color="auto"/>
            </w:tcBorders>
          </w:tcPr>
          <w:p w14:paraId="5D6F6F79" w14:textId="77777777" w:rsidR="009B4AA8" w:rsidRPr="00B8184F" w:rsidRDefault="009B4AA8" w:rsidP="009B4AA8">
            <w:pPr>
              <w:spacing w:before="20" w:after="0" w:line="240" w:lineRule="auto"/>
              <w:ind w:left="34"/>
              <w:jc w:val="center"/>
              <w:rPr>
                <w:rFonts w:cs="Arial"/>
                <w:b/>
                <w:spacing w:val="4"/>
                <w:sz w:val="23"/>
                <w:szCs w:val="23"/>
              </w:rPr>
            </w:pPr>
            <w:r w:rsidRPr="00B8184F">
              <w:rPr>
                <w:rFonts w:cs="Arial"/>
                <w:b/>
                <w:spacing w:val="4"/>
                <w:sz w:val="23"/>
                <w:szCs w:val="23"/>
              </w:rPr>
              <w:t>X.</w:t>
            </w:r>
          </w:p>
        </w:tc>
        <w:tc>
          <w:tcPr>
            <w:tcW w:w="1115" w:type="dxa"/>
            <w:tcBorders>
              <w:top w:val="single" w:sz="4" w:space="0" w:color="auto"/>
              <w:left w:val="single" w:sz="4" w:space="0" w:color="auto"/>
              <w:bottom w:val="single" w:sz="4" w:space="0" w:color="auto"/>
              <w:right w:val="single" w:sz="4" w:space="0" w:color="auto"/>
            </w:tcBorders>
          </w:tcPr>
          <w:p w14:paraId="17145C96" w14:textId="77777777" w:rsidR="009B4AA8" w:rsidRPr="00B8184F" w:rsidRDefault="009B4AA8" w:rsidP="009B4AA8">
            <w:pPr>
              <w:spacing w:before="20" w:after="0" w:line="240" w:lineRule="auto"/>
              <w:ind w:left="0"/>
              <w:jc w:val="center"/>
              <w:rPr>
                <w:rFonts w:cs="Arial"/>
                <w:spacing w:val="4"/>
                <w:sz w:val="23"/>
                <w:szCs w:val="23"/>
              </w:rPr>
            </w:pPr>
            <w:r w:rsidRPr="00B8184F">
              <w:rPr>
                <w:rFonts w:cs="Arial"/>
                <w:b/>
                <w:spacing w:val="4"/>
                <w:sz w:val="23"/>
                <w:szCs w:val="23"/>
              </w:rPr>
              <w:t>T3</w:t>
            </w:r>
          </w:p>
        </w:tc>
        <w:tc>
          <w:tcPr>
            <w:tcW w:w="1720" w:type="dxa"/>
            <w:tcBorders>
              <w:top w:val="single" w:sz="4" w:space="0" w:color="auto"/>
              <w:left w:val="single" w:sz="4" w:space="0" w:color="auto"/>
              <w:bottom w:val="single" w:sz="4" w:space="0" w:color="auto"/>
              <w:right w:val="single" w:sz="4" w:space="0" w:color="auto"/>
            </w:tcBorders>
          </w:tcPr>
          <w:p w14:paraId="0330A1FD" w14:textId="77777777" w:rsidR="009B4AA8" w:rsidRPr="00B8184F" w:rsidRDefault="009B4AA8" w:rsidP="009B4AA8">
            <w:pPr>
              <w:spacing w:before="20" w:after="0" w:line="240" w:lineRule="auto"/>
              <w:ind w:left="0"/>
              <w:jc w:val="center"/>
              <w:rPr>
                <w:rFonts w:cs="Arial"/>
                <w:spacing w:val="4"/>
                <w:sz w:val="23"/>
                <w:szCs w:val="23"/>
              </w:rPr>
            </w:pPr>
            <w:r w:rsidRPr="00B8184F">
              <w:rPr>
                <w:rFonts w:cs="Arial"/>
                <w:spacing w:val="4"/>
                <w:sz w:val="23"/>
                <w:szCs w:val="23"/>
              </w:rPr>
              <w:t>0,10</w:t>
            </w:r>
          </w:p>
        </w:tc>
        <w:tc>
          <w:tcPr>
            <w:tcW w:w="1701" w:type="dxa"/>
            <w:tcBorders>
              <w:top w:val="single" w:sz="4" w:space="0" w:color="auto"/>
              <w:left w:val="single" w:sz="4" w:space="0" w:color="auto"/>
              <w:bottom w:val="single" w:sz="4" w:space="0" w:color="auto"/>
              <w:right w:val="single" w:sz="4" w:space="0" w:color="auto"/>
            </w:tcBorders>
          </w:tcPr>
          <w:p w14:paraId="7BC322ED" w14:textId="77777777" w:rsidR="009B4AA8" w:rsidRPr="00B8184F" w:rsidRDefault="009B4AA8" w:rsidP="009B4AA8">
            <w:pPr>
              <w:spacing w:before="20" w:after="0" w:line="240" w:lineRule="auto"/>
              <w:ind w:left="0"/>
              <w:jc w:val="center"/>
              <w:rPr>
                <w:rFonts w:cs="Arial"/>
                <w:spacing w:val="4"/>
                <w:sz w:val="23"/>
                <w:szCs w:val="23"/>
              </w:rPr>
            </w:pPr>
            <w:r w:rsidRPr="00B8184F">
              <w:rPr>
                <w:rFonts w:cs="Arial"/>
                <w:spacing w:val="4"/>
                <w:sz w:val="23"/>
                <w:szCs w:val="23"/>
              </w:rPr>
              <w:t>0,20</w:t>
            </w:r>
          </w:p>
        </w:tc>
        <w:tc>
          <w:tcPr>
            <w:tcW w:w="1134" w:type="dxa"/>
            <w:tcBorders>
              <w:top w:val="single" w:sz="4" w:space="0" w:color="auto"/>
              <w:left w:val="single" w:sz="4" w:space="0" w:color="auto"/>
              <w:bottom w:val="single" w:sz="4" w:space="0" w:color="auto"/>
              <w:right w:val="single" w:sz="4" w:space="0" w:color="auto"/>
            </w:tcBorders>
          </w:tcPr>
          <w:p w14:paraId="081FCAE6" w14:textId="77777777" w:rsidR="009B4AA8" w:rsidRPr="00653FB6" w:rsidRDefault="009B4AA8" w:rsidP="009B4AA8">
            <w:pPr>
              <w:spacing w:before="20" w:after="0" w:line="240" w:lineRule="auto"/>
              <w:ind w:left="0" w:right="34"/>
              <w:jc w:val="center"/>
              <w:rPr>
                <w:rFonts w:cs="Arial"/>
                <w:spacing w:val="4"/>
                <w:sz w:val="23"/>
                <w:szCs w:val="23"/>
              </w:rPr>
            </w:pPr>
            <w:r w:rsidRPr="00653FB6">
              <w:rPr>
                <w:rFonts w:cs="Arial"/>
                <w:spacing w:val="4"/>
                <w:sz w:val="23"/>
                <w:szCs w:val="23"/>
              </w:rPr>
              <w:t>180</w:t>
            </w:r>
          </w:p>
        </w:tc>
        <w:tc>
          <w:tcPr>
            <w:tcW w:w="1559" w:type="dxa"/>
            <w:tcBorders>
              <w:top w:val="single" w:sz="4" w:space="0" w:color="auto"/>
              <w:left w:val="single" w:sz="4" w:space="0" w:color="auto"/>
              <w:bottom w:val="single" w:sz="4" w:space="0" w:color="auto"/>
              <w:right w:val="single" w:sz="12" w:space="0" w:color="auto"/>
            </w:tcBorders>
          </w:tcPr>
          <w:p w14:paraId="46B79A38" w14:textId="77777777" w:rsidR="009B4AA8" w:rsidRDefault="009B4AA8" w:rsidP="009B4AA8">
            <w:pPr>
              <w:spacing w:before="20" w:after="0" w:line="240" w:lineRule="auto"/>
              <w:ind w:left="0" w:right="317"/>
              <w:jc w:val="right"/>
              <w:rPr>
                <w:rFonts w:cs="Arial"/>
                <w:spacing w:val="4"/>
                <w:sz w:val="23"/>
                <w:szCs w:val="23"/>
              </w:rPr>
            </w:pPr>
            <w:r w:rsidRPr="00B8184F">
              <w:rPr>
                <w:rFonts w:cs="Arial"/>
                <w:spacing w:val="4"/>
                <w:sz w:val="23"/>
                <w:szCs w:val="23"/>
              </w:rPr>
              <w:t>17.901</w:t>
            </w:r>
          </w:p>
        </w:tc>
      </w:tr>
      <w:tr w:rsidR="009B4AA8" w14:paraId="48BB4EC1" w14:textId="77777777" w:rsidTr="003C3BA4">
        <w:trPr>
          <w:trHeight w:val="319"/>
        </w:trPr>
        <w:tc>
          <w:tcPr>
            <w:tcW w:w="993" w:type="dxa"/>
            <w:tcBorders>
              <w:top w:val="single" w:sz="4" w:space="0" w:color="auto"/>
              <w:left w:val="single" w:sz="12" w:space="0" w:color="auto"/>
              <w:bottom w:val="single" w:sz="4" w:space="0" w:color="auto"/>
              <w:right w:val="single" w:sz="4" w:space="0" w:color="auto"/>
            </w:tcBorders>
          </w:tcPr>
          <w:p w14:paraId="1071FCEA" w14:textId="77777777" w:rsidR="009B4AA8" w:rsidRDefault="009B4AA8" w:rsidP="009B4AA8">
            <w:pPr>
              <w:spacing w:before="20" w:after="0" w:line="240" w:lineRule="auto"/>
              <w:ind w:left="34"/>
              <w:jc w:val="center"/>
              <w:rPr>
                <w:rFonts w:cs="Arial"/>
                <w:b/>
                <w:spacing w:val="4"/>
                <w:sz w:val="23"/>
                <w:szCs w:val="23"/>
              </w:rPr>
            </w:pPr>
            <w:r>
              <w:rPr>
                <w:rFonts w:cs="Arial"/>
                <w:b/>
                <w:spacing w:val="4"/>
                <w:sz w:val="23"/>
                <w:szCs w:val="23"/>
              </w:rPr>
              <w:t>XI.</w:t>
            </w:r>
          </w:p>
        </w:tc>
        <w:tc>
          <w:tcPr>
            <w:tcW w:w="1115" w:type="dxa"/>
            <w:tcBorders>
              <w:top w:val="single" w:sz="4" w:space="0" w:color="auto"/>
              <w:left w:val="single" w:sz="4" w:space="0" w:color="auto"/>
              <w:bottom w:val="single" w:sz="4" w:space="0" w:color="auto"/>
              <w:right w:val="single" w:sz="4" w:space="0" w:color="auto"/>
            </w:tcBorders>
          </w:tcPr>
          <w:p w14:paraId="00006073" w14:textId="77777777" w:rsidR="009B4AA8" w:rsidRDefault="009B4AA8" w:rsidP="009B4AA8">
            <w:pPr>
              <w:spacing w:before="20" w:after="0" w:line="240" w:lineRule="auto"/>
              <w:ind w:left="0"/>
              <w:jc w:val="center"/>
              <w:rPr>
                <w:rFonts w:cs="Arial"/>
                <w:b/>
                <w:spacing w:val="4"/>
                <w:sz w:val="23"/>
                <w:szCs w:val="23"/>
              </w:rPr>
            </w:pPr>
            <w:r>
              <w:rPr>
                <w:rFonts w:cs="Arial"/>
                <w:b/>
                <w:spacing w:val="4"/>
                <w:sz w:val="23"/>
                <w:szCs w:val="23"/>
              </w:rPr>
              <w:t>T3</w:t>
            </w:r>
          </w:p>
        </w:tc>
        <w:tc>
          <w:tcPr>
            <w:tcW w:w="1720" w:type="dxa"/>
            <w:tcBorders>
              <w:top w:val="single" w:sz="4" w:space="0" w:color="auto"/>
              <w:left w:val="single" w:sz="4" w:space="0" w:color="auto"/>
              <w:bottom w:val="single" w:sz="4" w:space="0" w:color="auto"/>
              <w:right w:val="single" w:sz="4" w:space="0" w:color="auto"/>
            </w:tcBorders>
          </w:tcPr>
          <w:p w14:paraId="2980BB2D" w14:textId="77777777" w:rsidR="009B4AA8" w:rsidRDefault="009B4AA8" w:rsidP="009B4AA8">
            <w:pPr>
              <w:spacing w:before="20" w:after="0" w:line="240" w:lineRule="auto"/>
              <w:ind w:left="0"/>
              <w:jc w:val="center"/>
              <w:rPr>
                <w:rFonts w:cs="Arial"/>
                <w:spacing w:val="4"/>
                <w:sz w:val="23"/>
                <w:szCs w:val="23"/>
              </w:rPr>
            </w:pPr>
            <w:r>
              <w:rPr>
                <w:rFonts w:cs="Arial"/>
                <w:spacing w:val="4"/>
                <w:sz w:val="23"/>
                <w:szCs w:val="23"/>
              </w:rPr>
              <w:t>0,10</w:t>
            </w:r>
          </w:p>
        </w:tc>
        <w:tc>
          <w:tcPr>
            <w:tcW w:w="1701" w:type="dxa"/>
            <w:tcBorders>
              <w:top w:val="single" w:sz="4" w:space="0" w:color="auto"/>
              <w:left w:val="single" w:sz="4" w:space="0" w:color="auto"/>
              <w:bottom w:val="single" w:sz="4" w:space="0" w:color="auto"/>
              <w:right w:val="single" w:sz="4" w:space="0" w:color="auto"/>
            </w:tcBorders>
          </w:tcPr>
          <w:p w14:paraId="4A9964F2" w14:textId="77777777" w:rsidR="009B4AA8" w:rsidRDefault="009B4AA8" w:rsidP="009B4AA8">
            <w:pPr>
              <w:spacing w:before="20" w:after="0" w:line="240" w:lineRule="auto"/>
              <w:ind w:left="0"/>
              <w:jc w:val="center"/>
              <w:rPr>
                <w:rFonts w:cs="Arial"/>
                <w:spacing w:val="4"/>
                <w:sz w:val="23"/>
                <w:szCs w:val="23"/>
              </w:rPr>
            </w:pPr>
            <w:r>
              <w:rPr>
                <w:rFonts w:cs="Arial"/>
                <w:spacing w:val="4"/>
                <w:sz w:val="23"/>
                <w:szCs w:val="23"/>
              </w:rPr>
              <w:t>0,20</w:t>
            </w:r>
          </w:p>
        </w:tc>
        <w:tc>
          <w:tcPr>
            <w:tcW w:w="1134" w:type="dxa"/>
            <w:tcBorders>
              <w:top w:val="single" w:sz="4" w:space="0" w:color="auto"/>
              <w:left w:val="single" w:sz="4" w:space="0" w:color="auto"/>
              <w:bottom w:val="single" w:sz="4" w:space="0" w:color="auto"/>
              <w:right w:val="single" w:sz="4" w:space="0" w:color="auto"/>
            </w:tcBorders>
          </w:tcPr>
          <w:p w14:paraId="79C276FF" w14:textId="77777777" w:rsidR="009B4AA8" w:rsidRPr="00653FB6" w:rsidRDefault="009B4AA8" w:rsidP="009B4AA8">
            <w:pPr>
              <w:spacing w:before="20" w:after="0" w:line="240" w:lineRule="auto"/>
              <w:ind w:left="0" w:right="34"/>
              <w:jc w:val="center"/>
              <w:rPr>
                <w:rFonts w:cs="Arial"/>
                <w:spacing w:val="4"/>
                <w:sz w:val="23"/>
                <w:szCs w:val="23"/>
              </w:rPr>
            </w:pPr>
            <w:r w:rsidRPr="00653FB6">
              <w:rPr>
                <w:rFonts w:cs="Arial"/>
                <w:spacing w:val="4"/>
                <w:sz w:val="23"/>
                <w:szCs w:val="23"/>
              </w:rPr>
              <w:t>140</w:t>
            </w:r>
          </w:p>
        </w:tc>
        <w:tc>
          <w:tcPr>
            <w:tcW w:w="1559" w:type="dxa"/>
            <w:tcBorders>
              <w:top w:val="single" w:sz="4" w:space="0" w:color="auto"/>
              <w:left w:val="single" w:sz="4" w:space="0" w:color="auto"/>
              <w:bottom w:val="single" w:sz="4" w:space="0" w:color="auto"/>
              <w:right w:val="single" w:sz="12" w:space="0" w:color="auto"/>
            </w:tcBorders>
          </w:tcPr>
          <w:p w14:paraId="345C01BC" w14:textId="77777777" w:rsidR="009B4AA8" w:rsidRDefault="009B4AA8" w:rsidP="009B4AA8">
            <w:pPr>
              <w:spacing w:before="20" w:after="0" w:line="240" w:lineRule="auto"/>
              <w:ind w:left="0" w:right="317"/>
              <w:jc w:val="right"/>
              <w:rPr>
                <w:rFonts w:cs="Arial"/>
                <w:spacing w:val="4"/>
                <w:sz w:val="23"/>
                <w:szCs w:val="23"/>
              </w:rPr>
            </w:pPr>
            <w:r w:rsidRPr="00EA7B39">
              <w:rPr>
                <w:rFonts w:cs="Arial"/>
                <w:spacing w:val="4"/>
                <w:sz w:val="23"/>
                <w:szCs w:val="23"/>
              </w:rPr>
              <w:t>13.</w:t>
            </w:r>
            <w:r>
              <w:rPr>
                <w:rFonts w:cs="Arial"/>
                <w:spacing w:val="4"/>
                <w:sz w:val="23"/>
                <w:szCs w:val="23"/>
              </w:rPr>
              <w:t>472</w:t>
            </w:r>
          </w:p>
        </w:tc>
      </w:tr>
      <w:tr w:rsidR="009B4AA8" w14:paraId="12CB419C" w14:textId="77777777" w:rsidTr="003C3BA4">
        <w:trPr>
          <w:trHeight w:val="319"/>
        </w:trPr>
        <w:tc>
          <w:tcPr>
            <w:tcW w:w="993" w:type="dxa"/>
            <w:tcBorders>
              <w:top w:val="single" w:sz="4" w:space="0" w:color="auto"/>
              <w:left w:val="single" w:sz="12" w:space="0" w:color="auto"/>
              <w:bottom w:val="single" w:sz="4" w:space="0" w:color="auto"/>
              <w:right w:val="single" w:sz="4" w:space="0" w:color="auto"/>
            </w:tcBorders>
          </w:tcPr>
          <w:p w14:paraId="54C92A90" w14:textId="77777777" w:rsidR="009B4AA8" w:rsidRDefault="009B4AA8" w:rsidP="009B4AA8">
            <w:pPr>
              <w:spacing w:before="20" w:after="0" w:line="240" w:lineRule="auto"/>
              <w:ind w:left="34"/>
              <w:jc w:val="center"/>
              <w:rPr>
                <w:rFonts w:cs="Arial"/>
                <w:b/>
                <w:spacing w:val="4"/>
                <w:sz w:val="23"/>
                <w:szCs w:val="23"/>
              </w:rPr>
            </w:pPr>
            <w:r>
              <w:rPr>
                <w:rFonts w:cs="Arial"/>
                <w:b/>
                <w:spacing w:val="4"/>
                <w:sz w:val="23"/>
                <w:szCs w:val="23"/>
              </w:rPr>
              <w:t>XII.</w:t>
            </w:r>
          </w:p>
        </w:tc>
        <w:tc>
          <w:tcPr>
            <w:tcW w:w="1115" w:type="dxa"/>
            <w:tcBorders>
              <w:top w:val="single" w:sz="4" w:space="0" w:color="auto"/>
              <w:left w:val="single" w:sz="4" w:space="0" w:color="auto"/>
              <w:bottom w:val="single" w:sz="4" w:space="0" w:color="auto"/>
              <w:right w:val="single" w:sz="4" w:space="0" w:color="auto"/>
            </w:tcBorders>
          </w:tcPr>
          <w:p w14:paraId="4472B818" w14:textId="77777777" w:rsidR="009B4AA8" w:rsidRDefault="009B4AA8" w:rsidP="009B4AA8">
            <w:pPr>
              <w:spacing w:before="20" w:after="0" w:line="240" w:lineRule="auto"/>
              <w:ind w:left="0"/>
              <w:jc w:val="center"/>
              <w:rPr>
                <w:rFonts w:cs="Arial"/>
                <w:b/>
                <w:spacing w:val="4"/>
                <w:sz w:val="23"/>
                <w:szCs w:val="23"/>
              </w:rPr>
            </w:pPr>
            <w:r>
              <w:rPr>
                <w:rFonts w:cs="Arial"/>
                <w:b/>
                <w:spacing w:val="4"/>
                <w:sz w:val="23"/>
                <w:szCs w:val="23"/>
              </w:rPr>
              <w:t>T3</w:t>
            </w:r>
          </w:p>
        </w:tc>
        <w:tc>
          <w:tcPr>
            <w:tcW w:w="1720" w:type="dxa"/>
            <w:tcBorders>
              <w:top w:val="single" w:sz="4" w:space="0" w:color="auto"/>
              <w:left w:val="single" w:sz="4" w:space="0" w:color="auto"/>
              <w:bottom w:val="single" w:sz="4" w:space="0" w:color="auto"/>
              <w:right w:val="single" w:sz="4" w:space="0" w:color="auto"/>
            </w:tcBorders>
          </w:tcPr>
          <w:p w14:paraId="000D4C23" w14:textId="77777777" w:rsidR="009B4AA8" w:rsidRDefault="009B4AA8" w:rsidP="009B4AA8">
            <w:pPr>
              <w:spacing w:before="20" w:after="0" w:line="240" w:lineRule="auto"/>
              <w:ind w:left="0"/>
              <w:jc w:val="center"/>
              <w:rPr>
                <w:rFonts w:cs="Arial"/>
                <w:spacing w:val="4"/>
                <w:sz w:val="23"/>
                <w:szCs w:val="23"/>
              </w:rPr>
            </w:pPr>
            <w:r>
              <w:rPr>
                <w:rFonts w:cs="Arial"/>
                <w:spacing w:val="4"/>
                <w:sz w:val="23"/>
                <w:szCs w:val="23"/>
              </w:rPr>
              <w:t>0,10</w:t>
            </w:r>
          </w:p>
        </w:tc>
        <w:tc>
          <w:tcPr>
            <w:tcW w:w="1701" w:type="dxa"/>
            <w:tcBorders>
              <w:top w:val="single" w:sz="4" w:space="0" w:color="auto"/>
              <w:left w:val="single" w:sz="4" w:space="0" w:color="auto"/>
              <w:bottom w:val="single" w:sz="4" w:space="0" w:color="auto"/>
              <w:right w:val="single" w:sz="4" w:space="0" w:color="auto"/>
            </w:tcBorders>
          </w:tcPr>
          <w:p w14:paraId="192E7EE8" w14:textId="77777777" w:rsidR="009B4AA8" w:rsidRDefault="009B4AA8" w:rsidP="009B4AA8">
            <w:pPr>
              <w:spacing w:before="20" w:after="0" w:line="240" w:lineRule="auto"/>
              <w:ind w:left="0"/>
              <w:jc w:val="center"/>
              <w:rPr>
                <w:rFonts w:cs="Arial"/>
                <w:spacing w:val="4"/>
                <w:sz w:val="23"/>
                <w:szCs w:val="23"/>
              </w:rPr>
            </w:pPr>
            <w:r>
              <w:rPr>
                <w:rFonts w:cs="Arial"/>
                <w:spacing w:val="4"/>
                <w:sz w:val="23"/>
                <w:szCs w:val="23"/>
              </w:rPr>
              <w:t>0,20</w:t>
            </w:r>
          </w:p>
        </w:tc>
        <w:tc>
          <w:tcPr>
            <w:tcW w:w="1134" w:type="dxa"/>
            <w:tcBorders>
              <w:top w:val="single" w:sz="4" w:space="0" w:color="auto"/>
              <w:left w:val="single" w:sz="4" w:space="0" w:color="auto"/>
              <w:bottom w:val="single" w:sz="4" w:space="0" w:color="auto"/>
              <w:right w:val="single" w:sz="4" w:space="0" w:color="auto"/>
            </w:tcBorders>
          </w:tcPr>
          <w:p w14:paraId="27C759DC" w14:textId="77777777" w:rsidR="009B4AA8" w:rsidRPr="00653FB6" w:rsidRDefault="009B4AA8" w:rsidP="009B4AA8">
            <w:pPr>
              <w:spacing w:before="20" w:after="0" w:line="240" w:lineRule="auto"/>
              <w:ind w:left="0" w:right="34"/>
              <w:jc w:val="center"/>
              <w:rPr>
                <w:rFonts w:cs="Arial"/>
                <w:spacing w:val="4"/>
                <w:sz w:val="23"/>
                <w:szCs w:val="23"/>
              </w:rPr>
            </w:pPr>
            <w:r w:rsidRPr="00653FB6">
              <w:rPr>
                <w:rFonts w:cs="Arial"/>
                <w:spacing w:val="4"/>
                <w:sz w:val="23"/>
                <w:szCs w:val="23"/>
              </w:rPr>
              <w:t>220</w:t>
            </w:r>
          </w:p>
        </w:tc>
        <w:tc>
          <w:tcPr>
            <w:tcW w:w="1559" w:type="dxa"/>
            <w:tcBorders>
              <w:top w:val="single" w:sz="4" w:space="0" w:color="auto"/>
              <w:left w:val="single" w:sz="4" w:space="0" w:color="auto"/>
              <w:bottom w:val="single" w:sz="4" w:space="0" w:color="auto"/>
              <w:right w:val="single" w:sz="12" w:space="0" w:color="auto"/>
            </w:tcBorders>
          </w:tcPr>
          <w:p w14:paraId="25CF0A4F" w14:textId="77777777" w:rsidR="009B4AA8" w:rsidRDefault="009B4AA8" w:rsidP="009B4AA8">
            <w:pPr>
              <w:spacing w:before="20" w:after="0" w:line="240" w:lineRule="auto"/>
              <w:ind w:left="0" w:right="317"/>
              <w:jc w:val="right"/>
              <w:rPr>
                <w:rFonts w:cs="Arial"/>
                <w:spacing w:val="4"/>
                <w:sz w:val="23"/>
                <w:szCs w:val="23"/>
              </w:rPr>
            </w:pPr>
            <w:r>
              <w:rPr>
                <w:rFonts w:cs="Arial"/>
                <w:spacing w:val="4"/>
                <w:sz w:val="23"/>
                <w:szCs w:val="23"/>
              </w:rPr>
              <w:t>21</w:t>
            </w:r>
            <w:r w:rsidRPr="00EA7B39">
              <w:rPr>
                <w:rFonts w:cs="Arial"/>
                <w:spacing w:val="4"/>
                <w:sz w:val="23"/>
                <w:szCs w:val="23"/>
              </w:rPr>
              <w:t>.</w:t>
            </w:r>
            <w:r>
              <w:rPr>
                <w:rFonts w:cs="Arial"/>
                <w:spacing w:val="4"/>
                <w:sz w:val="23"/>
                <w:szCs w:val="23"/>
              </w:rPr>
              <w:t>147</w:t>
            </w:r>
          </w:p>
        </w:tc>
      </w:tr>
      <w:tr w:rsidR="009B4AA8" w14:paraId="72CA15F7" w14:textId="77777777" w:rsidTr="003C3BA4">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1AA0A709" w14:textId="77777777" w:rsidR="009B4AA8" w:rsidRDefault="009B4AA8" w:rsidP="009B4AA8">
            <w:pPr>
              <w:spacing w:before="40" w:after="40" w:line="20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2034C1F0" w14:textId="77777777" w:rsidR="009B4AA8" w:rsidRPr="006A5DF6" w:rsidRDefault="009B4AA8" w:rsidP="009B4AA8">
            <w:pPr>
              <w:spacing w:before="40" w:after="40" w:line="200" w:lineRule="exact"/>
              <w:ind w:left="0"/>
              <w:rPr>
                <w:rFonts w:cs="Arial"/>
                <w:spacing w:val="4"/>
                <w:sz w:val="20"/>
                <w:szCs w:val="20"/>
              </w:rPr>
            </w:pPr>
            <w:r>
              <w:rPr>
                <w:rFonts w:cs="Arial"/>
                <w:b/>
                <w:spacing w:val="4"/>
                <w:szCs w:val="24"/>
                <w:vertAlign w:val="superscript"/>
              </w:rPr>
              <w:t xml:space="preserve">2. </w:t>
            </w:r>
            <w:r>
              <w:rPr>
                <w:rFonts w:cs="Arial"/>
                <w:spacing w:val="4"/>
                <w:szCs w:val="24"/>
              </w:rPr>
              <w:t xml:space="preserve"> </w:t>
            </w:r>
            <w:r w:rsidRPr="006A5DF6">
              <w:rPr>
                <w:rFonts w:cs="Arial"/>
                <w:spacing w:val="4"/>
                <w:sz w:val="20"/>
                <w:szCs w:val="20"/>
              </w:rPr>
              <w:t xml:space="preserve">iskazani koeficijenti odnose se na zgrade i </w:t>
            </w:r>
            <w:r>
              <w:rPr>
                <w:rFonts w:cs="Arial"/>
                <w:spacing w:val="4"/>
                <w:sz w:val="20"/>
                <w:szCs w:val="20"/>
              </w:rPr>
              <w:t xml:space="preserve">ostale </w:t>
            </w:r>
            <w:r w:rsidRPr="006A5DF6">
              <w:rPr>
                <w:rFonts w:cs="Arial"/>
                <w:spacing w:val="4"/>
                <w:sz w:val="20"/>
                <w:szCs w:val="20"/>
              </w:rPr>
              <w:t>građevine ("čvrsta gradnja") a ne na mobilne smještajne jedinice.</w:t>
            </w:r>
          </w:p>
          <w:p w14:paraId="2300DA79" w14:textId="77777777" w:rsidR="009B4AA8" w:rsidRDefault="009B4AA8" w:rsidP="009B4AA8">
            <w:pPr>
              <w:spacing w:before="40" w:after="40" w:line="200" w:lineRule="exact"/>
              <w:ind w:left="0"/>
              <w:rPr>
                <w:rFonts w:cs="Arial"/>
                <w:b/>
                <w:spacing w:val="4"/>
                <w:szCs w:val="24"/>
                <w:vertAlign w:val="superscript"/>
              </w:rPr>
            </w:pPr>
            <w:r>
              <w:rPr>
                <w:rFonts w:cs="Arial"/>
                <w:b/>
                <w:spacing w:val="4"/>
                <w:szCs w:val="24"/>
                <w:vertAlign w:val="superscript"/>
              </w:rPr>
              <w:t>3.</w:t>
            </w:r>
            <w:r w:rsidRPr="00763E3A">
              <w:rPr>
                <w:rFonts w:cs="Arial"/>
                <w:spacing w:val="4"/>
                <w:sz w:val="28"/>
                <w:szCs w:val="28"/>
              </w:rPr>
              <w:t xml:space="preserve"> </w:t>
            </w:r>
            <w:r>
              <w:rPr>
                <w:rFonts w:cs="Arial"/>
                <w:spacing w:val="4"/>
                <w:sz w:val="28"/>
                <w:szCs w:val="28"/>
              </w:rPr>
              <w:t xml:space="preserve"> </w:t>
            </w:r>
            <w:r w:rsidRPr="00763E3A">
              <w:rPr>
                <w:rFonts w:cs="Arial"/>
                <w:spacing w:val="4"/>
                <w:sz w:val="20"/>
                <w:szCs w:val="20"/>
              </w:rPr>
              <w:t>±20%</w:t>
            </w:r>
          </w:p>
        </w:tc>
      </w:tr>
    </w:tbl>
    <w:p w14:paraId="4DB9A5E8" w14:textId="77777777" w:rsidR="00884D27" w:rsidRDefault="00884D27" w:rsidP="00884D27">
      <w:pPr>
        <w:pStyle w:val="BodyText"/>
        <w:keepNext/>
        <w:tabs>
          <w:tab w:val="clear" w:pos="0"/>
        </w:tabs>
        <w:spacing w:before="120" w:after="60"/>
        <w:ind w:right="164"/>
        <w:rPr>
          <w:spacing w:val="4"/>
          <w:szCs w:val="24"/>
        </w:rPr>
      </w:pPr>
      <w:r>
        <w:rPr>
          <w:spacing w:val="4"/>
          <w:szCs w:val="24"/>
        </w:rPr>
        <w:t>(4) Ostali uvjeti za građenje slijede:</w:t>
      </w:r>
    </w:p>
    <w:p w14:paraId="661E94D0" w14:textId="77777777" w:rsidR="00A00E91" w:rsidRPr="00D72DE0" w:rsidRDefault="00F153AC" w:rsidP="005D5F25">
      <w:pPr>
        <w:pStyle w:val="clanak"/>
        <w:keepNext w:val="0"/>
        <w:numPr>
          <w:ilvl w:val="0"/>
          <w:numId w:val="32"/>
        </w:numPr>
        <w:tabs>
          <w:tab w:val="num" w:pos="1134"/>
        </w:tabs>
        <w:spacing w:before="0" w:after="40"/>
        <w:ind w:left="1134" w:hanging="567"/>
        <w:jc w:val="both"/>
        <w:rPr>
          <w:spacing w:val="4"/>
        </w:rPr>
      </w:pPr>
      <w:r w:rsidRPr="00F153AC">
        <w:rPr>
          <w:spacing w:val="2"/>
        </w:rPr>
        <w:t>kam</w:t>
      </w:r>
      <w:r>
        <w:rPr>
          <w:spacing w:val="2"/>
        </w:rPr>
        <w:t>p mora</w:t>
      </w:r>
      <w:r w:rsidRPr="00554F24">
        <w:rPr>
          <w:spacing w:val="2"/>
        </w:rPr>
        <w:t xml:space="preserve"> ispuniti elemente i mjerila za kategorizaciju kampa </w:t>
      </w:r>
      <w:r w:rsidRPr="00F153AC">
        <w:rPr>
          <w:spacing w:val="2"/>
        </w:rPr>
        <w:t>prema višem standardu a u skladu s posebnim propisima koji se odnose na kampove.</w:t>
      </w:r>
    </w:p>
    <w:p w14:paraId="3E3FE01B" w14:textId="77777777" w:rsidR="00D72DE0" w:rsidRPr="00891564" w:rsidRDefault="00D72DE0" w:rsidP="005D5F25">
      <w:pPr>
        <w:numPr>
          <w:ilvl w:val="0"/>
          <w:numId w:val="32"/>
        </w:numPr>
        <w:tabs>
          <w:tab w:val="clear" w:pos="1440"/>
          <w:tab w:val="num" w:pos="1134"/>
        </w:tabs>
        <w:spacing w:after="40"/>
        <w:ind w:left="1134" w:hanging="567"/>
        <w:rPr>
          <w:spacing w:val="4"/>
        </w:rPr>
      </w:pPr>
      <w:r w:rsidRPr="00891564">
        <w:rPr>
          <w:spacing w:val="4"/>
        </w:rPr>
        <w:t xml:space="preserve">planirane zgrade </w:t>
      </w:r>
      <w:r>
        <w:rPr>
          <w:spacing w:val="4"/>
        </w:rPr>
        <w:t xml:space="preserve">i smještajne jedinice </w:t>
      </w:r>
      <w:r w:rsidRPr="00891564">
        <w:rPr>
          <w:spacing w:val="4"/>
        </w:rPr>
        <w:t xml:space="preserve">mogu se planirati u površinama utvrđene za građenje zgrada, a prema kartografskim prikazima Plana </w:t>
      </w:r>
      <w:r w:rsidRPr="00891564">
        <w:rPr>
          <w:b/>
          <w:spacing w:val="4"/>
        </w:rPr>
        <w:t>list 3a</w:t>
      </w:r>
      <w:r w:rsidRPr="00891564">
        <w:rPr>
          <w:spacing w:val="4"/>
        </w:rPr>
        <w:t xml:space="preserve"> i </w:t>
      </w:r>
      <w:r w:rsidRPr="00891564">
        <w:rPr>
          <w:b/>
          <w:spacing w:val="4"/>
        </w:rPr>
        <w:t>list 4</w:t>
      </w:r>
      <w:r w:rsidRPr="00891564">
        <w:rPr>
          <w:spacing w:val="4"/>
        </w:rPr>
        <w:t xml:space="preserve">. </w:t>
      </w:r>
    </w:p>
    <w:p w14:paraId="33853EE8" w14:textId="77777777" w:rsidR="00D72DE0" w:rsidRPr="00D72DE0" w:rsidRDefault="00D72DE0" w:rsidP="005D5F25">
      <w:pPr>
        <w:numPr>
          <w:ilvl w:val="0"/>
          <w:numId w:val="32"/>
        </w:numPr>
        <w:tabs>
          <w:tab w:val="clear" w:pos="1440"/>
          <w:tab w:val="num" w:pos="1134"/>
        </w:tabs>
        <w:spacing w:after="40"/>
        <w:ind w:left="1134" w:hanging="567"/>
        <w:rPr>
          <w:spacing w:val="4"/>
        </w:rPr>
      </w:pPr>
      <w:bookmarkStart w:id="25" w:name="OLE_LINK7"/>
      <w:bookmarkStart w:id="26" w:name="OLE_LINK8"/>
      <w:r w:rsidRPr="00D72DE0">
        <w:rPr>
          <w:spacing w:val="4"/>
        </w:rPr>
        <w:t xml:space="preserve">smještene jedinice </w:t>
      </w:r>
      <w:r w:rsidR="00384DF4">
        <w:rPr>
          <w:spacing w:val="4"/>
        </w:rPr>
        <w:t xml:space="preserve">i prateći sadržaji u kampu moraju se smjestiti </w:t>
      </w:r>
      <w:r w:rsidRPr="00D72DE0">
        <w:rPr>
          <w:spacing w:val="4"/>
        </w:rPr>
        <w:t>najmanje 25 m od obalne crte</w:t>
      </w:r>
      <w:bookmarkEnd w:id="25"/>
      <w:bookmarkEnd w:id="26"/>
      <w:r w:rsidRPr="00D72DE0">
        <w:rPr>
          <w:spacing w:val="4"/>
        </w:rPr>
        <w:t xml:space="preserve">. </w:t>
      </w:r>
    </w:p>
    <w:p w14:paraId="19CB0E9E" w14:textId="77777777" w:rsidR="00D72DE0" w:rsidRPr="00D72DE0" w:rsidRDefault="00D72DE0" w:rsidP="005D5F25">
      <w:pPr>
        <w:numPr>
          <w:ilvl w:val="0"/>
          <w:numId w:val="32"/>
        </w:numPr>
        <w:tabs>
          <w:tab w:val="clear" w:pos="1440"/>
          <w:tab w:val="num" w:pos="1134"/>
        </w:tabs>
        <w:spacing w:after="40"/>
        <w:ind w:left="1134" w:hanging="567"/>
        <w:rPr>
          <w:spacing w:val="4"/>
        </w:rPr>
      </w:pPr>
      <w:r w:rsidRPr="00D72DE0">
        <w:rPr>
          <w:spacing w:val="4"/>
        </w:rPr>
        <w:t>smještajne jedinice ne mogu biti povezane s tlom na čvrsti način, što ne isključuje mogućnost povezivanja smještajnih jedinica na infrastrukturni sustav kampa,</w:t>
      </w:r>
    </w:p>
    <w:p w14:paraId="1DFC900D" w14:textId="77777777" w:rsidR="00884D27" w:rsidRPr="00652F8E" w:rsidRDefault="006A5DF6" w:rsidP="005D5F25">
      <w:pPr>
        <w:pStyle w:val="clanak"/>
        <w:keepNext w:val="0"/>
        <w:numPr>
          <w:ilvl w:val="0"/>
          <w:numId w:val="32"/>
        </w:numPr>
        <w:tabs>
          <w:tab w:val="num" w:pos="1134"/>
        </w:tabs>
        <w:spacing w:before="0" w:after="40"/>
        <w:ind w:left="1134" w:hanging="567"/>
        <w:jc w:val="both"/>
        <w:rPr>
          <w:spacing w:val="4"/>
        </w:rPr>
      </w:pPr>
      <w:r>
        <w:rPr>
          <w:spacing w:val="4"/>
        </w:rPr>
        <w:t>građevine</w:t>
      </w:r>
      <w:r w:rsidR="00884D27" w:rsidRPr="00652F8E">
        <w:rPr>
          <w:spacing w:val="4"/>
        </w:rPr>
        <w:t xml:space="preserve"> </w:t>
      </w:r>
      <w:r>
        <w:rPr>
          <w:spacing w:val="4"/>
        </w:rPr>
        <w:t xml:space="preserve">u funkciji </w:t>
      </w:r>
      <w:r w:rsidR="00884D27" w:rsidRPr="00652F8E">
        <w:rPr>
          <w:spacing w:val="4"/>
        </w:rPr>
        <w:t>ugostiteljsko-turističke namjene mogu imati najvišu katnost Po+S+P i visinu do 7 m.</w:t>
      </w:r>
    </w:p>
    <w:p w14:paraId="7D2F1597" w14:textId="77777777" w:rsidR="00884D27" w:rsidRDefault="006A5DF6" w:rsidP="005D5F25">
      <w:pPr>
        <w:pStyle w:val="clanak"/>
        <w:keepNext w:val="0"/>
        <w:numPr>
          <w:ilvl w:val="0"/>
          <w:numId w:val="32"/>
        </w:numPr>
        <w:tabs>
          <w:tab w:val="num" w:pos="1134"/>
        </w:tabs>
        <w:spacing w:before="0" w:after="40"/>
        <w:ind w:left="1134" w:hanging="567"/>
        <w:jc w:val="both"/>
        <w:rPr>
          <w:spacing w:val="4"/>
        </w:rPr>
      </w:pPr>
      <w:r>
        <w:rPr>
          <w:spacing w:val="4"/>
        </w:rPr>
        <w:t xml:space="preserve">zahvat u prostoru kampa </w:t>
      </w:r>
      <w:r w:rsidR="00884D27">
        <w:rPr>
          <w:spacing w:val="4"/>
        </w:rPr>
        <w:t>mora imati kolni pristup na kolnu površinu najmanje širine 6,0 m</w:t>
      </w:r>
    </w:p>
    <w:p w14:paraId="125C3E04" w14:textId="77777777" w:rsidR="00884D27" w:rsidRDefault="00884D27" w:rsidP="005D5F25">
      <w:pPr>
        <w:pStyle w:val="clanak"/>
        <w:keepNext w:val="0"/>
        <w:numPr>
          <w:ilvl w:val="0"/>
          <w:numId w:val="32"/>
        </w:numPr>
        <w:tabs>
          <w:tab w:val="num" w:pos="1134"/>
        </w:tabs>
        <w:spacing w:before="0" w:after="40"/>
        <w:ind w:left="1134" w:hanging="567"/>
        <w:jc w:val="both"/>
        <w:rPr>
          <w:bCs/>
          <w:spacing w:val="4"/>
        </w:rPr>
      </w:pPr>
      <w:r>
        <w:rPr>
          <w:spacing w:val="4"/>
        </w:rPr>
        <w:t xml:space="preserve">promet u mirovanju mora se osigurati prema uvjeti iz podnaslova 5.1.1. </w:t>
      </w:r>
      <w:r>
        <w:rPr>
          <w:bCs/>
          <w:i/>
          <w:spacing w:val="4"/>
        </w:rPr>
        <w:t>Promet u mirovanju</w:t>
      </w:r>
      <w:r>
        <w:rPr>
          <w:bCs/>
          <w:spacing w:val="4"/>
        </w:rPr>
        <w:t xml:space="preserve"> iz ovih Odredbi.</w:t>
      </w:r>
    </w:p>
    <w:p w14:paraId="77C3D22D" w14:textId="77777777" w:rsidR="00884D27" w:rsidRPr="00891564" w:rsidRDefault="00884D27" w:rsidP="00884D27">
      <w:pPr>
        <w:spacing w:before="60" w:after="60"/>
        <w:rPr>
          <w:spacing w:val="4"/>
          <w:szCs w:val="24"/>
        </w:rPr>
      </w:pPr>
      <w:r w:rsidRPr="00891564">
        <w:rPr>
          <w:spacing w:val="4"/>
          <w:szCs w:val="24"/>
        </w:rPr>
        <w:t>(</w:t>
      </w:r>
      <w:r w:rsidR="001550E0">
        <w:rPr>
          <w:spacing w:val="4"/>
          <w:szCs w:val="24"/>
        </w:rPr>
        <w:t>5</w:t>
      </w:r>
      <w:r w:rsidRPr="00891564">
        <w:rPr>
          <w:spacing w:val="4"/>
          <w:szCs w:val="24"/>
        </w:rPr>
        <w:t>) Uz građevine koje se mogu planirati unutar ove zone mogu se planirati i natkrivene ili nenatkrivene površine (terasa, nadstrešnice i sl)</w:t>
      </w:r>
    </w:p>
    <w:p w14:paraId="2E63076D" w14:textId="77777777" w:rsidR="00884D27" w:rsidRPr="00891564" w:rsidRDefault="00884D27" w:rsidP="00884D27">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820BCD6" w14:textId="77777777" w:rsidR="00884D27" w:rsidRPr="00891564" w:rsidRDefault="00884D27" w:rsidP="00884D27">
      <w:pPr>
        <w:spacing w:before="60" w:after="60"/>
        <w:rPr>
          <w:spacing w:val="4"/>
        </w:rPr>
      </w:pPr>
      <w:r w:rsidRPr="00891564">
        <w:rPr>
          <w:spacing w:val="4"/>
        </w:rPr>
        <w:t xml:space="preserve">(1) Bazeni se mogu planirati u površini unutar koje je moguće graditi građevine, označene u kartografskom prikazu Plana, </w:t>
      </w:r>
      <w:r w:rsidRPr="00891564">
        <w:rPr>
          <w:b/>
          <w:spacing w:val="4"/>
        </w:rPr>
        <w:t>list 3a</w:t>
      </w:r>
      <w:r w:rsidRPr="00891564">
        <w:rPr>
          <w:spacing w:val="4"/>
        </w:rPr>
        <w:t>. u</w:t>
      </w:r>
      <w:r w:rsidRPr="00891564">
        <w:rPr>
          <w:i/>
          <w:spacing w:val="4"/>
        </w:rPr>
        <w:t>vjeti korištenja, uređenja i zaštite površina</w:t>
      </w:r>
      <w:r w:rsidRPr="00891564">
        <w:rPr>
          <w:spacing w:val="4"/>
        </w:rPr>
        <w:t xml:space="preserve">. </w:t>
      </w:r>
    </w:p>
    <w:p w14:paraId="0AF92839" w14:textId="77777777" w:rsidR="00884D27" w:rsidRDefault="00884D27" w:rsidP="00884D27">
      <w:pPr>
        <w:spacing w:before="60" w:after="60"/>
        <w:rPr>
          <w:spacing w:val="4"/>
        </w:rPr>
      </w:pPr>
      <w:r w:rsidRPr="00891564">
        <w:rPr>
          <w:spacing w:val="4"/>
        </w:rPr>
        <w:t xml:space="preserve">(2) Bazeni moraju biti ograđeni sigurnosnom ogradom radi zaštite sigurnosti djece. Ograda mora biti prozračna radi nadzora bazena. Visina ograde može biti </w:t>
      </w:r>
      <w:r>
        <w:rPr>
          <w:spacing w:val="4"/>
        </w:rPr>
        <w:t xml:space="preserve">najmanje </w:t>
      </w:r>
      <w:r w:rsidRPr="00891564">
        <w:rPr>
          <w:spacing w:val="4"/>
        </w:rPr>
        <w:t>1,</w:t>
      </w:r>
      <w:r>
        <w:rPr>
          <w:spacing w:val="4"/>
        </w:rPr>
        <w:t>2</w:t>
      </w:r>
      <w:r w:rsidRPr="00891564">
        <w:rPr>
          <w:spacing w:val="4"/>
        </w:rPr>
        <w:t>0 m.</w:t>
      </w:r>
    </w:p>
    <w:p w14:paraId="1388DB51" w14:textId="77777777" w:rsidR="00AC5D43" w:rsidRPr="00891564" w:rsidRDefault="00AC5D43" w:rsidP="007A16CE">
      <w:pPr>
        <w:pStyle w:val="Heading2"/>
        <w:tabs>
          <w:tab w:val="num" w:pos="567"/>
          <w:tab w:val="num" w:pos="851"/>
        </w:tabs>
        <w:spacing w:before="480"/>
        <w:ind w:left="567"/>
        <w:rPr>
          <w:spacing w:val="4"/>
        </w:rPr>
      </w:pPr>
      <w:r w:rsidRPr="00891564">
        <w:rPr>
          <w:spacing w:val="4"/>
        </w:rPr>
        <w:t xml:space="preserve">Uvjeti za građenje gospodarskih građevina i uređenje površina u zoni </w:t>
      </w:r>
      <w:r w:rsidR="00335003" w:rsidRPr="00891564">
        <w:rPr>
          <w:spacing w:val="4"/>
        </w:rPr>
        <w:t xml:space="preserve">pratećih sadržaja </w:t>
      </w:r>
      <w:r w:rsidRPr="00891564">
        <w:rPr>
          <w:spacing w:val="4"/>
        </w:rPr>
        <w:t xml:space="preserve">– </w:t>
      </w:r>
      <w:r w:rsidR="00335003" w:rsidRPr="00891564">
        <w:rPr>
          <w:i/>
          <w:spacing w:val="4"/>
        </w:rPr>
        <w:t>recepcija</w:t>
      </w:r>
      <w:r w:rsidR="003F2E0F">
        <w:rPr>
          <w:i/>
          <w:spacing w:val="4"/>
        </w:rPr>
        <w:t>/informacije</w:t>
      </w:r>
      <w:r w:rsidR="00335003" w:rsidRPr="00891564">
        <w:rPr>
          <w:i/>
          <w:spacing w:val="4"/>
        </w:rPr>
        <w:t xml:space="preserve"> </w:t>
      </w:r>
      <w:r w:rsidRPr="00891564">
        <w:rPr>
          <w:spacing w:val="4"/>
        </w:rPr>
        <w:t>(T</w:t>
      </w:r>
      <w:r w:rsidR="003F2E0F">
        <w:rPr>
          <w:spacing w:val="4"/>
        </w:rPr>
        <w:t>R</w:t>
      </w:r>
      <w:r w:rsidRPr="00891564">
        <w:rPr>
          <w:spacing w:val="4"/>
        </w:rPr>
        <w:t>)</w:t>
      </w:r>
    </w:p>
    <w:p w14:paraId="04526648" w14:textId="77777777" w:rsidR="00AC5D43" w:rsidRPr="00891564" w:rsidRDefault="00931352" w:rsidP="00AC5D43">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82A7FF1" w14:textId="77777777" w:rsidR="00AC5D43" w:rsidRDefault="003F2E0F" w:rsidP="00AC5D43">
      <w:pPr>
        <w:spacing w:before="60" w:after="60"/>
        <w:rPr>
          <w:spacing w:val="4"/>
        </w:rPr>
      </w:pPr>
      <w:r>
        <w:rPr>
          <w:spacing w:val="4"/>
        </w:rPr>
        <w:t xml:space="preserve">(1) </w:t>
      </w:r>
      <w:r w:rsidR="00AC5D43" w:rsidRPr="00891564">
        <w:rPr>
          <w:spacing w:val="4"/>
        </w:rPr>
        <w:t xml:space="preserve">U </w:t>
      </w:r>
      <w:r w:rsidR="00AC5D43" w:rsidRPr="00891564">
        <w:rPr>
          <w:b/>
          <w:spacing w:val="4"/>
        </w:rPr>
        <w:t xml:space="preserve">zoni </w:t>
      </w:r>
      <w:r w:rsidR="00335003" w:rsidRPr="00891564">
        <w:rPr>
          <w:b/>
          <w:spacing w:val="4"/>
        </w:rPr>
        <w:t xml:space="preserve">pratećih sadržaja </w:t>
      </w:r>
      <w:r w:rsidR="00AC5D43" w:rsidRPr="00891564">
        <w:rPr>
          <w:spacing w:val="4"/>
        </w:rPr>
        <w:t xml:space="preserve">– </w:t>
      </w:r>
      <w:r w:rsidR="00335003" w:rsidRPr="00891564">
        <w:rPr>
          <w:i/>
          <w:spacing w:val="4"/>
        </w:rPr>
        <w:t>recepcija</w:t>
      </w:r>
      <w:r>
        <w:rPr>
          <w:i/>
          <w:spacing w:val="4"/>
        </w:rPr>
        <w:t>/informacije</w:t>
      </w:r>
      <w:r w:rsidR="00335003" w:rsidRPr="00891564">
        <w:rPr>
          <w:spacing w:val="4"/>
        </w:rPr>
        <w:t xml:space="preserve"> </w:t>
      </w:r>
      <w:r w:rsidR="00AC5D43" w:rsidRPr="00891564">
        <w:rPr>
          <w:spacing w:val="4"/>
        </w:rPr>
        <w:t>(</w:t>
      </w:r>
      <w:r w:rsidR="00AC5D43" w:rsidRPr="00891564">
        <w:rPr>
          <w:b/>
          <w:spacing w:val="4"/>
        </w:rPr>
        <w:t>T</w:t>
      </w:r>
      <w:r>
        <w:rPr>
          <w:b/>
          <w:spacing w:val="4"/>
        </w:rPr>
        <w:t>R</w:t>
      </w:r>
      <w:r w:rsidR="00AC5D43" w:rsidRPr="00891564">
        <w:rPr>
          <w:spacing w:val="4"/>
        </w:rPr>
        <w:t xml:space="preserve">) mogu se planirati </w:t>
      </w:r>
      <w:r w:rsidR="000D6757" w:rsidRPr="00891564">
        <w:rPr>
          <w:spacing w:val="4"/>
        </w:rPr>
        <w:t>građevina</w:t>
      </w:r>
      <w:r w:rsidR="00AC5D43" w:rsidRPr="00891564">
        <w:rPr>
          <w:spacing w:val="4"/>
        </w:rPr>
        <w:t xml:space="preserve"> i sadržaji prema članku </w:t>
      </w:r>
      <w:r w:rsidR="00AC5996">
        <w:rPr>
          <w:spacing w:val="4"/>
        </w:rPr>
        <w:t>6</w:t>
      </w:r>
      <w:r w:rsidR="00AC5D43" w:rsidRPr="00AC5996">
        <w:rPr>
          <w:spacing w:val="4"/>
        </w:rPr>
        <w:t>. 1</w:t>
      </w:r>
      <w:r w:rsidR="00AC5996" w:rsidRPr="00AC5996">
        <w:rPr>
          <w:spacing w:val="4"/>
        </w:rPr>
        <w:t>2</w:t>
      </w:r>
      <w:r w:rsidR="00AC5D43" w:rsidRPr="00AC5996">
        <w:rPr>
          <w:spacing w:val="4"/>
        </w:rPr>
        <w:t>. i 1</w:t>
      </w:r>
      <w:r w:rsidR="00AC5996" w:rsidRPr="00AC5996">
        <w:rPr>
          <w:spacing w:val="4"/>
        </w:rPr>
        <w:t>3</w:t>
      </w:r>
      <w:r w:rsidR="00AC5D43" w:rsidRPr="00AC5996">
        <w:rPr>
          <w:spacing w:val="4"/>
        </w:rPr>
        <w:t>.</w:t>
      </w:r>
      <w:r w:rsidR="00AC5D43" w:rsidRPr="00891564">
        <w:rPr>
          <w:spacing w:val="4"/>
        </w:rPr>
        <w:t xml:space="preserve"> ovih Odredbi. </w:t>
      </w:r>
    </w:p>
    <w:p w14:paraId="417B2BB3" w14:textId="77777777" w:rsidR="003F2E0F" w:rsidRDefault="003F2E0F" w:rsidP="003F2E0F">
      <w:pPr>
        <w:pStyle w:val="BodyText"/>
        <w:tabs>
          <w:tab w:val="clear" w:pos="0"/>
        </w:tabs>
        <w:spacing w:after="60"/>
        <w:ind w:right="164"/>
        <w:rPr>
          <w:spacing w:val="4"/>
          <w:szCs w:val="24"/>
        </w:rPr>
      </w:pPr>
      <w:r>
        <w:rPr>
          <w:spacing w:val="4"/>
          <w:szCs w:val="24"/>
        </w:rPr>
        <w:t xml:space="preserve">(2) Sadržaji iz prethodnog stavka mogu se planirati u jednoj građevini na građevnoj čestici. </w:t>
      </w:r>
    </w:p>
    <w:p w14:paraId="2D484221" w14:textId="77777777" w:rsidR="00BE5B69" w:rsidRPr="001305C0" w:rsidRDefault="00BE5B69" w:rsidP="00BE5B69">
      <w:pPr>
        <w:pStyle w:val="BodyText"/>
        <w:tabs>
          <w:tab w:val="clear" w:pos="0"/>
        </w:tabs>
        <w:spacing w:after="60"/>
        <w:ind w:right="164"/>
        <w:rPr>
          <w:szCs w:val="24"/>
        </w:rPr>
      </w:pPr>
      <w:r w:rsidRPr="001305C0">
        <w:rPr>
          <w:szCs w:val="24"/>
        </w:rPr>
        <w:t xml:space="preserve">(3) Za izgradnju gospodarske zgrade u zoni </w:t>
      </w:r>
      <w:r w:rsidRPr="001305C0">
        <w:rPr>
          <w:b/>
        </w:rPr>
        <w:t xml:space="preserve">pratećih sadržaja </w:t>
      </w:r>
      <w:r w:rsidRPr="001305C0">
        <w:t>– recepcija/informacije (</w:t>
      </w:r>
      <w:r w:rsidRPr="001305C0">
        <w:rPr>
          <w:b/>
        </w:rPr>
        <w:t>TR</w:t>
      </w:r>
      <w:r w:rsidRPr="001305C0">
        <w:t xml:space="preserve">) </w:t>
      </w:r>
      <w:r w:rsidRPr="001305C0">
        <w:rPr>
          <w:szCs w:val="24"/>
        </w:rPr>
        <w:t xml:space="preserve">primjenjuju se uvjeti utvrđeni za </w:t>
      </w:r>
      <w:r w:rsidRPr="001305C0">
        <w:t>prostornu</w:t>
      </w:r>
      <w:r w:rsidRPr="001305C0">
        <w:rPr>
          <w:szCs w:val="24"/>
        </w:rPr>
        <w:t xml:space="preserve"> cjelinu, a prema tablici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1843"/>
        <w:gridCol w:w="1701"/>
        <w:gridCol w:w="1134"/>
        <w:gridCol w:w="1559"/>
      </w:tblGrid>
      <w:tr w:rsidR="003C3BA4" w14:paraId="77156C93" w14:textId="77777777" w:rsidTr="003C3BA4">
        <w:trPr>
          <w:trHeight w:val="151"/>
          <w:tblHeader/>
        </w:trPr>
        <w:tc>
          <w:tcPr>
            <w:tcW w:w="1985" w:type="dxa"/>
            <w:gridSpan w:val="2"/>
            <w:vMerge w:val="restart"/>
            <w:tcBorders>
              <w:top w:val="single" w:sz="12" w:space="0" w:color="auto"/>
              <w:left w:val="single" w:sz="12" w:space="0" w:color="auto"/>
              <w:right w:val="single" w:sz="4" w:space="0" w:color="auto"/>
            </w:tcBorders>
            <w:shd w:val="clear" w:color="auto" w:fill="D9D9D9"/>
            <w:hideMark/>
          </w:tcPr>
          <w:p w14:paraId="481DA622" w14:textId="77777777" w:rsidR="003C3BA4" w:rsidRDefault="003C3BA4" w:rsidP="003C3BA4">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237"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347B3E65" w14:textId="77777777" w:rsidR="003C3BA4" w:rsidRDefault="003C3BA4" w:rsidP="003C3BA4">
            <w:pPr>
              <w:spacing w:after="0" w:line="240" w:lineRule="auto"/>
              <w:ind w:left="0"/>
              <w:jc w:val="center"/>
              <w:rPr>
                <w:rFonts w:cs="Arial"/>
                <w:b/>
                <w:spacing w:val="4"/>
                <w:sz w:val="23"/>
                <w:szCs w:val="23"/>
              </w:rPr>
            </w:pPr>
            <w:r>
              <w:rPr>
                <w:rFonts w:cs="Arial"/>
                <w:b/>
                <w:spacing w:val="4"/>
                <w:sz w:val="23"/>
                <w:szCs w:val="23"/>
              </w:rPr>
              <w:t>osnovni uvjeti za građenje zgrade gospodarske namjene</w:t>
            </w:r>
          </w:p>
        </w:tc>
      </w:tr>
      <w:tr w:rsidR="003C3BA4" w14:paraId="2D988281" w14:textId="77777777" w:rsidTr="003C3BA4">
        <w:trPr>
          <w:trHeight w:val="150"/>
          <w:tblHeader/>
        </w:trPr>
        <w:tc>
          <w:tcPr>
            <w:tcW w:w="1985" w:type="dxa"/>
            <w:gridSpan w:val="2"/>
            <w:vMerge/>
            <w:tcBorders>
              <w:left w:val="single" w:sz="12" w:space="0" w:color="auto"/>
              <w:bottom w:val="single" w:sz="4" w:space="0" w:color="auto"/>
              <w:right w:val="single" w:sz="4" w:space="0" w:color="auto"/>
            </w:tcBorders>
            <w:shd w:val="clear" w:color="auto" w:fill="D9D9D9"/>
          </w:tcPr>
          <w:p w14:paraId="0BF332F9" w14:textId="77777777" w:rsidR="003C3BA4" w:rsidRDefault="003C3BA4" w:rsidP="003C3BA4">
            <w:pPr>
              <w:spacing w:before="40" w:after="0" w:line="240" w:lineRule="auto"/>
              <w:ind w:left="0"/>
              <w:jc w:val="center"/>
              <w:rPr>
                <w:b/>
                <w:spacing w:val="4"/>
                <w:sz w:val="22"/>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D9D9D9"/>
          </w:tcPr>
          <w:p w14:paraId="0BF73FC5" w14:textId="77777777" w:rsidR="003C3BA4" w:rsidRPr="00EA5BEA" w:rsidRDefault="003C3BA4" w:rsidP="003C3BA4">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27561CB8" w14:textId="77777777" w:rsidR="003C3BA4" w:rsidRDefault="003C3BA4" w:rsidP="003C3BA4">
            <w:pPr>
              <w:spacing w:after="0" w:line="240" w:lineRule="auto"/>
              <w:ind w:left="0"/>
              <w:jc w:val="center"/>
              <w:rPr>
                <w:rFonts w:cs="Arial"/>
                <w:b/>
                <w:spacing w:val="4"/>
                <w:sz w:val="23"/>
                <w:szCs w:val="23"/>
              </w:rPr>
            </w:pPr>
            <w:r>
              <w:rPr>
                <w:rFonts w:cs="Arial"/>
                <w:spacing w:val="4"/>
                <w:sz w:val="20"/>
                <w:szCs w:val="20"/>
              </w:rPr>
              <w:t>planirani iznos</w:t>
            </w:r>
          </w:p>
        </w:tc>
      </w:tr>
      <w:tr w:rsidR="003C3BA4" w14:paraId="42F2C386" w14:textId="77777777" w:rsidTr="003C3BA4">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4ED36987" w14:textId="77777777" w:rsidR="003C3BA4" w:rsidRDefault="003C3BA4" w:rsidP="003C3BA4">
            <w:pPr>
              <w:spacing w:before="40" w:after="0" w:line="240" w:lineRule="auto"/>
              <w:ind w:left="-108" w:right="-108"/>
              <w:jc w:val="center"/>
              <w:rPr>
                <w:rFonts w:cs="Arial"/>
                <w:i/>
                <w:spacing w:val="4"/>
                <w:sz w:val="22"/>
              </w:rPr>
            </w:pPr>
            <w:r>
              <w:rPr>
                <w:rFonts w:cs="Arial"/>
                <w:i/>
                <w:spacing w:val="4"/>
                <w:sz w:val="22"/>
              </w:rPr>
              <w:t>oznaka prostorne cjeline</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1F8431A4" w14:textId="77777777" w:rsidR="003C3BA4" w:rsidRDefault="003C3BA4" w:rsidP="003C3BA4">
            <w:pPr>
              <w:spacing w:before="40" w:after="40" w:line="240" w:lineRule="auto"/>
              <w:ind w:left="0"/>
              <w:jc w:val="center"/>
              <w:rPr>
                <w:rFonts w:cs="Arial"/>
                <w:b/>
                <w:spacing w:val="4"/>
                <w:sz w:val="22"/>
              </w:rPr>
            </w:pPr>
            <w:r>
              <w:rPr>
                <w:rFonts w:cs="Arial"/>
                <w:i/>
                <w:spacing w:val="4"/>
                <w:sz w:val="22"/>
              </w:rPr>
              <w:t>namjena</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14:paraId="2D713300" w14:textId="77777777" w:rsidR="003C3BA4" w:rsidRDefault="003C3BA4" w:rsidP="003C3BA4">
            <w:pPr>
              <w:spacing w:before="40" w:after="40" w:line="240" w:lineRule="auto"/>
              <w:ind w:left="0"/>
              <w:jc w:val="center"/>
              <w:rPr>
                <w:rFonts w:cs="Arial"/>
                <w:i/>
                <w:spacing w:val="4"/>
                <w:sz w:val="22"/>
              </w:rPr>
            </w:pPr>
            <w:r>
              <w:rPr>
                <w:rFonts w:cs="Arial"/>
                <w:i/>
                <w:spacing w:val="4"/>
                <w:sz w:val="22"/>
              </w:rPr>
              <w:t>koeficijent izgrađenost građevne čestice</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6ABE5958" w14:textId="77777777" w:rsidR="003C3BA4" w:rsidRDefault="003C3BA4" w:rsidP="003C3BA4">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građevne čestice</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37676B6" w14:textId="77777777" w:rsidR="003C3BA4" w:rsidRDefault="003C3BA4" w:rsidP="003C3BA4">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12B4F39F" w14:textId="77777777" w:rsidR="003C3BA4" w:rsidRDefault="003C3BA4" w:rsidP="003C3BA4">
            <w:pPr>
              <w:spacing w:before="40" w:after="40" w:line="240" w:lineRule="auto"/>
              <w:ind w:left="0"/>
              <w:jc w:val="center"/>
              <w:rPr>
                <w:rFonts w:cs="Arial"/>
                <w:i/>
                <w:spacing w:val="4"/>
                <w:sz w:val="22"/>
              </w:rPr>
            </w:pPr>
            <w:r>
              <w:rPr>
                <w:rFonts w:cs="Arial"/>
                <w:i/>
                <w:spacing w:val="4"/>
                <w:sz w:val="22"/>
              </w:rPr>
              <w:t>površina građevne čestice</w:t>
            </w:r>
            <w:r>
              <w:rPr>
                <w:rFonts w:cs="Arial"/>
                <w:spacing w:val="4"/>
                <w:sz w:val="23"/>
                <w:szCs w:val="23"/>
              </w:rPr>
              <w:t xml:space="preserve"> </w:t>
            </w:r>
            <w:r w:rsidRPr="00763E3A">
              <w:rPr>
                <w:rFonts w:cs="Arial"/>
                <w:b/>
                <w:spacing w:val="4"/>
                <w:sz w:val="23"/>
                <w:szCs w:val="23"/>
                <w:vertAlign w:val="superscript"/>
              </w:rPr>
              <w:t>2</w:t>
            </w:r>
          </w:p>
        </w:tc>
      </w:tr>
      <w:tr w:rsidR="003C3BA4" w14:paraId="48800225" w14:textId="77777777" w:rsidTr="003C3BA4">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7643BE53" w14:textId="77777777" w:rsidR="003C3BA4" w:rsidRDefault="003C3BA4" w:rsidP="003C3BA4">
            <w:pPr>
              <w:spacing w:after="0" w:line="240" w:lineRule="auto"/>
              <w:ind w:left="0"/>
              <w:jc w:val="left"/>
              <w:rPr>
                <w:rFonts w:cs="Arial"/>
                <w:i/>
                <w:spacing w:val="4"/>
                <w:sz w:val="22"/>
              </w:rPr>
            </w:pPr>
          </w:p>
        </w:tc>
        <w:tc>
          <w:tcPr>
            <w:tcW w:w="992" w:type="dxa"/>
            <w:vMerge/>
            <w:tcBorders>
              <w:top w:val="single" w:sz="4" w:space="0" w:color="auto"/>
              <w:left w:val="single" w:sz="4" w:space="0" w:color="auto"/>
              <w:bottom w:val="single" w:sz="12" w:space="0" w:color="auto"/>
              <w:right w:val="single" w:sz="4" w:space="0" w:color="auto"/>
            </w:tcBorders>
            <w:vAlign w:val="center"/>
            <w:hideMark/>
          </w:tcPr>
          <w:p w14:paraId="1FE95D68" w14:textId="77777777" w:rsidR="003C3BA4" w:rsidRDefault="003C3BA4" w:rsidP="003C3BA4">
            <w:pPr>
              <w:spacing w:after="0" w:line="240" w:lineRule="auto"/>
              <w:ind w:left="0"/>
              <w:jc w:val="left"/>
              <w:rPr>
                <w:rFonts w:cs="Arial"/>
                <w:b/>
                <w:spacing w:val="4"/>
                <w:sz w:val="22"/>
              </w:rPr>
            </w:pPr>
          </w:p>
        </w:tc>
        <w:tc>
          <w:tcPr>
            <w:tcW w:w="1843"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56B11DF2" w14:textId="77777777" w:rsidR="003C3BA4" w:rsidRDefault="003C3BA4" w:rsidP="003C3BA4">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63D6AB79" w14:textId="77777777" w:rsidR="003C3BA4" w:rsidRDefault="003C3BA4" w:rsidP="003C3BA4">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3D7D23A3" w14:textId="77777777" w:rsidR="003C3BA4" w:rsidRDefault="003C3BA4" w:rsidP="003C3BA4">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04CD0686" w14:textId="77777777" w:rsidR="003C3BA4" w:rsidRPr="008C3C56" w:rsidRDefault="003C3BA4" w:rsidP="003C3BA4">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3C3BA4" w14:paraId="35D2A1C1" w14:textId="77777777" w:rsidTr="003C3BA4">
        <w:trPr>
          <w:trHeight w:val="343"/>
        </w:trPr>
        <w:tc>
          <w:tcPr>
            <w:tcW w:w="993" w:type="dxa"/>
            <w:tcBorders>
              <w:top w:val="single" w:sz="12" w:space="0" w:color="auto"/>
              <w:left w:val="single" w:sz="12" w:space="0" w:color="auto"/>
              <w:bottom w:val="single" w:sz="12" w:space="0" w:color="auto"/>
              <w:right w:val="single" w:sz="4" w:space="0" w:color="auto"/>
            </w:tcBorders>
            <w:hideMark/>
          </w:tcPr>
          <w:p w14:paraId="71DF1982" w14:textId="77777777" w:rsidR="003C3BA4" w:rsidRDefault="003C3BA4" w:rsidP="003C3BA4">
            <w:pPr>
              <w:spacing w:before="20" w:after="0" w:line="240" w:lineRule="auto"/>
              <w:ind w:left="34"/>
              <w:jc w:val="center"/>
              <w:rPr>
                <w:rFonts w:cs="Arial"/>
                <w:b/>
                <w:spacing w:val="4"/>
                <w:sz w:val="23"/>
                <w:szCs w:val="23"/>
              </w:rPr>
            </w:pPr>
            <w:r>
              <w:rPr>
                <w:rFonts w:cs="Arial"/>
                <w:b/>
                <w:spacing w:val="4"/>
                <w:sz w:val="23"/>
                <w:szCs w:val="23"/>
              </w:rPr>
              <w:t>III.</w:t>
            </w:r>
          </w:p>
        </w:tc>
        <w:tc>
          <w:tcPr>
            <w:tcW w:w="992" w:type="dxa"/>
            <w:tcBorders>
              <w:top w:val="single" w:sz="12" w:space="0" w:color="auto"/>
              <w:left w:val="single" w:sz="4" w:space="0" w:color="auto"/>
              <w:bottom w:val="single" w:sz="12" w:space="0" w:color="auto"/>
              <w:right w:val="single" w:sz="4" w:space="0" w:color="auto"/>
            </w:tcBorders>
            <w:hideMark/>
          </w:tcPr>
          <w:p w14:paraId="16E288CA" w14:textId="77777777" w:rsidR="003C3BA4" w:rsidRDefault="003C3BA4" w:rsidP="003C3BA4">
            <w:pPr>
              <w:spacing w:before="20" w:after="0" w:line="240" w:lineRule="auto"/>
              <w:ind w:left="0"/>
              <w:jc w:val="center"/>
              <w:rPr>
                <w:rFonts w:cs="Arial"/>
                <w:spacing w:val="4"/>
                <w:sz w:val="23"/>
                <w:szCs w:val="23"/>
              </w:rPr>
            </w:pPr>
            <w:r>
              <w:rPr>
                <w:rFonts w:cs="Arial"/>
                <w:b/>
                <w:spacing w:val="4"/>
                <w:sz w:val="23"/>
                <w:szCs w:val="23"/>
              </w:rPr>
              <w:t>TR</w:t>
            </w:r>
          </w:p>
        </w:tc>
        <w:tc>
          <w:tcPr>
            <w:tcW w:w="1843" w:type="dxa"/>
            <w:tcBorders>
              <w:top w:val="single" w:sz="12" w:space="0" w:color="auto"/>
              <w:left w:val="single" w:sz="4" w:space="0" w:color="auto"/>
              <w:bottom w:val="single" w:sz="12" w:space="0" w:color="auto"/>
              <w:right w:val="single" w:sz="4" w:space="0" w:color="auto"/>
            </w:tcBorders>
            <w:hideMark/>
          </w:tcPr>
          <w:p w14:paraId="0BA66AE7" w14:textId="77777777" w:rsidR="003C3BA4" w:rsidRDefault="003C3BA4" w:rsidP="003C3BA4">
            <w:pPr>
              <w:spacing w:before="20" w:after="0" w:line="240" w:lineRule="auto"/>
              <w:ind w:left="0"/>
              <w:jc w:val="center"/>
              <w:rPr>
                <w:rFonts w:cs="Arial"/>
                <w:spacing w:val="4"/>
                <w:sz w:val="23"/>
                <w:szCs w:val="23"/>
              </w:rPr>
            </w:pPr>
            <w:r>
              <w:rPr>
                <w:rFonts w:cs="Arial"/>
                <w:spacing w:val="4"/>
                <w:sz w:val="23"/>
                <w:szCs w:val="23"/>
              </w:rPr>
              <w:t>0,3</w:t>
            </w:r>
          </w:p>
        </w:tc>
        <w:tc>
          <w:tcPr>
            <w:tcW w:w="1701" w:type="dxa"/>
            <w:tcBorders>
              <w:top w:val="single" w:sz="12" w:space="0" w:color="auto"/>
              <w:left w:val="single" w:sz="4" w:space="0" w:color="auto"/>
              <w:bottom w:val="single" w:sz="12" w:space="0" w:color="auto"/>
              <w:right w:val="single" w:sz="4" w:space="0" w:color="auto"/>
            </w:tcBorders>
            <w:hideMark/>
          </w:tcPr>
          <w:p w14:paraId="0A5FD845" w14:textId="77777777" w:rsidR="003C3BA4" w:rsidRDefault="003C3BA4" w:rsidP="003C3BA4">
            <w:pPr>
              <w:spacing w:before="20" w:after="0" w:line="240" w:lineRule="auto"/>
              <w:ind w:left="0"/>
              <w:jc w:val="center"/>
              <w:rPr>
                <w:rFonts w:cs="Arial"/>
                <w:spacing w:val="4"/>
                <w:sz w:val="23"/>
                <w:szCs w:val="23"/>
              </w:rPr>
            </w:pPr>
            <w:r>
              <w:rPr>
                <w:rFonts w:cs="Arial"/>
                <w:spacing w:val="4"/>
                <w:sz w:val="23"/>
                <w:szCs w:val="23"/>
              </w:rPr>
              <w:t>0,8</w:t>
            </w:r>
          </w:p>
        </w:tc>
        <w:tc>
          <w:tcPr>
            <w:tcW w:w="1134" w:type="dxa"/>
            <w:tcBorders>
              <w:top w:val="single" w:sz="12" w:space="0" w:color="auto"/>
              <w:left w:val="single" w:sz="4" w:space="0" w:color="auto"/>
              <w:bottom w:val="single" w:sz="12" w:space="0" w:color="auto"/>
              <w:right w:val="single" w:sz="4" w:space="0" w:color="auto"/>
            </w:tcBorders>
            <w:hideMark/>
          </w:tcPr>
          <w:p w14:paraId="19F872F6" w14:textId="77777777" w:rsidR="003C3BA4" w:rsidRDefault="003C3BA4" w:rsidP="003C3BA4">
            <w:pPr>
              <w:spacing w:before="20" w:after="0" w:line="240" w:lineRule="auto"/>
              <w:ind w:left="0" w:right="34"/>
              <w:jc w:val="center"/>
              <w:rPr>
                <w:rFonts w:cs="Arial"/>
                <w:spacing w:val="4"/>
                <w:sz w:val="23"/>
                <w:szCs w:val="23"/>
              </w:rPr>
            </w:pPr>
            <w:r>
              <w:rPr>
                <w:rFonts w:cs="Arial"/>
                <w:spacing w:val="4"/>
                <w:sz w:val="23"/>
                <w:szCs w:val="23"/>
              </w:rPr>
              <w:t>0</w:t>
            </w:r>
          </w:p>
        </w:tc>
        <w:tc>
          <w:tcPr>
            <w:tcW w:w="1559" w:type="dxa"/>
            <w:tcBorders>
              <w:top w:val="single" w:sz="12" w:space="0" w:color="auto"/>
              <w:left w:val="single" w:sz="4" w:space="0" w:color="auto"/>
              <w:bottom w:val="single" w:sz="12" w:space="0" w:color="auto"/>
              <w:right w:val="single" w:sz="12" w:space="0" w:color="auto"/>
            </w:tcBorders>
          </w:tcPr>
          <w:p w14:paraId="6B5EFB11" w14:textId="77777777" w:rsidR="003C3BA4" w:rsidRDefault="00681DA7" w:rsidP="003C3BA4">
            <w:pPr>
              <w:spacing w:before="20" w:after="0" w:line="240" w:lineRule="auto"/>
              <w:ind w:left="0" w:right="34"/>
              <w:jc w:val="center"/>
              <w:rPr>
                <w:rFonts w:cs="Arial"/>
                <w:spacing w:val="4"/>
                <w:sz w:val="23"/>
                <w:szCs w:val="23"/>
              </w:rPr>
            </w:pPr>
            <w:r w:rsidRPr="00681DA7">
              <w:rPr>
                <w:rFonts w:cs="Arial"/>
                <w:spacing w:val="4"/>
                <w:sz w:val="23"/>
                <w:szCs w:val="23"/>
              </w:rPr>
              <w:t>2.245</w:t>
            </w:r>
          </w:p>
        </w:tc>
      </w:tr>
      <w:tr w:rsidR="003C3BA4" w14:paraId="08F4F10B" w14:textId="77777777" w:rsidTr="003C3BA4">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6C943636" w14:textId="77777777" w:rsidR="003C3BA4" w:rsidRDefault="003C3BA4" w:rsidP="003C3BA4">
            <w:pPr>
              <w:spacing w:before="40" w:after="40" w:line="24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0CF0B24D" w14:textId="77777777" w:rsidR="003C3BA4" w:rsidRDefault="003C3BA4" w:rsidP="003C3BA4">
            <w:pPr>
              <w:spacing w:before="40" w:after="40" w:line="240" w:lineRule="exact"/>
              <w:ind w:left="0"/>
              <w:rPr>
                <w:rFonts w:cs="Arial"/>
                <w:b/>
                <w:spacing w:val="4"/>
                <w:szCs w:val="24"/>
                <w:vertAlign w:val="superscript"/>
              </w:rPr>
            </w:pPr>
            <w:r>
              <w:rPr>
                <w:rFonts w:cs="Arial"/>
                <w:b/>
                <w:spacing w:val="4"/>
                <w:szCs w:val="24"/>
                <w:vertAlign w:val="superscript"/>
              </w:rPr>
              <w:t>2.</w:t>
            </w:r>
            <w:r w:rsidRPr="00763E3A">
              <w:rPr>
                <w:rFonts w:cs="Arial"/>
                <w:spacing w:val="4"/>
                <w:sz w:val="28"/>
                <w:szCs w:val="28"/>
              </w:rPr>
              <w:t xml:space="preserve"> </w:t>
            </w:r>
            <w:r w:rsidRPr="00763E3A">
              <w:rPr>
                <w:rFonts w:cs="Arial"/>
                <w:spacing w:val="4"/>
                <w:sz w:val="20"/>
                <w:szCs w:val="20"/>
              </w:rPr>
              <w:t>±20%</w:t>
            </w:r>
          </w:p>
        </w:tc>
      </w:tr>
    </w:tbl>
    <w:p w14:paraId="37CFE7E5" w14:textId="77777777" w:rsidR="003C3BA4" w:rsidRDefault="003C3BA4" w:rsidP="003C3BA4">
      <w:pPr>
        <w:pStyle w:val="BodyText"/>
        <w:keepNext/>
        <w:tabs>
          <w:tab w:val="clear" w:pos="0"/>
        </w:tabs>
        <w:spacing w:before="120" w:after="60"/>
        <w:ind w:right="164"/>
        <w:rPr>
          <w:spacing w:val="4"/>
          <w:szCs w:val="24"/>
        </w:rPr>
      </w:pPr>
      <w:r>
        <w:rPr>
          <w:spacing w:val="4"/>
          <w:szCs w:val="24"/>
        </w:rPr>
        <w:t>(4) Ostali uvjeti za građenje slijede:</w:t>
      </w:r>
    </w:p>
    <w:p w14:paraId="3E001F2C" w14:textId="77777777" w:rsidR="003C3BA4" w:rsidRPr="00891564" w:rsidRDefault="003C3BA4" w:rsidP="005D5F25">
      <w:pPr>
        <w:numPr>
          <w:ilvl w:val="0"/>
          <w:numId w:val="33"/>
        </w:numPr>
        <w:tabs>
          <w:tab w:val="clear" w:pos="1440"/>
          <w:tab w:val="num" w:pos="1134"/>
        </w:tabs>
        <w:spacing w:after="40"/>
        <w:ind w:left="1134" w:hanging="567"/>
        <w:rPr>
          <w:spacing w:val="4"/>
        </w:rPr>
      </w:pPr>
      <w:r>
        <w:rPr>
          <w:spacing w:val="4"/>
        </w:rPr>
        <w:t>zgrada</w:t>
      </w:r>
      <w:r w:rsidRPr="00891564">
        <w:rPr>
          <w:spacing w:val="4"/>
        </w:rPr>
        <w:t xml:space="preserve"> </w:t>
      </w:r>
      <w:r>
        <w:rPr>
          <w:spacing w:val="4"/>
        </w:rPr>
        <w:t xml:space="preserve">može se </w:t>
      </w:r>
      <w:r w:rsidRPr="00891564">
        <w:rPr>
          <w:spacing w:val="4"/>
        </w:rPr>
        <w:t xml:space="preserve">planirati u </w:t>
      </w:r>
      <w:r>
        <w:rPr>
          <w:spacing w:val="4"/>
        </w:rPr>
        <w:t xml:space="preserve">površini utvrđenoj </w:t>
      </w:r>
      <w:r w:rsidRPr="00891564">
        <w:rPr>
          <w:spacing w:val="4"/>
        </w:rPr>
        <w:t xml:space="preserve">za građenje zgrada, a prema kartografskim prikazima Plana </w:t>
      </w:r>
      <w:r w:rsidRPr="00891564">
        <w:rPr>
          <w:b/>
          <w:spacing w:val="4"/>
        </w:rPr>
        <w:t>list 3a</w:t>
      </w:r>
      <w:r w:rsidRPr="00891564">
        <w:rPr>
          <w:spacing w:val="4"/>
        </w:rPr>
        <w:t xml:space="preserve"> i </w:t>
      </w:r>
      <w:r w:rsidRPr="00891564">
        <w:rPr>
          <w:b/>
          <w:spacing w:val="4"/>
        </w:rPr>
        <w:t>list 4</w:t>
      </w:r>
      <w:r w:rsidRPr="00891564">
        <w:rPr>
          <w:spacing w:val="4"/>
        </w:rPr>
        <w:t xml:space="preserve">. </w:t>
      </w:r>
    </w:p>
    <w:p w14:paraId="25B8B2CD" w14:textId="77777777" w:rsidR="003C3BA4" w:rsidRPr="00652F8E" w:rsidRDefault="003C3BA4" w:rsidP="005D5F25">
      <w:pPr>
        <w:pStyle w:val="clanak"/>
        <w:keepNext w:val="0"/>
        <w:numPr>
          <w:ilvl w:val="0"/>
          <w:numId w:val="33"/>
        </w:numPr>
        <w:tabs>
          <w:tab w:val="num" w:pos="1134"/>
        </w:tabs>
        <w:spacing w:before="0" w:after="40"/>
        <w:ind w:left="1134" w:hanging="567"/>
        <w:jc w:val="both"/>
        <w:rPr>
          <w:spacing w:val="4"/>
        </w:rPr>
      </w:pPr>
      <w:r w:rsidRPr="00652F8E">
        <w:rPr>
          <w:spacing w:val="4"/>
        </w:rPr>
        <w:t xml:space="preserve">najviša katnost građevina </w:t>
      </w:r>
      <w:r>
        <w:rPr>
          <w:spacing w:val="4"/>
        </w:rPr>
        <w:t>je Po+S+</w:t>
      </w:r>
      <w:r w:rsidRPr="00652F8E">
        <w:rPr>
          <w:spacing w:val="4"/>
        </w:rPr>
        <w:t>P+</w:t>
      </w:r>
      <w:r>
        <w:rPr>
          <w:spacing w:val="4"/>
        </w:rPr>
        <w:t xml:space="preserve">1 </w:t>
      </w:r>
      <w:r w:rsidRPr="00652F8E">
        <w:rPr>
          <w:spacing w:val="4"/>
        </w:rPr>
        <w:t xml:space="preserve">i visine </w:t>
      </w:r>
      <w:r>
        <w:rPr>
          <w:spacing w:val="4"/>
        </w:rPr>
        <w:t>7 m.</w:t>
      </w:r>
    </w:p>
    <w:p w14:paraId="39B037D1" w14:textId="77777777" w:rsidR="003C3BA4" w:rsidRDefault="003C3BA4" w:rsidP="005D5F25">
      <w:pPr>
        <w:pStyle w:val="clanak"/>
        <w:keepNext w:val="0"/>
        <w:numPr>
          <w:ilvl w:val="0"/>
          <w:numId w:val="33"/>
        </w:numPr>
        <w:tabs>
          <w:tab w:val="num" w:pos="1134"/>
        </w:tabs>
        <w:spacing w:before="0" w:after="40"/>
        <w:ind w:left="1134" w:hanging="567"/>
        <w:jc w:val="both"/>
        <w:rPr>
          <w:spacing w:val="4"/>
        </w:rPr>
      </w:pPr>
      <w:r>
        <w:rPr>
          <w:spacing w:val="4"/>
        </w:rPr>
        <w:t xml:space="preserve">najmanja udaljenost zgrade od susjedne građevne čestice je 3,0 m, </w:t>
      </w:r>
    </w:p>
    <w:p w14:paraId="385A227F" w14:textId="77777777" w:rsidR="003C3BA4" w:rsidRDefault="003C3BA4" w:rsidP="005D5F25">
      <w:pPr>
        <w:pStyle w:val="clanak"/>
        <w:keepNext w:val="0"/>
        <w:numPr>
          <w:ilvl w:val="0"/>
          <w:numId w:val="33"/>
        </w:numPr>
        <w:tabs>
          <w:tab w:val="num" w:pos="1134"/>
        </w:tabs>
        <w:spacing w:before="0" w:after="40"/>
        <w:ind w:left="1134" w:hanging="567"/>
        <w:jc w:val="both"/>
        <w:rPr>
          <w:spacing w:val="4"/>
        </w:rPr>
      </w:pPr>
      <w:r>
        <w:rPr>
          <w:spacing w:val="4"/>
        </w:rPr>
        <w:t>građevna čestica mora imati kolni pristup na kolnu površinu najmanje širine 6,0 m</w:t>
      </w:r>
    </w:p>
    <w:p w14:paraId="74EA263E" w14:textId="77777777" w:rsidR="003C3BA4" w:rsidRDefault="003C3BA4" w:rsidP="005D5F25">
      <w:pPr>
        <w:pStyle w:val="clanak"/>
        <w:keepNext w:val="0"/>
        <w:numPr>
          <w:ilvl w:val="0"/>
          <w:numId w:val="33"/>
        </w:numPr>
        <w:tabs>
          <w:tab w:val="num" w:pos="1134"/>
        </w:tabs>
        <w:spacing w:before="0" w:after="40"/>
        <w:ind w:left="1134" w:hanging="567"/>
        <w:jc w:val="both"/>
        <w:rPr>
          <w:bCs/>
          <w:spacing w:val="4"/>
        </w:rPr>
      </w:pPr>
      <w:r>
        <w:rPr>
          <w:spacing w:val="4"/>
        </w:rPr>
        <w:t xml:space="preserve">promet u mirovanju mora se osigurati prema uvjeti iz podnaslova 5.1.1. </w:t>
      </w:r>
      <w:r>
        <w:rPr>
          <w:bCs/>
          <w:i/>
          <w:spacing w:val="4"/>
        </w:rPr>
        <w:t>Promet u mirovanju</w:t>
      </w:r>
      <w:r>
        <w:rPr>
          <w:bCs/>
          <w:spacing w:val="4"/>
        </w:rPr>
        <w:t xml:space="preserve"> iz ovih Odredbi.</w:t>
      </w:r>
    </w:p>
    <w:p w14:paraId="55CA1CFF" w14:textId="77777777" w:rsidR="003C3BA4" w:rsidRPr="00891564" w:rsidRDefault="001550E0" w:rsidP="003C3BA4">
      <w:pPr>
        <w:spacing w:before="60" w:after="60"/>
        <w:rPr>
          <w:spacing w:val="4"/>
          <w:szCs w:val="24"/>
        </w:rPr>
      </w:pPr>
      <w:r>
        <w:rPr>
          <w:spacing w:val="4"/>
          <w:szCs w:val="24"/>
        </w:rPr>
        <w:t>(5</w:t>
      </w:r>
      <w:r w:rsidR="003C3BA4" w:rsidRPr="00891564">
        <w:rPr>
          <w:spacing w:val="4"/>
          <w:szCs w:val="24"/>
        </w:rPr>
        <w:t>) Uz građevine koje se mogu planirati unutar ove zone mogu se planirati i natkrivene ili nenatkrivene površine (terasa, nadstrešnice i sl)</w:t>
      </w:r>
    </w:p>
    <w:p w14:paraId="45C741DF" w14:textId="77777777" w:rsidR="00412108" w:rsidRPr="00891564" w:rsidRDefault="00130278" w:rsidP="00E939C4">
      <w:pPr>
        <w:pStyle w:val="Heading2"/>
        <w:tabs>
          <w:tab w:val="num" w:pos="567"/>
          <w:tab w:val="num" w:pos="851"/>
        </w:tabs>
        <w:ind w:left="567"/>
        <w:rPr>
          <w:spacing w:val="4"/>
        </w:rPr>
      </w:pPr>
      <w:r w:rsidRPr="00891564">
        <w:rPr>
          <w:spacing w:val="4"/>
        </w:rPr>
        <w:t xml:space="preserve">Uvjeti za građenje i uređenje površina u zoni </w:t>
      </w:r>
      <w:r w:rsidRPr="003C3BA4">
        <w:rPr>
          <w:i/>
          <w:spacing w:val="4"/>
        </w:rPr>
        <w:t>privez</w:t>
      </w:r>
      <w:r w:rsidR="005756E6" w:rsidRPr="003C3BA4">
        <w:rPr>
          <w:i/>
          <w:spacing w:val="4"/>
        </w:rPr>
        <w:t>išt</w:t>
      </w:r>
      <w:r w:rsidRPr="003C3BA4">
        <w:rPr>
          <w:i/>
          <w:spacing w:val="4"/>
        </w:rPr>
        <w:t>a</w:t>
      </w:r>
      <w:r w:rsidRPr="00891564">
        <w:rPr>
          <w:spacing w:val="4"/>
        </w:rPr>
        <w:t xml:space="preserve"> </w:t>
      </w:r>
      <w:r w:rsidR="00412108" w:rsidRPr="00891564">
        <w:rPr>
          <w:spacing w:val="4"/>
        </w:rPr>
        <w:t>(</w:t>
      </w:r>
      <w:r w:rsidR="00214F39" w:rsidRPr="00891564">
        <w:rPr>
          <w:spacing w:val="4"/>
        </w:rPr>
        <w:t>Pr</w:t>
      </w:r>
      <w:r w:rsidR="00412108" w:rsidRPr="00891564">
        <w:rPr>
          <w:spacing w:val="4"/>
        </w:rPr>
        <w:t>)</w:t>
      </w:r>
    </w:p>
    <w:p w14:paraId="0836DCAF" w14:textId="77777777" w:rsidR="00412108" w:rsidRPr="00891564" w:rsidRDefault="00931352" w:rsidP="0001651D">
      <w:pPr>
        <w:pStyle w:val="clanak"/>
        <w:spacing w:before="12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BBCE2CB" w14:textId="77777777" w:rsidR="00412108" w:rsidRDefault="003C3BA4" w:rsidP="00412108">
      <w:pPr>
        <w:spacing w:before="60" w:after="60"/>
        <w:rPr>
          <w:spacing w:val="4"/>
        </w:rPr>
      </w:pPr>
      <w:r>
        <w:rPr>
          <w:spacing w:val="4"/>
        </w:rPr>
        <w:t xml:space="preserve">(1) </w:t>
      </w:r>
      <w:r w:rsidR="00412108" w:rsidRPr="00891564">
        <w:rPr>
          <w:spacing w:val="4"/>
        </w:rPr>
        <w:t xml:space="preserve">U </w:t>
      </w:r>
      <w:r w:rsidR="00412108" w:rsidRPr="00891564">
        <w:rPr>
          <w:b/>
          <w:spacing w:val="4"/>
        </w:rPr>
        <w:t xml:space="preserve">zoni </w:t>
      </w:r>
      <w:r w:rsidR="00FE4609" w:rsidRPr="00891564">
        <w:rPr>
          <w:b/>
          <w:spacing w:val="4"/>
        </w:rPr>
        <w:t>privez</w:t>
      </w:r>
      <w:r w:rsidR="005756E6" w:rsidRPr="00891564">
        <w:rPr>
          <w:b/>
          <w:spacing w:val="4"/>
        </w:rPr>
        <w:t>išt</w:t>
      </w:r>
      <w:r w:rsidR="00FE4609" w:rsidRPr="00891564">
        <w:rPr>
          <w:b/>
          <w:spacing w:val="4"/>
        </w:rPr>
        <w:t xml:space="preserve">a </w:t>
      </w:r>
      <w:r w:rsidR="00412108" w:rsidRPr="00891564">
        <w:rPr>
          <w:spacing w:val="4"/>
        </w:rPr>
        <w:t>(</w:t>
      </w:r>
      <w:r w:rsidR="00DB7B56" w:rsidRPr="00891564">
        <w:rPr>
          <w:b/>
          <w:spacing w:val="4"/>
        </w:rPr>
        <w:t>Pr</w:t>
      </w:r>
      <w:r w:rsidR="00412108" w:rsidRPr="00891564">
        <w:rPr>
          <w:spacing w:val="4"/>
        </w:rPr>
        <w:t xml:space="preserve">) mogu se planirati građevine i sadržaji, te uređivati površine u funkciji </w:t>
      </w:r>
      <w:r w:rsidR="00FE4609" w:rsidRPr="00891564">
        <w:rPr>
          <w:spacing w:val="4"/>
        </w:rPr>
        <w:t>privezivanja rekreacijskih plovila</w:t>
      </w:r>
      <w:r w:rsidR="00412108" w:rsidRPr="00891564">
        <w:rPr>
          <w:spacing w:val="4"/>
        </w:rPr>
        <w:t xml:space="preserve">, a prema </w:t>
      </w:r>
      <w:r w:rsidR="00412108" w:rsidRPr="00AC5996">
        <w:rPr>
          <w:spacing w:val="4"/>
        </w:rPr>
        <w:t xml:space="preserve">članku </w:t>
      </w:r>
      <w:r w:rsidR="00706718" w:rsidRPr="00AC5996">
        <w:rPr>
          <w:spacing w:val="4"/>
        </w:rPr>
        <w:t>1</w:t>
      </w:r>
      <w:r w:rsidR="00AC5996" w:rsidRPr="00AC5996">
        <w:rPr>
          <w:spacing w:val="4"/>
        </w:rPr>
        <w:t>1</w:t>
      </w:r>
      <w:r w:rsidRPr="00AC5996">
        <w:rPr>
          <w:spacing w:val="4"/>
        </w:rPr>
        <w:t>.</w:t>
      </w:r>
      <w:r w:rsidR="00130278" w:rsidRPr="00AC5996">
        <w:rPr>
          <w:spacing w:val="4"/>
        </w:rPr>
        <w:t xml:space="preserve"> 1</w:t>
      </w:r>
      <w:r w:rsidR="00AC5996" w:rsidRPr="00AC5996">
        <w:rPr>
          <w:spacing w:val="4"/>
        </w:rPr>
        <w:t>2</w:t>
      </w:r>
      <w:r w:rsidRPr="00AC5996">
        <w:rPr>
          <w:spacing w:val="4"/>
        </w:rPr>
        <w:t>.</w:t>
      </w:r>
      <w:r w:rsidR="00412108" w:rsidRPr="00AC5996">
        <w:rPr>
          <w:spacing w:val="4"/>
        </w:rPr>
        <w:t xml:space="preserve"> i 1</w:t>
      </w:r>
      <w:r w:rsidR="00AC5996" w:rsidRPr="00AC5996">
        <w:rPr>
          <w:spacing w:val="4"/>
        </w:rPr>
        <w:t>3</w:t>
      </w:r>
      <w:r>
        <w:rPr>
          <w:spacing w:val="4"/>
        </w:rPr>
        <w:t>.</w:t>
      </w:r>
      <w:r w:rsidR="00412108" w:rsidRPr="00891564">
        <w:rPr>
          <w:spacing w:val="4"/>
        </w:rPr>
        <w:t xml:space="preserve"> ovih Odredbi. </w:t>
      </w:r>
    </w:p>
    <w:p w14:paraId="58554895" w14:textId="77777777" w:rsidR="003C3BA4" w:rsidRDefault="003C3BA4" w:rsidP="003C3BA4">
      <w:pPr>
        <w:pStyle w:val="BodyText"/>
        <w:tabs>
          <w:tab w:val="clear" w:pos="0"/>
        </w:tabs>
        <w:spacing w:after="60"/>
        <w:ind w:right="164"/>
        <w:rPr>
          <w:spacing w:val="4"/>
          <w:szCs w:val="24"/>
        </w:rPr>
      </w:pPr>
      <w:r>
        <w:rPr>
          <w:spacing w:val="4"/>
          <w:szCs w:val="24"/>
        </w:rPr>
        <w:t xml:space="preserve">(2) Sadržaji iz prethodnog stavka mogu se planirati u jednoj ili više zasebnih građevina koje čine arhitektonsku i funkcionalnu cjelinu u zahvatu u prostoru. </w:t>
      </w:r>
    </w:p>
    <w:p w14:paraId="5ACE56DE" w14:textId="77777777" w:rsidR="003C3BA4" w:rsidRDefault="003C3BA4" w:rsidP="003C3BA4">
      <w:pPr>
        <w:pStyle w:val="BodyText"/>
        <w:tabs>
          <w:tab w:val="clear" w:pos="0"/>
        </w:tabs>
        <w:spacing w:after="60"/>
        <w:ind w:right="164"/>
        <w:rPr>
          <w:spacing w:val="4"/>
          <w:szCs w:val="24"/>
        </w:rPr>
      </w:pPr>
      <w:r>
        <w:rPr>
          <w:spacing w:val="4"/>
          <w:szCs w:val="24"/>
        </w:rPr>
        <w:t xml:space="preserve">(3) Za izgradnju gospodarske zgrade u zoni </w:t>
      </w:r>
      <w:r w:rsidRPr="003C3BA4">
        <w:rPr>
          <w:b/>
          <w:spacing w:val="4"/>
          <w:szCs w:val="24"/>
        </w:rPr>
        <w:t>privezišta</w:t>
      </w:r>
      <w:r>
        <w:rPr>
          <w:spacing w:val="4"/>
          <w:szCs w:val="24"/>
        </w:rPr>
        <w:t xml:space="preserve"> </w:t>
      </w:r>
      <w:r w:rsidRPr="00891564">
        <w:rPr>
          <w:spacing w:val="4"/>
        </w:rPr>
        <w:t>(</w:t>
      </w:r>
      <w:r w:rsidRPr="003C3BA4">
        <w:rPr>
          <w:b/>
          <w:spacing w:val="4"/>
        </w:rPr>
        <w:t>Pr</w:t>
      </w:r>
      <w:r w:rsidRPr="00891564">
        <w:rPr>
          <w:spacing w:val="4"/>
        </w:rPr>
        <w:t>)</w:t>
      </w:r>
      <w:r>
        <w:rPr>
          <w:spacing w:val="4"/>
        </w:rPr>
        <w:t xml:space="preserve"> </w:t>
      </w:r>
      <w:r>
        <w:rPr>
          <w:spacing w:val="4"/>
          <w:szCs w:val="24"/>
        </w:rPr>
        <w:t>primjenjuju se uvjeti utvrđeni za zahvat u prostoru, a prema tablici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1843"/>
        <w:gridCol w:w="1701"/>
        <w:gridCol w:w="1134"/>
        <w:gridCol w:w="1559"/>
      </w:tblGrid>
      <w:tr w:rsidR="003C3BA4" w14:paraId="725A6BE0" w14:textId="77777777" w:rsidTr="003C3BA4">
        <w:trPr>
          <w:trHeight w:val="151"/>
          <w:tblHeader/>
        </w:trPr>
        <w:tc>
          <w:tcPr>
            <w:tcW w:w="1985" w:type="dxa"/>
            <w:gridSpan w:val="2"/>
            <w:vMerge w:val="restart"/>
            <w:tcBorders>
              <w:top w:val="single" w:sz="12" w:space="0" w:color="auto"/>
              <w:left w:val="single" w:sz="12" w:space="0" w:color="auto"/>
              <w:right w:val="single" w:sz="4" w:space="0" w:color="auto"/>
            </w:tcBorders>
            <w:shd w:val="clear" w:color="auto" w:fill="D9D9D9"/>
            <w:hideMark/>
          </w:tcPr>
          <w:p w14:paraId="38E75B37" w14:textId="77777777" w:rsidR="003C3BA4" w:rsidRDefault="003C3BA4" w:rsidP="003C3BA4">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237"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1EA31B48" w14:textId="77777777" w:rsidR="003C3BA4" w:rsidRDefault="003C3BA4" w:rsidP="003C3BA4">
            <w:pPr>
              <w:spacing w:after="0" w:line="240" w:lineRule="auto"/>
              <w:ind w:left="0"/>
              <w:jc w:val="center"/>
              <w:rPr>
                <w:rFonts w:cs="Arial"/>
                <w:b/>
                <w:spacing w:val="4"/>
                <w:sz w:val="23"/>
                <w:szCs w:val="23"/>
              </w:rPr>
            </w:pPr>
            <w:r>
              <w:rPr>
                <w:rFonts w:cs="Arial"/>
                <w:b/>
                <w:spacing w:val="4"/>
                <w:sz w:val="23"/>
                <w:szCs w:val="23"/>
              </w:rPr>
              <w:t>osnovni uvjeti za građenje zgrade gospodarske namjene</w:t>
            </w:r>
          </w:p>
        </w:tc>
      </w:tr>
      <w:tr w:rsidR="003C3BA4" w14:paraId="206747B8" w14:textId="77777777" w:rsidTr="003C3BA4">
        <w:trPr>
          <w:trHeight w:val="150"/>
          <w:tblHeader/>
        </w:trPr>
        <w:tc>
          <w:tcPr>
            <w:tcW w:w="1985" w:type="dxa"/>
            <w:gridSpan w:val="2"/>
            <w:vMerge/>
            <w:tcBorders>
              <w:left w:val="single" w:sz="12" w:space="0" w:color="auto"/>
              <w:bottom w:val="single" w:sz="4" w:space="0" w:color="auto"/>
              <w:right w:val="single" w:sz="4" w:space="0" w:color="auto"/>
            </w:tcBorders>
            <w:shd w:val="clear" w:color="auto" w:fill="D9D9D9"/>
          </w:tcPr>
          <w:p w14:paraId="11E95E99" w14:textId="77777777" w:rsidR="003C3BA4" w:rsidRDefault="003C3BA4" w:rsidP="003C3BA4">
            <w:pPr>
              <w:spacing w:before="40" w:after="0" w:line="240" w:lineRule="auto"/>
              <w:ind w:left="0"/>
              <w:jc w:val="center"/>
              <w:rPr>
                <w:b/>
                <w:spacing w:val="4"/>
                <w:sz w:val="22"/>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D9D9D9"/>
          </w:tcPr>
          <w:p w14:paraId="40DECE8D" w14:textId="77777777" w:rsidR="003C3BA4" w:rsidRPr="00EA5BEA" w:rsidRDefault="003C3BA4" w:rsidP="003C3BA4">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3EA6CF30" w14:textId="77777777" w:rsidR="003C3BA4" w:rsidRDefault="003C3BA4" w:rsidP="003C3BA4">
            <w:pPr>
              <w:spacing w:after="0" w:line="240" w:lineRule="auto"/>
              <w:ind w:left="0"/>
              <w:jc w:val="center"/>
              <w:rPr>
                <w:rFonts w:cs="Arial"/>
                <w:b/>
                <w:spacing w:val="4"/>
                <w:sz w:val="23"/>
                <w:szCs w:val="23"/>
              </w:rPr>
            </w:pPr>
            <w:r>
              <w:rPr>
                <w:rFonts w:cs="Arial"/>
                <w:spacing w:val="4"/>
                <w:sz w:val="20"/>
                <w:szCs w:val="20"/>
              </w:rPr>
              <w:t>planirani iznos</w:t>
            </w:r>
          </w:p>
        </w:tc>
      </w:tr>
      <w:tr w:rsidR="003C3BA4" w14:paraId="52D74E8A" w14:textId="77777777" w:rsidTr="003C3BA4">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35372B2C" w14:textId="77777777" w:rsidR="003C3BA4" w:rsidRDefault="003C3BA4" w:rsidP="003C3BA4">
            <w:pPr>
              <w:spacing w:before="40" w:after="0" w:line="240" w:lineRule="auto"/>
              <w:ind w:left="-108" w:right="-108"/>
              <w:jc w:val="center"/>
              <w:rPr>
                <w:rFonts w:cs="Arial"/>
                <w:i/>
                <w:spacing w:val="4"/>
                <w:sz w:val="22"/>
              </w:rPr>
            </w:pPr>
            <w:r>
              <w:rPr>
                <w:rFonts w:cs="Arial"/>
                <w:i/>
                <w:spacing w:val="4"/>
                <w:sz w:val="22"/>
              </w:rPr>
              <w:t>oznaka prostorne cjeline</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07FFBD9" w14:textId="77777777" w:rsidR="003C3BA4" w:rsidRDefault="003C3BA4" w:rsidP="003C3BA4">
            <w:pPr>
              <w:spacing w:before="40" w:after="40" w:line="240" w:lineRule="auto"/>
              <w:ind w:left="0"/>
              <w:jc w:val="center"/>
              <w:rPr>
                <w:rFonts w:cs="Arial"/>
                <w:b/>
                <w:spacing w:val="4"/>
                <w:sz w:val="22"/>
              </w:rPr>
            </w:pPr>
            <w:r>
              <w:rPr>
                <w:rFonts w:cs="Arial"/>
                <w:i/>
                <w:spacing w:val="4"/>
                <w:sz w:val="22"/>
              </w:rPr>
              <w:t>namjena</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14:paraId="68ED6489" w14:textId="77777777" w:rsidR="003C3BA4" w:rsidRDefault="003C3BA4" w:rsidP="003C3BA4">
            <w:pPr>
              <w:spacing w:before="40" w:after="40" w:line="240" w:lineRule="auto"/>
              <w:ind w:left="0"/>
              <w:jc w:val="center"/>
              <w:rPr>
                <w:rFonts w:cs="Arial"/>
                <w:i/>
                <w:spacing w:val="4"/>
                <w:sz w:val="22"/>
              </w:rPr>
            </w:pPr>
            <w:r>
              <w:rPr>
                <w:rFonts w:cs="Arial"/>
                <w:i/>
                <w:spacing w:val="4"/>
                <w:sz w:val="22"/>
              </w:rPr>
              <w:t>koeficijent izgrađenost zahvata u prostoru</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7636B827" w14:textId="77777777" w:rsidR="003C3BA4" w:rsidRDefault="003C3BA4" w:rsidP="003C3BA4">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zahvata u prostoru</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C43AEF3" w14:textId="77777777" w:rsidR="003C3BA4" w:rsidRDefault="003C3BA4" w:rsidP="003C3BA4">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3B9B60A4" w14:textId="77777777" w:rsidR="003C3BA4" w:rsidRDefault="003C3BA4" w:rsidP="003C3BA4">
            <w:pPr>
              <w:spacing w:before="40" w:after="40" w:line="240" w:lineRule="auto"/>
              <w:ind w:left="0"/>
              <w:jc w:val="center"/>
              <w:rPr>
                <w:rFonts w:cs="Arial"/>
                <w:i/>
                <w:spacing w:val="4"/>
                <w:sz w:val="22"/>
              </w:rPr>
            </w:pPr>
            <w:r>
              <w:rPr>
                <w:rFonts w:cs="Arial"/>
                <w:i/>
                <w:spacing w:val="4"/>
                <w:sz w:val="22"/>
              </w:rPr>
              <w:t>površina zahvata u prostoru</w:t>
            </w:r>
            <w:r>
              <w:rPr>
                <w:rFonts w:cs="Arial"/>
                <w:spacing w:val="4"/>
                <w:sz w:val="23"/>
                <w:szCs w:val="23"/>
              </w:rPr>
              <w:t xml:space="preserve"> </w:t>
            </w:r>
            <w:r w:rsidRPr="00763E3A">
              <w:rPr>
                <w:rFonts w:cs="Arial"/>
                <w:b/>
                <w:spacing w:val="4"/>
                <w:sz w:val="23"/>
                <w:szCs w:val="23"/>
                <w:vertAlign w:val="superscript"/>
              </w:rPr>
              <w:t>2</w:t>
            </w:r>
          </w:p>
        </w:tc>
      </w:tr>
      <w:tr w:rsidR="003C3BA4" w14:paraId="54E8AE07" w14:textId="77777777" w:rsidTr="003C3BA4">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28ECF19B" w14:textId="77777777" w:rsidR="003C3BA4" w:rsidRDefault="003C3BA4" w:rsidP="003C3BA4">
            <w:pPr>
              <w:spacing w:after="0" w:line="240" w:lineRule="auto"/>
              <w:ind w:left="0"/>
              <w:jc w:val="left"/>
              <w:rPr>
                <w:rFonts w:cs="Arial"/>
                <w:i/>
                <w:spacing w:val="4"/>
                <w:sz w:val="22"/>
              </w:rPr>
            </w:pPr>
          </w:p>
        </w:tc>
        <w:tc>
          <w:tcPr>
            <w:tcW w:w="992" w:type="dxa"/>
            <w:vMerge/>
            <w:tcBorders>
              <w:top w:val="single" w:sz="4" w:space="0" w:color="auto"/>
              <w:left w:val="single" w:sz="4" w:space="0" w:color="auto"/>
              <w:bottom w:val="single" w:sz="12" w:space="0" w:color="auto"/>
              <w:right w:val="single" w:sz="4" w:space="0" w:color="auto"/>
            </w:tcBorders>
            <w:vAlign w:val="center"/>
            <w:hideMark/>
          </w:tcPr>
          <w:p w14:paraId="24FD893F" w14:textId="77777777" w:rsidR="003C3BA4" w:rsidRDefault="003C3BA4" w:rsidP="003C3BA4">
            <w:pPr>
              <w:spacing w:after="0" w:line="240" w:lineRule="auto"/>
              <w:ind w:left="0"/>
              <w:jc w:val="left"/>
              <w:rPr>
                <w:rFonts w:cs="Arial"/>
                <w:b/>
                <w:spacing w:val="4"/>
                <w:sz w:val="22"/>
              </w:rPr>
            </w:pPr>
          </w:p>
        </w:tc>
        <w:tc>
          <w:tcPr>
            <w:tcW w:w="1843"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2D8709BC" w14:textId="77777777" w:rsidR="003C3BA4" w:rsidRDefault="003C3BA4" w:rsidP="003C3BA4">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308D2E97" w14:textId="77777777" w:rsidR="003C3BA4" w:rsidRDefault="003C3BA4" w:rsidP="003C3BA4">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334120A9" w14:textId="77777777" w:rsidR="003C3BA4" w:rsidRDefault="003C3BA4" w:rsidP="003C3BA4">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648ECA02" w14:textId="77777777" w:rsidR="003C3BA4" w:rsidRPr="008C3C56" w:rsidRDefault="003C3BA4" w:rsidP="003C3BA4">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3C3BA4" w14:paraId="35E6B539" w14:textId="77777777" w:rsidTr="003C3BA4">
        <w:trPr>
          <w:trHeight w:val="343"/>
        </w:trPr>
        <w:tc>
          <w:tcPr>
            <w:tcW w:w="993" w:type="dxa"/>
            <w:tcBorders>
              <w:top w:val="single" w:sz="12" w:space="0" w:color="auto"/>
              <w:left w:val="single" w:sz="12" w:space="0" w:color="auto"/>
              <w:bottom w:val="single" w:sz="12" w:space="0" w:color="auto"/>
              <w:right w:val="single" w:sz="4" w:space="0" w:color="auto"/>
            </w:tcBorders>
            <w:hideMark/>
          </w:tcPr>
          <w:p w14:paraId="7D6933AE" w14:textId="77777777" w:rsidR="003C3BA4" w:rsidRDefault="003C3BA4" w:rsidP="003C3BA4">
            <w:pPr>
              <w:spacing w:before="20" w:after="0" w:line="240" w:lineRule="auto"/>
              <w:ind w:left="34"/>
              <w:jc w:val="center"/>
              <w:rPr>
                <w:rFonts w:cs="Arial"/>
                <w:b/>
                <w:spacing w:val="4"/>
                <w:sz w:val="23"/>
                <w:szCs w:val="23"/>
              </w:rPr>
            </w:pPr>
            <w:r>
              <w:rPr>
                <w:rFonts w:cs="Arial"/>
                <w:b/>
                <w:spacing w:val="4"/>
                <w:sz w:val="23"/>
                <w:szCs w:val="23"/>
              </w:rPr>
              <w:t>V</w:t>
            </w:r>
            <w:r w:rsidR="007E282A">
              <w:rPr>
                <w:rFonts w:cs="Arial"/>
                <w:b/>
                <w:spacing w:val="4"/>
                <w:sz w:val="23"/>
                <w:szCs w:val="23"/>
              </w:rPr>
              <w:t>I</w:t>
            </w:r>
            <w:r>
              <w:rPr>
                <w:rFonts w:cs="Arial"/>
                <w:b/>
                <w:spacing w:val="4"/>
                <w:sz w:val="23"/>
                <w:szCs w:val="23"/>
              </w:rPr>
              <w:t>II.</w:t>
            </w:r>
          </w:p>
        </w:tc>
        <w:tc>
          <w:tcPr>
            <w:tcW w:w="992" w:type="dxa"/>
            <w:tcBorders>
              <w:top w:val="single" w:sz="12" w:space="0" w:color="auto"/>
              <w:left w:val="single" w:sz="4" w:space="0" w:color="auto"/>
              <w:bottom w:val="single" w:sz="12" w:space="0" w:color="auto"/>
              <w:right w:val="single" w:sz="4" w:space="0" w:color="auto"/>
            </w:tcBorders>
            <w:hideMark/>
          </w:tcPr>
          <w:p w14:paraId="47F0A50E" w14:textId="77777777" w:rsidR="003C3BA4" w:rsidRDefault="003C3BA4" w:rsidP="003C3BA4">
            <w:pPr>
              <w:spacing w:before="20" w:after="0" w:line="240" w:lineRule="auto"/>
              <w:ind w:left="0"/>
              <w:jc w:val="center"/>
              <w:rPr>
                <w:rFonts w:cs="Arial"/>
                <w:spacing w:val="4"/>
                <w:sz w:val="23"/>
                <w:szCs w:val="23"/>
              </w:rPr>
            </w:pPr>
            <w:r>
              <w:rPr>
                <w:rFonts w:cs="Arial"/>
                <w:b/>
                <w:spacing w:val="4"/>
                <w:sz w:val="23"/>
                <w:szCs w:val="23"/>
              </w:rPr>
              <w:t>Pr</w:t>
            </w:r>
          </w:p>
        </w:tc>
        <w:tc>
          <w:tcPr>
            <w:tcW w:w="1843" w:type="dxa"/>
            <w:tcBorders>
              <w:top w:val="single" w:sz="12" w:space="0" w:color="auto"/>
              <w:left w:val="single" w:sz="4" w:space="0" w:color="auto"/>
              <w:bottom w:val="single" w:sz="12" w:space="0" w:color="auto"/>
              <w:right w:val="single" w:sz="4" w:space="0" w:color="auto"/>
            </w:tcBorders>
            <w:hideMark/>
          </w:tcPr>
          <w:p w14:paraId="75F8D3E3" w14:textId="77777777" w:rsidR="003C3BA4" w:rsidRDefault="003C3BA4" w:rsidP="003C3BA4">
            <w:pPr>
              <w:spacing w:before="20" w:after="0" w:line="240" w:lineRule="auto"/>
              <w:ind w:left="0"/>
              <w:jc w:val="center"/>
              <w:rPr>
                <w:rFonts w:cs="Arial"/>
                <w:spacing w:val="4"/>
                <w:sz w:val="23"/>
                <w:szCs w:val="23"/>
              </w:rPr>
            </w:pPr>
            <w:r>
              <w:rPr>
                <w:rFonts w:cs="Arial"/>
                <w:spacing w:val="4"/>
                <w:sz w:val="23"/>
                <w:szCs w:val="23"/>
              </w:rPr>
              <w:t>0,1</w:t>
            </w:r>
          </w:p>
        </w:tc>
        <w:tc>
          <w:tcPr>
            <w:tcW w:w="1701" w:type="dxa"/>
            <w:tcBorders>
              <w:top w:val="single" w:sz="12" w:space="0" w:color="auto"/>
              <w:left w:val="single" w:sz="4" w:space="0" w:color="auto"/>
              <w:bottom w:val="single" w:sz="12" w:space="0" w:color="auto"/>
              <w:right w:val="single" w:sz="4" w:space="0" w:color="auto"/>
            </w:tcBorders>
            <w:hideMark/>
          </w:tcPr>
          <w:p w14:paraId="65E5A871" w14:textId="77777777" w:rsidR="003C3BA4" w:rsidRDefault="003C3BA4" w:rsidP="00303F84">
            <w:pPr>
              <w:spacing w:before="20" w:after="0" w:line="240" w:lineRule="auto"/>
              <w:ind w:left="0"/>
              <w:jc w:val="center"/>
              <w:rPr>
                <w:rFonts w:cs="Arial"/>
                <w:spacing w:val="4"/>
                <w:sz w:val="23"/>
                <w:szCs w:val="23"/>
              </w:rPr>
            </w:pPr>
            <w:r>
              <w:rPr>
                <w:rFonts w:cs="Arial"/>
                <w:spacing w:val="4"/>
                <w:sz w:val="23"/>
                <w:szCs w:val="23"/>
              </w:rPr>
              <w:t>0,</w:t>
            </w:r>
            <w:r w:rsidR="00303F84">
              <w:rPr>
                <w:rFonts w:cs="Arial"/>
                <w:spacing w:val="4"/>
                <w:sz w:val="23"/>
                <w:szCs w:val="23"/>
              </w:rPr>
              <w:t>2</w:t>
            </w:r>
          </w:p>
        </w:tc>
        <w:tc>
          <w:tcPr>
            <w:tcW w:w="1134" w:type="dxa"/>
            <w:tcBorders>
              <w:top w:val="single" w:sz="12" w:space="0" w:color="auto"/>
              <w:left w:val="single" w:sz="4" w:space="0" w:color="auto"/>
              <w:bottom w:val="single" w:sz="12" w:space="0" w:color="auto"/>
              <w:right w:val="single" w:sz="4" w:space="0" w:color="auto"/>
            </w:tcBorders>
            <w:hideMark/>
          </w:tcPr>
          <w:p w14:paraId="367BF65B" w14:textId="77777777" w:rsidR="003C3BA4" w:rsidRDefault="00303F84" w:rsidP="003C3BA4">
            <w:pPr>
              <w:spacing w:before="20" w:after="0" w:line="240" w:lineRule="auto"/>
              <w:ind w:left="0" w:right="34"/>
              <w:jc w:val="center"/>
              <w:rPr>
                <w:rFonts w:cs="Arial"/>
                <w:spacing w:val="4"/>
                <w:sz w:val="23"/>
                <w:szCs w:val="23"/>
              </w:rPr>
            </w:pPr>
            <w:r>
              <w:rPr>
                <w:rFonts w:cs="Arial"/>
                <w:spacing w:val="4"/>
                <w:sz w:val="23"/>
                <w:szCs w:val="23"/>
              </w:rPr>
              <w:t>0</w:t>
            </w:r>
          </w:p>
        </w:tc>
        <w:tc>
          <w:tcPr>
            <w:tcW w:w="1559" w:type="dxa"/>
            <w:tcBorders>
              <w:top w:val="single" w:sz="12" w:space="0" w:color="auto"/>
              <w:left w:val="single" w:sz="4" w:space="0" w:color="auto"/>
              <w:bottom w:val="single" w:sz="12" w:space="0" w:color="auto"/>
              <w:right w:val="single" w:sz="12" w:space="0" w:color="auto"/>
            </w:tcBorders>
          </w:tcPr>
          <w:p w14:paraId="4CA6CBD6" w14:textId="77777777" w:rsidR="003C3BA4" w:rsidRDefault="00681DA7" w:rsidP="00916B2B">
            <w:pPr>
              <w:spacing w:before="20" w:after="0" w:line="240" w:lineRule="auto"/>
              <w:ind w:left="0" w:right="34"/>
              <w:jc w:val="center"/>
              <w:rPr>
                <w:rFonts w:cs="Arial"/>
                <w:spacing w:val="4"/>
                <w:sz w:val="23"/>
                <w:szCs w:val="23"/>
              </w:rPr>
            </w:pPr>
            <w:r w:rsidRPr="00681DA7">
              <w:rPr>
                <w:rFonts w:cs="Arial"/>
                <w:spacing w:val="4"/>
                <w:sz w:val="23"/>
                <w:szCs w:val="23"/>
              </w:rPr>
              <w:t>20.</w:t>
            </w:r>
            <w:r w:rsidR="00916B2B">
              <w:rPr>
                <w:rFonts w:cs="Arial"/>
                <w:spacing w:val="4"/>
                <w:sz w:val="23"/>
                <w:szCs w:val="23"/>
              </w:rPr>
              <w:t>565</w:t>
            </w:r>
          </w:p>
        </w:tc>
      </w:tr>
      <w:tr w:rsidR="003C3BA4" w14:paraId="02167562" w14:textId="77777777" w:rsidTr="003C3BA4">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6EC3156F" w14:textId="77777777" w:rsidR="003C3BA4" w:rsidRDefault="003C3BA4" w:rsidP="003C3BA4">
            <w:pPr>
              <w:spacing w:before="40" w:after="40" w:line="24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4D1A3956" w14:textId="77777777" w:rsidR="003C3BA4" w:rsidRDefault="003C3BA4" w:rsidP="003C3BA4">
            <w:pPr>
              <w:spacing w:before="40" w:after="40" w:line="240" w:lineRule="exact"/>
              <w:ind w:left="0"/>
              <w:rPr>
                <w:rFonts w:cs="Arial"/>
                <w:b/>
                <w:spacing w:val="4"/>
                <w:szCs w:val="24"/>
                <w:vertAlign w:val="superscript"/>
              </w:rPr>
            </w:pPr>
            <w:r>
              <w:rPr>
                <w:rFonts w:cs="Arial"/>
                <w:b/>
                <w:spacing w:val="4"/>
                <w:szCs w:val="24"/>
                <w:vertAlign w:val="superscript"/>
              </w:rPr>
              <w:t>2.</w:t>
            </w:r>
            <w:r w:rsidRPr="00763E3A">
              <w:rPr>
                <w:rFonts w:cs="Arial"/>
                <w:spacing w:val="4"/>
                <w:sz w:val="28"/>
                <w:szCs w:val="28"/>
              </w:rPr>
              <w:t xml:space="preserve"> </w:t>
            </w:r>
            <w:r w:rsidRPr="00763E3A">
              <w:rPr>
                <w:rFonts w:cs="Arial"/>
                <w:spacing w:val="4"/>
                <w:sz w:val="20"/>
                <w:szCs w:val="20"/>
              </w:rPr>
              <w:t>±20%</w:t>
            </w:r>
          </w:p>
        </w:tc>
      </w:tr>
    </w:tbl>
    <w:p w14:paraId="32A1DB9D" w14:textId="77777777" w:rsidR="003C3BA4" w:rsidRPr="00184347" w:rsidRDefault="003C3BA4" w:rsidP="003C3BA4">
      <w:pPr>
        <w:pStyle w:val="BodyText"/>
        <w:keepNext/>
        <w:tabs>
          <w:tab w:val="clear" w:pos="0"/>
        </w:tabs>
        <w:spacing w:before="120" w:after="60"/>
        <w:ind w:right="164"/>
        <w:rPr>
          <w:spacing w:val="4"/>
          <w:szCs w:val="24"/>
        </w:rPr>
      </w:pPr>
      <w:r w:rsidRPr="00184347">
        <w:rPr>
          <w:spacing w:val="4"/>
          <w:szCs w:val="24"/>
        </w:rPr>
        <w:t>(4) Ostali uvjeti za građenje slijede:</w:t>
      </w:r>
    </w:p>
    <w:p w14:paraId="0672D38F" w14:textId="77777777" w:rsidR="003C3BA4" w:rsidRPr="00652F8E" w:rsidRDefault="003C3BA4" w:rsidP="005D5F25">
      <w:pPr>
        <w:pStyle w:val="clanak"/>
        <w:keepNext w:val="0"/>
        <w:numPr>
          <w:ilvl w:val="0"/>
          <w:numId w:val="35"/>
        </w:numPr>
        <w:spacing w:before="0" w:after="40"/>
        <w:ind w:left="1134" w:hanging="567"/>
        <w:jc w:val="both"/>
        <w:rPr>
          <w:spacing w:val="4"/>
        </w:rPr>
      </w:pPr>
      <w:r w:rsidRPr="00652F8E">
        <w:rPr>
          <w:spacing w:val="4"/>
        </w:rPr>
        <w:t xml:space="preserve">najviša katnost građevina </w:t>
      </w:r>
      <w:r w:rsidR="00184347">
        <w:rPr>
          <w:spacing w:val="4"/>
        </w:rPr>
        <w:t xml:space="preserve">u funkciji privezišta </w:t>
      </w:r>
      <w:r w:rsidRPr="00652F8E">
        <w:rPr>
          <w:spacing w:val="4"/>
        </w:rPr>
        <w:t xml:space="preserve">je P+1 i visine </w:t>
      </w:r>
      <w:r w:rsidR="00184347">
        <w:rPr>
          <w:spacing w:val="4"/>
        </w:rPr>
        <w:t>7</w:t>
      </w:r>
      <w:r>
        <w:rPr>
          <w:spacing w:val="4"/>
        </w:rPr>
        <w:t xml:space="preserve"> </w:t>
      </w:r>
      <w:r w:rsidRPr="00652F8E">
        <w:rPr>
          <w:spacing w:val="4"/>
        </w:rPr>
        <w:t>m.</w:t>
      </w:r>
    </w:p>
    <w:p w14:paraId="7E2ABDEE" w14:textId="77777777" w:rsidR="003C3BA4" w:rsidRDefault="00184347" w:rsidP="005D5F25">
      <w:pPr>
        <w:pStyle w:val="clanak"/>
        <w:keepNext w:val="0"/>
        <w:numPr>
          <w:ilvl w:val="0"/>
          <w:numId w:val="35"/>
        </w:numPr>
        <w:spacing w:before="0" w:after="40"/>
        <w:ind w:left="1134" w:hanging="567"/>
        <w:jc w:val="both"/>
        <w:rPr>
          <w:spacing w:val="4"/>
        </w:rPr>
      </w:pPr>
      <w:r>
        <w:rPr>
          <w:spacing w:val="4"/>
        </w:rPr>
        <w:t xml:space="preserve">zahvat u prostoru </w:t>
      </w:r>
      <w:r w:rsidR="003C3BA4">
        <w:rPr>
          <w:spacing w:val="4"/>
        </w:rPr>
        <w:t>mora imati kolni pristup na kolnu površinu najmanje širine 6,0 m</w:t>
      </w:r>
    </w:p>
    <w:p w14:paraId="48C56160" w14:textId="77777777" w:rsidR="003C3BA4" w:rsidRDefault="003C3BA4" w:rsidP="005D5F25">
      <w:pPr>
        <w:pStyle w:val="clanak"/>
        <w:keepNext w:val="0"/>
        <w:numPr>
          <w:ilvl w:val="0"/>
          <w:numId w:val="35"/>
        </w:numPr>
        <w:spacing w:before="0" w:after="40"/>
        <w:ind w:left="1134" w:hanging="567"/>
        <w:jc w:val="both"/>
        <w:rPr>
          <w:bCs/>
          <w:spacing w:val="4"/>
        </w:rPr>
      </w:pPr>
      <w:r>
        <w:rPr>
          <w:spacing w:val="4"/>
        </w:rPr>
        <w:t xml:space="preserve">promet u mirovanju mora se osigurati </w:t>
      </w:r>
      <w:r w:rsidR="00F7278B">
        <w:rPr>
          <w:spacing w:val="4"/>
        </w:rPr>
        <w:t xml:space="preserve">na prostornoj cjelini </w:t>
      </w:r>
      <w:r w:rsidR="00F7278B" w:rsidRPr="00AC5996">
        <w:rPr>
          <w:spacing w:val="4"/>
        </w:rPr>
        <w:t>oznake V</w:t>
      </w:r>
      <w:r w:rsidR="00CC62B4" w:rsidRPr="00AC5996">
        <w:rPr>
          <w:spacing w:val="4"/>
        </w:rPr>
        <w:t>I</w:t>
      </w:r>
      <w:r w:rsidR="00F7278B" w:rsidRPr="00AC5996">
        <w:rPr>
          <w:spacing w:val="4"/>
        </w:rPr>
        <w:t>I.</w:t>
      </w:r>
      <w:r w:rsidR="00F7278B">
        <w:rPr>
          <w:spacing w:val="4"/>
        </w:rPr>
        <w:t xml:space="preserve"> i </w:t>
      </w:r>
      <w:r>
        <w:rPr>
          <w:spacing w:val="4"/>
        </w:rPr>
        <w:t xml:space="preserve">prema uvjeti iz podnaslova 5.1.1. </w:t>
      </w:r>
      <w:r>
        <w:rPr>
          <w:bCs/>
          <w:i/>
          <w:spacing w:val="4"/>
        </w:rPr>
        <w:t>Promet u mirovanju</w:t>
      </w:r>
      <w:r>
        <w:rPr>
          <w:bCs/>
          <w:spacing w:val="4"/>
        </w:rPr>
        <w:t xml:space="preserve"> iz ovih Odredbi.</w:t>
      </w:r>
    </w:p>
    <w:p w14:paraId="57357AE9" w14:textId="77777777" w:rsidR="003C3BA4" w:rsidRDefault="003C3BA4" w:rsidP="003C3BA4">
      <w:pPr>
        <w:spacing w:before="60" w:after="60"/>
        <w:rPr>
          <w:spacing w:val="4"/>
          <w:szCs w:val="24"/>
        </w:rPr>
      </w:pPr>
      <w:r w:rsidRPr="00891564">
        <w:rPr>
          <w:spacing w:val="4"/>
          <w:szCs w:val="24"/>
        </w:rPr>
        <w:t>(</w:t>
      </w:r>
      <w:r w:rsidR="001550E0">
        <w:rPr>
          <w:spacing w:val="4"/>
          <w:szCs w:val="24"/>
        </w:rPr>
        <w:t>5</w:t>
      </w:r>
      <w:r w:rsidRPr="00891564">
        <w:rPr>
          <w:spacing w:val="4"/>
          <w:szCs w:val="24"/>
        </w:rPr>
        <w:t>) Uz građevine koje se mogu planirati unutar ove zone mogu se planirati i natkrivene ili nenatkrivene površine (terasa, nadstrešnice i sl)</w:t>
      </w:r>
    </w:p>
    <w:p w14:paraId="39B93115" w14:textId="77777777" w:rsidR="00ED2DB7" w:rsidRPr="00891564" w:rsidRDefault="00ED2DB7" w:rsidP="00ED2DB7">
      <w:pPr>
        <w:pStyle w:val="Heading2"/>
        <w:tabs>
          <w:tab w:val="num" w:pos="567"/>
          <w:tab w:val="num" w:pos="851"/>
        </w:tabs>
        <w:ind w:left="567"/>
        <w:rPr>
          <w:spacing w:val="4"/>
        </w:rPr>
      </w:pPr>
      <w:r w:rsidRPr="00891564">
        <w:rPr>
          <w:spacing w:val="4"/>
        </w:rPr>
        <w:t xml:space="preserve">Uvjeti za građenje i uređenje površina u zoni </w:t>
      </w:r>
      <w:r>
        <w:rPr>
          <w:spacing w:val="4"/>
        </w:rPr>
        <w:t xml:space="preserve">sportsko-rekreacijske namjene – </w:t>
      </w:r>
      <w:r w:rsidRPr="00ED2DB7">
        <w:rPr>
          <w:i/>
          <w:spacing w:val="4"/>
        </w:rPr>
        <w:t>uređena morska plaža</w:t>
      </w:r>
      <w:r>
        <w:rPr>
          <w:spacing w:val="4"/>
        </w:rPr>
        <w:t xml:space="preserve"> (R) (prostorna cjelina IX</w:t>
      </w:r>
    </w:p>
    <w:p w14:paraId="109CD6D0" w14:textId="77777777" w:rsidR="00ED2DB7" w:rsidRPr="00891564" w:rsidRDefault="00ED2DB7" w:rsidP="00ED2DB7">
      <w:pPr>
        <w:pStyle w:val="clanak"/>
        <w:spacing w:before="12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BE9976B" w14:textId="77777777" w:rsidR="00ED2DB7" w:rsidRDefault="00ED2DB7" w:rsidP="00ED2DB7">
      <w:pPr>
        <w:spacing w:before="60" w:after="60"/>
        <w:rPr>
          <w:spacing w:val="4"/>
        </w:rPr>
      </w:pPr>
      <w:r>
        <w:rPr>
          <w:spacing w:val="4"/>
        </w:rPr>
        <w:t xml:space="preserve">(1) </w:t>
      </w:r>
      <w:r w:rsidRPr="00891564">
        <w:rPr>
          <w:spacing w:val="4"/>
        </w:rPr>
        <w:t xml:space="preserve">U </w:t>
      </w:r>
      <w:r w:rsidRPr="00891564">
        <w:rPr>
          <w:b/>
          <w:spacing w:val="4"/>
        </w:rPr>
        <w:t xml:space="preserve">zoni </w:t>
      </w:r>
      <w:r>
        <w:rPr>
          <w:b/>
          <w:spacing w:val="4"/>
        </w:rPr>
        <w:t xml:space="preserve">sportsko-rekreacijske namjene </w:t>
      </w:r>
      <w:r w:rsidRPr="00ED2DB7">
        <w:rPr>
          <w:i/>
          <w:spacing w:val="4"/>
        </w:rPr>
        <w:t>– uređena morska plaža</w:t>
      </w:r>
      <w:r>
        <w:rPr>
          <w:b/>
          <w:spacing w:val="4"/>
        </w:rPr>
        <w:t xml:space="preserve"> </w:t>
      </w:r>
      <w:r w:rsidRPr="00891564">
        <w:rPr>
          <w:spacing w:val="4"/>
        </w:rPr>
        <w:t>(</w:t>
      </w:r>
      <w:r w:rsidRPr="00ED2DB7">
        <w:rPr>
          <w:b/>
          <w:spacing w:val="4"/>
        </w:rPr>
        <w:t>R</w:t>
      </w:r>
      <w:r w:rsidRPr="00891564">
        <w:rPr>
          <w:spacing w:val="4"/>
        </w:rPr>
        <w:t>)</w:t>
      </w:r>
      <w:r>
        <w:rPr>
          <w:spacing w:val="4"/>
        </w:rPr>
        <w:t xml:space="preserve"> (prostorna cjelina IX)</w:t>
      </w:r>
      <w:r w:rsidRPr="00891564">
        <w:rPr>
          <w:spacing w:val="4"/>
        </w:rPr>
        <w:t xml:space="preserve"> mogu se planirati građevine i sadržaji, te uređivati površine u funkciji </w:t>
      </w:r>
      <w:r>
        <w:rPr>
          <w:spacing w:val="4"/>
        </w:rPr>
        <w:t>kupališne rekreacije</w:t>
      </w:r>
      <w:r w:rsidRPr="00891564">
        <w:rPr>
          <w:spacing w:val="4"/>
        </w:rPr>
        <w:t xml:space="preserve">, a prema </w:t>
      </w:r>
      <w:r w:rsidRPr="00AC5996">
        <w:rPr>
          <w:spacing w:val="4"/>
        </w:rPr>
        <w:t>članku 1</w:t>
      </w:r>
      <w:r w:rsidR="00C80BB1">
        <w:rPr>
          <w:spacing w:val="4"/>
        </w:rPr>
        <w:t>0</w:t>
      </w:r>
      <w:r w:rsidRPr="00AC5996">
        <w:rPr>
          <w:spacing w:val="4"/>
        </w:rPr>
        <w:t>. 12. i 13</w:t>
      </w:r>
      <w:r>
        <w:rPr>
          <w:spacing w:val="4"/>
        </w:rPr>
        <w:t>.</w:t>
      </w:r>
      <w:r w:rsidRPr="00891564">
        <w:rPr>
          <w:spacing w:val="4"/>
        </w:rPr>
        <w:t xml:space="preserve"> ovih Odredbi. </w:t>
      </w:r>
    </w:p>
    <w:p w14:paraId="7B62C400" w14:textId="77777777" w:rsidR="00ED2DB7" w:rsidRDefault="00ED2DB7" w:rsidP="00ED2DB7">
      <w:pPr>
        <w:pStyle w:val="BodyText"/>
        <w:tabs>
          <w:tab w:val="clear" w:pos="0"/>
        </w:tabs>
        <w:spacing w:after="60"/>
        <w:ind w:right="164"/>
        <w:rPr>
          <w:spacing w:val="4"/>
          <w:szCs w:val="24"/>
        </w:rPr>
      </w:pPr>
      <w:r>
        <w:rPr>
          <w:spacing w:val="4"/>
          <w:szCs w:val="24"/>
        </w:rPr>
        <w:t xml:space="preserve">(2) Sadržaji iz prethodnog stavka mogu se planirati u jednoj ili više zasebnih građevina koje čine arhitektonsku i funkcionalnu cjelinu u zahvatu u prostoru. </w:t>
      </w:r>
    </w:p>
    <w:p w14:paraId="17063601" w14:textId="77777777" w:rsidR="00ED2DB7" w:rsidRDefault="00ED2DB7" w:rsidP="00ED2DB7">
      <w:pPr>
        <w:pStyle w:val="BodyText"/>
        <w:tabs>
          <w:tab w:val="clear" w:pos="0"/>
        </w:tabs>
        <w:spacing w:after="60"/>
        <w:ind w:right="164"/>
        <w:rPr>
          <w:spacing w:val="4"/>
          <w:szCs w:val="24"/>
        </w:rPr>
      </w:pPr>
      <w:r>
        <w:rPr>
          <w:spacing w:val="4"/>
          <w:szCs w:val="24"/>
        </w:rPr>
        <w:t xml:space="preserve">(3) Za izgradnju gospodarske zgrade u zoni </w:t>
      </w:r>
      <w:r w:rsidR="00C80BB1" w:rsidRPr="00C80BB1">
        <w:rPr>
          <w:i/>
          <w:spacing w:val="4"/>
          <w:szCs w:val="24"/>
        </w:rPr>
        <w:t>uređene morske plaže</w:t>
      </w:r>
      <w:r w:rsidR="00C80BB1">
        <w:rPr>
          <w:spacing w:val="4"/>
          <w:szCs w:val="24"/>
        </w:rPr>
        <w:t xml:space="preserve"> (prostorna cjelina IX) </w:t>
      </w:r>
      <w:r>
        <w:rPr>
          <w:spacing w:val="4"/>
          <w:szCs w:val="24"/>
        </w:rPr>
        <w:t>primjenjuju se uvjeti utvrđeni za zahvat u prostoru, a prema tablici koja slijedi:</w:t>
      </w:r>
    </w:p>
    <w:tbl>
      <w:tblPr>
        <w:tblW w:w="8222"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93"/>
        <w:gridCol w:w="992"/>
        <w:gridCol w:w="1843"/>
        <w:gridCol w:w="1701"/>
        <w:gridCol w:w="1134"/>
        <w:gridCol w:w="1559"/>
      </w:tblGrid>
      <w:tr w:rsidR="00ED2DB7" w14:paraId="565ECF5F" w14:textId="77777777" w:rsidTr="00ED2DB7">
        <w:trPr>
          <w:trHeight w:val="151"/>
          <w:tblHeader/>
        </w:trPr>
        <w:tc>
          <w:tcPr>
            <w:tcW w:w="1985" w:type="dxa"/>
            <w:gridSpan w:val="2"/>
            <w:vMerge w:val="restart"/>
            <w:tcBorders>
              <w:top w:val="single" w:sz="12" w:space="0" w:color="auto"/>
              <w:left w:val="single" w:sz="12" w:space="0" w:color="auto"/>
              <w:right w:val="single" w:sz="4" w:space="0" w:color="auto"/>
            </w:tcBorders>
            <w:shd w:val="clear" w:color="auto" w:fill="D9D9D9"/>
            <w:hideMark/>
          </w:tcPr>
          <w:p w14:paraId="64527D88" w14:textId="77777777" w:rsidR="00ED2DB7" w:rsidRDefault="00ED2DB7" w:rsidP="00ED2DB7">
            <w:pPr>
              <w:spacing w:before="40" w:after="0" w:line="240" w:lineRule="auto"/>
              <w:ind w:left="0"/>
              <w:jc w:val="center"/>
              <w:rPr>
                <w:rFonts w:cs="Arial"/>
                <w:b/>
                <w:spacing w:val="4"/>
                <w:sz w:val="23"/>
                <w:szCs w:val="23"/>
              </w:rPr>
            </w:pPr>
            <w:r>
              <w:rPr>
                <w:b/>
                <w:spacing w:val="4"/>
                <w:sz w:val="22"/>
              </w:rPr>
              <w:t xml:space="preserve">prostorna </w:t>
            </w:r>
            <w:r>
              <w:rPr>
                <w:rFonts w:cs="Arial"/>
                <w:b/>
                <w:spacing w:val="4"/>
                <w:sz w:val="23"/>
                <w:szCs w:val="23"/>
              </w:rPr>
              <w:t>cjelina</w:t>
            </w:r>
            <w:r>
              <w:rPr>
                <w:rFonts w:cs="Arial"/>
                <w:b/>
                <w:spacing w:val="4"/>
                <w:sz w:val="23"/>
                <w:szCs w:val="23"/>
                <w:vertAlign w:val="superscript"/>
              </w:rPr>
              <w:t>1.</w:t>
            </w:r>
          </w:p>
        </w:tc>
        <w:tc>
          <w:tcPr>
            <w:tcW w:w="6237" w:type="dxa"/>
            <w:gridSpan w:val="4"/>
            <w:tcBorders>
              <w:top w:val="single" w:sz="12" w:space="0" w:color="auto"/>
              <w:left w:val="single" w:sz="4" w:space="0" w:color="auto"/>
              <w:bottom w:val="single" w:sz="4" w:space="0" w:color="auto"/>
              <w:right w:val="single" w:sz="12" w:space="0" w:color="auto"/>
            </w:tcBorders>
            <w:shd w:val="clear" w:color="auto" w:fill="D9D9D9"/>
            <w:hideMark/>
          </w:tcPr>
          <w:p w14:paraId="4BA6BAF3" w14:textId="77777777" w:rsidR="00ED2DB7" w:rsidRDefault="00ED2DB7" w:rsidP="00ED2DB7">
            <w:pPr>
              <w:spacing w:after="0" w:line="240" w:lineRule="auto"/>
              <w:ind w:left="0"/>
              <w:jc w:val="center"/>
              <w:rPr>
                <w:rFonts w:cs="Arial"/>
                <w:b/>
                <w:spacing w:val="4"/>
                <w:sz w:val="23"/>
                <w:szCs w:val="23"/>
              </w:rPr>
            </w:pPr>
            <w:r>
              <w:rPr>
                <w:rFonts w:cs="Arial"/>
                <w:b/>
                <w:spacing w:val="4"/>
                <w:sz w:val="23"/>
                <w:szCs w:val="23"/>
              </w:rPr>
              <w:t>osnovni uvjeti za građenje zgrade gospodarske namjene</w:t>
            </w:r>
          </w:p>
        </w:tc>
      </w:tr>
      <w:tr w:rsidR="00ED2DB7" w14:paraId="1A1B77FC" w14:textId="77777777" w:rsidTr="00ED2DB7">
        <w:trPr>
          <w:trHeight w:val="150"/>
          <w:tblHeader/>
        </w:trPr>
        <w:tc>
          <w:tcPr>
            <w:tcW w:w="1985" w:type="dxa"/>
            <w:gridSpan w:val="2"/>
            <w:vMerge/>
            <w:tcBorders>
              <w:left w:val="single" w:sz="12" w:space="0" w:color="auto"/>
              <w:bottom w:val="single" w:sz="4" w:space="0" w:color="auto"/>
              <w:right w:val="single" w:sz="4" w:space="0" w:color="auto"/>
            </w:tcBorders>
            <w:shd w:val="clear" w:color="auto" w:fill="D9D9D9"/>
          </w:tcPr>
          <w:p w14:paraId="0E465A37" w14:textId="77777777" w:rsidR="00ED2DB7" w:rsidRDefault="00ED2DB7" w:rsidP="00ED2DB7">
            <w:pPr>
              <w:spacing w:before="40" w:after="0" w:line="240" w:lineRule="auto"/>
              <w:ind w:left="0"/>
              <w:jc w:val="center"/>
              <w:rPr>
                <w:b/>
                <w:spacing w:val="4"/>
                <w:sz w:val="22"/>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D9D9D9"/>
          </w:tcPr>
          <w:p w14:paraId="3BFF9645" w14:textId="77777777" w:rsidR="00ED2DB7" w:rsidRPr="00EA5BEA" w:rsidRDefault="00ED2DB7" w:rsidP="00ED2DB7">
            <w:pPr>
              <w:spacing w:after="0" w:line="240" w:lineRule="auto"/>
              <w:ind w:left="0"/>
              <w:jc w:val="center"/>
              <w:rPr>
                <w:rFonts w:cs="Arial"/>
                <w:b/>
                <w:spacing w:val="4"/>
                <w:sz w:val="20"/>
                <w:szCs w:val="20"/>
              </w:rPr>
            </w:pPr>
            <w:r w:rsidRPr="00EA5BEA">
              <w:rPr>
                <w:rFonts w:cs="Arial"/>
                <w:spacing w:val="4"/>
                <w:sz w:val="20"/>
                <w:szCs w:val="20"/>
              </w:rPr>
              <w:t>maksimalni iznosi</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5734A7F0" w14:textId="77777777" w:rsidR="00ED2DB7" w:rsidRDefault="00ED2DB7" w:rsidP="00ED2DB7">
            <w:pPr>
              <w:spacing w:after="0" w:line="240" w:lineRule="auto"/>
              <w:ind w:left="0"/>
              <w:jc w:val="center"/>
              <w:rPr>
                <w:rFonts w:cs="Arial"/>
                <w:b/>
                <w:spacing w:val="4"/>
                <w:sz w:val="23"/>
                <w:szCs w:val="23"/>
              </w:rPr>
            </w:pPr>
            <w:r>
              <w:rPr>
                <w:rFonts w:cs="Arial"/>
                <w:spacing w:val="4"/>
                <w:sz w:val="20"/>
                <w:szCs w:val="20"/>
              </w:rPr>
              <w:t>planirani iznos</w:t>
            </w:r>
          </w:p>
        </w:tc>
      </w:tr>
      <w:tr w:rsidR="00ED2DB7" w14:paraId="46A90922" w14:textId="77777777" w:rsidTr="00ED2DB7">
        <w:trPr>
          <w:trHeight w:val="773"/>
          <w:tblHeader/>
        </w:trPr>
        <w:tc>
          <w:tcPr>
            <w:tcW w:w="993" w:type="dxa"/>
            <w:vMerge w:val="restart"/>
            <w:tcBorders>
              <w:top w:val="single" w:sz="4" w:space="0" w:color="auto"/>
              <w:left w:val="single" w:sz="12" w:space="0" w:color="auto"/>
              <w:bottom w:val="single" w:sz="4" w:space="0" w:color="auto"/>
              <w:right w:val="single" w:sz="4" w:space="0" w:color="auto"/>
            </w:tcBorders>
            <w:shd w:val="clear" w:color="auto" w:fill="D9D9D9"/>
            <w:hideMark/>
          </w:tcPr>
          <w:p w14:paraId="2AD6B133" w14:textId="77777777" w:rsidR="00ED2DB7" w:rsidRDefault="00ED2DB7" w:rsidP="00ED2DB7">
            <w:pPr>
              <w:spacing w:before="40" w:after="0" w:line="240" w:lineRule="auto"/>
              <w:ind w:left="-108" w:right="-108"/>
              <w:jc w:val="center"/>
              <w:rPr>
                <w:rFonts w:cs="Arial"/>
                <w:i/>
                <w:spacing w:val="4"/>
                <w:sz w:val="22"/>
              </w:rPr>
            </w:pPr>
            <w:r>
              <w:rPr>
                <w:rFonts w:cs="Arial"/>
                <w:i/>
                <w:spacing w:val="4"/>
                <w:sz w:val="22"/>
              </w:rPr>
              <w:t>oznaka prostorne cjeline</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0958C347" w14:textId="77777777" w:rsidR="00ED2DB7" w:rsidRDefault="00ED2DB7" w:rsidP="00ED2DB7">
            <w:pPr>
              <w:spacing w:before="40" w:after="40" w:line="240" w:lineRule="auto"/>
              <w:ind w:left="0"/>
              <w:jc w:val="center"/>
              <w:rPr>
                <w:rFonts w:cs="Arial"/>
                <w:b/>
                <w:spacing w:val="4"/>
                <w:sz w:val="22"/>
              </w:rPr>
            </w:pPr>
            <w:r>
              <w:rPr>
                <w:rFonts w:cs="Arial"/>
                <w:i/>
                <w:spacing w:val="4"/>
                <w:sz w:val="22"/>
              </w:rPr>
              <w:t>namjena</w:t>
            </w:r>
          </w:p>
        </w:tc>
        <w:tc>
          <w:tcPr>
            <w:tcW w:w="1843" w:type="dxa"/>
            <w:tcBorders>
              <w:top w:val="single" w:sz="4" w:space="0" w:color="auto"/>
              <w:left w:val="single" w:sz="4" w:space="0" w:color="auto"/>
              <w:bottom w:val="single" w:sz="4" w:space="0" w:color="auto"/>
              <w:right w:val="single" w:sz="4" w:space="0" w:color="auto"/>
            </w:tcBorders>
            <w:shd w:val="clear" w:color="auto" w:fill="D9D9D9"/>
            <w:hideMark/>
          </w:tcPr>
          <w:p w14:paraId="2D4834CA" w14:textId="77777777" w:rsidR="00ED2DB7" w:rsidRDefault="00ED2DB7" w:rsidP="00ED2DB7">
            <w:pPr>
              <w:spacing w:before="40" w:after="40" w:line="240" w:lineRule="auto"/>
              <w:ind w:left="0"/>
              <w:jc w:val="center"/>
              <w:rPr>
                <w:rFonts w:cs="Arial"/>
                <w:i/>
                <w:spacing w:val="4"/>
                <w:sz w:val="22"/>
              </w:rPr>
            </w:pPr>
            <w:r>
              <w:rPr>
                <w:rFonts w:cs="Arial"/>
                <w:i/>
                <w:spacing w:val="4"/>
                <w:sz w:val="22"/>
              </w:rPr>
              <w:t>koeficijent izgrađenost zahvata u prostoru</w:t>
            </w:r>
          </w:p>
        </w:tc>
        <w:tc>
          <w:tcPr>
            <w:tcW w:w="1701" w:type="dxa"/>
            <w:tcBorders>
              <w:top w:val="single" w:sz="4" w:space="0" w:color="auto"/>
              <w:left w:val="single" w:sz="4" w:space="0" w:color="auto"/>
              <w:bottom w:val="single" w:sz="4" w:space="0" w:color="auto"/>
              <w:right w:val="single" w:sz="4" w:space="0" w:color="auto"/>
            </w:tcBorders>
            <w:shd w:val="clear" w:color="auto" w:fill="D9D9D9"/>
            <w:hideMark/>
          </w:tcPr>
          <w:p w14:paraId="461DF37D" w14:textId="77777777" w:rsidR="00ED2DB7" w:rsidRDefault="00ED2DB7" w:rsidP="00ED2DB7">
            <w:pPr>
              <w:spacing w:before="40" w:after="40" w:line="240" w:lineRule="auto"/>
              <w:ind w:left="0"/>
              <w:jc w:val="center"/>
              <w:rPr>
                <w:rFonts w:cs="Arial"/>
                <w:i/>
                <w:spacing w:val="4"/>
                <w:sz w:val="22"/>
              </w:rPr>
            </w:pPr>
            <w:r>
              <w:rPr>
                <w:rFonts w:cs="Arial"/>
                <w:b/>
                <w:i/>
                <w:spacing w:val="4"/>
                <w:sz w:val="22"/>
              </w:rPr>
              <w:t>ukupni</w:t>
            </w:r>
            <w:r>
              <w:rPr>
                <w:rFonts w:cs="Arial"/>
                <w:i/>
                <w:spacing w:val="4"/>
                <w:sz w:val="22"/>
              </w:rPr>
              <w:t xml:space="preserve"> koeficijent iskorištenosti zahvata u prostoru</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0612CE8B" w14:textId="77777777" w:rsidR="00ED2DB7" w:rsidRDefault="00ED2DB7" w:rsidP="00ED2DB7">
            <w:pPr>
              <w:spacing w:before="40" w:after="40" w:line="240" w:lineRule="auto"/>
              <w:ind w:left="0"/>
              <w:jc w:val="center"/>
              <w:rPr>
                <w:rFonts w:cs="Arial"/>
                <w:i/>
                <w:spacing w:val="4"/>
                <w:sz w:val="22"/>
              </w:rPr>
            </w:pPr>
            <w:r>
              <w:rPr>
                <w:rFonts w:cs="Arial"/>
                <w:i/>
                <w:spacing w:val="4"/>
                <w:sz w:val="22"/>
              </w:rPr>
              <w:t>broj kreveta</w:t>
            </w:r>
          </w:p>
        </w:tc>
        <w:tc>
          <w:tcPr>
            <w:tcW w:w="1559" w:type="dxa"/>
            <w:tcBorders>
              <w:top w:val="single" w:sz="4" w:space="0" w:color="auto"/>
              <w:left w:val="single" w:sz="4" w:space="0" w:color="auto"/>
              <w:bottom w:val="single" w:sz="4" w:space="0" w:color="auto"/>
              <w:right w:val="single" w:sz="12" w:space="0" w:color="auto"/>
            </w:tcBorders>
            <w:shd w:val="clear" w:color="auto" w:fill="D9D9D9"/>
          </w:tcPr>
          <w:p w14:paraId="1A8A4C97" w14:textId="77777777" w:rsidR="00ED2DB7" w:rsidRDefault="00ED2DB7" w:rsidP="00ED2DB7">
            <w:pPr>
              <w:spacing w:before="40" w:after="40" w:line="240" w:lineRule="auto"/>
              <w:ind w:left="0"/>
              <w:jc w:val="center"/>
              <w:rPr>
                <w:rFonts w:cs="Arial"/>
                <w:i/>
                <w:spacing w:val="4"/>
                <w:sz w:val="22"/>
              </w:rPr>
            </w:pPr>
            <w:r>
              <w:rPr>
                <w:rFonts w:cs="Arial"/>
                <w:i/>
                <w:spacing w:val="4"/>
                <w:sz w:val="22"/>
              </w:rPr>
              <w:t>površina zahvata u prostoru</w:t>
            </w:r>
            <w:r>
              <w:rPr>
                <w:rFonts w:cs="Arial"/>
                <w:spacing w:val="4"/>
                <w:sz w:val="23"/>
                <w:szCs w:val="23"/>
              </w:rPr>
              <w:t xml:space="preserve"> </w:t>
            </w:r>
            <w:r w:rsidRPr="00763E3A">
              <w:rPr>
                <w:rFonts w:cs="Arial"/>
                <w:b/>
                <w:spacing w:val="4"/>
                <w:sz w:val="23"/>
                <w:szCs w:val="23"/>
                <w:vertAlign w:val="superscript"/>
              </w:rPr>
              <w:t>2</w:t>
            </w:r>
          </w:p>
        </w:tc>
      </w:tr>
      <w:tr w:rsidR="00ED2DB7" w14:paraId="1CBAB4EE" w14:textId="77777777" w:rsidTr="00ED2DB7">
        <w:trPr>
          <w:trHeight w:val="100"/>
          <w:tblHeader/>
        </w:trPr>
        <w:tc>
          <w:tcPr>
            <w:tcW w:w="993" w:type="dxa"/>
            <w:vMerge/>
            <w:tcBorders>
              <w:top w:val="single" w:sz="4" w:space="0" w:color="auto"/>
              <w:left w:val="single" w:sz="12" w:space="0" w:color="auto"/>
              <w:bottom w:val="single" w:sz="12" w:space="0" w:color="auto"/>
              <w:right w:val="single" w:sz="4" w:space="0" w:color="auto"/>
            </w:tcBorders>
            <w:vAlign w:val="center"/>
            <w:hideMark/>
          </w:tcPr>
          <w:p w14:paraId="5DD033BE" w14:textId="77777777" w:rsidR="00ED2DB7" w:rsidRDefault="00ED2DB7" w:rsidP="00ED2DB7">
            <w:pPr>
              <w:spacing w:after="0" w:line="240" w:lineRule="auto"/>
              <w:ind w:left="0"/>
              <w:jc w:val="left"/>
              <w:rPr>
                <w:rFonts w:cs="Arial"/>
                <w:i/>
                <w:spacing w:val="4"/>
                <w:sz w:val="22"/>
              </w:rPr>
            </w:pPr>
          </w:p>
        </w:tc>
        <w:tc>
          <w:tcPr>
            <w:tcW w:w="992" w:type="dxa"/>
            <w:vMerge/>
            <w:tcBorders>
              <w:top w:val="single" w:sz="4" w:space="0" w:color="auto"/>
              <w:left w:val="single" w:sz="4" w:space="0" w:color="auto"/>
              <w:bottom w:val="single" w:sz="12" w:space="0" w:color="auto"/>
              <w:right w:val="single" w:sz="4" w:space="0" w:color="auto"/>
            </w:tcBorders>
            <w:vAlign w:val="center"/>
            <w:hideMark/>
          </w:tcPr>
          <w:p w14:paraId="175DEA6D" w14:textId="77777777" w:rsidR="00ED2DB7" w:rsidRDefault="00ED2DB7" w:rsidP="00ED2DB7">
            <w:pPr>
              <w:spacing w:after="0" w:line="240" w:lineRule="auto"/>
              <w:ind w:left="0"/>
              <w:jc w:val="left"/>
              <w:rPr>
                <w:rFonts w:cs="Arial"/>
                <w:b/>
                <w:spacing w:val="4"/>
                <w:sz w:val="22"/>
              </w:rPr>
            </w:pPr>
          </w:p>
        </w:tc>
        <w:tc>
          <w:tcPr>
            <w:tcW w:w="1843"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08F70861" w14:textId="77777777" w:rsidR="00ED2DB7" w:rsidRDefault="00ED2DB7" w:rsidP="00ED2DB7">
            <w:pPr>
              <w:spacing w:before="40" w:after="40" w:line="240" w:lineRule="auto"/>
              <w:ind w:left="-87" w:right="-108"/>
              <w:jc w:val="center"/>
              <w:rPr>
                <w:rFonts w:cs="Arial"/>
                <w:spacing w:val="4"/>
                <w:sz w:val="22"/>
              </w:rPr>
            </w:pPr>
            <w:r>
              <w:rPr>
                <w:rFonts w:cs="Arial"/>
                <w:spacing w:val="4"/>
                <w:sz w:val="22"/>
              </w:rPr>
              <w:t>(kig)</w:t>
            </w:r>
          </w:p>
        </w:tc>
        <w:tc>
          <w:tcPr>
            <w:tcW w:w="1701" w:type="dxa"/>
            <w:tcBorders>
              <w:top w:val="single" w:sz="4" w:space="0" w:color="auto"/>
              <w:left w:val="single" w:sz="4" w:space="0" w:color="auto"/>
              <w:bottom w:val="single" w:sz="12" w:space="0" w:color="auto"/>
              <w:right w:val="single" w:sz="4" w:space="0" w:color="auto"/>
            </w:tcBorders>
            <w:shd w:val="clear" w:color="auto" w:fill="D9D9D9"/>
            <w:vAlign w:val="center"/>
            <w:hideMark/>
          </w:tcPr>
          <w:p w14:paraId="08092E3C" w14:textId="77777777" w:rsidR="00ED2DB7" w:rsidRDefault="00ED2DB7" w:rsidP="00ED2DB7">
            <w:pPr>
              <w:spacing w:before="40" w:after="40" w:line="240" w:lineRule="auto"/>
              <w:ind w:left="0"/>
              <w:jc w:val="center"/>
              <w:rPr>
                <w:rFonts w:cs="Arial"/>
                <w:spacing w:val="4"/>
                <w:sz w:val="22"/>
              </w:rPr>
            </w:pPr>
            <w:r>
              <w:rPr>
                <w:rFonts w:cs="Arial"/>
                <w:spacing w:val="4"/>
                <w:sz w:val="22"/>
              </w:rPr>
              <w:t>(kis)</w:t>
            </w:r>
          </w:p>
        </w:tc>
        <w:tc>
          <w:tcPr>
            <w:tcW w:w="1134" w:type="dxa"/>
            <w:vMerge/>
            <w:tcBorders>
              <w:top w:val="single" w:sz="4" w:space="0" w:color="auto"/>
              <w:left w:val="single" w:sz="4" w:space="0" w:color="auto"/>
              <w:bottom w:val="single" w:sz="12" w:space="0" w:color="auto"/>
              <w:right w:val="single" w:sz="4" w:space="0" w:color="auto"/>
            </w:tcBorders>
            <w:shd w:val="clear" w:color="auto" w:fill="D9D9D9"/>
          </w:tcPr>
          <w:p w14:paraId="633F61BA" w14:textId="77777777" w:rsidR="00ED2DB7" w:rsidRDefault="00ED2DB7" w:rsidP="00ED2DB7">
            <w:pPr>
              <w:spacing w:after="40" w:line="240" w:lineRule="auto"/>
              <w:ind w:left="0"/>
              <w:jc w:val="center"/>
              <w:rPr>
                <w:rFonts w:cs="Arial"/>
                <w:i/>
                <w:spacing w:val="4"/>
                <w:sz w:val="22"/>
                <w:highlight w:val="yellow"/>
              </w:rPr>
            </w:pPr>
          </w:p>
        </w:tc>
        <w:tc>
          <w:tcPr>
            <w:tcW w:w="1559" w:type="dxa"/>
            <w:tcBorders>
              <w:top w:val="single" w:sz="4" w:space="0" w:color="auto"/>
              <w:left w:val="single" w:sz="4" w:space="0" w:color="auto"/>
              <w:bottom w:val="single" w:sz="12" w:space="0" w:color="auto"/>
              <w:right w:val="single" w:sz="12" w:space="0" w:color="auto"/>
            </w:tcBorders>
            <w:shd w:val="clear" w:color="auto" w:fill="D9D9D9"/>
          </w:tcPr>
          <w:p w14:paraId="119503AD" w14:textId="77777777" w:rsidR="00ED2DB7" w:rsidRPr="008C3C56" w:rsidRDefault="00ED2DB7" w:rsidP="00ED2DB7">
            <w:pPr>
              <w:spacing w:after="40" w:line="240" w:lineRule="auto"/>
              <w:ind w:left="0"/>
              <w:jc w:val="center"/>
              <w:rPr>
                <w:rFonts w:cs="Arial"/>
                <w:spacing w:val="4"/>
                <w:sz w:val="22"/>
                <w:highlight w:val="yellow"/>
              </w:rPr>
            </w:pPr>
            <w:r w:rsidRPr="008C3C56">
              <w:rPr>
                <w:rFonts w:cs="Arial"/>
                <w:spacing w:val="4"/>
                <w:sz w:val="22"/>
              </w:rPr>
              <w:t>(m</w:t>
            </w:r>
            <w:r w:rsidRPr="008C3C56">
              <w:rPr>
                <w:rFonts w:cs="Arial"/>
                <w:spacing w:val="4"/>
                <w:sz w:val="22"/>
                <w:vertAlign w:val="superscript"/>
              </w:rPr>
              <w:t>2</w:t>
            </w:r>
            <w:r w:rsidRPr="008C3C56">
              <w:rPr>
                <w:rFonts w:cs="Arial"/>
                <w:spacing w:val="4"/>
                <w:sz w:val="22"/>
              </w:rPr>
              <w:t>)</w:t>
            </w:r>
          </w:p>
        </w:tc>
      </w:tr>
      <w:tr w:rsidR="00ED2DB7" w14:paraId="47645E18" w14:textId="77777777" w:rsidTr="00ED2DB7">
        <w:trPr>
          <w:trHeight w:val="343"/>
        </w:trPr>
        <w:tc>
          <w:tcPr>
            <w:tcW w:w="993" w:type="dxa"/>
            <w:tcBorders>
              <w:top w:val="single" w:sz="12" w:space="0" w:color="auto"/>
              <w:left w:val="single" w:sz="12" w:space="0" w:color="auto"/>
              <w:bottom w:val="single" w:sz="12" w:space="0" w:color="auto"/>
              <w:right w:val="single" w:sz="4" w:space="0" w:color="auto"/>
            </w:tcBorders>
            <w:hideMark/>
          </w:tcPr>
          <w:p w14:paraId="41BBC0F6" w14:textId="77777777" w:rsidR="00ED2DB7" w:rsidRDefault="00916B2B" w:rsidP="00ED2DB7">
            <w:pPr>
              <w:spacing w:before="20" w:after="0" w:line="240" w:lineRule="auto"/>
              <w:ind w:left="34"/>
              <w:jc w:val="center"/>
              <w:rPr>
                <w:rFonts w:cs="Arial"/>
                <w:b/>
                <w:spacing w:val="4"/>
                <w:sz w:val="23"/>
                <w:szCs w:val="23"/>
              </w:rPr>
            </w:pPr>
            <w:r>
              <w:rPr>
                <w:rFonts w:cs="Arial"/>
                <w:b/>
                <w:spacing w:val="4"/>
                <w:sz w:val="23"/>
                <w:szCs w:val="23"/>
              </w:rPr>
              <w:t>IX</w:t>
            </w:r>
            <w:r w:rsidR="00ED2DB7">
              <w:rPr>
                <w:rFonts w:cs="Arial"/>
                <w:b/>
                <w:spacing w:val="4"/>
                <w:sz w:val="23"/>
                <w:szCs w:val="23"/>
              </w:rPr>
              <w:t>.</w:t>
            </w:r>
          </w:p>
        </w:tc>
        <w:tc>
          <w:tcPr>
            <w:tcW w:w="992" w:type="dxa"/>
            <w:tcBorders>
              <w:top w:val="single" w:sz="12" w:space="0" w:color="auto"/>
              <w:left w:val="single" w:sz="4" w:space="0" w:color="auto"/>
              <w:bottom w:val="single" w:sz="12" w:space="0" w:color="auto"/>
              <w:right w:val="single" w:sz="4" w:space="0" w:color="auto"/>
            </w:tcBorders>
            <w:hideMark/>
          </w:tcPr>
          <w:p w14:paraId="5AE6878A" w14:textId="77777777" w:rsidR="00ED2DB7" w:rsidRDefault="005D5F25" w:rsidP="00ED2DB7">
            <w:pPr>
              <w:spacing w:before="20" w:after="0" w:line="240" w:lineRule="auto"/>
              <w:ind w:left="0"/>
              <w:jc w:val="center"/>
              <w:rPr>
                <w:rFonts w:cs="Arial"/>
                <w:spacing w:val="4"/>
                <w:sz w:val="23"/>
                <w:szCs w:val="23"/>
              </w:rPr>
            </w:pPr>
            <w:r>
              <w:rPr>
                <w:rFonts w:cs="Arial"/>
                <w:b/>
                <w:spacing w:val="4"/>
                <w:sz w:val="23"/>
                <w:szCs w:val="23"/>
              </w:rPr>
              <w:t>R</w:t>
            </w:r>
          </w:p>
        </w:tc>
        <w:tc>
          <w:tcPr>
            <w:tcW w:w="1843" w:type="dxa"/>
            <w:tcBorders>
              <w:top w:val="single" w:sz="12" w:space="0" w:color="auto"/>
              <w:left w:val="single" w:sz="4" w:space="0" w:color="auto"/>
              <w:bottom w:val="single" w:sz="12" w:space="0" w:color="auto"/>
              <w:right w:val="single" w:sz="4" w:space="0" w:color="auto"/>
            </w:tcBorders>
            <w:hideMark/>
          </w:tcPr>
          <w:p w14:paraId="58EAA1BB" w14:textId="77777777" w:rsidR="00ED2DB7" w:rsidRDefault="00ED2DB7" w:rsidP="00ED2DB7">
            <w:pPr>
              <w:spacing w:before="20" w:after="0" w:line="240" w:lineRule="auto"/>
              <w:ind w:left="0"/>
              <w:jc w:val="center"/>
              <w:rPr>
                <w:rFonts w:cs="Arial"/>
                <w:spacing w:val="4"/>
                <w:sz w:val="23"/>
                <w:szCs w:val="23"/>
              </w:rPr>
            </w:pPr>
            <w:r>
              <w:rPr>
                <w:rFonts w:cs="Arial"/>
                <w:spacing w:val="4"/>
                <w:sz w:val="23"/>
                <w:szCs w:val="23"/>
              </w:rPr>
              <w:t>0,1</w:t>
            </w:r>
          </w:p>
          <w:p w14:paraId="3C4B72A7" w14:textId="77777777" w:rsidR="00916B2B" w:rsidRDefault="00916B2B" w:rsidP="00916B2B">
            <w:pPr>
              <w:spacing w:before="20" w:after="0" w:line="240" w:lineRule="auto"/>
              <w:ind w:left="0"/>
              <w:jc w:val="center"/>
              <w:rPr>
                <w:rFonts w:cs="Arial"/>
                <w:spacing w:val="4"/>
                <w:sz w:val="23"/>
                <w:szCs w:val="23"/>
              </w:rPr>
            </w:pPr>
            <w:r>
              <w:rPr>
                <w:rFonts w:cs="Arial"/>
                <w:spacing w:val="4"/>
                <w:sz w:val="23"/>
                <w:szCs w:val="23"/>
              </w:rPr>
              <w:t xml:space="preserve">(0,3 ukoliko je planira izgradnja </w:t>
            </w:r>
            <w:r w:rsidR="004C5654">
              <w:rPr>
                <w:rFonts w:cs="Arial"/>
                <w:spacing w:val="4"/>
                <w:sz w:val="23"/>
                <w:szCs w:val="23"/>
              </w:rPr>
              <w:t xml:space="preserve">i </w:t>
            </w:r>
            <w:r>
              <w:rPr>
                <w:rFonts w:cs="Arial"/>
                <w:spacing w:val="4"/>
                <w:sz w:val="23"/>
                <w:szCs w:val="23"/>
              </w:rPr>
              <w:t>garaže)</w:t>
            </w:r>
          </w:p>
        </w:tc>
        <w:tc>
          <w:tcPr>
            <w:tcW w:w="1701" w:type="dxa"/>
            <w:tcBorders>
              <w:top w:val="single" w:sz="12" w:space="0" w:color="auto"/>
              <w:left w:val="single" w:sz="4" w:space="0" w:color="auto"/>
              <w:bottom w:val="single" w:sz="12" w:space="0" w:color="auto"/>
              <w:right w:val="single" w:sz="4" w:space="0" w:color="auto"/>
            </w:tcBorders>
            <w:hideMark/>
          </w:tcPr>
          <w:p w14:paraId="357A43D7" w14:textId="77777777" w:rsidR="00ED2DB7" w:rsidRDefault="00ED2DB7" w:rsidP="004C5654">
            <w:pPr>
              <w:spacing w:before="20" w:after="0" w:line="240" w:lineRule="auto"/>
              <w:ind w:left="0"/>
              <w:jc w:val="center"/>
              <w:rPr>
                <w:rFonts w:cs="Arial"/>
                <w:spacing w:val="4"/>
                <w:sz w:val="23"/>
                <w:szCs w:val="23"/>
              </w:rPr>
            </w:pPr>
            <w:r>
              <w:rPr>
                <w:rFonts w:cs="Arial"/>
                <w:spacing w:val="4"/>
                <w:sz w:val="23"/>
                <w:szCs w:val="23"/>
              </w:rPr>
              <w:t>0,</w:t>
            </w:r>
            <w:r w:rsidR="004C5654">
              <w:rPr>
                <w:rFonts w:cs="Arial"/>
                <w:spacing w:val="4"/>
                <w:sz w:val="23"/>
                <w:szCs w:val="23"/>
              </w:rPr>
              <w:t>8</w:t>
            </w:r>
          </w:p>
        </w:tc>
        <w:tc>
          <w:tcPr>
            <w:tcW w:w="1134" w:type="dxa"/>
            <w:tcBorders>
              <w:top w:val="single" w:sz="12" w:space="0" w:color="auto"/>
              <w:left w:val="single" w:sz="4" w:space="0" w:color="auto"/>
              <w:bottom w:val="single" w:sz="12" w:space="0" w:color="auto"/>
              <w:right w:val="single" w:sz="4" w:space="0" w:color="auto"/>
            </w:tcBorders>
            <w:hideMark/>
          </w:tcPr>
          <w:p w14:paraId="2E895A69" w14:textId="77777777" w:rsidR="00ED2DB7" w:rsidRDefault="00ED2DB7" w:rsidP="00ED2DB7">
            <w:pPr>
              <w:spacing w:before="20" w:after="0" w:line="240" w:lineRule="auto"/>
              <w:ind w:left="0" w:right="34"/>
              <w:jc w:val="center"/>
              <w:rPr>
                <w:rFonts w:cs="Arial"/>
                <w:spacing w:val="4"/>
                <w:sz w:val="23"/>
                <w:szCs w:val="23"/>
              </w:rPr>
            </w:pPr>
            <w:r>
              <w:rPr>
                <w:rFonts w:cs="Arial"/>
                <w:spacing w:val="4"/>
                <w:sz w:val="23"/>
                <w:szCs w:val="23"/>
              </w:rPr>
              <w:t>0</w:t>
            </w:r>
          </w:p>
        </w:tc>
        <w:tc>
          <w:tcPr>
            <w:tcW w:w="1559" w:type="dxa"/>
            <w:tcBorders>
              <w:top w:val="single" w:sz="12" w:space="0" w:color="auto"/>
              <w:left w:val="single" w:sz="4" w:space="0" w:color="auto"/>
              <w:bottom w:val="single" w:sz="12" w:space="0" w:color="auto"/>
              <w:right w:val="single" w:sz="12" w:space="0" w:color="auto"/>
            </w:tcBorders>
          </w:tcPr>
          <w:p w14:paraId="665E36AC" w14:textId="77777777" w:rsidR="00ED2DB7" w:rsidRDefault="00C80BB1" w:rsidP="00ED2DB7">
            <w:pPr>
              <w:spacing w:before="20" w:after="0" w:line="240" w:lineRule="auto"/>
              <w:ind w:left="0" w:right="34"/>
              <w:jc w:val="center"/>
              <w:rPr>
                <w:rFonts w:cs="Arial"/>
                <w:spacing w:val="4"/>
                <w:sz w:val="23"/>
                <w:szCs w:val="23"/>
              </w:rPr>
            </w:pPr>
            <w:r>
              <w:rPr>
                <w:rFonts w:cs="Arial"/>
                <w:spacing w:val="4"/>
                <w:sz w:val="23"/>
                <w:szCs w:val="23"/>
              </w:rPr>
              <w:t>10.185</w:t>
            </w:r>
          </w:p>
        </w:tc>
      </w:tr>
      <w:tr w:rsidR="00ED2DB7" w14:paraId="44A12145" w14:textId="77777777" w:rsidTr="00ED2DB7">
        <w:tc>
          <w:tcPr>
            <w:tcW w:w="8222" w:type="dxa"/>
            <w:gridSpan w:val="6"/>
            <w:tcBorders>
              <w:top w:val="single" w:sz="12" w:space="0" w:color="auto"/>
              <w:left w:val="single" w:sz="12" w:space="0" w:color="auto"/>
              <w:bottom w:val="single" w:sz="12" w:space="0" w:color="auto"/>
              <w:right w:val="single" w:sz="12" w:space="0" w:color="auto"/>
            </w:tcBorders>
            <w:shd w:val="clear" w:color="auto" w:fill="D9D9D9"/>
            <w:hideMark/>
          </w:tcPr>
          <w:p w14:paraId="707A90FD" w14:textId="77777777" w:rsidR="00ED2DB7" w:rsidRDefault="00ED2DB7" w:rsidP="00ED2DB7">
            <w:pPr>
              <w:spacing w:before="40" w:after="40" w:line="240" w:lineRule="exact"/>
              <w:ind w:left="0"/>
              <w:rPr>
                <w:rFonts w:cs="Arial"/>
                <w:spacing w:val="4"/>
                <w:sz w:val="20"/>
                <w:szCs w:val="20"/>
              </w:rPr>
            </w:pPr>
            <w:r>
              <w:rPr>
                <w:rFonts w:cs="Arial"/>
                <w:b/>
                <w:spacing w:val="4"/>
                <w:szCs w:val="24"/>
                <w:vertAlign w:val="superscript"/>
              </w:rPr>
              <w:t>1.</w:t>
            </w:r>
            <w:r>
              <w:rPr>
                <w:rFonts w:cs="Arial"/>
                <w:b/>
                <w:spacing w:val="4"/>
                <w:sz w:val="28"/>
                <w:szCs w:val="28"/>
                <w:vertAlign w:val="superscript"/>
              </w:rPr>
              <w:t xml:space="preserve"> </w:t>
            </w:r>
            <w:r>
              <w:rPr>
                <w:rFonts w:cs="Arial"/>
                <w:spacing w:val="4"/>
                <w:sz w:val="20"/>
                <w:szCs w:val="20"/>
              </w:rPr>
              <w:t xml:space="preserve">prostorna cjelina prikazana u kartografskom prikazu Plana </w:t>
            </w:r>
            <w:r>
              <w:rPr>
                <w:rFonts w:cs="Arial"/>
                <w:b/>
                <w:spacing w:val="4"/>
                <w:sz w:val="20"/>
                <w:szCs w:val="20"/>
              </w:rPr>
              <w:t>list 4</w:t>
            </w:r>
            <w:r>
              <w:rPr>
                <w:rFonts w:cs="Arial"/>
                <w:spacing w:val="4"/>
                <w:sz w:val="20"/>
                <w:szCs w:val="20"/>
              </w:rPr>
              <w:t xml:space="preserve">. </w:t>
            </w:r>
            <w:r>
              <w:rPr>
                <w:rFonts w:cs="Arial"/>
                <w:i/>
                <w:spacing w:val="4"/>
                <w:sz w:val="20"/>
                <w:szCs w:val="20"/>
              </w:rPr>
              <w:t>način i uvjeti gradnje</w:t>
            </w:r>
            <w:r>
              <w:rPr>
                <w:rFonts w:cs="Arial"/>
                <w:spacing w:val="4"/>
                <w:sz w:val="20"/>
                <w:szCs w:val="20"/>
              </w:rPr>
              <w:t xml:space="preserve">. </w:t>
            </w:r>
          </w:p>
          <w:p w14:paraId="291924AF" w14:textId="77777777" w:rsidR="00ED2DB7" w:rsidRDefault="00ED2DB7" w:rsidP="00ED2DB7">
            <w:pPr>
              <w:spacing w:before="40" w:after="40" w:line="240" w:lineRule="exact"/>
              <w:ind w:left="0"/>
              <w:rPr>
                <w:rFonts w:cs="Arial"/>
                <w:b/>
                <w:spacing w:val="4"/>
                <w:szCs w:val="24"/>
                <w:vertAlign w:val="superscript"/>
              </w:rPr>
            </w:pPr>
            <w:r>
              <w:rPr>
                <w:rFonts w:cs="Arial"/>
                <w:b/>
                <w:spacing w:val="4"/>
                <w:szCs w:val="24"/>
                <w:vertAlign w:val="superscript"/>
              </w:rPr>
              <w:t>2.</w:t>
            </w:r>
            <w:r w:rsidRPr="00763E3A">
              <w:rPr>
                <w:rFonts w:cs="Arial"/>
                <w:spacing w:val="4"/>
                <w:sz w:val="28"/>
                <w:szCs w:val="28"/>
              </w:rPr>
              <w:t xml:space="preserve"> </w:t>
            </w:r>
            <w:r w:rsidRPr="00763E3A">
              <w:rPr>
                <w:rFonts w:cs="Arial"/>
                <w:spacing w:val="4"/>
                <w:sz w:val="20"/>
                <w:szCs w:val="20"/>
              </w:rPr>
              <w:t>±20%</w:t>
            </w:r>
          </w:p>
        </w:tc>
      </w:tr>
    </w:tbl>
    <w:p w14:paraId="748629C8" w14:textId="77777777" w:rsidR="00ED2DB7" w:rsidRPr="00184347" w:rsidRDefault="00ED2DB7" w:rsidP="00ED2DB7">
      <w:pPr>
        <w:pStyle w:val="BodyText"/>
        <w:keepNext/>
        <w:tabs>
          <w:tab w:val="clear" w:pos="0"/>
        </w:tabs>
        <w:spacing w:before="120" w:after="60"/>
        <w:ind w:right="164"/>
        <w:rPr>
          <w:spacing w:val="4"/>
          <w:szCs w:val="24"/>
        </w:rPr>
      </w:pPr>
      <w:r w:rsidRPr="00184347">
        <w:rPr>
          <w:spacing w:val="4"/>
          <w:szCs w:val="24"/>
        </w:rPr>
        <w:t>(4) Ostali uvjeti za građenje slijede:</w:t>
      </w:r>
    </w:p>
    <w:p w14:paraId="59FDD611" w14:textId="77777777" w:rsidR="00ED2DB7" w:rsidRPr="00652F8E" w:rsidRDefault="00ED2DB7" w:rsidP="005D5F25">
      <w:pPr>
        <w:pStyle w:val="clanak"/>
        <w:keepNext w:val="0"/>
        <w:numPr>
          <w:ilvl w:val="0"/>
          <w:numId w:val="40"/>
        </w:numPr>
        <w:tabs>
          <w:tab w:val="clear" w:pos="1440"/>
          <w:tab w:val="left" w:pos="1134"/>
        </w:tabs>
        <w:spacing w:before="0" w:after="40"/>
        <w:ind w:left="567" w:firstLine="0"/>
        <w:jc w:val="both"/>
        <w:rPr>
          <w:spacing w:val="4"/>
        </w:rPr>
      </w:pPr>
      <w:r w:rsidRPr="00652F8E">
        <w:rPr>
          <w:spacing w:val="4"/>
        </w:rPr>
        <w:t xml:space="preserve">najviša katnost građevina </w:t>
      </w:r>
      <w:r>
        <w:rPr>
          <w:spacing w:val="4"/>
        </w:rPr>
        <w:t xml:space="preserve">u funkciji </w:t>
      </w:r>
      <w:r w:rsidR="005D5F25">
        <w:rPr>
          <w:spacing w:val="4"/>
        </w:rPr>
        <w:t xml:space="preserve">kupališne rekreacije </w:t>
      </w:r>
      <w:r w:rsidRPr="00652F8E">
        <w:rPr>
          <w:spacing w:val="4"/>
        </w:rPr>
        <w:t xml:space="preserve">je P+1 i visine </w:t>
      </w:r>
      <w:r w:rsidR="005D5F25">
        <w:rPr>
          <w:spacing w:val="4"/>
        </w:rPr>
        <w:t>7</w:t>
      </w:r>
      <w:r>
        <w:rPr>
          <w:spacing w:val="4"/>
        </w:rPr>
        <w:t xml:space="preserve"> </w:t>
      </w:r>
      <w:r w:rsidRPr="00652F8E">
        <w:rPr>
          <w:spacing w:val="4"/>
        </w:rPr>
        <w:t>m.</w:t>
      </w:r>
    </w:p>
    <w:p w14:paraId="7A0A201E" w14:textId="77777777" w:rsidR="00ED2DB7" w:rsidRDefault="00ED2DB7" w:rsidP="005D5F25">
      <w:pPr>
        <w:pStyle w:val="clanak"/>
        <w:keepNext w:val="0"/>
        <w:numPr>
          <w:ilvl w:val="0"/>
          <w:numId w:val="40"/>
        </w:numPr>
        <w:spacing w:before="0" w:after="40"/>
        <w:ind w:left="1134" w:hanging="567"/>
        <w:jc w:val="both"/>
        <w:rPr>
          <w:spacing w:val="4"/>
        </w:rPr>
      </w:pPr>
      <w:r>
        <w:rPr>
          <w:spacing w:val="4"/>
        </w:rPr>
        <w:t>zahvat u prostoru mora imati kolni pristup na kolnu površinu najmanje širine 6,0 m</w:t>
      </w:r>
    </w:p>
    <w:p w14:paraId="717F05D9" w14:textId="77777777" w:rsidR="00ED2DB7" w:rsidRDefault="00ED2DB7" w:rsidP="005D5F25">
      <w:pPr>
        <w:pStyle w:val="clanak"/>
        <w:keepNext w:val="0"/>
        <w:numPr>
          <w:ilvl w:val="0"/>
          <w:numId w:val="40"/>
        </w:numPr>
        <w:spacing w:before="0" w:after="40"/>
        <w:ind w:left="1134" w:hanging="567"/>
        <w:jc w:val="both"/>
        <w:rPr>
          <w:bCs/>
          <w:spacing w:val="4"/>
        </w:rPr>
      </w:pPr>
      <w:r>
        <w:rPr>
          <w:spacing w:val="4"/>
        </w:rPr>
        <w:t xml:space="preserve">promet u mirovanju mora se osigurati na prostornoj cjelini </w:t>
      </w:r>
      <w:r w:rsidRPr="00AC5996">
        <w:rPr>
          <w:spacing w:val="4"/>
        </w:rPr>
        <w:t>oznake I</w:t>
      </w:r>
      <w:r w:rsidR="00173B51">
        <w:rPr>
          <w:spacing w:val="4"/>
        </w:rPr>
        <w:t>X</w:t>
      </w:r>
      <w:r>
        <w:rPr>
          <w:spacing w:val="4"/>
        </w:rPr>
        <w:t xml:space="preserve"> i prema uvjeti</w:t>
      </w:r>
      <w:r w:rsidR="00173B51">
        <w:rPr>
          <w:spacing w:val="4"/>
        </w:rPr>
        <w:t>ma</w:t>
      </w:r>
      <w:r>
        <w:rPr>
          <w:spacing w:val="4"/>
        </w:rPr>
        <w:t xml:space="preserve"> iz podnaslova 5.1.1. </w:t>
      </w:r>
      <w:r>
        <w:rPr>
          <w:bCs/>
          <w:i/>
          <w:spacing w:val="4"/>
        </w:rPr>
        <w:t>Promet u mirovanju</w:t>
      </w:r>
      <w:r>
        <w:rPr>
          <w:bCs/>
          <w:spacing w:val="4"/>
        </w:rPr>
        <w:t xml:space="preserve"> iz ovih Odredbi.</w:t>
      </w:r>
    </w:p>
    <w:p w14:paraId="311045DA" w14:textId="77777777" w:rsidR="00ED2DB7" w:rsidRPr="00891564" w:rsidRDefault="00ED2DB7" w:rsidP="00ED2DB7">
      <w:pPr>
        <w:spacing w:before="60" w:after="60"/>
        <w:rPr>
          <w:spacing w:val="4"/>
          <w:szCs w:val="24"/>
        </w:rPr>
      </w:pPr>
      <w:r w:rsidRPr="00891564">
        <w:rPr>
          <w:spacing w:val="4"/>
          <w:szCs w:val="24"/>
        </w:rPr>
        <w:t>(</w:t>
      </w:r>
      <w:r>
        <w:rPr>
          <w:spacing w:val="4"/>
          <w:szCs w:val="24"/>
        </w:rPr>
        <w:t>5</w:t>
      </w:r>
      <w:r w:rsidRPr="00891564">
        <w:rPr>
          <w:spacing w:val="4"/>
          <w:szCs w:val="24"/>
        </w:rPr>
        <w:t>) Uz građevine koje se mogu planirati unutar ove zone mogu se planirati i natkrivene ili nenatkrivene površine (terasa, nadstrešnice i sl)</w:t>
      </w:r>
    </w:p>
    <w:p w14:paraId="585484F3" w14:textId="77777777" w:rsidR="007027F2" w:rsidRPr="00891564" w:rsidRDefault="00980736" w:rsidP="00F7278B">
      <w:pPr>
        <w:pStyle w:val="Heading2"/>
        <w:tabs>
          <w:tab w:val="num" w:pos="567"/>
          <w:tab w:val="num" w:pos="851"/>
        </w:tabs>
        <w:spacing w:before="360"/>
        <w:ind w:left="567"/>
        <w:rPr>
          <w:spacing w:val="4"/>
        </w:rPr>
      </w:pPr>
      <w:r w:rsidRPr="00891564">
        <w:rPr>
          <w:spacing w:val="4"/>
        </w:rPr>
        <w:t xml:space="preserve">Uvjeti smještaja pomoćne građevine </w:t>
      </w:r>
    </w:p>
    <w:p w14:paraId="3D7D466E" w14:textId="77777777" w:rsidR="007027F2" w:rsidRPr="00891564" w:rsidRDefault="00931352" w:rsidP="00967245">
      <w:pPr>
        <w:pStyle w:val="clanak"/>
        <w:spacing w:before="240"/>
        <w:ind w:left="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A03AFDF" w14:textId="77777777" w:rsidR="00C87D01" w:rsidRPr="00891564" w:rsidRDefault="00512329" w:rsidP="007027F2">
      <w:pPr>
        <w:rPr>
          <w:spacing w:val="4"/>
        </w:rPr>
      </w:pPr>
      <w:r w:rsidRPr="00891564">
        <w:rPr>
          <w:spacing w:val="4"/>
          <w:szCs w:val="24"/>
        </w:rPr>
        <w:t xml:space="preserve">(1) </w:t>
      </w:r>
      <w:r w:rsidR="007027F2" w:rsidRPr="00891564">
        <w:rPr>
          <w:spacing w:val="4"/>
        </w:rPr>
        <w:t xml:space="preserve">Pomoćne građevine </w:t>
      </w:r>
      <w:r w:rsidR="007500F1" w:rsidRPr="00891564">
        <w:rPr>
          <w:spacing w:val="4"/>
        </w:rPr>
        <w:t xml:space="preserve">iz </w:t>
      </w:r>
      <w:r w:rsidR="007500F1" w:rsidRPr="00AC5996">
        <w:rPr>
          <w:spacing w:val="4"/>
        </w:rPr>
        <w:t>članka 1</w:t>
      </w:r>
      <w:r w:rsidR="00AC5996" w:rsidRPr="00AC5996">
        <w:rPr>
          <w:spacing w:val="4"/>
        </w:rPr>
        <w:t>3</w:t>
      </w:r>
      <w:r w:rsidR="007500F1" w:rsidRPr="00AC5996">
        <w:rPr>
          <w:spacing w:val="4"/>
        </w:rPr>
        <w:t>.</w:t>
      </w:r>
      <w:r w:rsidR="007500F1" w:rsidRPr="00891564">
        <w:rPr>
          <w:spacing w:val="4"/>
        </w:rPr>
        <w:t xml:space="preserve"> ovih Odredbi </w:t>
      </w:r>
      <w:r w:rsidR="00C87D01" w:rsidRPr="00891564">
        <w:rPr>
          <w:spacing w:val="4"/>
        </w:rPr>
        <w:t>mogu se prisloniti na glavnu zgradu na način da čine jedinstvenu cjelinu ili se mogu graditi kao samostojeće građevine na istoj građevnoj čes</w:t>
      </w:r>
      <w:r w:rsidR="00736E4F">
        <w:rPr>
          <w:spacing w:val="4"/>
        </w:rPr>
        <w:t xml:space="preserve">tici/zahvatu u prostoru </w:t>
      </w:r>
      <w:r w:rsidR="00C87D01" w:rsidRPr="00891564">
        <w:rPr>
          <w:spacing w:val="4"/>
        </w:rPr>
        <w:t>na kojoj je planirana glavna zgrada.</w:t>
      </w:r>
      <w:r w:rsidR="007027F2" w:rsidRPr="00891564">
        <w:rPr>
          <w:spacing w:val="4"/>
        </w:rPr>
        <w:t xml:space="preserve"> </w:t>
      </w:r>
    </w:p>
    <w:p w14:paraId="4A7EC38B" w14:textId="77777777" w:rsidR="007027F2" w:rsidRPr="00891564" w:rsidRDefault="00C87D01" w:rsidP="007027F2">
      <w:pPr>
        <w:rPr>
          <w:spacing w:val="4"/>
        </w:rPr>
      </w:pPr>
      <w:r w:rsidRPr="00891564">
        <w:rPr>
          <w:spacing w:val="4"/>
        </w:rPr>
        <w:t xml:space="preserve">(2) </w:t>
      </w:r>
      <w:r w:rsidR="007027F2" w:rsidRPr="00891564">
        <w:rPr>
          <w:spacing w:val="4"/>
        </w:rPr>
        <w:t xml:space="preserve">Pomoćna građevina može se graditi i kao samostojeća i samostalna građevina na uređenoj površini na kojoj nije planirana izgradnja glavne građevine u slučaju kada građevina služi kao spremište za alat, spremište opreme za sport i rekreaciju i sl. </w:t>
      </w:r>
    </w:p>
    <w:p w14:paraId="7C209AE9" w14:textId="77777777" w:rsidR="007027F2" w:rsidRPr="00891564" w:rsidRDefault="00512329" w:rsidP="007027F2">
      <w:pPr>
        <w:rPr>
          <w:spacing w:val="4"/>
        </w:rPr>
      </w:pPr>
      <w:r w:rsidRPr="00891564">
        <w:rPr>
          <w:spacing w:val="4"/>
          <w:szCs w:val="24"/>
        </w:rPr>
        <w:t>(</w:t>
      </w:r>
      <w:r w:rsidR="00C87D01" w:rsidRPr="00891564">
        <w:rPr>
          <w:spacing w:val="4"/>
          <w:szCs w:val="24"/>
        </w:rPr>
        <w:t>3</w:t>
      </w:r>
      <w:r w:rsidRPr="00891564">
        <w:rPr>
          <w:spacing w:val="4"/>
          <w:szCs w:val="24"/>
        </w:rPr>
        <w:t xml:space="preserve">) </w:t>
      </w:r>
      <w:r w:rsidR="00C87D01" w:rsidRPr="00891564">
        <w:rPr>
          <w:spacing w:val="4"/>
        </w:rPr>
        <w:t xml:space="preserve">U </w:t>
      </w:r>
      <w:r w:rsidR="00736E4F">
        <w:rPr>
          <w:spacing w:val="4"/>
        </w:rPr>
        <w:t xml:space="preserve">koeficijent izgrađenosti </w:t>
      </w:r>
      <w:r w:rsidR="007027F2" w:rsidRPr="00891564">
        <w:rPr>
          <w:spacing w:val="4"/>
        </w:rPr>
        <w:t xml:space="preserve">i </w:t>
      </w:r>
      <w:r w:rsidR="00736E4F">
        <w:rPr>
          <w:spacing w:val="4"/>
        </w:rPr>
        <w:t xml:space="preserve">iskorištenosti </w:t>
      </w:r>
      <w:r w:rsidR="007027F2" w:rsidRPr="00891564">
        <w:rPr>
          <w:spacing w:val="4"/>
        </w:rPr>
        <w:t xml:space="preserve">treba uračunati i sve pomoćne građevine </w:t>
      </w:r>
      <w:r w:rsidR="003422B0" w:rsidRPr="00891564">
        <w:rPr>
          <w:spacing w:val="4"/>
        </w:rPr>
        <w:t>na građevnoj čestici</w:t>
      </w:r>
      <w:r w:rsidR="00736E4F">
        <w:rPr>
          <w:spacing w:val="4"/>
        </w:rPr>
        <w:t>/zahvatu u prostoru</w:t>
      </w:r>
      <w:r w:rsidR="007027F2" w:rsidRPr="00891564">
        <w:rPr>
          <w:spacing w:val="4"/>
        </w:rPr>
        <w:t>.</w:t>
      </w:r>
    </w:p>
    <w:p w14:paraId="09E3E0AC" w14:textId="77777777" w:rsidR="00012735" w:rsidRPr="00891564" w:rsidRDefault="00012735" w:rsidP="00110E39">
      <w:pPr>
        <w:pStyle w:val="Heading1"/>
        <w:spacing w:before="480"/>
        <w:rPr>
          <w:spacing w:val="4"/>
        </w:rPr>
      </w:pPr>
      <w:bookmarkStart w:id="27" w:name="_Toc81873913"/>
      <w:bookmarkStart w:id="28" w:name="_Toc91483152"/>
      <w:bookmarkStart w:id="29" w:name="_Toc91483320"/>
      <w:r w:rsidRPr="00891564">
        <w:rPr>
          <w:spacing w:val="4"/>
        </w:rPr>
        <w:t>Uvjeti smještaja građevina društvenih djelatnosti</w:t>
      </w:r>
      <w:bookmarkEnd w:id="27"/>
      <w:bookmarkEnd w:id="28"/>
      <w:bookmarkEnd w:id="29"/>
    </w:p>
    <w:p w14:paraId="062EDC10" w14:textId="77777777" w:rsidR="00C33EEB" w:rsidRPr="00891564" w:rsidRDefault="00931352" w:rsidP="00C33EEB">
      <w:pPr>
        <w:pStyle w:val="clanak"/>
        <w:spacing w:before="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EBD006B" w14:textId="77777777" w:rsidR="00E50E9A" w:rsidRPr="00891564" w:rsidRDefault="002B3449" w:rsidP="001E3C9B">
      <w:pPr>
        <w:rPr>
          <w:spacing w:val="4"/>
        </w:rPr>
      </w:pPr>
      <w:r w:rsidRPr="00891564">
        <w:rPr>
          <w:bCs/>
          <w:spacing w:val="4"/>
        </w:rPr>
        <w:t xml:space="preserve">Nije planirana izgradnja zgrada </w:t>
      </w:r>
      <w:r w:rsidR="00A11EAE">
        <w:rPr>
          <w:spacing w:val="4"/>
          <w:szCs w:val="24"/>
        </w:rPr>
        <w:t xml:space="preserve">javne i društvene djelatnosti. </w:t>
      </w:r>
    </w:p>
    <w:p w14:paraId="43C5E1F6" w14:textId="77777777" w:rsidR="00012735" w:rsidRPr="00891564" w:rsidRDefault="00012735" w:rsidP="00A11EAE">
      <w:pPr>
        <w:pStyle w:val="Heading1"/>
        <w:spacing w:before="480"/>
        <w:rPr>
          <w:spacing w:val="4"/>
        </w:rPr>
      </w:pPr>
      <w:bookmarkStart w:id="30" w:name="_Toc81873914"/>
      <w:bookmarkStart w:id="31" w:name="_Toc91483153"/>
      <w:bookmarkStart w:id="32" w:name="_Toc91483321"/>
      <w:r w:rsidRPr="00891564">
        <w:rPr>
          <w:spacing w:val="4"/>
        </w:rPr>
        <w:t>Uvjeti i način građenja stambenih građevina</w:t>
      </w:r>
      <w:bookmarkEnd w:id="30"/>
      <w:bookmarkEnd w:id="31"/>
      <w:bookmarkEnd w:id="32"/>
    </w:p>
    <w:p w14:paraId="197A7316" w14:textId="77777777" w:rsidR="00012735" w:rsidRPr="00891564" w:rsidRDefault="00931352" w:rsidP="00E24235">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99DC8DF" w14:textId="77777777" w:rsidR="009823E9" w:rsidRDefault="009823E9" w:rsidP="009823E9">
      <w:pPr>
        <w:rPr>
          <w:bCs/>
          <w:spacing w:val="4"/>
        </w:rPr>
      </w:pPr>
      <w:r>
        <w:rPr>
          <w:bCs/>
          <w:spacing w:val="4"/>
        </w:rPr>
        <w:t xml:space="preserve">Nije planirana izgradnja stambenih zgrada unutar obuhvata Plana. </w:t>
      </w:r>
    </w:p>
    <w:p w14:paraId="052FB722" w14:textId="77777777" w:rsidR="00110E39" w:rsidRDefault="00110E39">
      <w:pPr>
        <w:spacing w:after="0" w:line="240" w:lineRule="auto"/>
        <w:ind w:left="0"/>
        <w:jc w:val="left"/>
        <w:rPr>
          <w:rFonts w:ascii="Arial Black" w:hAnsi="Arial Black" w:cs="Arial"/>
          <w:bCs/>
          <w:caps/>
          <w:spacing w:val="4"/>
          <w:kern w:val="32"/>
          <w:sz w:val="26"/>
          <w:szCs w:val="32"/>
        </w:rPr>
      </w:pPr>
      <w:bookmarkStart w:id="33" w:name="_Toc81873915"/>
      <w:bookmarkStart w:id="34" w:name="_Toc91483154"/>
      <w:bookmarkStart w:id="35" w:name="_Toc91483322"/>
      <w:r>
        <w:rPr>
          <w:spacing w:val="4"/>
        </w:rPr>
        <w:br w:type="page"/>
      </w:r>
    </w:p>
    <w:p w14:paraId="12913599" w14:textId="77777777" w:rsidR="00012735" w:rsidRPr="00891564" w:rsidRDefault="00012735" w:rsidP="00A11EAE">
      <w:pPr>
        <w:pStyle w:val="Heading1"/>
        <w:spacing w:before="480"/>
        <w:rPr>
          <w:spacing w:val="4"/>
        </w:rPr>
      </w:pPr>
      <w:r w:rsidRPr="00891564">
        <w:rPr>
          <w:spacing w:val="4"/>
        </w:rPr>
        <w:t>Uvjeti uređenja odnosno gradnje, rekonstrukcij</w:t>
      </w:r>
      <w:r w:rsidR="009E7463" w:rsidRPr="00891564">
        <w:rPr>
          <w:spacing w:val="4"/>
        </w:rPr>
        <w:t>E</w:t>
      </w:r>
      <w:r w:rsidRPr="00891564">
        <w:rPr>
          <w:spacing w:val="4"/>
        </w:rPr>
        <w:t xml:space="preserve"> i opremanj</w:t>
      </w:r>
      <w:r w:rsidR="009E7463" w:rsidRPr="00891564">
        <w:rPr>
          <w:spacing w:val="4"/>
        </w:rPr>
        <w:t>A</w:t>
      </w:r>
      <w:r w:rsidRPr="00891564">
        <w:rPr>
          <w:spacing w:val="4"/>
        </w:rPr>
        <w:t xml:space="preserve"> prometne, telekomunikacijske i komunalne mreže s pripadajućim građevinama i površinama</w:t>
      </w:r>
      <w:bookmarkEnd w:id="33"/>
      <w:bookmarkEnd w:id="34"/>
      <w:bookmarkEnd w:id="35"/>
    </w:p>
    <w:p w14:paraId="67C1E26E" w14:textId="77777777" w:rsidR="00FE78B1" w:rsidRPr="00891564" w:rsidRDefault="00931352" w:rsidP="00FE78B1">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4188A7A" w14:textId="77777777" w:rsidR="00A0338F" w:rsidRPr="00891564" w:rsidRDefault="00512329" w:rsidP="009F070C">
      <w:pPr>
        <w:spacing w:before="60" w:after="60"/>
        <w:rPr>
          <w:spacing w:val="4"/>
        </w:rPr>
      </w:pPr>
      <w:r w:rsidRPr="00891564">
        <w:rPr>
          <w:spacing w:val="4"/>
          <w:szCs w:val="24"/>
        </w:rPr>
        <w:t xml:space="preserve">(1) </w:t>
      </w:r>
      <w:r w:rsidR="00A0338F" w:rsidRPr="00891564">
        <w:rPr>
          <w:spacing w:val="4"/>
        </w:rPr>
        <w:t xml:space="preserve">Ovim Planom se propisuju uvjeti za utvrđivanje trasa i površina prometnih i drugih infrastrukturnih sustava i pripadajućih građevina, te određuje njihov položaj u prostoru u </w:t>
      </w:r>
      <w:r w:rsidR="003148AA" w:rsidRPr="00891564">
        <w:rPr>
          <w:spacing w:val="4"/>
        </w:rPr>
        <w:t xml:space="preserve">kartografskim prikazima </w:t>
      </w:r>
      <w:r w:rsidR="00A0338F" w:rsidRPr="00891564">
        <w:rPr>
          <w:spacing w:val="4"/>
        </w:rPr>
        <w:t>Plana.</w:t>
      </w:r>
    </w:p>
    <w:p w14:paraId="0C852F1C" w14:textId="77777777" w:rsidR="003148AA" w:rsidRPr="00891564" w:rsidRDefault="00512329" w:rsidP="003148AA">
      <w:pPr>
        <w:spacing w:before="60"/>
        <w:rPr>
          <w:spacing w:val="4"/>
        </w:rPr>
      </w:pPr>
      <w:r w:rsidRPr="00891564">
        <w:rPr>
          <w:spacing w:val="4"/>
          <w:szCs w:val="24"/>
        </w:rPr>
        <w:t xml:space="preserve">(2) </w:t>
      </w:r>
      <w:r w:rsidR="003148AA" w:rsidRPr="00891564">
        <w:rPr>
          <w:spacing w:val="4"/>
        </w:rPr>
        <w:t xml:space="preserve">Prilikom rekonstrukcije pojedinih infrastrukturnih sustava i građevina </w:t>
      </w:r>
      <w:r w:rsidR="00F62D27" w:rsidRPr="00891564">
        <w:rPr>
          <w:spacing w:val="4"/>
        </w:rPr>
        <w:t>poželjno</w:t>
      </w:r>
      <w:r w:rsidR="003148AA" w:rsidRPr="00891564">
        <w:rPr>
          <w:spacing w:val="4"/>
        </w:rPr>
        <w:t xml:space="preserve"> je, u zoni obuhvata, istovremeno izvršiti i rekonstrukciju ili gradnju svih potrebnih komunalnih instalacija. </w:t>
      </w:r>
    </w:p>
    <w:p w14:paraId="6C6CEEE8" w14:textId="77777777" w:rsidR="001F3D51" w:rsidRPr="00891564" w:rsidRDefault="00512329" w:rsidP="001F3D51">
      <w:pPr>
        <w:pStyle w:val="Normal-odredbe"/>
        <w:spacing w:before="0"/>
        <w:rPr>
          <w:spacing w:val="4"/>
        </w:rPr>
      </w:pPr>
      <w:r w:rsidRPr="00891564">
        <w:rPr>
          <w:spacing w:val="4"/>
          <w:szCs w:val="24"/>
        </w:rPr>
        <w:t xml:space="preserve">(3) </w:t>
      </w:r>
      <w:r w:rsidR="003148AA" w:rsidRPr="00891564">
        <w:rPr>
          <w:spacing w:val="4"/>
        </w:rPr>
        <w:t xml:space="preserve">Infrastrukturne građevine mogu se graditi </w:t>
      </w:r>
      <w:r w:rsidR="001E3C9B">
        <w:rPr>
          <w:spacing w:val="4"/>
        </w:rPr>
        <w:t xml:space="preserve">u </w:t>
      </w:r>
      <w:r w:rsidR="003148AA" w:rsidRPr="00891564">
        <w:rPr>
          <w:spacing w:val="4"/>
        </w:rPr>
        <w:t>fazama, a na temelju lokacijske dozvole</w:t>
      </w:r>
      <w:r w:rsidR="001F3D51" w:rsidRPr="00891564">
        <w:rPr>
          <w:spacing w:val="4"/>
        </w:rPr>
        <w:t xml:space="preserve"> ili drugog odgovarajućeg akta za građenje.</w:t>
      </w:r>
    </w:p>
    <w:p w14:paraId="2A161ACA" w14:textId="77777777" w:rsidR="00012735" w:rsidRPr="00891564" w:rsidRDefault="00012735" w:rsidP="00E939C4">
      <w:pPr>
        <w:pStyle w:val="Heading2"/>
        <w:tabs>
          <w:tab w:val="num" w:pos="567"/>
          <w:tab w:val="num" w:pos="851"/>
        </w:tabs>
        <w:ind w:left="567"/>
        <w:rPr>
          <w:spacing w:val="4"/>
        </w:rPr>
      </w:pPr>
      <w:bookmarkStart w:id="36" w:name="_Toc81873916"/>
      <w:bookmarkStart w:id="37" w:name="_Ref86653291"/>
      <w:bookmarkStart w:id="38" w:name="_Toc91483155"/>
      <w:bookmarkStart w:id="39" w:name="_Toc91483323"/>
      <w:r w:rsidRPr="00891564">
        <w:rPr>
          <w:spacing w:val="4"/>
        </w:rPr>
        <w:t>Uvjeti gradnje prometne mreže</w:t>
      </w:r>
      <w:bookmarkEnd w:id="36"/>
      <w:bookmarkEnd w:id="37"/>
      <w:bookmarkEnd w:id="38"/>
      <w:bookmarkEnd w:id="39"/>
    </w:p>
    <w:p w14:paraId="2D0E8F6D" w14:textId="77777777" w:rsidR="00401DA9" w:rsidRPr="00891564" w:rsidRDefault="00401DA9" w:rsidP="00401DA9">
      <w:pPr>
        <w:pStyle w:val="Heading3"/>
        <w:rPr>
          <w:spacing w:val="4"/>
        </w:rPr>
      </w:pPr>
      <w:r w:rsidRPr="00891564">
        <w:rPr>
          <w:spacing w:val="4"/>
        </w:rPr>
        <w:t>uvjeti gradnje cestovne mreže</w:t>
      </w:r>
    </w:p>
    <w:p w14:paraId="22A10C7C" w14:textId="77777777" w:rsidR="00012735" w:rsidRPr="00891564" w:rsidRDefault="00931352" w:rsidP="00E24235">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768BA41" w14:textId="77777777" w:rsidR="00423119" w:rsidRPr="00891564" w:rsidRDefault="00512329" w:rsidP="00423119">
      <w:pPr>
        <w:spacing w:before="60" w:after="60"/>
        <w:rPr>
          <w:spacing w:val="4"/>
        </w:rPr>
      </w:pPr>
      <w:r w:rsidRPr="00891564">
        <w:rPr>
          <w:spacing w:val="4"/>
          <w:szCs w:val="24"/>
        </w:rPr>
        <w:t xml:space="preserve">(1) </w:t>
      </w:r>
      <w:r w:rsidR="00423119" w:rsidRPr="00891564">
        <w:rPr>
          <w:spacing w:val="4"/>
        </w:rPr>
        <w:t xml:space="preserve">Planom je obuhvaćena nova cestovna mreža, te rekonstrukcija postojeće cestovne mreže u skladu s planskim značajem pojedinih cestovnih pravaca. </w:t>
      </w:r>
    </w:p>
    <w:p w14:paraId="27BE14D9" w14:textId="77777777" w:rsidR="00423119" w:rsidRPr="00891564" w:rsidRDefault="00512329" w:rsidP="00423119">
      <w:pPr>
        <w:spacing w:before="60" w:after="60"/>
        <w:rPr>
          <w:spacing w:val="4"/>
        </w:rPr>
      </w:pPr>
      <w:r w:rsidRPr="00891564">
        <w:rPr>
          <w:spacing w:val="4"/>
          <w:szCs w:val="24"/>
        </w:rPr>
        <w:t xml:space="preserve">(2) </w:t>
      </w:r>
      <w:r w:rsidR="00423119" w:rsidRPr="00891564">
        <w:rPr>
          <w:spacing w:val="4"/>
        </w:rPr>
        <w:t>Cestovna mreža mora se izvesti prema kartografskom prikazu Plana (</w:t>
      </w:r>
      <w:r w:rsidR="00423119" w:rsidRPr="00891564">
        <w:rPr>
          <w:b/>
          <w:bCs/>
          <w:spacing w:val="4"/>
        </w:rPr>
        <w:t>list 2.a</w:t>
      </w:r>
      <w:r w:rsidR="00423119" w:rsidRPr="00891564">
        <w:rPr>
          <w:spacing w:val="4"/>
        </w:rPr>
        <w:t>. Prometna i ulična mreža). Manja odstupanja od planiranih profila pojedinih cestovnih pravaca moguća su radi bolje prilagodbe lokacijskim uvjetima.</w:t>
      </w:r>
    </w:p>
    <w:p w14:paraId="42329C61" w14:textId="77777777" w:rsidR="00E50E9A" w:rsidRPr="00891564" w:rsidRDefault="00512329" w:rsidP="00494EE2">
      <w:pPr>
        <w:spacing w:before="60" w:after="0"/>
        <w:rPr>
          <w:spacing w:val="4"/>
        </w:rPr>
      </w:pPr>
      <w:r w:rsidRPr="00891564">
        <w:rPr>
          <w:spacing w:val="4"/>
          <w:szCs w:val="24"/>
        </w:rPr>
        <w:t xml:space="preserve">(3) </w:t>
      </w:r>
      <w:r w:rsidR="00423119" w:rsidRPr="00891564">
        <w:rPr>
          <w:spacing w:val="4"/>
        </w:rPr>
        <w:t xml:space="preserve">Do izgradnje prometnica u punom planiranom profilu mogu se koristiti postojeće prometnice </w:t>
      </w:r>
      <w:r w:rsidR="00AB02C5" w:rsidRPr="00891564">
        <w:rPr>
          <w:spacing w:val="4"/>
        </w:rPr>
        <w:t>uz osiguranje pojasa za izgradnju punog planiranog prometnog profila.</w:t>
      </w:r>
      <w:r w:rsidR="00E50E9A" w:rsidRPr="00891564">
        <w:rPr>
          <w:spacing w:val="4"/>
        </w:rPr>
        <w:t xml:space="preserve"> Prometnice se mogu izvesti kao makadamske ceste s jarcima za odvodnju oborinskih voda do izgradnje cjelovitog komunalnog sustava.</w:t>
      </w:r>
    </w:p>
    <w:p w14:paraId="2AA5FD05" w14:textId="77777777" w:rsidR="009D4BBA" w:rsidRPr="00891564" w:rsidRDefault="00931352" w:rsidP="009D4BBA">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CE8831B" w14:textId="77777777" w:rsidR="00207F97" w:rsidRPr="00891564" w:rsidRDefault="00207F97" w:rsidP="00207F97">
      <w:pPr>
        <w:spacing w:before="60"/>
        <w:rPr>
          <w:spacing w:val="4"/>
          <w:szCs w:val="24"/>
        </w:rPr>
      </w:pPr>
      <w:r w:rsidRPr="00891564">
        <w:rPr>
          <w:spacing w:val="4"/>
          <w:szCs w:val="24"/>
        </w:rPr>
        <w:t xml:space="preserve">Cestovnu mrežu na području ovog UPU-a čine planirane prometnice </w:t>
      </w:r>
      <w:r w:rsidR="00CE4557">
        <w:rPr>
          <w:spacing w:val="4"/>
          <w:szCs w:val="24"/>
        </w:rPr>
        <w:t xml:space="preserve">poprečnog </w:t>
      </w:r>
      <w:r w:rsidRPr="00891564">
        <w:rPr>
          <w:spacing w:val="4"/>
          <w:szCs w:val="24"/>
        </w:rPr>
        <w:t>profila:</w:t>
      </w:r>
    </w:p>
    <w:p w14:paraId="3EFA77ED" w14:textId="77777777" w:rsidR="00207F97" w:rsidRPr="00207F97" w:rsidRDefault="00207F97" w:rsidP="005D5F25">
      <w:pPr>
        <w:pStyle w:val="clanak"/>
        <w:keepNext w:val="0"/>
        <w:numPr>
          <w:ilvl w:val="0"/>
          <w:numId w:val="38"/>
        </w:numPr>
        <w:tabs>
          <w:tab w:val="clear" w:pos="1440"/>
          <w:tab w:val="num" w:pos="1134"/>
        </w:tabs>
        <w:spacing w:before="0" w:after="40"/>
        <w:ind w:left="1134" w:hanging="567"/>
        <w:jc w:val="both"/>
      </w:pPr>
      <w:r w:rsidRPr="00207F97">
        <w:t>poprečni profil A1-A1 ukupne širine 16 m koji se sastoji od kolnika ukupne širine 7,0 m (dva kolnička traka po 3,5 m), obostranih zelenih površina širine po 2,0 m i obostranih nogostupa širine po 2,5 m;</w:t>
      </w:r>
    </w:p>
    <w:p w14:paraId="29D7A620" w14:textId="77777777" w:rsidR="00207F97" w:rsidRPr="00207F97" w:rsidRDefault="00207F97" w:rsidP="00207F97">
      <w:pPr>
        <w:pStyle w:val="clanak"/>
        <w:spacing w:before="240"/>
        <w:rPr>
          <w:spacing w:val="4"/>
          <w:sz w:val="22"/>
        </w:rPr>
      </w:pPr>
      <w:r w:rsidRPr="00207F97">
        <w:rPr>
          <w:spacing w:val="4"/>
          <w:sz w:val="22"/>
        </w:rPr>
        <w:t xml:space="preserve">Članak </w:t>
      </w:r>
      <w:r w:rsidRPr="00207F97">
        <w:rPr>
          <w:spacing w:val="4"/>
          <w:sz w:val="22"/>
        </w:rPr>
        <w:fldChar w:fldCharType="begin"/>
      </w:r>
      <w:r w:rsidRPr="00207F97">
        <w:rPr>
          <w:spacing w:val="4"/>
          <w:sz w:val="22"/>
        </w:rPr>
        <w:instrText xml:space="preserve"> AUTONUM  \* Arabic </w:instrText>
      </w:r>
      <w:r w:rsidRPr="00207F97">
        <w:rPr>
          <w:spacing w:val="4"/>
          <w:sz w:val="22"/>
        </w:rPr>
        <w:fldChar w:fldCharType="end"/>
      </w:r>
    </w:p>
    <w:p w14:paraId="510CEA19" w14:textId="77777777" w:rsidR="00207F97" w:rsidRPr="00207F97" w:rsidRDefault="00207F97" w:rsidP="00207F97">
      <w:pPr>
        <w:spacing w:before="60" w:after="0"/>
        <w:rPr>
          <w:spacing w:val="4"/>
          <w:szCs w:val="24"/>
        </w:rPr>
      </w:pPr>
      <w:r w:rsidRPr="00207F97">
        <w:rPr>
          <w:spacing w:val="4"/>
          <w:szCs w:val="24"/>
        </w:rPr>
        <w:t xml:space="preserve">(1) Glavnu prometnu ulogu za područje obuhvata ovog UPU-a ima nerazvrstana cesta (profil A1-A1) koja se na istočnom i zapadnom dijelu spaja sa državnom cestom D-8. </w:t>
      </w:r>
    </w:p>
    <w:p w14:paraId="777D9E11" w14:textId="77777777" w:rsidR="00207F97" w:rsidRPr="00D829FC" w:rsidRDefault="00207F97" w:rsidP="00207F97">
      <w:pPr>
        <w:spacing w:before="120"/>
        <w:rPr>
          <w:iCs/>
          <w:spacing w:val="2"/>
        </w:rPr>
      </w:pPr>
      <w:r w:rsidRPr="00207F97">
        <w:rPr>
          <w:spacing w:val="4"/>
          <w:szCs w:val="24"/>
        </w:rPr>
        <w:t xml:space="preserve">(2) </w:t>
      </w:r>
      <w:r w:rsidRPr="00207F97">
        <w:rPr>
          <w:iCs/>
          <w:spacing w:val="2"/>
        </w:rPr>
        <w:t>U kartografskom prikazu Plana (</w:t>
      </w:r>
      <w:r w:rsidRPr="00207F97">
        <w:rPr>
          <w:b/>
          <w:iCs/>
          <w:spacing w:val="2"/>
        </w:rPr>
        <w:t>List 2.a</w:t>
      </w:r>
      <w:r w:rsidRPr="00207F97">
        <w:rPr>
          <w:iCs/>
          <w:spacing w:val="2"/>
        </w:rPr>
        <w:t xml:space="preserve">. </w:t>
      </w:r>
      <w:r w:rsidRPr="00207F97">
        <w:rPr>
          <w:i/>
          <w:iCs/>
          <w:spacing w:val="2"/>
        </w:rPr>
        <w:t>prometna i ulična mreža</w:t>
      </w:r>
      <w:r w:rsidRPr="00207F97">
        <w:rPr>
          <w:iCs/>
          <w:spacing w:val="2"/>
        </w:rPr>
        <w:t xml:space="preserve">) prikazan je prijedlog trase navedene prometnice. Konačna trasa i profili iste definirati će se projektnom dokumentacijom prilikom ishođenja dozvola za građenje. </w:t>
      </w:r>
    </w:p>
    <w:p w14:paraId="2925DBFA" w14:textId="77777777" w:rsidR="00207F97" w:rsidRPr="00207F97" w:rsidRDefault="00207F97" w:rsidP="00207F97">
      <w:pPr>
        <w:pStyle w:val="clanak"/>
        <w:spacing w:before="240"/>
        <w:rPr>
          <w:spacing w:val="4"/>
          <w:sz w:val="22"/>
        </w:rPr>
      </w:pPr>
      <w:r w:rsidRPr="00207F97">
        <w:rPr>
          <w:spacing w:val="4"/>
          <w:sz w:val="22"/>
        </w:rPr>
        <w:t xml:space="preserve">Članak </w:t>
      </w:r>
      <w:r w:rsidRPr="00207F97">
        <w:rPr>
          <w:spacing w:val="4"/>
          <w:sz w:val="22"/>
        </w:rPr>
        <w:fldChar w:fldCharType="begin"/>
      </w:r>
      <w:r w:rsidRPr="00207F97">
        <w:rPr>
          <w:spacing w:val="4"/>
          <w:sz w:val="22"/>
        </w:rPr>
        <w:instrText xml:space="preserve"> AUTONUM  \* Arabic </w:instrText>
      </w:r>
      <w:r w:rsidRPr="00207F97">
        <w:rPr>
          <w:spacing w:val="4"/>
          <w:sz w:val="22"/>
        </w:rPr>
        <w:fldChar w:fldCharType="end"/>
      </w:r>
    </w:p>
    <w:p w14:paraId="2C74CB94" w14:textId="77777777" w:rsidR="00207F97" w:rsidRPr="00207F97" w:rsidRDefault="00207F97" w:rsidP="00207F97">
      <w:pPr>
        <w:spacing w:before="120"/>
        <w:rPr>
          <w:spacing w:val="4"/>
        </w:rPr>
      </w:pPr>
      <w:r w:rsidRPr="00207F97">
        <w:rPr>
          <w:spacing w:val="4"/>
          <w:szCs w:val="24"/>
        </w:rPr>
        <w:t>(1) U planiranim prometnim profilima oznake A1-A1 planirani nogostup može se prilagoditi radi ostvarenja biciklističke staze, uz uvjet da se ne umanjuje ukupna širina planiranog prometnog profila i kolnika. Kod uređenja biciklističke staze primjenjuje se horizontalna signalizacija.</w:t>
      </w:r>
    </w:p>
    <w:p w14:paraId="17B2CABA" w14:textId="77777777" w:rsidR="00207F97" w:rsidRPr="00207F97" w:rsidRDefault="00207F97" w:rsidP="00207F97">
      <w:pPr>
        <w:rPr>
          <w:spacing w:val="4"/>
        </w:rPr>
      </w:pPr>
      <w:r w:rsidRPr="00207F97">
        <w:rPr>
          <w:spacing w:val="4"/>
          <w:szCs w:val="24"/>
        </w:rPr>
        <w:t xml:space="preserve">(2) </w:t>
      </w:r>
      <w:r w:rsidRPr="00207F97">
        <w:rPr>
          <w:spacing w:val="4"/>
        </w:rPr>
        <w:t>Moguće je proširenje planiranih poprečnih profila prometnica radi formiranja raskrižja, prilaza raskrižju, posebnih traka za javni prijevoz, podzida, pokosa nasipa i slično.</w:t>
      </w:r>
    </w:p>
    <w:p w14:paraId="411812DE" w14:textId="77777777" w:rsidR="00207F97" w:rsidRPr="00207F97" w:rsidRDefault="00207F97" w:rsidP="00207F97">
      <w:pPr>
        <w:pStyle w:val="clanak"/>
        <w:spacing w:before="240"/>
        <w:rPr>
          <w:spacing w:val="4"/>
          <w:sz w:val="22"/>
        </w:rPr>
      </w:pPr>
      <w:r w:rsidRPr="00207F97">
        <w:rPr>
          <w:spacing w:val="4"/>
          <w:sz w:val="22"/>
        </w:rPr>
        <w:t xml:space="preserve">Članak </w:t>
      </w:r>
      <w:r w:rsidRPr="00207F97">
        <w:rPr>
          <w:spacing w:val="4"/>
          <w:sz w:val="22"/>
        </w:rPr>
        <w:fldChar w:fldCharType="begin"/>
      </w:r>
      <w:r w:rsidRPr="00207F97">
        <w:rPr>
          <w:spacing w:val="4"/>
          <w:sz w:val="22"/>
        </w:rPr>
        <w:instrText xml:space="preserve"> AUTONUM  \* Arabic </w:instrText>
      </w:r>
      <w:r w:rsidRPr="00207F97">
        <w:rPr>
          <w:spacing w:val="4"/>
          <w:sz w:val="22"/>
        </w:rPr>
        <w:fldChar w:fldCharType="end"/>
      </w:r>
    </w:p>
    <w:p w14:paraId="5398AB8F" w14:textId="77777777" w:rsidR="00207F97" w:rsidRPr="00207F97" w:rsidRDefault="00207F97" w:rsidP="00207F97">
      <w:pPr>
        <w:rPr>
          <w:noProof/>
          <w:spacing w:val="4"/>
        </w:rPr>
      </w:pPr>
      <w:r w:rsidRPr="00207F97">
        <w:rPr>
          <w:spacing w:val="4"/>
        </w:rPr>
        <w:t>Prilikom projektiranja planirane cestovne mreže, kao i prilaza do pojedinih građevinskih čestica moraju se primijeniti minimalni radijusi potrebni za prometovanje pojedinih vozila.</w:t>
      </w:r>
      <w:r w:rsidRPr="00207F97">
        <w:rPr>
          <w:noProof/>
          <w:spacing w:val="4"/>
        </w:rPr>
        <w:t xml:space="preserve"> </w:t>
      </w:r>
    </w:p>
    <w:p w14:paraId="22FA6FC8" w14:textId="77777777" w:rsidR="00207F97" w:rsidRPr="00207F97" w:rsidRDefault="00207F97" w:rsidP="00207F97">
      <w:pPr>
        <w:pStyle w:val="clanak"/>
        <w:spacing w:before="240"/>
        <w:rPr>
          <w:spacing w:val="4"/>
          <w:sz w:val="22"/>
        </w:rPr>
      </w:pPr>
      <w:r w:rsidRPr="00207F97">
        <w:rPr>
          <w:spacing w:val="4"/>
          <w:sz w:val="22"/>
        </w:rPr>
        <w:t xml:space="preserve">Članak </w:t>
      </w:r>
      <w:r w:rsidRPr="00207F97">
        <w:rPr>
          <w:spacing w:val="4"/>
          <w:sz w:val="22"/>
        </w:rPr>
        <w:fldChar w:fldCharType="begin"/>
      </w:r>
      <w:r w:rsidRPr="00207F97">
        <w:rPr>
          <w:spacing w:val="4"/>
          <w:sz w:val="22"/>
        </w:rPr>
        <w:instrText xml:space="preserve"> AUTONUM  \* Arabic </w:instrText>
      </w:r>
      <w:r w:rsidRPr="00207F97">
        <w:rPr>
          <w:spacing w:val="4"/>
          <w:sz w:val="22"/>
        </w:rPr>
        <w:fldChar w:fldCharType="end"/>
      </w:r>
    </w:p>
    <w:p w14:paraId="7C9F1588" w14:textId="77777777" w:rsidR="00207F97" w:rsidRPr="00207F97" w:rsidRDefault="00207F97" w:rsidP="00207F97">
      <w:pPr>
        <w:spacing w:before="80" w:after="0"/>
        <w:rPr>
          <w:spacing w:val="4"/>
        </w:rPr>
      </w:pPr>
      <w:r w:rsidRPr="00207F97">
        <w:rPr>
          <w:spacing w:val="4"/>
        </w:rPr>
        <w:t>U zaštitnom pojasu ceste može se formirati negradivi dio građevinske čestice s parkirališnim površinama, niskim zelenilom, ogradom i slično, ali na način da se ne smanji preglednost ceste i križanja.</w:t>
      </w:r>
    </w:p>
    <w:p w14:paraId="7E0A065A" w14:textId="77777777" w:rsidR="00207F97" w:rsidRPr="00207F97" w:rsidRDefault="00207F97" w:rsidP="00207F97">
      <w:pPr>
        <w:pStyle w:val="clanak"/>
        <w:spacing w:before="120"/>
        <w:rPr>
          <w:spacing w:val="4"/>
          <w:sz w:val="22"/>
        </w:rPr>
      </w:pPr>
      <w:r w:rsidRPr="00207F97">
        <w:rPr>
          <w:spacing w:val="4"/>
          <w:sz w:val="22"/>
        </w:rPr>
        <w:t xml:space="preserve">Članak </w:t>
      </w:r>
      <w:r w:rsidRPr="00207F97">
        <w:rPr>
          <w:spacing w:val="4"/>
          <w:sz w:val="22"/>
        </w:rPr>
        <w:fldChar w:fldCharType="begin"/>
      </w:r>
      <w:r w:rsidRPr="00207F97">
        <w:rPr>
          <w:spacing w:val="4"/>
          <w:sz w:val="22"/>
        </w:rPr>
        <w:instrText xml:space="preserve"> AUTONUM  \* Arabic </w:instrText>
      </w:r>
      <w:r w:rsidRPr="00207F97">
        <w:rPr>
          <w:spacing w:val="4"/>
          <w:sz w:val="22"/>
        </w:rPr>
        <w:fldChar w:fldCharType="end"/>
      </w:r>
    </w:p>
    <w:p w14:paraId="61A2A5F3" w14:textId="77777777" w:rsidR="00207F97" w:rsidRPr="001E3C9B" w:rsidRDefault="00207F97" w:rsidP="00207F97">
      <w:pPr>
        <w:spacing w:before="80" w:after="0"/>
        <w:rPr>
          <w:spacing w:val="4"/>
        </w:rPr>
      </w:pPr>
      <w:r w:rsidRPr="00207F97">
        <w:rPr>
          <w:spacing w:val="4"/>
          <w:szCs w:val="24"/>
        </w:rPr>
        <w:t xml:space="preserve">(1) </w:t>
      </w:r>
      <w:r w:rsidRPr="00207F97">
        <w:rPr>
          <w:spacing w:val="4"/>
        </w:rPr>
        <w:t>Priključak i prilaz na ceste izvodi se na temelju prethodnog odobrenja tijela lokalne samouprave u postupku ishođenja dozvole za gradnju.</w:t>
      </w:r>
    </w:p>
    <w:p w14:paraId="37C553D6" w14:textId="77777777" w:rsidR="00207F97" w:rsidRPr="00891564" w:rsidRDefault="00207F97" w:rsidP="00207F97">
      <w:pPr>
        <w:spacing w:before="80" w:after="0"/>
        <w:rPr>
          <w:spacing w:val="4"/>
        </w:rPr>
      </w:pPr>
      <w:r w:rsidRPr="00891564">
        <w:rPr>
          <w:spacing w:val="4"/>
          <w:szCs w:val="24"/>
        </w:rPr>
        <w:t xml:space="preserve">(2) </w:t>
      </w:r>
      <w:r w:rsidRPr="00891564">
        <w:rPr>
          <w:spacing w:val="4"/>
        </w:rPr>
        <w:t>Priključak građevinske čestice na prometnu površinu može se izvesti i preko pojasa zaštitnog zelenila ako je takav pojas predviđen između regulacijskog pravca i prometne površine.</w:t>
      </w:r>
    </w:p>
    <w:p w14:paraId="282E1C8C" w14:textId="77777777" w:rsidR="00213F5F" w:rsidRPr="00207F97" w:rsidRDefault="00931352" w:rsidP="00207F97">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C09FE9B" w14:textId="77777777" w:rsidR="005A2605" w:rsidRPr="00891564" w:rsidRDefault="00B14318" w:rsidP="005A2605">
      <w:pPr>
        <w:spacing w:before="80" w:after="0"/>
        <w:rPr>
          <w:spacing w:val="4"/>
        </w:rPr>
      </w:pPr>
      <w:r w:rsidRPr="00891564">
        <w:rPr>
          <w:spacing w:val="4"/>
        </w:rPr>
        <w:t>Prilikom gradnje nove dionice ceste ili rekonstrukcije postojeće, potrebno je u cijelosti očuvati krajobrazne i spomeničke vrijednosti područja, prilagođavanjem trase prirodnim oblicima terena uz minimalno korištenje podzida, usjeka i nasipa. Ukoliko nije moguće izbjeći izmicanje nivelete ceste izvan prirodne razine terena obvezno je saniranje nasipa, usjeka i podzida i to ozelenjivanjem, formiranjem terasa i drugim radovima kojima se osigurava najveće moguće uklapanje ceste u krajobraz</w:t>
      </w:r>
      <w:r w:rsidR="005A2605" w:rsidRPr="00891564">
        <w:rPr>
          <w:spacing w:val="4"/>
        </w:rPr>
        <w:t>.</w:t>
      </w:r>
    </w:p>
    <w:p w14:paraId="76792851" w14:textId="77777777" w:rsidR="005A2605" w:rsidRPr="00207F97" w:rsidRDefault="00931352" w:rsidP="007B4003">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10CAB7B" w14:textId="77777777" w:rsidR="005A2605" w:rsidRPr="00891564" w:rsidRDefault="00B14318" w:rsidP="005A2605">
      <w:pPr>
        <w:pStyle w:val="BodyTextIndent"/>
        <w:tabs>
          <w:tab w:val="left" w:pos="-2977"/>
        </w:tabs>
        <w:ind w:left="567" w:firstLine="0"/>
        <w:rPr>
          <w:spacing w:val="4"/>
        </w:rPr>
      </w:pPr>
      <w:r w:rsidRPr="00891564">
        <w:rPr>
          <w:spacing w:val="4"/>
        </w:rPr>
        <w:t>Sve prometne površine moraju se izvesti s odgovarajućim uzdužnim i poprečnim padovima kako bi se oborinske vode što prije odvele s istih</w:t>
      </w:r>
      <w:r w:rsidR="005A2605" w:rsidRPr="00891564">
        <w:rPr>
          <w:spacing w:val="4"/>
        </w:rPr>
        <w:t>.</w:t>
      </w:r>
    </w:p>
    <w:p w14:paraId="7E1B517E" w14:textId="77777777" w:rsidR="005A2605" w:rsidRPr="00207F97" w:rsidRDefault="00931352" w:rsidP="007B4003">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912375F" w14:textId="77777777" w:rsidR="00B14318" w:rsidRPr="00891564" w:rsidRDefault="00512329" w:rsidP="00B14318">
      <w:pPr>
        <w:pStyle w:val="BodyTextIndent"/>
        <w:tabs>
          <w:tab w:val="left" w:pos="-2977"/>
        </w:tabs>
        <w:ind w:left="567" w:firstLine="0"/>
        <w:rPr>
          <w:spacing w:val="4"/>
        </w:rPr>
      </w:pPr>
      <w:r w:rsidRPr="00891564">
        <w:rPr>
          <w:spacing w:val="4"/>
          <w:szCs w:val="24"/>
        </w:rPr>
        <w:t xml:space="preserve">(1) </w:t>
      </w:r>
      <w:r w:rsidR="00B14318" w:rsidRPr="00891564">
        <w:rPr>
          <w:spacing w:val="4"/>
        </w:rPr>
        <w:t xml:space="preserve">Kolnička </w:t>
      </w:r>
      <w:r w:rsidR="00B14318" w:rsidRPr="00891564">
        <w:rPr>
          <w:noProof/>
          <w:spacing w:val="4"/>
        </w:rPr>
        <w:t>konstrukcija</w:t>
      </w:r>
      <w:r w:rsidR="00B14318" w:rsidRPr="00891564">
        <w:rPr>
          <w:spacing w:val="4"/>
        </w:rPr>
        <w:t xml:space="preserve"> svih prometnih površina mora se dimenzionirati obzirom na veličinu prometnog opterećenja, nosivost temeljnog tla, klimatske i druge uvjete. </w:t>
      </w:r>
    </w:p>
    <w:p w14:paraId="4AE3273B" w14:textId="77777777" w:rsidR="00B14318" w:rsidRPr="00891564" w:rsidRDefault="00512329" w:rsidP="00B14318">
      <w:pPr>
        <w:pStyle w:val="BodyTextIndent"/>
        <w:tabs>
          <w:tab w:val="left" w:pos="-2977"/>
        </w:tabs>
        <w:ind w:left="567" w:firstLine="0"/>
        <w:rPr>
          <w:noProof/>
          <w:spacing w:val="4"/>
        </w:rPr>
      </w:pPr>
      <w:r w:rsidRPr="00891564">
        <w:rPr>
          <w:spacing w:val="4"/>
          <w:szCs w:val="24"/>
        </w:rPr>
        <w:t xml:space="preserve">(2) </w:t>
      </w:r>
      <w:r w:rsidR="00B14318" w:rsidRPr="00891564">
        <w:rPr>
          <w:noProof/>
          <w:spacing w:val="4"/>
        </w:rPr>
        <w:t>Gornji nosivi sloj kolnih površina</w:t>
      </w:r>
      <w:r w:rsidR="00B14318" w:rsidRPr="00891564">
        <w:rPr>
          <w:spacing w:val="4"/>
        </w:rPr>
        <w:t xml:space="preserve"> </w:t>
      </w:r>
      <w:r w:rsidR="00B14318" w:rsidRPr="00891564">
        <w:rPr>
          <w:noProof/>
          <w:spacing w:val="4"/>
        </w:rPr>
        <w:t xml:space="preserve">mora se izvesti </w:t>
      </w:r>
      <w:r w:rsidR="00CD6F6A" w:rsidRPr="00891564">
        <w:rPr>
          <w:noProof/>
          <w:spacing w:val="4"/>
        </w:rPr>
        <w:t xml:space="preserve">od </w:t>
      </w:r>
      <w:r w:rsidR="00B14318" w:rsidRPr="00891564">
        <w:rPr>
          <w:noProof/>
          <w:spacing w:val="4"/>
        </w:rPr>
        <w:t xml:space="preserve">fleksibilnog tipa koji se sastoji od sloja mehanički nabijenog sitnozrnatog kamenog materijala, od bitumeniziranog nosivog sloja i od habajućeg sloja od asfaltbetona. </w:t>
      </w:r>
      <w:r w:rsidR="00B14318" w:rsidRPr="00891564">
        <w:rPr>
          <w:spacing w:val="4"/>
        </w:rPr>
        <w:t>Debljina</w:t>
      </w:r>
      <w:r w:rsidR="00B14318" w:rsidRPr="00891564">
        <w:rPr>
          <w:noProof/>
          <w:spacing w:val="4"/>
        </w:rPr>
        <w:t xml:space="preserve"> ovih slojeva mora biti takva da kolnička konstrukcija podnese propisano osovinsko opterećenje, što treba odrediti prilikom izrade glavnih projekata</w:t>
      </w:r>
      <w:r w:rsidR="00B14318" w:rsidRPr="00891564">
        <w:rPr>
          <w:spacing w:val="4"/>
        </w:rPr>
        <w:t xml:space="preserve"> za pojedine prometne površine</w:t>
      </w:r>
      <w:r w:rsidR="00B14318" w:rsidRPr="00891564">
        <w:rPr>
          <w:noProof/>
          <w:spacing w:val="4"/>
        </w:rPr>
        <w:t>.</w:t>
      </w:r>
    </w:p>
    <w:p w14:paraId="0764D5AF" w14:textId="77777777" w:rsidR="00984430" w:rsidRPr="00891564" w:rsidRDefault="00984430" w:rsidP="00B14318">
      <w:pPr>
        <w:pStyle w:val="BodyTextIndent"/>
        <w:tabs>
          <w:tab w:val="left" w:pos="-2977"/>
        </w:tabs>
        <w:ind w:left="567" w:firstLine="0"/>
        <w:rPr>
          <w:noProof/>
          <w:spacing w:val="4"/>
        </w:rPr>
      </w:pPr>
      <w:r w:rsidRPr="00891564">
        <w:rPr>
          <w:noProof/>
          <w:spacing w:val="4"/>
        </w:rPr>
        <w:t xml:space="preserve">(3) Iznimno od prethodnog stavka, </w:t>
      </w:r>
      <w:r w:rsidR="000D7D39" w:rsidRPr="00891564">
        <w:rPr>
          <w:noProof/>
          <w:spacing w:val="4"/>
        </w:rPr>
        <w:t xml:space="preserve">poželjno je završne slojeve pješačko-kolnih površina u što većoj mjeri izvoditi od prirodnih nmaterijala (kamen) ili predgotovljenih betonskih elemenata (npr. tlakavci). </w:t>
      </w:r>
    </w:p>
    <w:p w14:paraId="4266467B" w14:textId="77777777" w:rsidR="00112E82" w:rsidRPr="00891564" w:rsidRDefault="00512329" w:rsidP="00B14318">
      <w:pPr>
        <w:pStyle w:val="BodyTextIndent"/>
        <w:tabs>
          <w:tab w:val="left" w:pos="-2977"/>
        </w:tabs>
        <w:ind w:left="567" w:firstLine="0"/>
        <w:rPr>
          <w:spacing w:val="4"/>
        </w:rPr>
      </w:pPr>
      <w:r w:rsidRPr="00891564">
        <w:rPr>
          <w:spacing w:val="4"/>
          <w:szCs w:val="24"/>
        </w:rPr>
        <w:t xml:space="preserve">(4) </w:t>
      </w:r>
      <w:r w:rsidR="00B14318" w:rsidRPr="00891564">
        <w:rPr>
          <w:spacing w:val="4"/>
        </w:rPr>
        <w:t>Osiguranje ruba kolnika, kao i nogostupa, treba izvesti tipskim rubnjacima</w:t>
      </w:r>
      <w:r w:rsidR="00112E82" w:rsidRPr="00891564">
        <w:rPr>
          <w:spacing w:val="4"/>
        </w:rPr>
        <w:t xml:space="preserve">. </w:t>
      </w:r>
    </w:p>
    <w:p w14:paraId="68AAC774" w14:textId="77777777" w:rsidR="005A2605" w:rsidRPr="00207F97" w:rsidRDefault="00931352" w:rsidP="007B4003">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AB2A71F" w14:textId="77777777" w:rsidR="00B14318" w:rsidRPr="00891564" w:rsidRDefault="00512329" w:rsidP="00B14318">
      <w:pPr>
        <w:pStyle w:val="BodyTextIndent"/>
        <w:tabs>
          <w:tab w:val="left" w:pos="-2977"/>
        </w:tabs>
        <w:ind w:left="567" w:firstLine="0"/>
        <w:rPr>
          <w:spacing w:val="4"/>
        </w:rPr>
      </w:pPr>
      <w:r w:rsidRPr="00891564">
        <w:rPr>
          <w:spacing w:val="4"/>
          <w:szCs w:val="24"/>
        </w:rPr>
        <w:t xml:space="preserve">(1) </w:t>
      </w:r>
      <w:r w:rsidR="00B14318" w:rsidRPr="00891564">
        <w:rPr>
          <w:spacing w:val="4"/>
        </w:rPr>
        <w:t>Zemljani i ostali radovi koji se izvode u blizini postojećih građevina moraju se obavezno izvesti bez  miniranja.</w:t>
      </w:r>
    </w:p>
    <w:p w14:paraId="32C24560" w14:textId="77777777" w:rsidR="005A2605" w:rsidRPr="00891564" w:rsidRDefault="00512329" w:rsidP="00B14318">
      <w:pPr>
        <w:pStyle w:val="BodyTextIndent"/>
        <w:tabs>
          <w:tab w:val="left" w:pos="-2977"/>
        </w:tabs>
        <w:ind w:left="567" w:firstLine="0"/>
        <w:rPr>
          <w:spacing w:val="4"/>
        </w:rPr>
      </w:pPr>
      <w:r w:rsidRPr="00891564">
        <w:rPr>
          <w:spacing w:val="4"/>
          <w:szCs w:val="24"/>
        </w:rPr>
        <w:t xml:space="preserve">(2) </w:t>
      </w:r>
      <w:r w:rsidR="00B14318" w:rsidRPr="00891564">
        <w:rPr>
          <w:spacing w:val="4"/>
        </w:rPr>
        <w:t>Svi potrebni radovi na izradi kolničke konstrukcije kao i kvaliteta primijenjenih materijala moraju biti u skladu s HR normama i standardima</w:t>
      </w:r>
      <w:r w:rsidR="005A2605" w:rsidRPr="00891564">
        <w:rPr>
          <w:spacing w:val="4"/>
        </w:rPr>
        <w:t>.</w:t>
      </w:r>
    </w:p>
    <w:p w14:paraId="61EC4A1E" w14:textId="77777777" w:rsidR="005A2605" w:rsidRPr="00891564" w:rsidRDefault="00931352" w:rsidP="007B4003">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0E43D5C" w14:textId="77777777" w:rsidR="005A2605" w:rsidRPr="00891564" w:rsidRDefault="00B14318" w:rsidP="005A2605">
      <w:pPr>
        <w:pStyle w:val="BodyTextIndent"/>
        <w:tabs>
          <w:tab w:val="left" w:pos="-2977"/>
        </w:tabs>
        <w:ind w:left="567" w:firstLine="0"/>
        <w:rPr>
          <w:spacing w:val="4"/>
        </w:rPr>
      </w:pPr>
      <w:r w:rsidRPr="00891564">
        <w:rPr>
          <w:spacing w:val="4"/>
        </w:rPr>
        <w:t>Zelene površine unutar prometnih i pješačko-kolnih profila moraju se krajobrazno urediti</w:t>
      </w:r>
      <w:r w:rsidR="005A2605" w:rsidRPr="00891564">
        <w:rPr>
          <w:spacing w:val="4"/>
        </w:rPr>
        <w:t xml:space="preserve"> </w:t>
      </w:r>
    </w:p>
    <w:p w14:paraId="0F12D1CF" w14:textId="77777777" w:rsidR="005A2605" w:rsidRPr="00891564" w:rsidRDefault="00931352" w:rsidP="007B4003">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007AE71" w14:textId="77777777" w:rsidR="00A0338F" w:rsidRPr="00891564" w:rsidRDefault="00B14318" w:rsidP="009F070C">
      <w:pPr>
        <w:spacing w:before="60" w:after="0"/>
        <w:rPr>
          <w:spacing w:val="4"/>
        </w:rPr>
      </w:pPr>
      <w:r w:rsidRPr="00891564">
        <w:rPr>
          <w:spacing w:val="4"/>
        </w:rPr>
        <w:t>Nivelacija građevina mora respektirati nivelacijske karakteristike terena i karakteristične profile prometnica</w:t>
      </w:r>
      <w:r w:rsidR="00A0338F" w:rsidRPr="00891564">
        <w:rPr>
          <w:spacing w:val="4"/>
        </w:rPr>
        <w:t>.</w:t>
      </w:r>
    </w:p>
    <w:p w14:paraId="21BC0064" w14:textId="77777777" w:rsidR="005A2605" w:rsidRPr="00891564" w:rsidRDefault="00931352" w:rsidP="007B4003">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467BFEA" w14:textId="77777777" w:rsidR="005A2605" w:rsidRPr="00891564" w:rsidRDefault="00B14318" w:rsidP="005A2605">
      <w:pPr>
        <w:pStyle w:val="BodyTextIndent"/>
        <w:tabs>
          <w:tab w:val="left" w:pos="-2977"/>
        </w:tabs>
        <w:ind w:left="567" w:firstLine="0"/>
        <w:rPr>
          <w:spacing w:val="4"/>
        </w:rPr>
      </w:pPr>
      <w:r w:rsidRPr="00891564">
        <w:rPr>
          <w:spacing w:val="4"/>
        </w:rPr>
        <w:t xml:space="preserve">Sva cestovna mreža mora se opremiti prometnom signalizacijom prema postojećem </w:t>
      </w:r>
      <w:r w:rsidRPr="00891564">
        <w:rPr>
          <w:i/>
          <w:spacing w:val="4"/>
        </w:rPr>
        <w:t>Pravilniku o prometnim znakovima, signalizaciji i opremi na cestama</w:t>
      </w:r>
      <w:r w:rsidRPr="00891564">
        <w:rPr>
          <w:spacing w:val="4"/>
        </w:rPr>
        <w:t>. Prometni znakovi moraju se postaviti na odgovarajuća mjesta tako da budu dobro vidljivi i organizirani na način da vozača brzo i jednostavno usmjere do odredišta</w:t>
      </w:r>
      <w:r w:rsidR="005A2605" w:rsidRPr="00891564">
        <w:rPr>
          <w:spacing w:val="4"/>
        </w:rPr>
        <w:t>.</w:t>
      </w:r>
    </w:p>
    <w:p w14:paraId="5B3A47B4" w14:textId="77777777" w:rsidR="005A2605" w:rsidRPr="00891564" w:rsidRDefault="00931352" w:rsidP="007B4003">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5DD9A1B" w14:textId="77777777" w:rsidR="00012735" w:rsidRPr="00891564" w:rsidRDefault="00B14318">
      <w:pPr>
        <w:rPr>
          <w:spacing w:val="4"/>
        </w:rPr>
      </w:pPr>
      <w:r w:rsidRPr="00891564">
        <w:rPr>
          <w:spacing w:val="4"/>
        </w:rPr>
        <w:t>Prometnice se određuju kao javne površine bez urbanističko-arhitektonskih barijera</w:t>
      </w:r>
      <w:r w:rsidR="00012735" w:rsidRPr="00891564">
        <w:rPr>
          <w:spacing w:val="4"/>
        </w:rPr>
        <w:t>.</w:t>
      </w:r>
    </w:p>
    <w:p w14:paraId="016DF639" w14:textId="77777777" w:rsidR="00B0063E" w:rsidRPr="00891564" w:rsidRDefault="00B0063E" w:rsidP="00207F97">
      <w:pPr>
        <w:pStyle w:val="Heading3"/>
        <w:spacing w:before="360"/>
        <w:rPr>
          <w:spacing w:val="4"/>
        </w:rPr>
      </w:pPr>
      <w:r w:rsidRPr="00891564">
        <w:rPr>
          <w:spacing w:val="4"/>
        </w:rPr>
        <w:t>Promet u mirovanju</w:t>
      </w:r>
    </w:p>
    <w:p w14:paraId="728B9835" w14:textId="77777777" w:rsidR="00B0063E" w:rsidRPr="00891564" w:rsidRDefault="00931352" w:rsidP="004423A8">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05B2F99" w14:textId="77777777" w:rsidR="0003651B" w:rsidRDefault="0003651B" w:rsidP="00207F97">
      <w:pPr>
        <w:keepNext/>
        <w:rPr>
          <w:spacing w:val="4"/>
        </w:rPr>
      </w:pPr>
      <w:r>
        <w:rPr>
          <w:spacing w:val="4"/>
        </w:rPr>
        <w:t xml:space="preserve">(1) </w:t>
      </w:r>
      <w:r w:rsidR="00B17A59" w:rsidRPr="00891564">
        <w:rPr>
          <w:spacing w:val="4"/>
        </w:rPr>
        <w:t xml:space="preserve">Promet u mirovanju rješava se </w:t>
      </w:r>
      <w:r w:rsidRPr="00891564">
        <w:rPr>
          <w:spacing w:val="4"/>
        </w:rPr>
        <w:t xml:space="preserve">za svaku prostornu </w:t>
      </w:r>
      <w:r>
        <w:rPr>
          <w:spacing w:val="4"/>
        </w:rPr>
        <w:t xml:space="preserve">cjelinu zasebno. </w:t>
      </w:r>
    </w:p>
    <w:p w14:paraId="753E002F" w14:textId="77777777" w:rsidR="0003651B" w:rsidRDefault="0003651B" w:rsidP="00207F97">
      <w:pPr>
        <w:rPr>
          <w:spacing w:val="4"/>
        </w:rPr>
      </w:pPr>
      <w:r>
        <w:rPr>
          <w:spacing w:val="4"/>
        </w:rPr>
        <w:t xml:space="preserve">(2) Promet u mirovanju može se smjestiti na uređenim površinama ili u podzemnim i suterenskim etažama planirane zgrade ugostiteljsko-turističke namjene. </w:t>
      </w:r>
      <w:r w:rsidR="001F43D3">
        <w:rPr>
          <w:spacing w:val="4"/>
        </w:rPr>
        <w:t>Uz planirane zgrade osnovne namjene mogu se planirati i podzemne</w:t>
      </w:r>
      <w:r>
        <w:rPr>
          <w:spacing w:val="4"/>
        </w:rPr>
        <w:t xml:space="preserve"> i </w:t>
      </w:r>
      <w:r w:rsidR="001F43D3">
        <w:rPr>
          <w:spacing w:val="4"/>
        </w:rPr>
        <w:t>nadzemne</w:t>
      </w:r>
      <w:r>
        <w:rPr>
          <w:spacing w:val="4"/>
        </w:rPr>
        <w:t xml:space="preserve"> </w:t>
      </w:r>
      <w:r w:rsidR="001F43D3">
        <w:rPr>
          <w:spacing w:val="4"/>
        </w:rPr>
        <w:t xml:space="preserve">garaže </w:t>
      </w:r>
      <w:r>
        <w:rPr>
          <w:spacing w:val="4"/>
        </w:rPr>
        <w:t xml:space="preserve">na građevnoj čestici ili u zahvatu u prostoru. </w:t>
      </w:r>
      <w:r w:rsidR="001F43D3">
        <w:rPr>
          <w:spacing w:val="4"/>
        </w:rPr>
        <w:t>Kod planirane izgradnje garaže p</w:t>
      </w:r>
      <w:r>
        <w:rPr>
          <w:spacing w:val="4"/>
        </w:rPr>
        <w:t xml:space="preserve">rimjenjuju se isti uvjeti kao i za </w:t>
      </w:r>
      <w:r w:rsidR="001F43D3">
        <w:rPr>
          <w:spacing w:val="4"/>
        </w:rPr>
        <w:t xml:space="preserve">ostale </w:t>
      </w:r>
      <w:r>
        <w:rPr>
          <w:spacing w:val="4"/>
        </w:rPr>
        <w:t xml:space="preserve">zgrade osim što je visina garaža ograničena na 7,0 m. </w:t>
      </w:r>
      <w:r w:rsidR="001F43D3">
        <w:rPr>
          <w:spacing w:val="4"/>
        </w:rPr>
        <w:t xml:space="preserve">Koeficijent izgrađenost i iskorištenosti ubraja se u ukupni dozvoljeni koeficijent za pojedinu prostornu cjelinu. </w:t>
      </w:r>
    </w:p>
    <w:p w14:paraId="6699F1CD" w14:textId="77777777" w:rsidR="001F43D3" w:rsidRDefault="001F43D3" w:rsidP="00207F97">
      <w:pPr>
        <w:rPr>
          <w:spacing w:val="4"/>
        </w:rPr>
      </w:pPr>
      <w:r>
        <w:rPr>
          <w:spacing w:val="4"/>
        </w:rPr>
        <w:t>(3) Iznimno od prethodnog stavka, planirana je parkirališna površina u prostornoj cjelini br</w:t>
      </w:r>
      <w:r w:rsidRPr="00A05B87">
        <w:rPr>
          <w:spacing w:val="4"/>
        </w:rPr>
        <w:t xml:space="preserve">. </w:t>
      </w:r>
      <w:r w:rsidR="00A05B87" w:rsidRPr="00A05B87">
        <w:rPr>
          <w:spacing w:val="4"/>
        </w:rPr>
        <w:t>IX</w:t>
      </w:r>
      <w:r w:rsidRPr="00A05B87">
        <w:rPr>
          <w:spacing w:val="4"/>
        </w:rPr>
        <w:t xml:space="preserve">. </w:t>
      </w:r>
      <w:r w:rsidR="00F03338" w:rsidRPr="00A05B87">
        <w:rPr>
          <w:spacing w:val="4"/>
        </w:rPr>
        <w:t>Parkirališna</w:t>
      </w:r>
      <w:r w:rsidR="00F03338">
        <w:rPr>
          <w:spacing w:val="4"/>
        </w:rPr>
        <w:t xml:space="preserve"> površina namijenjena je za smještaj vozila u mirovanju za </w:t>
      </w:r>
      <w:r w:rsidR="00DA7F66">
        <w:rPr>
          <w:spacing w:val="4"/>
        </w:rPr>
        <w:t>vanjske posjetitelje koji će koristiti ugostiteljske i rekreacijske sadržaje planirane u zoni ugostiteljsko-turističke namjene</w:t>
      </w:r>
      <w:r w:rsidR="00A05B87">
        <w:rPr>
          <w:spacing w:val="4"/>
        </w:rPr>
        <w:t>.</w:t>
      </w:r>
    </w:p>
    <w:p w14:paraId="3ADE2083" w14:textId="77777777" w:rsidR="00B17A59" w:rsidRDefault="001F43D3" w:rsidP="00207F97">
      <w:pPr>
        <w:rPr>
          <w:spacing w:val="4"/>
        </w:rPr>
      </w:pPr>
      <w:r>
        <w:rPr>
          <w:spacing w:val="4"/>
        </w:rPr>
        <w:t xml:space="preserve">(4) </w:t>
      </w:r>
      <w:r w:rsidR="006B2B07" w:rsidRPr="00891564">
        <w:rPr>
          <w:spacing w:val="4"/>
        </w:rPr>
        <w:t xml:space="preserve">Mogu se planirati i dodatne parkirališne površine </w:t>
      </w:r>
      <w:r w:rsidR="000D7D39" w:rsidRPr="00891564">
        <w:rPr>
          <w:spacing w:val="4"/>
        </w:rPr>
        <w:t xml:space="preserve">koje nisu prikazane u kartografskim prikazima Plana, a na temelju </w:t>
      </w:r>
      <w:r w:rsidR="006B2B07" w:rsidRPr="00891564">
        <w:rPr>
          <w:spacing w:val="4"/>
        </w:rPr>
        <w:t>projektn</w:t>
      </w:r>
      <w:r w:rsidR="000D7D39" w:rsidRPr="00891564">
        <w:rPr>
          <w:spacing w:val="4"/>
        </w:rPr>
        <w:t>e dokumentacije</w:t>
      </w:r>
      <w:r w:rsidR="007A6C7A" w:rsidRPr="00891564">
        <w:rPr>
          <w:spacing w:val="4"/>
        </w:rPr>
        <w:t xml:space="preserve"> za građenje.</w:t>
      </w:r>
    </w:p>
    <w:p w14:paraId="76920FAA" w14:textId="77777777" w:rsidR="00996C05" w:rsidRPr="00891564" w:rsidRDefault="00996C05" w:rsidP="00996C05">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C6FD0EF" w14:textId="77777777" w:rsidR="00F3562C" w:rsidRDefault="00996C05" w:rsidP="00207F97">
      <w:pPr>
        <w:rPr>
          <w:spacing w:val="4"/>
        </w:rPr>
      </w:pPr>
      <w:r>
        <w:rPr>
          <w:spacing w:val="4"/>
        </w:rPr>
        <w:t xml:space="preserve">U zoni </w:t>
      </w:r>
      <w:r w:rsidRPr="00F3562C">
        <w:rPr>
          <w:i/>
          <w:spacing w:val="4"/>
        </w:rPr>
        <w:t>parkirališta</w:t>
      </w:r>
      <w:r>
        <w:rPr>
          <w:spacing w:val="4"/>
        </w:rPr>
        <w:t xml:space="preserve"> (</w:t>
      </w:r>
      <w:r w:rsidRPr="00996C05">
        <w:rPr>
          <w:b/>
          <w:spacing w:val="4"/>
        </w:rPr>
        <w:t>P</w:t>
      </w:r>
      <w:r>
        <w:rPr>
          <w:spacing w:val="4"/>
        </w:rPr>
        <w:t>) iz prethodnog članka promet u mirovanju može se smjestiti na uređenoj površini na razini terena ili se može planirati izgradnja više etažne garaže</w:t>
      </w:r>
      <w:r w:rsidR="00F3562C">
        <w:rPr>
          <w:spacing w:val="4"/>
        </w:rPr>
        <w:t xml:space="preserve">. Ukoliko je planirana izgradnja više etažne garaže, ista </w:t>
      </w:r>
      <w:r w:rsidR="00C95465">
        <w:rPr>
          <w:spacing w:val="4"/>
        </w:rPr>
        <w:t>s</w:t>
      </w:r>
      <w:r w:rsidR="00F3562C">
        <w:rPr>
          <w:spacing w:val="4"/>
        </w:rPr>
        <w:t>e mora planirati prema uvjetima koji slijede:</w:t>
      </w:r>
    </w:p>
    <w:p w14:paraId="48AF5B7B" w14:textId="77777777" w:rsidR="00996C05" w:rsidRPr="0032068A" w:rsidRDefault="00996C05" w:rsidP="005D5F25">
      <w:pPr>
        <w:pStyle w:val="ListParagraph"/>
        <w:numPr>
          <w:ilvl w:val="0"/>
          <w:numId w:val="36"/>
        </w:numPr>
        <w:spacing w:after="120" w:line="300" w:lineRule="atLeast"/>
        <w:ind w:left="1134" w:hanging="567"/>
        <w:contextualSpacing w:val="0"/>
        <w:rPr>
          <w:rFonts w:ascii="Arial Narrow" w:hAnsi="Arial Narrow"/>
          <w:spacing w:val="4"/>
          <w:sz w:val="24"/>
          <w:szCs w:val="24"/>
        </w:rPr>
      </w:pPr>
      <w:r w:rsidRPr="0032068A">
        <w:rPr>
          <w:rFonts w:ascii="Arial Narrow" w:hAnsi="Arial Narrow"/>
          <w:spacing w:val="4"/>
          <w:sz w:val="24"/>
          <w:szCs w:val="24"/>
        </w:rPr>
        <w:t>katnost Po+S+</w:t>
      </w:r>
      <w:r w:rsidR="00485C48">
        <w:rPr>
          <w:rFonts w:ascii="Arial Narrow" w:hAnsi="Arial Narrow"/>
          <w:spacing w:val="4"/>
          <w:sz w:val="24"/>
          <w:szCs w:val="24"/>
        </w:rPr>
        <w:t>P+</w:t>
      </w:r>
      <w:r w:rsidRPr="0032068A">
        <w:rPr>
          <w:rFonts w:ascii="Arial Narrow" w:hAnsi="Arial Narrow"/>
          <w:spacing w:val="4"/>
          <w:sz w:val="24"/>
          <w:szCs w:val="24"/>
        </w:rPr>
        <w:t xml:space="preserve">1 </w:t>
      </w:r>
      <w:r w:rsidR="00C95465" w:rsidRPr="0032068A">
        <w:rPr>
          <w:rFonts w:ascii="Arial Narrow" w:hAnsi="Arial Narrow"/>
          <w:spacing w:val="4"/>
          <w:sz w:val="24"/>
          <w:szCs w:val="24"/>
        </w:rPr>
        <w:t>a najviša visina</w:t>
      </w:r>
      <w:r w:rsidRPr="0032068A">
        <w:rPr>
          <w:rFonts w:ascii="Arial Narrow" w:hAnsi="Arial Narrow"/>
          <w:spacing w:val="4"/>
          <w:sz w:val="24"/>
          <w:szCs w:val="24"/>
        </w:rPr>
        <w:t xml:space="preserve"> 7</w:t>
      </w:r>
      <w:r w:rsidR="00C95465" w:rsidRPr="0032068A">
        <w:rPr>
          <w:rFonts w:ascii="Arial Narrow" w:hAnsi="Arial Narrow"/>
          <w:spacing w:val="4"/>
          <w:sz w:val="24"/>
          <w:szCs w:val="24"/>
        </w:rPr>
        <w:t>,5</w:t>
      </w:r>
      <w:r w:rsidRPr="0032068A">
        <w:rPr>
          <w:rFonts w:ascii="Arial Narrow" w:hAnsi="Arial Narrow"/>
          <w:spacing w:val="4"/>
          <w:sz w:val="24"/>
          <w:szCs w:val="24"/>
        </w:rPr>
        <w:t xml:space="preserve"> m. </w:t>
      </w:r>
    </w:p>
    <w:p w14:paraId="0A5564CA" w14:textId="77777777" w:rsidR="00C95465" w:rsidRPr="0032068A" w:rsidRDefault="00D90140" w:rsidP="005D5F25">
      <w:pPr>
        <w:pStyle w:val="ListParagraph"/>
        <w:numPr>
          <w:ilvl w:val="0"/>
          <w:numId w:val="36"/>
        </w:numPr>
        <w:spacing w:after="120" w:line="300" w:lineRule="atLeast"/>
        <w:ind w:left="1134" w:hanging="567"/>
        <w:contextualSpacing w:val="0"/>
        <w:rPr>
          <w:rFonts w:ascii="Arial Narrow" w:hAnsi="Arial Narrow"/>
          <w:spacing w:val="4"/>
          <w:sz w:val="24"/>
          <w:szCs w:val="24"/>
        </w:rPr>
      </w:pPr>
      <w:r w:rsidRPr="0032068A">
        <w:rPr>
          <w:rFonts w:ascii="Arial Narrow" w:hAnsi="Arial Narrow"/>
          <w:spacing w:val="4"/>
          <w:sz w:val="24"/>
          <w:szCs w:val="24"/>
        </w:rPr>
        <w:t>koeficijent izgrađenost (k</w:t>
      </w:r>
      <w:r w:rsidRPr="0032068A">
        <w:rPr>
          <w:rFonts w:ascii="Arial Narrow" w:hAnsi="Arial Narrow"/>
          <w:spacing w:val="4"/>
          <w:sz w:val="24"/>
          <w:szCs w:val="24"/>
          <w:vertAlign w:val="subscript"/>
        </w:rPr>
        <w:t>ig</w:t>
      </w:r>
      <w:r w:rsidRPr="0032068A">
        <w:rPr>
          <w:rFonts w:ascii="Arial Narrow" w:hAnsi="Arial Narrow"/>
          <w:spacing w:val="4"/>
          <w:sz w:val="24"/>
          <w:szCs w:val="24"/>
        </w:rPr>
        <w:t>) najviše 0,3</w:t>
      </w:r>
    </w:p>
    <w:p w14:paraId="09084A77" w14:textId="77777777" w:rsidR="00D90140" w:rsidRPr="0032068A" w:rsidRDefault="00D90140" w:rsidP="005D5F25">
      <w:pPr>
        <w:pStyle w:val="ListParagraph"/>
        <w:numPr>
          <w:ilvl w:val="0"/>
          <w:numId w:val="36"/>
        </w:numPr>
        <w:spacing w:after="120" w:line="300" w:lineRule="atLeast"/>
        <w:ind w:left="1134" w:hanging="567"/>
        <w:contextualSpacing w:val="0"/>
        <w:rPr>
          <w:rFonts w:ascii="Arial Narrow" w:hAnsi="Arial Narrow"/>
          <w:spacing w:val="4"/>
          <w:sz w:val="24"/>
          <w:szCs w:val="24"/>
        </w:rPr>
      </w:pPr>
      <w:r w:rsidRPr="0032068A">
        <w:rPr>
          <w:rFonts w:ascii="Arial Narrow" w:hAnsi="Arial Narrow"/>
          <w:spacing w:val="4"/>
          <w:sz w:val="24"/>
          <w:szCs w:val="24"/>
        </w:rPr>
        <w:t>koeficijent iskorištenosti (k</w:t>
      </w:r>
      <w:r w:rsidRPr="0032068A">
        <w:rPr>
          <w:rFonts w:ascii="Arial Narrow" w:hAnsi="Arial Narrow"/>
          <w:spacing w:val="4"/>
          <w:sz w:val="24"/>
          <w:szCs w:val="24"/>
          <w:vertAlign w:val="subscript"/>
        </w:rPr>
        <w:t>is</w:t>
      </w:r>
      <w:r w:rsidRPr="0032068A">
        <w:rPr>
          <w:rFonts w:ascii="Arial Narrow" w:hAnsi="Arial Narrow"/>
          <w:spacing w:val="4"/>
          <w:sz w:val="24"/>
          <w:szCs w:val="24"/>
        </w:rPr>
        <w:t xml:space="preserve">) najviše </w:t>
      </w:r>
      <w:r w:rsidR="0070698F">
        <w:rPr>
          <w:rFonts w:ascii="Arial Narrow" w:hAnsi="Arial Narrow"/>
          <w:spacing w:val="4"/>
          <w:sz w:val="24"/>
          <w:szCs w:val="24"/>
        </w:rPr>
        <w:t xml:space="preserve">0,8 </w:t>
      </w:r>
    </w:p>
    <w:p w14:paraId="1E1D69BC" w14:textId="77777777" w:rsidR="00D90140" w:rsidRDefault="00D90140" w:rsidP="005D5F25">
      <w:pPr>
        <w:pStyle w:val="ListParagraph"/>
        <w:numPr>
          <w:ilvl w:val="0"/>
          <w:numId w:val="36"/>
        </w:numPr>
        <w:spacing w:after="120" w:line="300" w:lineRule="atLeast"/>
        <w:ind w:left="1134" w:hanging="567"/>
        <w:contextualSpacing w:val="0"/>
        <w:rPr>
          <w:rFonts w:ascii="Arial Narrow" w:hAnsi="Arial Narrow"/>
          <w:i/>
          <w:spacing w:val="4"/>
          <w:sz w:val="24"/>
          <w:szCs w:val="24"/>
        </w:rPr>
      </w:pPr>
      <w:r w:rsidRPr="0032068A">
        <w:rPr>
          <w:rFonts w:ascii="Arial Narrow" w:hAnsi="Arial Narrow"/>
          <w:spacing w:val="4"/>
          <w:sz w:val="24"/>
          <w:szCs w:val="24"/>
        </w:rPr>
        <w:t xml:space="preserve">građevina se može planirati unutar </w:t>
      </w:r>
      <w:r w:rsidRPr="0032068A">
        <w:rPr>
          <w:rFonts w:ascii="Arial Narrow" w:hAnsi="Arial Narrow"/>
          <w:i/>
          <w:spacing w:val="4"/>
          <w:sz w:val="24"/>
          <w:szCs w:val="24"/>
        </w:rPr>
        <w:t>površine za građenje</w:t>
      </w:r>
      <w:r w:rsidRPr="0032068A">
        <w:rPr>
          <w:rFonts w:ascii="Arial Narrow" w:hAnsi="Arial Narrow"/>
          <w:spacing w:val="4"/>
          <w:sz w:val="24"/>
          <w:szCs w:val="24"/>
        </w:rPr>
        <w:t xml:space="preserve">, označena u kartografskom prikazu Plana, </w:t>
      </w:r>
      <w:r w:rsidRPr="0032068A">
        <w:rPr>
          <w:rFonts w:ascii="Arial Narrow" w:hAnsi="Arial Narrow"/>
          <w:b/>
          <w:spacing w:val="4"/>
          <w:sz w:val="24"/>
          <w:szCs w:val="24"/>
        </w:rPr>
        <w:t>list 3a</w:t>
      </w:r>
      <w:r w:rsidRPr="0032068A">
        <w:rPr>
          <w:rFonts w:ascii="Arial Narrow" w:hAnsi="Arial Narrow"/>
          <w:spacing w:val="4"/>
          <w:sz w:val="24"/>
          <w:szCs w:val="24"/>
        </w:rPr>
        <w:t xml:space="preserve">. </w:t>
      </w:r>
      <w:r w:rsidRPr="0032068A">
        <w:rPr>
          <w:rFonts w:ascii="Arial Narrow" w:hAnsi="Arial Narrow"/>
          <w:i/>
          <w:spacing w:val="4"/>
          <w:sz w:val="24"/>
          <w:szCs w:val="24"/>
        </w:rPr>
        <w:t>uvjeti korištenja, uređenja i zaštite površina</w:t>
      </w:r>
    </w:p>
    <w:p w14:paraId="696E151B" w14:textId="77777777" w:rsidR="005B6FAF" w:rsidRPr="0032068A" w:rsidRDefault="005B6FAF" w:rsidP="005D5F25">
      <w:pPr>
        <w:pStyle w:val="ListParagraph"/>
        <w:numPr>
          <w:ilvl w:val="0"/>
          <w:numId w:val="36"/>
        </w:numPr>
        <w:spacing w:after="120" w:line="300" w:lineRule="atLeast"/>
        <w:ind w:left="1134" w:hanging="567"/>
        <w:contextualSpacing w:val="0"/>
        <w:rPr>
          <w:rFonts w:ascii="Arial Narrow" w:hAnsi="Arial Narrow"/>
          <w:i/>
          <w:spacing w:val="4"/>
          <w:sz w:val="24"/>
          <w:szCs w:val="24"/>
        </w:rPr>
      </w:pPr>
      <w:r>
        <w:rPr>
          <w:rFonts w:ascii="Arial Narrow" w:hAnsi="Arial Narrow"/>
          <w:spacing w:val="4"/>
          <w:sz w:val="24"/>
          <w:szCs w:val="24"/>
        </w:rPr>
        <w:t xml:space="preserve">najmanje 40% površine građevne čestice treba urediti parkovnim nasadima ili prirodnim zelenilom. </w:t>
      </w:r>
    </w:p>
    <w:p w14:paraId="3F2C9569" w14:textId="77777777" w:rsidR="00DB6E41" w:rsidRPr="00891564" w:rsidRDefault="00931352" w:rsidP="00DB6E41">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C6CA680" w14:textId="77777777" w:rsidR="00DB6E41" w:rsidRPr="00891564" w:rsidRDefault="00512329" w:rsidP="00275C9A">
      <w:pPr>
        <w:spacing w:after="60"/>
        <w:rPr>
          <w:spacing w:val="4"/>
        </w:rPr>
      </w:pPr>
      <w:r w:rsidRPr="00891564">
        <w:rPr>
          <w:spacing w:val="4"/>
          <w:szCs w:val="24"/>
        </w:rPr>
        <w:t xml:space="preserve">(1) </w:t>
      </w:r>
      <w:r w:rsidR="00DB6E41" w:rsidRPr="00891564">
        <w:rPr>
          <w:spacing w:val="4"/>
        </w:rPr>
        <w:t>Najmanji broj parkirališnih mjesta (PM), ovisno o vrsti i namjeni građevine, utvrđuje se prema tablici koja slijedi:</w:t>
      </w:r>
    </w:p>
    <w:tbl>
      <w:tblPr>
        <w:tblW w:w="8206" w:type="dxa"/>
        <w:tblInd w:w="5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2552"/>
        <w:gridCol w:w="2835"/>
        <w:gridCol w:w="2819"/>
      </w:tblGrid>
      <w:tr w:rsidR="00277D83" w:rsidRPr="00891564" w14:paraId="6DFC0140" w14:textId="77777777" w:rsidTr="00277D83">
        <w:trPr>
          <w:cantSplit/>
          <w:trHeight w:val="284"/>
          <w:tblHeader/>
        </w:trPr>
        <w:tc>
          <w:tcPr>
            <w:tcW w:w="2552" w:type="dxa"/>
            <w:tcBorders>
              <w:bottom w:val="single" w:sz="12" w:space="0" w:color="auto"/>
            </w:tcBorders>
            <w:shd w:val="clear" w:color="auto" w:fill="D9D9D9"/>
          </w:tcPr>
          <w:p w14:paraId="5F3C4FAB" w14:textId="77777777" w:rsidR="00277D83" w:rsidRPr="001E5ED0" w:rsidRDefault="00277D83" w:rsidP="006B1C86">
            <w:pPr>
              <w:spacing w:before="60" w:after="60" w:line="240" w:lineRule="auto"/>
              <w:ind w:left="114" w:right="28"/>
              <w:jc w:val="left"/>
              <w:rPr>
                <w:rFonts w:cs="Tahoma"/>
                <w:b/>
                <w:iCs/>
                <w:spacing w:val="4"/>
                <w:sz w:val="22"/>
              </w:rPr>
            </w:pPr>
            <w:r w:rsidRPr="001E5ED0">
              <w:rPr>
                <w:rFonts w:cs="Tahoma"/>
                <w:b/>
                <w:iCs/>
                <w:spacing w:val="4"/>
                <w:sz w:val="22"/>
              </w:rPr>
              <w:t>namjena</w:t>
            </w:r>
          </w:p>
        </w:tc>
        <w:tc>
          <w:tcPr>
            <w:tcW w:w="2835" w:type="dxa"/>
            <w:tcBorders>
              <w:bottom w:val="single" w:sz="12" w:space="0" w:color="auto"/>
            </w:tcBorders>
            <w:shd w:val="clear" w:color="auto" w:fill="D9D9D9"/>
          </w:tcPr>
          <w:p w14:paraId="27C944CA" w14:textId="77777777" w:rsidR="00277D83" w:rsidRPr="001E5ED0" w:rsidRDefault="00277D83" w:rsidP="001E5ED0">
            <w:pPr>
              <w:spacing w:before="60" w:after="60" w:line="240" w:lineRule="auto"/>
              <w:ind w:left="176" w:right="28"/>
              <w:jc w:val="left"/>
              <w:rPr>
                <w:rFonts w:cs="Tahoma"/>
                <w:b/>
                <w:iCs/>
                <w:spacing w:val="4"/>
                <w:sz w:val="22"/>
              </w:rPr>
            </w:pPr>
            <w:r w:rsidRPr="001E5ED0">
              <w:rPr>
                <w:rFonts w:cs="Tahoma"/>
                <w:b/>
                <w:iCs/>
                <w:spacing w:val="4"/>
                <w:sz w:val="22"/>
              </w:rPr>
              <w:t xml:space="preserve">najmanji broj parkirališnih/garažnih mjesta </w:t>
            </w:r>
            <w:r w:rsidRPr="001E5ED0">
              <w:rPr>
                <w:rFonts w:cs="Tahoma"/>
                <w:iCs/>
                <w:spacing w:val="4"/>
                <w:sz w:val="22"/>
              </w:rPr>
              <w:t>(PM)</w:t>
            </w:r>
          </w:p>
        </w:tc>
        <w:tc>
          <w:tcPr>
            <w:tcW w:w="2819" w:type="dxa"/>
            <w:tcBorders>
              <w:bottom w:val="single" w:sz="12" w:space="0" w:color="auto"/>
            </w:tcBorders>
            <w:shd w:val="clear" w:color="auto" w:fill="D9D9D9"/>
          </w:tcPr>
          <w:p w14:paraId="6F60C1E9" w14:textId="77777777" w:rsidR="00277D83" w:rsidRPr="001E5ED0" w:rsidRDefault="00277D83" w:rsidP="001E5ED0">
            <w:pPr>
              <w:spacing w:before="60" w:after="60" w:line="240" w:lineRule="auto"/>
              <w:ind w:left="176" w:right="28"/>
              <w:jc w:val="left"/>
              <w:rPr>
                <w:rFonts w:cs="Tahoma"/>
                <w:b/>
                <w:iCs/>
                <w:spacing w:val="4"/>
                <w:sz w:val="22"/>
              </w:rPr>
            </w:pPr>
            <w:r>
              <w:rPr>
                <w:rFonts w:cs="Tahoma"/>
                <w:b/>
                <w:iCs/>
                <w:spacing w:val="4"/>
                <w:sz w:val="22"/>
              </w:rPr>
              <w:t>opaska</w:t>
            </w:r>
          </w:p>
        </w:tc>
      </w:tr>
      <w:tr w:rsidR="00277D83" w:rsidRPr="00891564" w14:paraId="49000677" w14:textId="77777777" w:rsidTr="00277D83">
        <w:trPr>
          <w:cantSplit/>
          <w:trHeight w:val="360"/>
        </w:trPr>
        <w:tc>
          <w:tcPr>
            <w:tcW w:w="2552" w:type="dxa"/>
            <w:tcBorders>
              <w:top w:val="single" w:sz="12" w:space="0" w:color="auto"/>
              <w:bottom w:val="single" w:sz="4" w:space="0" w:color="auto"/>
            </w:tcBorders>
          </w:tcPr>
          <w:p w14:paraId="77C8ECF5" w14:textId="77777777" w:rsidR="00277D83" w:rsidRPr="001E5ED0" w:rsidRDefault="00277D83" w:rsidP="001E5ED0">
            <w:pPr>
              <w:spacing w:before="60" w:after="40" w:line="240" w:lineRule="auto"/>
              <w:ind w:left="113" w:right="28"/>
              <w:jc w:val="left"/>
              <w:rPr>
                <w:rFonts w:cs="Tahoma"/>
                <w:spacing w:val="4"/>
                <w:sz w:val="22"/>
              </w:rPr>
            </w:pPr>
            <w:r w:rsidRPr="001E5ED0">
              <w:rPr>
                <w:rFonts w:cs="Tahoma"/>
                <w:spacing w:val="4"/>
                <w:sz w:val="22"/>
              </w:rPr>
              <w:t xml:space="preserve">Građevine za smještaj i boravak gostiju iz skupine hoteli i turistički apartmani </w:t>
            </w:r>
          </w:p>
        </w:tc>
        <w:tc>
          <w:tcPr>
            <w:tcW w:w="2835" w:type="dxa"/>
            <w:tcBorders>
              <w:top w:val="single" w:sz="12" w:space="0" w:color="auto"/>
              <w:bottom w:val="single" w:sz="4" w:space="0" w:color="auto"/>
            </w:tcBorders>
            <w:shd w:val="clear" w:color="auto" w:fill="auto"/>
          </w:tcPr>
          <w:p w14:paraId="723764D1" w14:textId="77777777" w:rsidR="00277D83" w:rsidRPr="00EC40E5" w:rsidRDefault="00277D83" w:rsidP="00EC40E5">
            <w:pPr>
              <w:spacing w:before="60" w:after="40" w:line="240" w:lineRule="auto"/>
              <w:ind w:left="113" w:right="28"/>
              <w:jc w:val="left"/>
              <w:rPr>
                <w:iCs/>
                <w:spacing w:val="4"/>
                <w:sz w:val="22"/>
              </w:rPr>
            </w:pPr>
            <w:r w:rsidRPr="00EC40E5">
              <w:rPr>
                <w:iCs/>
                <w:spacing w:val="4"/>
                <w:sz w:val="22"/>
              </w:rPr>
              <w:t>1 PM za svaku sobu ili apartman</w:t>
            </w:r>
          </w:p>
          <w:p w14:paraId="5223A2D5" w14:textId="77777777" w:rsidR="00277D83" w:rsidRPr="001E5ED0" w:rsidRDefault="00277D83" w:rsidP="00EC40E5">
            <w:pPr>
              <w:spacing w:before="60" w:after="40" w:line="240" w:lineRule="auto"/>
              <w:ind w:left="113" w:right="28"/>
              <w:jc w:val="left"/>
              <w:rPr>
                <w:rFonts w:cs="Tahoma"/>
                <w:spacing w:val="4"/>
                <w:sz w:val="22"/>
              </w:rPr>
            </w:pPr>
            <w:r w:rsidRPr="00EC40E5">
              <w:rPr>
                <w:iCs/>
                <w:spacing w:val="4"/>
                <w:sz w:val="22"/>
              </w:rPr>
              <w:t>Dodatno 1 PM na svake 4 sobe ili 2 apartmana.</w:t>
            </w:r>
          </w:p>
        </w:tc>
        <w:tc>
          <w:tcPr>
            <w:tcW w:w="2819" w:type="dxa"/>
            <w:tcBorders>
              <w:top w:val="single" w:sz="12" w:space="0" w:color="auto"/>
              <w:bottom w:val="single" w:sz="4" w:space="0" w:color="auto"/>
            </w:tcBorders>
          </w:tcPr>
          <w:p w14:paraId="3C2A976D" w14:textId="77777777" w:rsidR="00277D83" w:rsidRPr="00CE1A84" w:rsidRDefault="00CE1A84" w:rsidP="00AD4474">
            <w:pPr>
              <w:spacing w:before="60" w:after="40" w:line="240" w:lineRule="auto"/>
              <w:ind w:left="113" w:right="28"/>
              <w:jc w:val="left"/>
              <w:rPr>
                <w:rFonts w:cs="Tahoma"/>
                <w:spacing w:val="4"/>
                <w:sz w:val="22"/>
              </w:rPr>
            </w:pPr>
            <w:r w:rsidRPr="00CE1A84">
              <w:rPr>
                <w:rFonts w:cs="Tahoma"/>
                <w:spacing w:val="4"/>
                <w:sz w:val="22"/>
              </w:rPr>
              <w:t xml:space="preserve">Parkirališno mjesto planirati na središnjem parkiralištu ili garaži </w:t>
            </w:r>
            <w:r>
              <w:rPr>
                <w:rFonts w:cs="Tahoma"/>
                <w:spacing w:val="4"/>
                <w:sz w:val="22"/>
              </w:rPr>
              <w:t>u prostornoj cjelini. Mogu se planirati dodatna PM uz planiran</w:t>
            </w:r>
            <w:r w:rsidR="00AD4474">
              <w:rPr>
                <w:rFonts w:cs="Tahoma"/>
                <w:spacing w:val="4"/>
                <w:sz w:val="22"/>
              </w:rPr>
              <w:t>e građevine za potrebe opskrbe i ostalog poslovanja</w:t>
            </w:r>
            <w:r>
              <w:rPr>
                <w:rFonts w:cs="Tahoma"/>
                <w:spacing w:val="4"/>
                <w:sz w:val="22"/>
              </w:rPr>
              <w:t xml:space="preserve"> </w:t>
            </w:r>
          </w:p>
        </w:tc>
      </w:tr>
      <w:tr w:rsidR="00CE1A84" w:rsidRPr="00891564" w14:paraId="64434D94" w14:textId="77777777" w:rsidTr="00BA3D00">
        <w:trPr>
          <w:cantSplit/>
          <w:trHeight w:val="360"/>
        </w:trPr>
        <w:tc>
          <w:tcPr>
            <w:tcW w:w="2552" w:type="dxa"/>
            <w:vMerge w:val="restart"/>
            <w:tcBorders>
              <w:top w:val="single" w:sz="4" w:space="0" w:color="auto"/>
            </w:tcBorders>
          </w:tcPr>
          <w:p w14:paraId="2104E337" w14:textId="77777777" w:rsidR="00CE1A84" w:rsidRPr="001E5ED0" w:rsidRDefault="00043414" w:rsidP="00EC40E5">
            <w:pPr>
              <w:spacing w:before="60" w:after="40" w:line="240" w:lineRule="auto"/>
              <w:ind w:left="113" w:right="28"/>
              <w:jc w:val="left"/>
              <w:rPr>
                <w:rFonts w:cs="Tahoma"/>
                <w:spacing w:val="4"/>
                <w:sz w:val="22"/>
              </w:rPr>
            </w:pPr>
            <w:r>
              <w:rPr>
                <w:rFonts w:cs="Tahoma"/>
                <w:spacing w:val="4"/>
                <w:sz w:val="22"/>
              </w:rPr>
              <w:t>K</w:t>
            </w:r>
            <w:r w:rsidR="00CE1A84">
              <w:rPr>
                <w:rFonts w:cs="Tahoma"/>
                <w:spacing w:val="4"/>
                <w:sz w:val="22"/>
              </w:rPr>
              <w:t>amp</w:t>
            </w:r>
          </w:p>
        </w:tc>
        <w:tc>
          <w:tcPr>
            <w:tcW w:w="2835" w:type="dxa"/>
            <w:tcBorders>
              <w:top w:val="single" w:sz="4" w:space="0" w:color="auto"/>
              <w:bottom w:val="single" w:sz="4" w:space="0" w:color="auto"/>
            </w:tcBorders>
            <w:shd w:val="clear" w:color="auto" w:fill="auto"/>
          </w:tcPr>
          <w:p w14:paraId="538D829B" w14:textId="77777777" w:rsidR="00CE1A84" w:rsidRPr="001E5ED0" w:rsidRDefault="00CE1A84" w:rsidP="00043414">
            <w:pPr>
              <w:spacing w:before="60" w:after="40" w:line="240" w:lineRule="auto"/>
              <w:ind w:left="113" w:right="28"/>
              <w:jc w:val="left"/>
              <w:rPr>
                <w:rFonts w:cs="Tahoma"/>
                <w:spacing w:val="4"/>
                <w:sz w:val="22"/>
              </w:rPr>
            </w:pPr>
            <w:r>
              <w:rPr>
                <w:rFonts w:cs="Tahoma"/>
                <w:spacing w:val="4"/>
                <w:sz w:val="22"/>
              </w:rPr>
              <w:t>1 PM za pokretn</w:t>
            </w:r>
            <w:r w:rsidR="00AD4474">
              <w:rPr>
                <w:rFonts w:cs="Tahoma"/>
                <w:spacing w:val="4"/>
                <w:sz w:val="22"/>
              </w:rPr>
              <w:t>u jedinicu</w:t>
            </w:r>
            <w:r>
              <w:rPr>
                <w:rFonts w:cs="Tahoma"/>
                <w:spacing w:val="4"/>
                <w:sz w:val="22"/>
              </w:rPr>
              <w:t xml:space="preserve"> u kampu (</w:t>
            </w:r>
            <w:r w:rsidRPr="00AD4474">
              <w:rPr>
                <w:rFonts w:cs="Tahoma"/>
                <w:i/>
                <w:spacing w:val="4"/>
                <w:sz w:val="22"/>
              </w:rPr>
              <w:t>kamp prikolica</w:t>
            </w:r>
            <w:r>
              <w:rPr>
                <w:rFonts w:cs="Tahoma"/>
                <w:spacing w:val="4"/>
                <w:sz w:val="22"/>
              </w:rPr>
              <w:t xml:space="preserve"> i sl.) </w:t>
            </w:r>
          </w:p>
        </w:tc>
        <w:tc>
          <w:tcPr>
            <w:tcW w:w="2819" w:type="dxa"/>
            <w:tcBorders>
              <w:top w:val="single" w:sz="4" w:space="0" w:color="auto"/>
              <w:bottom w:val="single" w:sz="4" w:space="0" w:color="auto"/>
            </w:tcBorders>
          </w:tcPr>
          <w:p w14:paraId="76D8550A" w14:textId="77777777" w:rsidR="00CE1A84" w:rsidRPr="00277D83" w:rsidRDefault="00CE1A84" w:rsidP="00B60EE2">
            <w:pPr>
              <w:spacing w:before="60" w:after="40" w:line="240" w:lineRule="auto"/>
              <w:ind w:left="113" w:right="28"/>
              <w:jc w:val="left"/>
              <w:rPr>
                <w:rFonts w:cs="Tahoma"/>
                <w:spacing w:val="4"/>
                <w:sz w:val="22"/>
              </w:rPr>
            </w:pPr>
            <w:r w:rsidRPr="00277D83">
              <w:rPr>
                <w:rFonts w:cs="Tahoma"/>
                <w:spacing w:val="4"/>
                <w:sz w:val="22"/>
              </w:rPr>
              <w:t xml:space="preserve">PM može se planirati na </w:t>
            </w:r>
            <w:r>
              <w:rPr>
                <w:rFonts w:cs="Tahoma"/>
                <w:spacing w:val="4"/>
                <w:sz w:val="22"/>
              </w:rPr>
              <w:t xml:space="preserve">središnjem parkiralištu </w:t>
            </w:r>
            <w:r w:rsidR="00AD4474">
              <w:rPr>
                <w:rFonts w:cs="Tahoma"/>
                <w:spacing w:val="4"/>
                <w:sz w:val="22"/>
              </w:rPr>
              <w:t xml:space="preserve">ili garu garaži </w:t>
            </w:r>
            <w:r>
              <w:rPr>
                <w:rFonts w:cs="Tahoma"/>
                <w:spacing w:val="4"/>
                <w:sz w:val="22"/>
              </w:rPr>
              <w:t xml:space="preserve">unutar prostorne cjeline ili se može </w:t>
            </w:r>
            <w:r w:rsidRPr="00277D83">
              <w:rPr>
                <w:rFonts w:cs="Tahoma"/>
                <w:spacing w:val="4"/>
                <w:sz w:val="22"/>
              </w:rPr>
              <w:t xml:space="preserve">planirati na istoj kamp parceli na kojoj se </w:t>
            </w:r>
            <w:r>
              <w:rPr>
                <w:rFonts w:cs="Tahoma"/>
                <w:spacing w:val="4"/>
                <w:sz w:val="22"/>
              </w:rPr>
              <w:t xml:space="preserve">nalazi </w:t>
            </w:r>
            <w:r w:rsidRPr="00AD4474">
              <w:rPr>
                <w:rFonts w:cs="Tahoma"/>
                <w:i/>
                <w:spacing w:val="4"/>
                <w:sz w:val="22"/>
              </w:rPr>
              <w:t>kamp prikolica</w:t>
            </w:r>
          </w:p>
        </w:tc>
      </w:tr>
      <w:tr w:rsidR="00CE1A84" w:rsidRPr="00891564" w14:paraId="0C2CE1FC" w14:textId="77777777" w:rsidTr="00BA3D00">
        <w:trPr>
          <w:cantSplit/>
          <w:trHeight w:val="360"/>
        </w:trPr>
        <w:tc>
          <w:tcPr>
            <w:tcW w:w="2552" w:type="dxa"/>
            <w:vMerge/>
          </w:tcPr>
          <w:p w14:paraId="050404CE" w14:textId="77777777" w:rsidR="00CE1A84" w:rsidRDefault="00CE1A84" w:rsidP="00EC40E5">
            <w:pPr>
              <w:spacing w:before="60" w:after="40" w:line="240" w:lineRule="auto"/>
              <w:ind w:left="113" w:right="28"/>
              <w:jc w:val="left"/>
              <w:rPr>
                <w:rFonts w:cs="Tahoma"/>
                <w:spacing w:val="4"/>
                <w:sz w:val="22"/>
              </w:rPr>
            </w:pPr>
          </w:p>
        </w:tc>
        <w:tc>
          <w:tcPr>
            <w:tcW w:w="2835" w:type="dxa"/>
            <w:tcBorders>
              <w:top w:val="single" w:sz="4" w:space="0" w:color="auto"/>
              <w:bottom w:val="single" w:sz="4" w:space="0" w:color="auto"/>
            </w:tcBorders>
            <w:shd w:val="clear" w:color="auto" w:fill="auto"/>
          </w:tcPr>
          <w:p w14:paraId="063904BE" w14:textId="77777777" w:rsidR="00CE1A84" w:rsidRDefault="00CE1A84" w:rsidP="00CE1A84">
            <w:pPr>
              <w:spacing w:before="60" w:after="40" w:line="240" w:lineRule="auto"/>
              <w:ind w:left="113" w:right="28"/>
              <w:jc w:val="left"/>
              <w:rPr>
                <w:rFonts w:cs="Tahoma"/>
                <w:spacing w:val="4"/>
                <w:sz w:val="22"/>
              </w:rPr>
            </w:pPr>
            <w:r>
              <w:rPr>
                <w:rFonts w:cs="Tahoma"/>
                <w:spacing w:val="4"/>
                <w:sz w:val="22"/>
              </w:rPr>
              <w:t xml:space="preserve">Nije potrebno planirati posebno parkirališno mjesto za </w:t>
            </w:r>
            <w:r w:rsidRPr="00CE1A84">
              <w:rPr>
                <w:rFonts w:cs="Tahoma"/>
                <w:i/>
                <w:spacing w:val="4"/>
                <w:sz w:val="22"/>
              </w:rPr>
              <w:t>autodom</w:t>
            </w:r>
            <w:r>
              <w:rPr>
                <w:rFonts w:cs="Tahoma"/>
                <w:spacing w:val="4"/>
                <w:sz w:val="22"/>
              </w:rPr>
              <w:t xml:space="preserve"> (samohodni kamper)</w:t>
            </w:r>
          </w:p>
        </w:tc>
        <w:tc>
          <w:tcPr>
            <w:tcW w:w="2819" w:type="dxa"/>
            <w:tcBorders>
              <w:top w:val="single" w:sz="4" w:space="0" w:color="auto"/>
              <w:bottom w:val="single" w:sz="4" w:space="0" w:color="auto"/>
            </w:tcBorders>
          </w:tcPr>
          <w:p w14:paraId="54779F73" w14:textId="77777777" w:rsidR="00CE1A84" w:rsidRPr="00277D83" w:rsidRDefault="00CE1A84" w:rsidP="00CE1A84">
            <w:pPr>
              <w:spacing w:before="60" w:after="40" w:line="240" w:lineRule="auto"/>
              <w:ind w:left="113" w:right="28"/>
              <w:jc w:val="center"/>
              <w:rPr>
                <w:rFonts w:cs="Tahoma"/>
                <w:spacing w:val="4"/>
                <w:sz w:val="22"/>
              </w:rPr>
            </w:pPr>
            <w:r>
              <w:rPr>
                <w:iCs/>
                <w:spacing w:val="4"/>
                <w:sz w:val="22"/>
              </w:rPr>
              <w:t>–</w:t>
            </w:r>
          </w:p>
        </w:tc>
      </w:tr>
      <w:tr w:rsidR="00CE1A84" w:rsidRPr="00891564" w14:paraId="0B61E2D1" w14:textId="77777777" w:rsidTr="00BA3D00">
        <w:trPr>
          <w:cantSplit/>
          <w:trHeight w:val="360"/>
        </w:trPr>
        <w:tc>
          <w:tcPr>
            <w:tcW w:w="2552" w:type="dxa"/>
            <w:vMerge/>
            <w:tcBorders>
              <w:bottom w:val="single" w:sz="4" w:space="0" w:color="auto"/>
            </w:tcBorders>
          </w:tcPr>
          <w:p w14:paraId="30E646E8" w14:textId="77777777" w:rsidR="00CE1A84" w:rsidRDefault="00CE1A84" w:rsidP="00EC40E5">
            <w:pPr>
              <w:spacing w:before="60" w:after="40" w:line="240" w:lineRule="auto"/>
              <w:ind w:left="113" w:right="28"/>
              <w:jc w:val="left"/>
              <w:rPr>
                <w:rFonts w:cs="Tahoma"/>
                <w:spacing w:val="4"/>
                <w:sz w:val="22"/>
              </w:rPr>
            </w:pPr>
          </w:p>
        </w:tc>
        <w:tc>
          <w:tcPr>
            <w:tcW w:w="2835" w:type="dxa"/>
            <w:tcBorders>
              <w:top w:val="single" w:sz="4" w:space="0" w:color="auto"/>
              <w:bottom w:val="single" w:sz="4" w:space="0" w:color="auto"/>
            </w:tcBorders>
            <w:shd w:val="clear" w:color="auto" w:fill="auto"/>
          </w:tcPr>
          <w:p w14:paraId="0D3AFB44" w14:textId="77777777" w:rsidR="00CE1A84" w:rsidRDefault="00CE1A84" w:rsidP="00CE1A84">
            <w:pPr>
              <w:spacing w:before="60" w:after="40" w:line="240" w:lineRule="auto"/>
              <w:ind w:left="113" w:right="28"/>
              <w:jc w:val="left"/>
              <w:rPr>
                <w:rFonts w:cs="Tahoma"/>
                <w:spacing w:val="4"/>
                <w:sz w:val="22"/>
              </w:rPr>
            </w:pPr>
            <w:r>
              <w:rPr>
                <w:rFonts w:cs="Tahoma"/>
                <w:spacing w:val="4"/>
                <w:sz w:val="22"/>
              </w:rPr>
              <w:t xml:space="preserve">1 PM za </w:t>
            </w:r>
            <w:r w:rsidRPr="00CE1A84">
              <w:rPr>
                <w:rFonts w:cs="Tahoma"/>
                <w:i/>
                <w:spacing w:val="4"/>
                <w:sz w:val="22"/>
              </w:rPr>
              <w:t>mobilnu</w:t>
            </w:r>
            <w:r>
              <w:rPr>
                <w:rFonts w:cs="Tahoma"/>
                <w:spacing w:val="4"/>
                <w:sz w:val="22"/>
              </w:rPr>
              <w:t xml:space="preserve"> ili </w:t>
            </w:r>
            <w:r w:rsidRPr="00CE1A84">
              <w:rPr>
                <w:rFonts w:cs="Tahoma"/>
                <w:i/>
                <w:spacing w:val="4"/>
                <w:sz w:val="22"/>
              </w:rPr>
              <w:t>glamping</w:t>
            </w:r>
            <w:r>
              <w:rPr>
                <w:rFonts w:cs="Tahoma"/>
                <w:spacing w:val="4"/>
                <w:sz w:val="22"/>
              </w:rPr>
              <w:t xml:space="preserve"> kuću</w:t>
            </w:r>
          </w:p>
        </w:tc>
        <w:tc>
          <w:tcPr>
            <w:tcW w:w="2819" w:type="dxa"/>
            <w:tcBorders>
              <w:top w:val="single" w:sz="4" w:space="0" w:color="auto"/>
              <w:bottom w:val="single" w:sz="4" w:space="0" w:color="auto"/>
            </w:tcBorders>
          </w:tcPr>
          <w:p w14:paraId="2AC61009" w14:textId="77777777" w:rsidR="00CE1A84" w:rsidRDefault="00AD4474" w:rsidP="00AD4474">
            <w:pPr>
              <w:spacing w:before="60" w:after="40" w:line="240" w:lineRule="auto"/>
              <w:ind w:left="113" w:right="28"/>
              <w:jc w:val="left"/>
              <w:rPr>
                <w:rFonts w:cs="Tahoma"/>
                <w:spacing w:val="4"/>
                <w:sz w:val="22"/>
              </w:rPr>
            </w:pPr>
            <w:r w:rsidRPr="00CE1A84">
              <w:rPr>
                <w:rFonts w:cs="Tahoma"/>
                <w:spacing w:val="4"/>
                <w:sz w:val="22"/>
              </w:rPr>
              <w:t xml:space="preserve">Parkirališno mjesto planirati na središnjem parkiralištu ili garaži </w:t>
            </w:r>
            <w:r>
              <w:rPr>
                <w:rFonts w:cs="Tahoma"/>
                <w:spacing w:val="4"/>
                <w:sz w:val="22"/>
              </w:rPr>
              <w:t>u prostornoj cjelini.</w:t>
            </w:r>
          </w:p>
        </w:tc>
      </w:tr>
      <w:tr w:rsidR="00277D83" w:rsidRPr="00891564" w14:paraId="434E8485" w14:textId="77777777" w:rsidTr="00277D83">
        <w:trPr>
          <w:cantSplit/>
          <w:trHeight w:val="360"/>
        </w:trPr>
        <w:tc>
          <w:tcPr>
            <w:tcW w:w="2552" w:type="dxa"/>
            <w:tcBorders>
              <w:top w:val="single" w:sz="4" w:space="0" w:color="auto"/>
              <w:bottom w:val="single" w:sz="4" w:space="0" w:color="auto"/>
            </w:tcBorders>
          </w:tcPr>
          <w:p w14:paraId="45473295" w14:textId="77777777" w:rsidR="00277D83" w:rsidRDefault="00AD4474" w:rsidP="00EC40E5">
            <w:pPr>
              <w:spacing w:before="60" w:after="40" w:line="240" w:lineRule="auto"/>
              <w:ind w:left="113" w:right="28"/>
              <w:jc w:val="left"/>
              <w:rPr>
                <w:rFonts w:cs="Tahoma"/>
                <w:spacing w:val="4"/>
                <w:sz w:val="22"/>
              </w:rPr>
            </w:pPr>
            <w:r>
              <w:rPr>
                <w:rFonts w:cs="Tahoma"/>
                <w:spacing w:val="4"/>
                <w:sz w:val="22"/>
              </w:rPr>
              <w:t>Tržnica</w:t>
            </w:r>
          </w:p>
        </w:tc>
        <w:tc>
          <w:tcPr>
            <w:tcW w:w="2835" w:type="dxa"/>
            <w:tcBorders>
              <w:top w:val="single" w:sz="4" w:space="0" w:color="auto"/>
              <w:bottom w:val="single" w:sz="4" w:space="0" w:color="auto"/>
            </w:tcBorders>
            <w:shd w:val="clear" w:color="auto" w:fill="auto"/>
          </w:tcPr>
          <w:p w14:paraId="576C62FB" w14:textId="77777777" w:rsidR="00277D83" w:rsidRDefault="00AD4474" w:rsidP="00EC40E5">
            <w:pPr>
              <w:spacing w:before="60" w:after="40" w:line="240" w:lineRule="auto"/>
              <w:ind w:left="113" w:right="28"/>
              <w:jc w:val="left"/>
              <w:rPr>
                <w:rFonts w:cs="Tahoma"/>
                <w:spacing w:val="4"/>
                <w:sz w:val="22"/>
              </w:rPr>
            </w:pPr>
            <w:r>
              <w:rPr>
                <w:rFonts w:cs="Tahoma"/>
                <w:spacing w:val="4"/>
                <w:sz w:val="22"/>
              </w:rPr>
              <w:t>1 PM za svako prodajno mjesto</w:t>
            </w:r>
          </w:p>
        </w:tc>
        <w:tc>
          <w:tcPr>
            <w:tcW w:w="2819" w:type="dxa"/>
            <w:tcBorders>
              <w:top w:val="single" w:sz="4" w:space="0" w:color="auto"/>
              <w:bottom w:val="single" w:sz="4" w:space="0" w:color="auto"/>
            </w:tcBorders>
          </w:tcPr>
          <w:p w14:paraId="741E23C0" w14:textId="77777777" w:rsidR="00277D83" w:rsidRDefault="00AD4474" w:rsidP="00AD4474">
            <w:pPr>
              <w:spacing w:before="60" w:after="40" w:line="240" w:lineRule="auto"/>
              <w:ind w:left="113" w:right="28"/>
              <w:jc w:val="left"/>
              <w:rPr>
                <w:rFonts w:cs="Tahoma"/>
                <w:spacing w:val="4"/>
                <w:sz w:val="22"/>
              </w:rPr>
            </w:pPr>
            <w:r w:rsidRPr="00CE1A84">
              <w:rPr>
                <w:rFonts w:cs="Tahoma"/>
                <w:spacing w:val="4"/>
                <w:sz w:val="22"/>
              </w:rPr>
              <w:t xml:space="preserve">Parkirališno mjesto planirati na središnjem parkiralištu ili garaži </w:t>
            </w:r>
            <w:r>
              <w:rPr>
                <w:rFonts w:cs="Tahoma"/>
                <w:spacing w:val="4"/>
                <w:sz w:val="22"/>
              </w:rPr>
              <w:t>u prostornoj cjelini s mogućnost motorizirane dostave do mjesta prodaje.</w:t>
            </w:r>
          </w:p>
        </w:tc>
      </w:tr>
      <w:tr w:rsidR="00AD4474" w:rsidRPr="00891564" w14:paraId="3DA3762C" w14:textId="77777777" w:rsidTr="00277D83">
        <w:trPr>
          <w:cantSplit/>
          <w:trHeight w:val="50"/>
        </w:trPr>
        <w:tc>
          <w:tcPr>
            <w:tcW w:w="2552" w:type="dxa"/>
            <w:tcBorders>
              <w:top w:val="single" w:sz="4" w:space="0" w:color="auto"/>
            </w:tcBorders>
          </w:tcPr>
          <w:p w14:paraId="363EC140" w14:textId="77777777" w:rsidR="00AD4474" w:rsidRPr="001E5ED0" w:rsidRDefault="00AD4474" w:rsidP="00AD4474">
            <w:pPr>
              <w:spacing w:before="60" w:after="40" w:line="240" w:lineRule="auto"/>
              <w:ind w:left="113" w:right="28"/>
              <w:jc w:val="left"/>
              <w:rPr>
                <w:rFonts w:cs="Tahoma"/>
                <w:spacing w:val="4"/>
                <w:sz w:val="22"/>
              </w:rPr>
            </w:pPr>
            <w:r>
              <w:rPr>
                <w:rFonts w:cs="Tahoma"/>
                <w:spacing w:val="4"/>
                <w:sz w:val="22"/>
              </w:rPr>
              <w:t>Ostali p</w:t>
            </w:r>
            <w:r w:rsidRPr="001E5ED0">
              <w:rPr>
                <w:rFonts w:cs="Tahoma"/>
                <w:spacing w:val="4"/>
                <w:sz w:val="22"/>
              </w:rPr>
              <w:t>rateći sadržaji</w:t>
            </w:r>
            <w:r>
              <w:rPr>
                <w:rFonts w:cs="Tahoma"/>
                <w:spacing w:val="4"/>
                <w:sz w:val="22"/>
              </w:rPr>
              <w:t>:</w:t>
            </w:r>
            <w:r w:rsidRPr="001E5ED0">
              <w:rPr>
                <w:rFonts w:cs="Tahoma"/>
                <w:spacing w:val="4"/>
                <w:sz w:val="22"/>
              </w:rPr>
              <w:t xml:space="preserve"> </w:t>
            </w:r>
            <w:r w:rsidRPr="001E5ED0">
              <w:rPr>
                <w:rFonts w:cs="Tahoma"/>
                <w:i/>
                <w:spacing w:val="4"/>
                <w:sz w:val="22"/>
              </w:rPr>
              <w:t>ugostiteljstvo, trgovina,</w:t>
            </w:r>
            <w:r>
              <w:rPr>
                <w:rFonts w:cs="Tahoma"/>
                <w:i/>
                <w:spacing w:val="4"/>
                <w:sz w:val="22"/>
              </w:rPr>
              <w:t xml:space="preserve"> uslužne djelatnosti,</w:t>
            </w:r>
            <w:r w:rsidRPr="001E5ED0">
              <w:rPr>
                <w:rFonts w:cs="Tahoma"/>
                <w:i/>
                <w:spacing w:val="4"/>
                <w:sz w:val="22"/>
              </w:rPr>
              <w:t xml:space="preserve"> zabava, sport i rekreacija, ambulanta, dječji vrtić</w:t>
            </w:r>
            <w:r>
              <w:rPr>
                <w:rFonts w:cs="Tahoma"/>
                <w:i/>
                <w:spacing w:val="4"/>
                <w:sz w:val="22"/>
              </w:rPr>
              <w:t xml:space="preserve"> i drugo</w:t>
            </w:r>
          </w:p>
        </w:tc>
        <w:tc>
          <w:tcPr>
            <w:tcW w:w="2835" w:type="dxa"/>
            <w:tcBorders>
              <w:top w:val="single" w:sz="4" w:space="0" w:color="auto"/>
            </w:tcBorders>
          </w:tcPr>
          <w:p w14:paraId="20889369" w14:textId="77777777" w:rsidR="00AD4474" w:rsidRPr="001E5ED0" w:rsidRDefault="00AD4474" w:rsidP="00AD4474">
            <w:pPr>
              <w:spacing w:before="60" w:after="40" w:line="240" w:lineRule="auto"/>
              <w:ind w:left="113" w:right="28"/>
              <w:jc w:val="left"/>
              <w:rPr>
                <w:rFonts w:cs="Tahoma"/>
                <w:spacing w:val="4"/>
                <w:sz w:val="22"/>
              </w:rPr>
            </w:pPr>
            <w:r>
              <w:rPr>
                <w:rFonts w:cs="Tahoma"/>
                <w:spacing w:val="4"/>
                <w:sz w:val="22"/>
              </w:rPr>
              <w:t>N</w:t>
            </w:r>
            <w:r w:rsidRPr="001E5ED0">
              <w:rPr>
                <w:rFonts w:cs="Tahoma"/>
                <w:spacing w:val="4"/>
                <w:sz w:val="22"/>
              </w:rPr>
              <w:t>isu predviđena zasebna PM za korisnike pratećih sadržaja</w:t>
            </w:r>
            <w:r>
              <w:rPr>
                <w:rFonts w:cs="Tahoma"/>
                <w:spacing w:val="4"/>
                <w:sz w:val="22"/>
              </w:rPr>
              <w:t>.</w:t>
            </w:r>
            <w:r w:rsidRPr="001E5ED0">
              <w:rPr>
                <w:rFonts w:cs="Tahoma"/>
                <w:spacing w:val="4"/>
                <w:sz w:val="22"/>
              </w:rPr>
              <w:t xml:space="preserve"> Planirani prateći sadržaji namijenjeni su </w:t>
            </w:r>
            <w:r w:rsidR="000B15BF">
              <w:rPr>
                <w:rFonts w:cs="Tahoma"/>
                <w:spacing w:val="4"/>
                <w:sz w:val="22"/>
              </w:rPr>
              <w:t xml:space="preserve">prvenstveno </w:t>
            </w:r>
            <w:r w:rsidRPr="001E5ED0">
              <w:rPr>
                <w:rFonts w:cs="Tahoma"/>
                <w:spacing w:val="4"/>
                <w:sz w:val="22"/>
              </w:rPr>
              <w:t xml:space="preserve">gostima koji borave u naselju. </w:t>
            </w:r>
          </w:p>
        </w:tc>
        <w:tc>
          <w:tcPr>
            <w:tcW w:w="2819" w:type="dxa"/>
            <w:tcBorders>
              <w:top w:val="single" w:sz="4" w:space="0" w:color="auto"/>
            </w:tcBorders>
          </w:tcPr>
          <w:p w14:paraId="328BF0D9" w14:textId="77777777" w:rsidR="00AD4474" w:rsidRPr="00277D83" w:rsidRDefault="00AD4474" w:rsidP="00AD4474">
            <w:pPr>
              <w:spacing w:before="60" w:after="40" w:line="240" w:lineRule="auto"/>
              <w:ind w:left="113" w:right="28"/>
              <w:jc w:val="center"/>
              <w:rPr>
                <w:rFonts w:cs="Tahoma"/>
                <w:spacing w:val="4"/>
                <w:sz w:val="22"/>
              </w:rPr>
            </w:pPr>
            <w:r>
              <w:rPr>
                <w:iCs/>
                <w:spacing w:val="4"/>
                <w:sz w:val="22"/>
              </w:rPr>
              <w:t>–</w:t>
            </w:r>
          </w:p>
        </w:tc>
      </w:tr>
      <w:tr w:rsidR="00AD4474" w:rsidRPr="00891564" w14:paraId="154FE389" w14:textId="77777777" w:rsidTr="00277D83">
        <w:trPr>
          <w:cantSplit/>
        </w:trPr>
        <w:tc>
          <w:tcPr>
            <w:tcW w:w="2552" w:type="dxa"/>
          </w:tcPr>
          <w:p w14:paraId="42F93872" w14:textId="77777777" w:rsidR="00AD4474" w:rsidRPr="001E5ED0" w:rsidRDefault="00AD4474" w:rsidP="00AD4474">
            <w:pPr>
              <w:spacing w:before="60" w:after="40" w:line="240" w:lineRule="auto"/>
              <w:ind w:left="113" w:right="28"/>
              <w:jc w:val="left"/>
              <w:rPr>
                <w:rFonts w:cs="Tahoma"/>
                <w:spacing w:val="4"/>
                <w:sz w:val="22"/>
              </w:rPr>
            </w:pPr>
            <w:r>
              <w:rPr>
                <w:rFonts w:cs="Tahoma"/>
                <w:spacing w:val="4"/>
                <w:sz w:val="22"/>
              </w:rPr>
              <w:t>U</w:t>
            </w:r>
            <w:r w:rsidRPr="001E5ED0">
              <w:rPr>
                <w:rFonts w:cs="Tahoma"/>
                <w:spacing w:val="4"/>
                <w:sz w:val="22"/>
              </w:rPr>
              <w:t>redski prostor (uprava, recepcija) i ostali prateći sadržaji koji nisu navedeni u ovoj tablici</w:t>
            </w:r>
          </w:p>
        </w:tc>
        <w:tc>
          <w:tcPr>
            <w:tcW w:w="2835" w:type="dxa"/>
          </w:tcPr>
          <w:p w14:paraId="6DF74BAC" w14:textId="77777777" w:rsidR="00AD4474" w:rsidRPr="001E5ED0" w:rsidRDefault="00AD4474" w:rsidP="00AD4474">
            <w:pPr>
              <w:spacing w:before="60" w:after="40" w:line="240" w:lineRule="auto"/>
              <w:ind w:left="113" w:right="28"/>
              <w:jc w:val="left"/>
              <w:rPr>
                <w:rFonts w:cs="Tahoma"/>
                <w:spacing w:val="4"/>
                <w:sz w:val="22"/>
              </w:rPr>
            </w:pPr>
            <w:r w:rsidRPr="001E5ED0">
              <w:rPr>
                <w:rFonts w:cs="Tahoma"/>
                <w:spacing w:val="4"/>
                <w:sz w:val="22"/>
              </w:rPr>
              <w:t>1 PM na 2 zaposlena u smjeni</w:t>
            </w:r>
          </w:p>
        </w:tc>
        <w:tc>
          <w:tcPr>
            <w:tcW w:w="2819" w:type="dxa"/>
          </w:tcPr>
          <w:p w14:paraId="431EF2A8" w14:textId="77777777" w:rsidR="00AD4474" w:rsidRPr="001E5ED0" w:rsidRDefault="00AD4474" w:rsidP="00AD4474">
            <w:pPr>
              <w:spacing w:before="60" w:after="40" w:line="240" w:lineRule="auto"/>
              <w:ind w:left="113" w:right="28"/>
              <w:jc w:val="left"/>
              <w:rPr>
                <w:rFonts w:cs="Tahoma"/>
                <w:spacing w:val="4"/>
                <w:sz w:val="22"/>
              </w:rPr>
            </w:pPr>
            <w:r w:rsidRPr="00CE1A84">
              <w:rPr>
                <w:rFonts w:cs="Tahoma"/>
                <w:spacing w:val="4"/>
                <w:sz w:val="22"/>
              </w:rPr>
              <w:t xml:space="preserve">Parkirališno mjesto planirati na središnjem parkiralištu ili garaži </w:t>
            </w:r>
            <w:r>
              <w:rPr>
                <w:rFonts w:cs="Tahoma"/>
                <w:spacing w:val="4"/>
                <w:sz w:val="22"/>
              </w:rPr>
              <w:t>u prostornoj cjelini.</w:t>
            </w:r>
          </w:p>
        </w:tc>
      </w:tr>
    </w:tbl>
    <w:p w14:paraId="34D8C3B4" w14:textId="77777777" w:rsidR="00DB6E41" w:rsidRDefault="006B1C86" w:rsidP="00F737B5">
      <w:pPr>
        <w:spacing w:before="60"/>
        <w:rPr>
          <w:spacing w:val="4"/>
          <w:szCs w:val="24"/>
        </w:rPr>
      </w:pPr>
      <w:r w:rsidRPr="00891564">
        <w:rPr>
          <w:spacing w:val="4"/>
          <w:szCs w:val="24"/>
        </w:rPr>
        <w:t>(</w:t>
      </w:r>
      <w:r w:rsidR="00F737B5">
        <w:rPr>
          <w:spacing w:val="4"/>
          <w:szCs w:val="24"/>
        </w:rPr>
        <w:t>2</w:t>
      </w:r>
      <w:r w:rsidR="00512329" w:rsidRPr="00891564">
        <w:rPr>
          <w:spacing w:val="4"/>
          <w:szCs w:val="24"/>
        </w:rPr>
        <w:t xml:space="preserve">) </w:t>
      </w:r>
      <w:r w:rsidR="00DB6E41" w:rsidRPr="00F737B5">
        <w:rPr>
          <w:spacing w:val="4"/>
          <w:szCs w:val="24"/>
        </w:rPr>
        <w:t>Broj PM utvrđuje se kumulativno za sve planirane</w:t>
      </w:r>
      <w:r w:rsidR="0073372D" w:rsidRPr="00F737B5">
        <w:rPr>
          <w:spacing w:val="4"/>
          <w:szCs w:val="24"/>
        </w:rPr>
        <w:t xml:space="preserve"> namjene unutar jedne </w:t>
      </w:r>
      <w:r w:rsidR="00B72247" w:rsidRPr="00F737B5">
        <w:rPr>
          <w:spacing w:val="4"/>
          <w:szCs w:val="24"/>
        </w:rPr>
        <w:t xml:space="preserve">prostorne </w:t>
      </w:r>
      <w:r w:rsidR="0073372D" w:rsidRPr="00F737B5">
        <w:rPr>
          <w:spacing w:val="4"/>
          <w:szCs w:val="24"/>
        </w:rPr>
        <w:t>cjeline</w:t>
      </w:r>
      <w:r w:rsidR="00DB6E41" w:rsidRPr="00F737B5">
        <w:rPr>
          <w:spacing w:val="4"/>
          <w:szCs w:val="24"/>
        </w:rPr>
        <w:t xml:space="preserve">. </w:t>
      </w:r>
    </w:p>
    <w:p w14:paraId="7AD8AE6C" w14:textId="77777777" w:rsidR="00F737B5" w:rsidRDefault="00F737B5" w:rsidP="00F737B5">
      <w:pPr>
        <w:spacing w:before="60"/>
        <w:rPr>
          <w:spacing w:val="4"/>
          <w:szCs w:val="24"/>
        </w:rPr>
      </w:pPr>
      <w:r>
        <w:rPr>
          <w:spacing w:val="4"/>
          <w:szCs w:val="24"/>
        </w:rPr>
        <w:t>(3</w:t>
      </w:r>
      <w:r w:rsidRPr="00F737B5">
        <w:rPr>
          <w:spacing w:val="4"/>
          <w:szCs w:val="24"/>
        </w:rPr>
        <w:t xml:space="preserve">) </w:t>
      </w:r>
      <w:r>
        <w:rPr>
          <w:spacing w:val="4"/>
          <w:szCs w:val="24"/>
        </w:rPr>
        <w:t xml:space="preserve">Parkirališne površine </w:t>
      </w:r>
      <w:r w:rsidRPr="00F737B5">
        <w:rPr>
          <w:spacing w:val="4"/>
          <w:szCs w:val="24"/>
        </w:rPr>
        <w:t>s više od 10 parkirališnih mjesta treba urediti s niskim i visokim zelenilom, te riješiti odvodnju oborinskih voda koje se moraju tretirati kroz separatore ulja i masti, prije upuštanja u more ili tlo.</w:t>
      </w:r>
    </w:p>
    <w:p w14:paraId="65A863DC" w14:textId="77777777" w:rsidR="008A2DC5" w:rsidRPr="00891564" w:rsidRDefault="00931352" w:rsidP="008A2DC5">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80BEE3B" w14:textId="77777777" w:rsidR="004051AD" w:rsidRPr="00891564" w:rsidRDefault="008D425D" w:rsidP="004051AD">
      <w:pPr>
        <w:pStyle w:val="BodyTextIndent"/>
        <w:tabs>
          <w:tab w:val="left" w:pos="-2977"/>
        </w:tabs>
        <w:ind w:left="567" w:firstLine="0"/>
        <w:rPr>
          <w:spacing w:val="4"/>
        </w:rPr>
      </w:pPr>
      <w:r>
        <w:rPr>
          <w:spacing w:val="4"/>
        </w:rPr>
        <w:t xml:space="preserve">Najmanja dimenzija parkirališnog mjesta: </w:t>
      </w:r>
    </w:p>
    <w:p w14:paraId="4CBEF1D9" w14:textId="77777777" w:rsidR="004051AD" w:rsidRPr="00891564" w:rsidRDefault="004051AD" w:rsidP="005D5F25">
      <w:pPr>
        <w:pStyle w:val="BodyTextIndent"/>
        <w:numPr>
          <w:ilvl w:val="0"/>
          <w:numId w:val="18"/>
        </w:numPr>
        <w:tabs>
          <w:tab w:val="left" w:pos="-2977"/>
        </w:tabs>
        <w:spacing w:line="240" w:lineRule="auto"/>
        <w:ind w:left="1134" w:hanging="567"/>
        <w:rPr>
          <w:spacing w:val="4"/>
        </w:rPr>
      </w:pPr>
      <w:r w:rsidRPr="00891564">
        <w:rPr>
          <w:spacing w:val="4"/>
        </w:rPr>
        <w:t xml:space="preserve">za osobne automobile: </w:t>
      </w:r>
      <w:r w:rsidR="008A2DC5" w:rsidRPr="00891564">
        <w:rPr>
          <w:spacing w:val="4"/>
        </w:rPr>
        <w:t xml:space="preserve">2,5 x 5,0 metara </w:t>
      </w:r>
    </w:p>
    <w:p w14:paraId="5450F64F" w14:textId="77777777" w:rsidR="008A2DC5" w:rsidRPr="00891564" w:rsidRDefault="004051AD" w:rsidP="005D5F25">
      <w:pPr>
        <w:pStyle w:val="BodyTextIndent"/>
        <w:numPr>
          <w:ilvl w:val="0"/>
          <w:numId w:val="18"/>
        </w:numPr>
        <w:tabs>
          <w:tab w:val="left" w:pos="-2977"/>
        </w:tabs>
        <w:spacing w:line="240" w:lineRule="auto"/>
        <w:ind w:left="1134" w:hanging="567"/>
        <w:rPr>
          <w:spacing w:val="4"/>
        </w:rPr>
      </w:pPr>
      <w:r w:rsidRPr="00891564">
        <w:rPr>
          <w:spacing w:val="4"/>
        </w:rPr>
        <w:t>za autobuse: 12 x 4 metara</w:t>
      </w:r>
    </w:p>
    <w:p w14:paraId="410624CB" w14:textId="77777777" w:rsidR="00055443" w:rsidRPr="00891564" w:rsidRDefault="00931352" w:rsidP="00055443">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3BE4F66" w14:textId="77777777" w:rsidR="00055443" w:rsidRPr="00891564" w:rsidRDefault="00055443" w:rsidP="00494EE2">
      <w:pPr>
        <w:spacing w:after="0"/>
        <w:rPr>
          <w:rFonts w:cs="Tahoma"/>
          <w:spacing w:val="4"/>
        </w:rPr>
      </w:pPr>
      <w:r w:rsidRPr="00891564">
        <w:rPr>
          <w:rFonts w:cs="Tahoma"/>
          <w:spacing w:val="4"/>
        </w:rPr>
        <w:t xml:space="preserve">Površine i prostor u građevini određen za smještaj prometa u mirovanju ne može se prenamijeniti u druge svrhe, a niti se može promatrati odvojeno od namjene kojoj služi, ukoliko nije utvrđena druga, zamjenska parkirališna površina u istoj </w:t>
      </w:r>
      <w:r w:rsidR="00B72247" w:rsidRPr="00891564">
        <w:rPr>
          <w:rFonts w:cs="Tahoma"/>
          <w:spacing w:val="4"/>
        </w:rPr>
        <w:t xml:space="preserve">prostornoj </w:t>
      </w:r>
      <w:r w:rsidRPr="00891564">
        <w:rPr>
          <w:rFonts w:cs="Tahoma"/>
          <w:spacing w:val="4"/>
        </w:rPr>
        <w:t xml:space="preserve">cjelini. </w:t>
      </w:r>
    </w:p>
    <w:p w14:paraId="56F8B2C0" w14:textId="77777777" w:rsidR="00055443"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DEE6085" w14:textId="77777777" w:rsidR="00055443" w:rsidRPr="00891564" w:rsidRDefault="00512329" w:rsidP="009775A4">
      <w:pPr>
        <w:pStyle w:val="tablicnitekst"/>
        <w:spacing w:after="80"/>
        <w:rPr>
          <w:bCs w:val="0"/>
          <w:spacing w:val="4"/>
        </w:rPr>
      </w:pPr>
      <w:r w:rsidRPr="00891564">
        <w:rPr>
          <w:spacing w:val="4"/>
          <w:szCs w:val="24"/>
        </w:rPr>
        <w:t xml:space="preserve">(1) </w:t>
      </w:r>
      <w:r w:rsidR="00055443" w:rsidRPr="00891564">
        <w:rPr>
          <w:bCs w:val="0"/>
          <w:spacing w:val="4"/>
        </w:rPr>
        <w:t xml:space="preserve">Obvezno je krajobrazno urediti površine za zbrinjavanje prometa u mirovanju. U cilju odvajanja tvrdih površina, potrebno je oblikovati zaštitni zeleni pojas (najmanje 1,5 m širine) između parkirališne površine i regulacijskog pravca. Zaštitni zeleni pojas sadržavat će kombinaciju autohtonih biljnih vrsta stabala, te srednjeg i niskog grmlja. Ova mjere se ne odnosi na parkirališna mjesta koja se "pune" neposredno s prometne površine ili kada parkirališna površina čini sastavni dio prometne površine. </w:t>
      </w:r>
    </w:p>
    <w:p w14:paraId="5CF98FF4" w14:textId="77777777" w:rsidR="00024637" w:rsidRPr="009775A4" w:rsidRDefault="00512329" w:rsidP="00494EE2">
      <w:pPr>
        <w:spacing w:after="0"/>
        <w:rPr>
          <w:spacing w:val="-2"/>
        </w:rPr>
      </w:pPr>
      <w:r w:rsidRPr="009775A4">
        <w:rPr>
          <w:spacing w:val="-2"/>
          <w:szCs w:val="24"/>
        </w:rPr>
        <w:t xml:space="preserve">(2) </w:t>
      </w:r>
      <w:r w:rsidR="00024637" w:rsidRPr="009775A4">
        <w:rPr>
          <w:spacing w:val="-2"/>
        </w:rPr>
        <w:t xml:space="preserve">Potrebno je provesti mjere za ublažavanje negativnog utjecaja velikih parkirališnih površina na okolne vizure. Tvrde parkirališne površine potrebno je odvojiti od okolnih površina krajobraznim uređenjem. Veće parkirališne površine mogu se podijeliti s krajobraznim uređenjem, a parkirališta mogu se podijeliti na terasaste </w:t>
      </w:r>
      <w:r w:rsidR="006400D0" w:rsidRPr="009775A4">
        <w:rPr>
          <w:spacing w:val="-2"/>
        </w:rPr>
        <w:t>plohe</w:t>
      </w:r>
      <w:r w:rsidR="00D278FF" w:rsidRPr="009775A4">
        <w:rPr>
          <w:spacing w:val="-2"/>
        </w:rPr>
        <w:t xml:space="preserve"> kada konfiguracija terena dozvoljava</w:t>
      </w:r>
      <w:r w:rsidR="00024637" w:rsidRPr="009775A4">
        <w:rPr>
          <w:spacing w:val="-2"/>
        </w:rPr>
        <w:t xml:space="preserve">. </w:t>
      </w:r>
    </w:p>
    <w:p w14:paraId="6D1461F9" w14:textId="77777777" w:rsidR="00931352" w:rsidRPr="00891564" w:rsidRDefault="00931352" w:rsidP="009775A4">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1FF8199" w14:textId="77777777" w:rsidR="00024637" w:rsidRPr="00891564" w:rsidRDefault="00024637" w:rsidP="009775A4">
      <w:pPr>
        <w:pStyle w:val="BodyTextIndent"/>
        <w:tabs>
          <w:tab w:val="left" w:pos="-2977"/>
        </w:tabs>
        <w:ind w:left="567" w:firstLine="0"/>
        <w:rPr>
          <w:spacing w:val="4"/>
        </w:rPr>
      </w:pPr>
      <w:r w:rsidRPr="00891564">
        <w:rPr>
          <w:spacing w:val="4"/>
        </w:rPr>
        <w:t>Na zajedničkim parkiralištima treba osigurati najmanje 5% od ukupnog broja parkirališnih mjesta za motorna vozila kojima upravljaju osobe s poteškoćama u kretanju. a najmanje jedno parkirališno mjesto na parkiralištima s manje od 20 mjesta.</w:t>
      </w:r>
    </w:p>
    <w:p w14:paraId="021B930B" w14:textId="77777777" w:rsidR="00012735" w:rsidRPr="00891564" w:rsidRDefault="007E0224" w:rsidP="00D21EE5">
      <w:pPr>
        <w:pStyle w:val="Heading3"/>
        <w:spacing w:before="360"/>
        <w:rPr>
          <w:spacing w:val="4"/>
        </w:rPr>
      </w:pPr>
      <w:bookmarkStart w:id="40" w:name="_Toc91483157"/>
      <w:r w:rsidRPr="00891564">
        <w:rPr>
          <w:spacing w:val="4"/>
        </w:rPr>
        <w:t>Trgovi i druge veće p</w:t>
      </w:r>
      <w:r w:rsidR="00012735" w:rsidRPr="00891564">
        <w:rPr>
          <w:spacing w:val="4"/>
        </w:rPr>
        <w:t>ješačke površine</w:t>
      </w:r>
      <w:bookmarkEnd w:id="40"/>
    </w:p>
    <w:p w14:paraId="76E4B2E8"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EB06B0A" w14:textId="77777777" w:rsidR="00012735" w:rsidRPr="00891564" w:rsidRDefault="00512329" w:rsidP="009775A4">
      <w:pPr>
        <w:pStyle w:val="tablicnitekst"/>
        <w:spacing w:after="80"/>
        <w:rPr>
          <w:bCs w:val="0"/>
          <w:spacing w:val="4"/>
        </w:rPr>
      </w:pPr>
      <w:r w:rsidRPr="00891564">
        <w:rPr>
          <w:spacing w:val="4"/>
          <w:szCs w:val="24"/>
        </w:rPr>
        <w:t xml:space="preserve">(1) </w:t>
      </w:r>
      <w:r w:rsidR="00831CD2" w:rsidRPr="00891564">
        <w:rPr>
          <w:bCs w:val="0"/>
          <w:spacing w:val="4"/>
        </w:rPr>
        <w:t>Pješačke staze i šetnice mogu se proširivati i kvalitetno nadograđivati na temelju prirodnih vrijednosti i uz obvezno uvažavanje tradicionalnog načina izvedbe – zemljani put, šljunak, obrada u kamenu ili drugim popločenjem</w:t>
      </w:r>
      <w:r w:rsidR="002148B8" w:rsidRPr="00891564">
        <w:rPr>
          <w:bCs w:val="0"/>
          <w:spacing w:val="4"/>
        </w:rPr>
        <w:t>.</w:t>
      </w:r>
      <w:r w:rsidR="00012735" w:rsidRPr="00891564">
        <w:rPr>
          <w:bCs w:val="0"/>
          <w:spacing w:val="4"/>
        </w:rPr>
        <w:t xml:space="preserve"> </w:t>
      </w:r>
    </w:p>
    <w:p w14:paraId="110739AD" w14:textId="77777777" w:rsidR="00955D1E" w:rsidRPr="00891564" w:rsidRDefault="00512329" w:rsidP="008A300C">
      <w:pPr>
        <w:pStyle w:val="tablicnitekst"/>
        <w:rPr>
          <w:bCs w:val="0"/>
          <w:spacing w:val="4"/>
        </w:rPr>
      </w:pPr>
      <w:r w:rsidRPr="00891564">
        <w:rPr>
          <w:spacing w:val="4"/>
          <w:szCs w:val="24"/>
        </w:rPr>
        <w:t xml:space="preserve">(2) </w:t>
      </w:r>
      <w:r w:rsidR="00955D1E" w:rsidRPr="00891564">
        <w:rPr>
          <w:bCs w:val="0"/>
          <w:spacing w:val="4"/>
        </w:rPr>
        <w:t xml:space="preserve">Pješačke staze moraju biti obilježene putokazima i drugim odgovarajućim oznakama, a mogu sadržavati i površine za odmor s odgovarajućom opremom za sjedenje – klupe, nadstrešnice i sl. </w:t>
      </w:r>
    </w:p>
    <w:p w14:paraId="5D3C498F" w14:textId="77777777" w:rsidR="00931352" w:rsidRPr="00891564" w:rsidRDefault="00931352" w:rsidP="009775A4">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CDED720" w14:textId="77777777" w:rsidR="00012735" w:rsidRPr="00891564" w:rsidRDefault="00512329" w:rsidP="009775A4">
      <w:pPr>
        <w:pStyle w:val="tablicnitekst"/>
        <w:spacing w:after="80" w:line="280" w:lineRule="atLeast"/>
        <w:rPr>
          <w:bCs w:val="0"/>
          <w:spacing w:val="4"/>
        </w:rPr>
      </w:pPr>
      <w:r w:rsidRPr="00891564">
        <w:rPr>
          <w:spacing w:val="4"/>
          <w:szCs w:val="24"/>
        </w:rPr>
        <w:t xml:space="preserve">(1) </w:t>
      </w:r>
      <w:r w:rsidR="00012735" w:rsidRPr="00891564">
        <w:rPr>
          <w:bCs w:val="0"/>
          <w:spacing w:val="4"/>
        </w:rPr>
        <w:t>Pristup motornim vozilima pješačkoj površini je zabranjen. Izuzetak čine:</w:t>
      </w:r>
    </w:p>
    <w:p w14:paraId="3BEFE135" w14:textId="77777777" w:rsidR="00012735" w:rsidRPr="00891564" w:rsidRDefault="00012735" w:rsidP="005D5F25">
      <w:pPr>
        <w:numPr>
          <w:ilvl w:val="0"/>
          <w:numId w:val="16"/>
        </w:numPr>
        <w:spacing w:after="80" w:line="280" w:lineRule="atLeast"/>
        <w:rPr>
          <w:spacing w:val="4"/>
        </w:rPr>
      </w:pPr>
      <w:r w:rsidRPr="00891564">
        <w:rPr>
          <w:spacing w:val="4"/>
        </w:rPr>
        <w:t>opskrbna vozila</w:t>
      </w:r>
      <w:r w:rsidR="00870158" w:rsidRPr="00891564">
        <w:rPr>
          <w:spacing w:val="4"/>
        </w:rPr>
        <w:t xml:space="preserve"> </w:t>
      </w:r>
      <w:r w:rsidRPr="00891564">
        <w:rPr>
          <w:spacing w:val="4"/>
        </w:rPr>
        <w:t>ako ne posto</w:t>
      </w:r>
      <w:r w:rsidR="00994B12" w:rsidRPr="00891564">
        <w:rPr>
          <w:spacing w:val="4"/>
        </w:rPr>
        <w:t xml:space="preserve">je druge mogućnost </w:t>
      </w:r>
      <w:r w:rsidR="00BA3D00">
        <w:rPr>
          <w:spacing w:val="4"/>
        </w:rPr>
        <w:t>opskrbe</w:t>
      </w:r>
      <w:r w:rsidR="00994B12" w:rsidRPr="00891564">
        <w:rPr>
          <w:spacing w:val="4"/>
        </w:rPr>
        <w:t>,</w:t>
      </w:r>
    </w:p>
    <w:p w14:paraId="7C9F8E62" w14:textId="77777777" w:rsidR="00012735" w:rsidRPr="00891564" w:rsidRDefault="00012735" w:rsidP="005D5F25">
      <w:pPr>
        <w:numPr>
          <w:ilvl w:val="0"/>
          <w:numId w:val="16"/>
        </w:numPr>
        <w:spacing w:after="80" w:line="280" w:lineRule="atLeast"/>
        <w:rPr>
          <w:spacing w:val="4"/>
        </w:rPr>
      </w:pPr>
      <w:r w:rsidRPr="00891564">
        <w:rPr>
          <w:spacing w:val="4"/>
        </w:rPr>
        <w:t xml:space="preserve">vozila za </w:t>
      </w:r>
      <w:r w:rsidR="00A71CA5" w:rsidRPr="00891564">
        <w:rPr>
          <w:spacing w:val="4"/>
        </w:rPr>
        <w:t xml:space="preserve">održavanje i servisiranje </w:t>
      </w:r>
      <w:r w:rsidR="006E3850">
        <w:rPr>
          <w:spacing w:val="4"/>
        </w:rPr>
        <w:t xml:space="preserve">zelenih </w:t>
      </w:r>
      <w:r w:rsidR="00A71CA5" w:rsidRPr="00891564">
        <w:rPr>
          <w:spacing w:val="4"/>
        </w:rPr>
        <w:t>površina</w:t>
      </w:r>
      <w:r w:rsidR="006E3850">
        <w:rPr>
          <w:spacing w:val="4"/>
        </w:rPr>
        <w:t xml:space="preserve"> i trgova</w:t>
      </w:r>
      <w:r w:rsidR="00A71CA5" w:rsidRPr="00891564">
        <w:rPr>
          <w:spacing w:val="4"/>
        </w:rPr>
        <w:t xml:space="preserve">, zgrada, </w:t>
      </w:r>
      <w:r w:rsidR="006E3850">
        <w:rPr>
          <w:spacing w:val="4"/>
        </w:rPr>
        <w:t xml:space="preserve">bazena, </w:t>
      </w:r>
      <w:r w:rsidR="00A71CA5" w:rsidRPr="00891564">
        <w:rPr>
          <w:spacing w:val="4"/>
        </w:rPr>
        <w:t xml:space="preserve">infrastrukture i </w:t>
      </w:r>
      <w:r w:rsidR="00C028BD" w:rsidRPr="00891564">
        <w:rPr>
          <w:spacing w:val="4"/>
        </w:rPr>
        <w:t>slično</w:t>
      </w:r>
      <w:r w:rsidR="00574981" w:rsidRPr="00891564">
        <w:rPr>
          <w:spacing w:val="4"/>
        </w:rPr>
        <w:t xml:space="preserve">, </w:t>
      </w:r>
    </w:p>
    <w:p w14:paraId="10264788" w14:textId="77777777" w:rsidR="00BC59E1" w:rsidRPr="00891564" w:rsidRDefault="00AB0A02" w:rsidP="005D5F25">
      <w:pPr>
        <w:numPr>
          <w:ilvl w:val="0"/>
          <w:numId w:val="16"/>
        </w:numPr>
        <w:spacing w:after="80" w:line="280" w:lineRule="atLeast"/>
        <w:rPr>
          <w:spacing w:val="4"/>
        </w:rPr>
      </w:pPr>
      <w:r w:rsidRPr="00891564">
        <w:rPr>
          <w:spacing w:val="4"/>
        </w:rPr>
        <w:t>interventna vozila (</w:t>
      </w:r>
      <w:r w:rsidR="00012735" w:rsidRPr="00891564">
        <w:rPr>
          <w:spacing w:val="4"/>
        </w:rPr>
        <w:t>vatrogasna vozila, vozila hitne pomoći i slično</w:t>
      </w:r>
      <w:r w:rsidRPr="00891564">
        <w:rPr>
          <w:spacing w:val="4"/>
        </w:rPr>
        <w:t>)</w:t>
      </w:r>
      <w:r w:rsidR="00012735" w:rsidRPr="00891564">
        <w:rPr>
          <w:spacing w:val="4"/>
        </w:rPr>
        <w:t>.</w:t>
      </w:r>
    </w:p>
    <w:p w14:paraId="2792DEAF" w14:textId="77777777" w:rsidR="00A71CA5" w:rsidRPr="00891564" w:rsidRDefault="00512329" w:rsidP="009775A4">
      <w:pPr>
        <w:pStyle w:val="tablicnitekst"/>
        <w:spacing w:before="60"/>
        <w:rPr>
          <w:bCs w:val="0"/>
          <w:spacing w:val="4"/>
        </w:rPr>
      </w:pPr>
      <w:r w:rsidRPr="00891564">
        <w:rPr>
          <w:spacing w:val="4"/>
          <w:szCs w:val="24"/>
        </w:rPr>
        <w:t xml:space="preserve">(2) </w:t>
      </w:r>
      <w:r w:rsidR="00A71CA5" w:rsidRPr="00891564">
        <w:rPr>
          <w:bCs w:val="0"/>
          <w:spacing w:val="4"/>
        </w:rPr>
        <w:t xml:space="preserve">Pješačke površine </w:t>
      </w:r>
      <w:r w:rsidR="00574981" w:rsidRPr="00891564">
        <w:rPr>
          <w:bCs w:val="0"/>
          <w:spacing w:val="4"/>
        </w:rPr>
        <w:t>kojim</w:t>
      </w:r>
      <w:r w:rsidR="003309D9" w:rsidRPr="00891564">
        <w:rPr>
          <w:bCs w:val="0"/>
          <w:spacing w:val="4"/>
        </w:rPr>
        <w:t xml:space="preserve"> će </w:t>
      </w:r>
      <w:r w:rsidR="00574981" w:rsidRPr="00891564">
        <w:rPr>
          <w:bCs w:val="0"/>
          <w:spacing w:val="4"/>
        </w:rPr>
        <w:t xml:space="preserve">se </w:t>
      </w:r>
      <w:r w:rsidR="003309D9" w:rsidRPr="00891564">
        <w:rPr>
          <w:bCs w:val="0"/>
          <w:spacing w:val="4"/>
        </w:rPr>
        <w:t xml:space="preserve">koristiti vozila iz prethodnog stavka moraju se projektirati i izvesti u skladu s posebnim propisima a koji se odnose na pristup </w:t>
      </w:r>
      <w:r w:rsidR="002148B8" w:rsidRPr="00891564">
        <w:rPr>
          <w:bCs w:val="0"/>
          <w:spacing w:val="4"/>
        </w:rPr>
        <w:t>vatrogasnim</w:t>
      </w:r>
      <w:r w:rsidR="002C5321" w:rsidRPr="00891564">
        <w:rPr>
          <w:bCs w:val="0"/>
          <w:spacing w:val="4"/>
        </w:rPr>
        <w:t xml:space="preserve"> </w:t>
      </w:r>
      <w:r w:rsidR="002148B8" w:rsidRPr="00891564">
        <w:rPr>
          <w:bCs w:val="0"/>
          <w:spacing w:val="4"/>
        </w:rPr>
        <w:t>vozilima</w:t>
      </w:r>
      <w:r w:rsidR="003309D9" w:rsidRPr="00891564">
        <w:rPr>
          <w:bCs w:val="0"/>
          <w:spacing w:val="4"/>
        </w:rPr>
        <w:t xml:space="preserve">. </w:t>
      </w:r>
    </w:p>
    <w:p w14:paraId="4875B4D8"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6A79111" w14:textId="77777777" w:rsidR="00C3006E" w:rsidRPr="00891564" w:rsidRDefault="00C3006E" w:rsidP="009775A4">
      <w:pPr>
        <w:spacing w:after="0"/>
        <w:rPr>
          <w:spacing w:val="4"/>
        </w:rPr>
      </w:pPr>
      <w:r w:rsidRPr="00891564">
        <w:rPr>
          <w:spacing w:val="4"/>
        </w:rPr>
        <w:t>U kartografskom prikazu Plana (</w:t>
      </w:r>
      <w:r w:rsidR="004D4291" w:rsidRPr="00891564">
        <w:rPr>
          <w:b/>
          <w:spacing w:val="4"/>
        </w:rPr>
        <w:t>l</w:t>
      </w:r>
      <w:r w:rsidRPr="00891564">
        <w:rPr>
          <w:b/>
          <w:spacing w:val="4"/>
        </w:rPr>
        <w:t xml:space="preserve">ist 2.a. </w:t>
      </w:r>
      <w:r w:rsidR="004D4291" w:rsidRPr="00891564">
        <w:rPr>
          <w:i/>
          <w:spacing w:val="4"/>
        </w:rPr>
        <w:t>p</w:t>
      </w:r>
      <w:r w:rsidRPr="00891564">
        <w:rPr>
          <w:i/>
          <w:spacing w:val="4"/>
        </w:rPr>
        <w:t>rometna i ulična mreža</w:t>
      </w:r>
      <w:r w:rsidRPr="00891564">
        <w:rPr>
          <w:spacing w:val="4"/>
        </w:rPr>
        <w:t xml:space="preserve">) prikazani su samo osnovni pješački pravci. </w:t>
      </w:r>
      <w:r w:rsidR="00163350" w:rsidRPr="00891564">
        <w:rPr>
          <w:spacing w:val="4"/>
        </w:rPr>
        <w:t>Ti pravci se mogu prilagoditi stvarnom stanju na terenu, a ukoliko se ukaže potreba mogu se planirati i novi pravci u odnosu na prikazane pravce u Planu</w:t>
      </w:r>
      <w:r w:rsidRPr="00891564">
        <w:rPr>
          <w:spacing w:val="4"/>
        </w:rPr>
        <w:t xml:space="preserve">. </w:t>
      </w:r>
    </w:p>
    <w:p w14:paraId="457527C5"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A838E4D" w14:textId="77777777" w:rsidR="004D4291" w:rsidRPr="00891564" w:rsidRDefault="004D4291" w:rsidP="00F47F51">
      <w:pPr>
        <w:pStyle w:val="Normal-odredbe"/>
        <w:keepNext/>
        <w:spacing w:before="0" w:after="0"/>
        <w:rPr>
          <w:spacing w:val="4"/>
        </w:rPr>
      </w:pPr>
      <w:r w:rsidRPr="00891564">
        <w:rPr>
          <w:spacing w:val="4"/>
        </w:rPr>
        <w:t>Projektna dokumentacija za uređenje pješačkih površina mora sadržavati sljedeće:</w:t>
      </w:r>
    </w:p>
    <w:p w14:paraId="63F702BA" w14:textId="77777777" w:rsidR="004D4291" w:rsidRPr="00891564" w:rsidRDefault="004D4291" w:rsidP="005D5F25">
      <w:pPr>
        <w:numPr>
          <w:ilvl w:val="0"/>
          <w:numId w:val="15"/>
        </w:numPr>
        <w:spacing w:after="40"/>
        <w:rPr>
          <w:spacing w:val="4"/>
        </w:rPr>
      </w:pPr>
      <w:r w:rsidRPr="00891564">
        <w:rPr>
          <w:spacing w:val="4"/>
        </w:rPr>
        <w:t>rješenje krajobraznog uređenja i urbane opreme (koševi za otpad, klupe i slično),</w:t>
      </w:r>
    </w:p>
    <w:p w14:paraId="163082D9" w14:textId="77777777" w:rsidR="004D4291" w:rsidRPr="00891564" w:rsidRDefault="004D4291" w:rsidP="005D5F25">
      <w:pPr>
        <w:numPr>
          <w:ilvl w:val="0"/>
          <w:numId w:val="15"/>
        </w:numPr>
        <w:spacing w:after="0"/>
        <w:rPr>
          <w:spacing w:val="4"/>
        </w:rPr>
      </w:pPr>
      <w:r w:rsidRPr="00891564">
        <w:rPr>
          <w:spacing w:val="4"/>
        </w:rPr>
        <w:t>rješenje javne rasvjete.</w:t>
      </w:r>
    </w:p>
    <w:p w14:paraId="5E187A2C" w14:textId="77777777" w:rsidR="00401DA9" w:rsidRPr="00891564" w:rsidRDefault="00401DA9" w:rsidP="00163350">
      <w:pPr>
        <w:pStyle w:val="Heading3"/>
        <w:spacing w:before="360" w:after="0"/>
        <w:rPr>
          <w:spacing w:val="4"/>
        </w:rPr>
      </w:pPr>
      <w:r w:rsidRPr="00891564">
        <w:rPr>
          <w:spacing w:val="4"/>
        </w:rPr>
        <w:t xml:space="preserve">Uvjeti za građenje i uređenje </w:t>
      </w:r>
      <w:r w:rsidR="00FE4609" w:rsidRPr="00891564">
        <w:rPr>
          <w:spacing w:val="4"/>
        </w:rPr>
        <w:t>privez</w:t>
      </w:r>
      <w:r w:rsidR="005756E6" w:rsidRPr="00891564">
        <w:rPr>
          <w:spacing w:val="4"/>
        </w:rPr>
        <w:t>išta</w:t>
      </w:r>
      <w:r w:rsidRPr="00891564">
        <w:rPr>
          <w:spacing w:val="4"/>
        </w:rPr>
        <w:t xml:space="preserve"> </w:t>
      </w:r>
    </w:p>
    <w:p w14:paraId="6C13E4CA" w14:textId="77777777" w:rsidR="00931352" w:rsidRPr="00891564" w:rsidRDefault="00931352" w:rsidP="00834952">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23D0E6C" w14:textId="77777777" w:rsidR="00401DA9" w:rsidRPr="00891564" w:rsidRDefault="00512329" w:rsidP="00931352">
      <w:pPr>
        <w:spacing w:before="60" w:after="60"/>
        <w:rPr>
          <w:spacing w:val="4"/>
        </w:rPr>
      </w:pPr>
      <w:r w:rsidRPr="00891564">
        <w:rPr>
          <w:spacing w:val="4"/>
          <w:szCs w:val="24"/>
        </w:rPr>
        <w:t xml:space="preserve">(1) </w:t>
      </w:r>
      <w:r w:rsidR="00401DA9" w:rsidRPr="00891564">
        <w:rPr>
          <w:spacing w:val="4"/>
        </w:rPr>
        <w:t>Građevin</w:t>
      </w:r>
      <w:r w:rsidR="00F47F51" w:rsidRPr="00891564">
        <w:rPr>
          <w:spacing w:val="4"/>
        </w:rPr>
        <w:t>e</w:t>
      </w:r>
      <w:r w:rsidR="00401DA9" w:rsidRPr="00891564">
        <w:rPr>
          <w:spacing w:val="4"/>
        </w:rPr>
        <w:t xml:space="preserve"> za privez</w:t>
      </w:r>
      <w:r w:rsidR="00F47F51" w:rsidRPr="00891564">
        <w:rPr>
          <w:spacing w:val="4"/>
        </w:rPr>
        <w:t xml:space="preserve">ivanje plovila iz </w:t>
      </w:r>
      <w:r w:rsidR="00F47F51" w:rsidRPr="00AC5996">
        <w:rPr>
          <w:spacing w:val="4"/>
        </w:rPr>
        <w:t xml:space="preserve">članka </w:t>
      </w:r>
      <w:r w:rsidR="00706718" w:rsidRPr="00AC5996">
        <w:rPr>
          <w:spacing w:val="4"/>
        </w:rPr>
        <w:t>1</w:t>
      </w:r>
      <w:r w:rsidR="00AC5996" w:rsidRPr="00AC5996">
        <w:rPr>
          <w:spacing w:val="4"/>
        </w:rPr>
        <w:t>1</w:t>
      </w:r>
      <w:r w:rsidR="00F47F51" w:rsidRPr="00AC5996">
        <w:rPr>
          <w:spacing w:val="4"/>
        </w:rPr>
        <w:t>, 1</w:t>
      </w:r>
      <w:r w:rsidR="00AC5996" w:rsidRPr="00AC5996">
        <w:rPr>
          <w:spacing w:val="4"/>
        </w:rPr>
        <w:t>2</w:t>
      </w:r>
      <w:r w:rsidR="00623BE8" w:rsidRPr="00AC5996">
        <w:rPr>
          <w:spacing w:val="4"/>
        </w:rPr>
        <w:t xml:space="preserve"> i 1</w:t>
      </w:r>
      <w:r w:rsidR="00AC5996" w:rsidRPr="00AC5996">
        <w:rPr>
          <w:spacing w:val="4"/>
        </w:rPr>
        <w:t>3</w:t>
      </w:r>
      <w:r w:rsidR="00401DA9" w:rsidRPr="00891564">
        <w:rPr>
          <w:spacing w:val="4"/>
        </w:rPr>
        <w:t xml:space="preserve">. ovih </w:t>
      </w:r>
      <w:r w:rsidR="001B2577" w:rsidRPr="00891564">
        <w:rPr>
          <w:spacing w:val="4"/>
        </w:rPr>
        <w:t>Odredbi</w:t>
      </w:r>
      <w:r w:rsidR="00401DA9" w:rsidRPr="00891564">
        <w:rPr>
          <w:spacing w:val="4"/>
        </w:rPr>
        <w:t xml:space="preserve"> mogu se planirati u </w:t>
      </w:r>
      <w:r w:rsidR="00401DA9" w:rsidRPr="00891564">
        <w:rPr>
          <w:b/>
          <w:spacing w:val="4"/>
        </w:rPr>
        <w:t xml:space="preserve">zoni </w:t>
      </w:r>
      <w:r w:rsidR="00FE4609" w:rsidRPr="00891564">
        <w:rPr>
          <w:b/>
          <w:spacing w:val="4"/>
        </w:rPr>
        <w:t>privez</w:t>
      </w:r>
      <w:r w:rsidR="005756E6" w:rsidRPr="00891564">
        <w:rPr>
          <w:b/>
          <w:spacing w:val="4"/>
        </w:rPr>
        <w:t>išt</w:t>
      </w:r>
      <w:r w:rsidR="00FE4609" w:rsidRPr="00891564">
        <w:rPr>
          <w:b/>
          <w:spacing w:val="4"/>
        </w:rPr>
        <w:t>a</w:t>
      </w:r>
      <w:r w:rsidR="00623BE8" w:rsidRPr="00891564">
        <w:rPr>
          <w:b/>
          <w:spacing w:val="4"/>
        </w:rPr>
        <w:t xml:space="preserve"> </w:t>
      </w:r>
      <w:r w:rsidR="00401DA9" w:rsidRPr="00891564">
        <w:rPr>
          <w:spacing w:val="4"/>
        </w:rPr>
        <w:t>(</w:t>
      </w:r>
      <w:r w:rsidR="00623BE8" w:rsidRPr="00891564">
        <w:rPr>
          <w:b/>
          <w:spacing w:val="4"/>
        </w:rPr>
        <w:t>Pr</w:t>
      </w:r>
      <w:r w:rsidR="00401DA9" w:rsidRPr="00891564">
        <w:rPr>
          <w:spacing w:val="4"/>
        </w:rPr>
        <w:t xml:space="preserve">). </w:t>
      </w:r>
    </w:p>
    <w:p w14:paraId="0B5F1496" w14:textId="77777777" w:rsidR="001C2310" w:rsidRDefault="00512329" w:rsidP="00A21B11">
      <w:pPr>
        <w:spacing w:before="60" w:after="60"/>
        <w:rPr>
          <w:spacing w:val="4"/>
          <w:szCs w:val="24"/>
        </w:rPr>
      </w:pPr>
      <w:r w:rsidRPr="00891564">
        <w:rPr>
          <w:spacing w:val="4"/>
          <w:szCs w:val="24"/>
        </w:rPr>
        <w:t>(</w:t>
      </w:r>
      <w:r w:rsidR="004F61DE">
        <w:rPr>
          <w:spacing w:val="4"/>
          <w:szCs w:val="24"/>
        </w:rPr>
        <w:t>2</w:t>
      </w:r>
      <w:r w:rsidRPr="00891564">
        <w:rPr>
          <w:spacing w:val="4"/>
          <w:szCs w:val="24"/>
        </w:rPr>
        <w:t xml:space="preserve">) </w:t>
      </w:r>
      <w:r w:rsidR="001C2310">
        <w:rPr>
          <w:spacing w:val="4"/>
          <w:szCs w:val="24"/>
        </w:rPr>
        <w:t>Manipulativne površine i ostala lučka infrastruktura (lukobrani, gatovi i slično)</w:t>
      </w:r>
      <w:r w:rsidR="00C626A5">
        <w:rPr>
          <w:spacing w:val="4"/>
          <w:szCs w:val="24"/>
        </w:rPr>
        <w:t xml:space="preserve">, te građevine u funkciji privezišta </w:t>
      </w:r>
      <w:r w:rsidR="001C2310">
        <w:rPr>
          <w:spacing w:val="4"/>
          <w:szCs w:val="24"/>
        </w:rPr>
        <w:t xml:space="preserve">mogu se planirati u Planom određenoj površini prema kartografskom prikazu </w:t>
      </w:r>
      <w:r w:rsidR="001C2310" w:rsidRPr="001C2310">
        <w:rPr>
          <w:b/>
          <w:spacing w:val="4"/>
          <w:szCs w:val="24"/>
        </w:rPr>
        <w:t>list 3a</w:t>
      </w:r>
      <w:r w:rsidR="001C2310">
        <w:rPr>
          <w:spacing w:val="4"/>
          <w:szCs w:val="24"/>
        </w:rPr>
        <w:t xml:space="preserve">. </w:t>
      </w:r>
      <w:r w:rsidR="001C2310" w:rsidRPr="001C2310">
        <w:rPr>
          <w:i/>
          <w:spacing w:val="4"/>
          <w:szCs w:val="24"/>
        </w:rPr>
        <w:t>uvjeti korištenja, uređenja i zaštite površina</w:t>
      </w:r>
      <w:r w:rsidR="001C2310">
        <w:rPr>
          <w:spacing w:val="4"/>
          <w:szCs w:val="24"/>
        </w:rPr>
        <w:t xml:space="preserve">. </w:t>
      </w:r>
      <w:r w:rsidR="00C626A5">
        <w:rPr>
          <w:spacing w:val="4"/>
          <w:szCs w:val="24"/>
        </w:rPr>
        <w:t xml:space="preserve">Gospodarske građevine u funkciji privezišta mogu se planirati prema </w:t>
      </w:r>
      <w:r w:rsidR="00C626A5" w:rsidRPr="00AC5996">
        <w:rPr>
          <w:spacing w:val="4"/>
          <w:szCs w:val="24"/>
        </w:rPr>
        <w:t xml:space="preserve">podnaslovu </w:t>
      </w:r>
      <w:r w:rsidR="00C626A5" w:rsidRPr="00AC5996">
        <w:rPr>
          <w:i/>
          <w:spacing w:val="4"/>
          <w:szCs w:val="24"/>
        </w:rPr>
        <w:t>2.5.</w:t>
      </w:r>
      <w:r w:rsidR="00C626A5" w:rsidRPr="00C626A5">
        <w:rPr>
          <w:i/>
          <w:spacing w:val="4"/>
          <w:szCs w:val="24"/>
        </w:rPr>
        <w:t xml:space="preserve"> Uvjeti za građenje i uređenje površina u zoni privezišta</w:t>
      </w:r>
      <w:r w:rsidR="00C626A5" w:rsidRPr="00C626A5">
        <w:rPr>
          <w:spacing w:val="4"/>
          <w:szCs w:val="24"/>
        </w:rPr>
        <w:t xml:space="preserve"> (</w:t>
      </w:r>
      <w:r w:rsidR="00C626A5" w:rsidRPr="00C626A5">
        <w:rPr>
          <w:b/>
          <w:spacing w:val="4"/>
          <w:szCs w:val="24"/>
        </w:rPr>
        <w:t>Pr</w:t>
      </w:r>
      <w:r w:rsidR="00C626A5" w:rsidRPr="00C626A5">
        <w:rPr>
          <w:spacing w:val="4"/>
          <w:szCs w:val="24"/>
        </w:rPr>
        <w:t>)</w:t>
      </w:r>
      <w:r w:rsidR="00C626A5">
        <w:rPr>
          <w:spacing w:val="4"/>
          <w:szCs w:val="24"/>
        </w:rPr>
        <w:t xml:space="preserve"> iz ovih Odredbi.</w:t>
      </w:r>
    </w:p>
    <w:p w14:paraId="59A57FAE" w14:textId="77777777" w:rsidR="00DF6042" w:rsidRDefault="001C2310" w:rsidP="00A21B11">
      <w:pPr>
        <w:spacing w:before="60" w:after="60"/>
        <w:rPr>
          <w:spacing w:val="4"/>
        </w:rPr>
      </w:pPr>
      <w:r>
        <w:rPr>
          <w:spacing w:val="4"/>
          <w:szCs w:val="24"/>
        </w:rPr>
        <w:t xml:space="preserve">(3) </w:t>
      </w:r>
      <w:r w:rsidR="00DE4D89" w:rsidRPr="00891564">
        <w:rPr>
          <w:spacing w:val="4"/>
        </w:rPr>
        <w:t xml:space="preserve">Vezovi će se ostvariti privezivanjem na </w:t>
      </w:r>
      <w:r w:rsidR="00DF6042">
        <w:rPr>
          <w:spacing w:val="4"/>
        </w:rPr>
        <w:t xml:space="preserve">lukobran ili </w:t>
      </w:r>
      <w:r w:rsidR="00DE4D89" w:rsidRPr="00891564">
        <w:rPr>
          <w:spacing w:val="4"/>
        </w:rPr>
        <w:t xml:space="preserve">pontonsku strukturu. </w:t>
      </w:r>
    </w:p>
    <w:p w14:paraId="3D201119" w14:textId="77777777" w:rsidR="00401DA9" w:rsidRPr="00891564" w:rsidRDefault="00512329" w:rsidP="00A21B11">
      <w:pPr>
        <w:spacing w:before="60" w:after="60"/>
        <w:rPr>
          <w:spacing w:val="4"/>
          <w:szCs w:val="24"/>
        </w:rPr>
      </w:pPr>
      <w:r w:rsidRPr="00891564">
        <w:rPr>
          <w:spacing w:val="4"/>
          <w:szCs w:val="24"/>
        </w:rPr>
        <w:t>(</w:t>
      </w:r>
      <w:r w:rsidR="00DE4D89" w:rsidRPr="00891564">
        <w:rPr>
          <w:spacing w:val="4"/>
          <w:szCs w:val="24"/>
        </w:rPr>
        <w:t>4</w:t>
      </w:r>
      <w:r w:rsidRPr="00891564">
        <w:rPr>
          <w:spacing w:val="4"/>
          <w:szCs w:val="24"/>
        </w:rPr>
        <w:t xml:space="preserve">) </w:t>
      </w:r>
      <w:r w:rsidR="00401DA9" w:rsidRPr="00891564">
        <w:rPr>
          <w:spacing w:val="4"/>
        </w:rPr>
        <w:t xml:space="preserve">Kod oblikovanja građevina u ovoj zoni treba </w:t>
      </w:r>
      <w:r w:rsidR="00E62EB0" w:rsidRPr="00891564">
        <w:rPr>
          <w:spacing w:val="4"/>
        </w:rPr>
        <w:t xml:space="preserve">prvenstveno </w:t>
      </w:r>
      <w:r w:rsidR="00401DA9" w:rsidRPr="00891564">
        <w:rPr>
          <w:spacing w:val="4"/>
        </w:rPr>
        <w:t xml:space="preserve">koristiti autohtone materijale poput kamena i drveta. </w:t>
      </w:r>
      <w:r w:rsidR="00732911" w:rsidRPr="00891564">
        <w:rPr>
          <w:spacing w:val="4"/>
          <w:szCs w:val="24"/>
        </w:rPr>
        <w:t>Nije isključeno korištenje drugih materijal koji će se koristiti za građenje infrastrukturnih građevina.</w:t>
      </w:r>
    </w:p>
    <w:p w14:paraId="123CD296" w14:textId="77777777" w:rsidR="00012735" w:rsidRPr="00891564" w:rsidRDefault="00012735" w:rsidP="00E939C4">
      <w:pPr>
        <w:pStyle w:val="Heading2"/>
        <w:tabs>
          <w:tab w:val="num" w:pos="567"/>
          <w:tab w:val="num" w:pos="851"/>
        </w:tabs>
        <w:ind w:left="567"/>
        <w:rPr>
          <w:spacing w:val="4"/>
        </w:rPr>
      </w:pPr>
      <w:bookmarkStart w:id="41" w:name="_Toc81873917"/>
      <w:bookmarkStart w:id="42" w:name="_Toc91483158"/>
      <w:bookmarkStart w:id="43" w:name="_Toc91483324"/>
      <w:r w:rsidRPr="00891564">
        <w:rPr>
          <w:spacing w:val="4"/>
        </w:rPr>
        <w:t>Uvjeti gradnje telekomunikacijske mreže</w:t>
      </w:r>
      <w:bookmarkEnd w:id="41"/>
      <w:bookmarkEnd w:id="42"/>
      <w:bookmarkEnd w:id="43"/>
    </w:p>
    <w:p w14:paraId="42678A8D" w14:textId="77777777" w:rsidR="00931352" w:rsidRPr="00891564" w:rsidRDefault="00931352" w:rsidP="00931352">
      <w:pPr>
        <w:pStyle w:val="clanak"/>
        <w:spacing w:before="240"/>
        <w:rPr>
          <w:spacing w:val="4"/>
        </w:rPr>
      </w:pPr>
      <w:bookmarkStart w:id="44" w:name="_Toc81873918"/>
      <w:bookmarkStart w:id="45" w:name="_Toc91483159"/>
      <w:bookmarkStart w:id="46" w:name="_Toc91483325"/>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93B16B2" w14:textId="77777777" w:rsidR="005E3685" w:rsidRPr="00987590" w:rsidRDefault="005E3685" w:rsidP="00931352">
      <w:pPr>
        <w:pStyle w:val="tablicnitekst"/>
        <w:spacing w:after="80"/>
        <w:rPr>
          <w:bCs w:val="0"/>
          <w:spacing w:val="4"/>
        </w:rPr>
      </w:pPr>
      <w:r w:rsidRPr="00987590">
        <w:rPr>
          <w:spacing w:val="4"/>
          <w:szCs w:val="24"/>
        </w:rPr>
        <w:t xml:space="preserve">(1) </w:t>
      </w:r>
      <w:r w:rsidRPr="00987590">
        <w:rPr>
          <w:bCs w:val="0"/>
          <w:spacing w:val="4"/>
        </w:rPr>
        <w:t>Na području obuhvata ovog Plana izgraditi će se nova elektronička komunikacijska infrastruktura.</w:t>
      </w:r>
    </w:p>
    <w:p w14:paraId="0AE26B7B" w14:textId="77777777" w:rsidR="005E3685" w:rsidRPr="00891564" w:rsidRDefault="005E3685" w:rsidP="005E3685">
      <w:pPr>
        <w:pStyle w:val="tablicnitekst"/>
        <w:spacing w:after="80"/>
        <w:rPr>
          <w:bCs w:val="0"/>
          <w:spacing w:val="4"/>
        </w:rPr>
      </w:pPr>
      <w:r w:rsidRPr="00987590">
        <w:rPr>
          <w:spacing w:val="4"/>
          <w:szCs w:val="24"/>
        </w:rPr>
        <w:t xml:space="preserve">(2) </w:t>
      </w:r>
      <w:r w:rsidRPr="00987590">
        <w:rPr>
          <w:bCs w:val="0"/>
          <w:spacing w:val="4"/>
        </w:rPr>
        <w:t>Svaka postojeća i novoplanirana građevina mora imati osiguran priključak na elektroničku komunikacijsku mrežu.</w:t>
      </w:r>
    </w:p>
    <w:p w14:paraId="2B4205BB"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EE2ABAE" w14:textId="77777777" w:rsidR="00987590" w:rsidRPr="00987590" w:rsidRDefault="00987590" w:rsidP="00987590">
      <w:pPr>
        <w:pStyle w:val="tablicnitekst"/>
        <w:spacing w:after="80"/>
        <w:rPr>
          <w:bCs w:val="0"/>
          <w:spacing w:val="4"/>
        </w:rPr>
      </w:pPr>
      <w:r w:rsidRPr="00987590">
        <w:rPr>
          <w:spacing w:val="4"/>
          <w:szCs w:val="24"/>
        </w:rPr>
        <w:t xml:space="preserve">(1) </w:t>
      </w:r>
      <w:r w:rsidRPr="00987590">
        <w:rPr>
          <w:bCs w:val="0"/>
          <w:spacing w:val="4"/>
        </w:rPr>
        <w:t>Elektronička komunikacijska mreža se u pravilu izvodi podzemno, i to u planiranom profilu prometnice, prema rasporedu komunalnih instalacija u trupu ceste. Ako se projektira i izvodi izvan zadanog prometnog profila, treba se provoditi na način da ne onemogućava gradnju unutar prostorne cjeline, odnosno izvođenje drugih instalacija.</w:t>
      </w:r>
    </w:p>
    <w:p w14:paraId="78E0F664" w14:textId="77777777" w:rsidR="00987590" w:rsidRPr="00987590" w:rsidRDefault="00987590" w:rsidP="00987590">
      <w:pPr>
        <w:pStyle w:val="tablicnitekst"/>
        <w:spacing w:after="80"/>
        <w:rPr>
          <w:bCs w:val="0"/>
          <w:spacing w:val="4"/>
        </w:rPr>
      </w:pPr>
      <w:r w:rsidRPr="00987590">
        <w:rPr>
          <w:spacing w:val="4"/>
          <w:szCs w:val="24"/>
        </w:rPr>
        <w:t xml:space="preserve">(2) </w:t>
      </w:r>
      <w:r w:rsidRPr="00987590">
        <w:rPr>
          <w:bCs w:val="0"/>
          <w:spacing w:val="4"/>
        </w:rPr>
        <w:t>Projektiranje i izvođenje elektroničke komunikacijske mreže rješava se sukladno posebnim propisima, a prema rješenjima ovog Plana.</w:t>
      </w:r>
    </w:p>
    <w:p w14:paraId="695965C4" w14:textId="77777777" w:rsidR="00987590" w:rsidRPr="00987590" w:rsidRDefault="00987590" w:rsidP="00987590">
      <w:pPr>
        <w:pStyle w:val="tablicnitekst"/>
        <w:spacing w:after="80"/>
        <w:rPr>
          <w:bCs w:val="0"/>
          <w:spacing w:val="4"/>
        </w:rPr>
      </w:pPr>
      <w:r w:rsidRPr="00987590">
        <w:rPr>
          <w:spacing w:val="4"/>
          <w:szCs w:val="24"/>
        </w:rPr>
        <w:t xml:space="preserve">(3) </w:t>
      </w:r>
      <w:r w:rsidRPr="00987590">
        <w:rPr>
          <w:bCs w:val="0"/>
          <w:spacing w:val="4"/>
        </w:rPr>
        <w:t>Građevine elektroničke komunikacijske infrastrukture mogu se rješavati kao samostalne građevine ili unutar drugih građevina kao samostalne funkcionalne cjeline.</w:t>
      </w:r>
    </w:p>
    <w:p w14:paraId="25A211C2" w14:textId="77777777" w:rsidR="00987590" w:rsidRPr="00987590" w:rsidRDefault="00987590" w:rsidP="00834952">
      <w:pPr>
        <w:pStyle w:val="tablicnitekst"/>
        <w:spacing w:after="80" w:line="280" w:lineRule="atLeast"/>
        <w:rPr>
          <w:bCs w:val="0"/>
          <w:spacing w:val="4"/>
        </w:rPr>
      </w:pPr>
      <w:r w:rsidRPr="00987590">
        <w:rPr>
          <w:bCs w:val="0"/>
          <w:spacing w:val="4"/>
        </w:rPr>
        <w:t>(4) Novu EKI za pružanje javnih komunikacijskih usluga putem elektroničkih komunikacijskih vodova odrediti planiranjem koridora primjenjujući sljedeća načela:</w:t>
      </w:r>
    </w:p>
    <w:p w14:paraId="558FF520" w14:textId="77777777" w:rsidR="00987590" w:rsidRPr="00987590" w:rsidRDefault="00987590" w:rsidP="005D5F25">
      <w:pPr>
        <w:pStyle w:val="tablicnitekst"/>
        <w:numPr>
          <w:ilvl w:val="0"/>
          <w:numId w:val="39"/>
        </w:numPr>
        <w:spacing w:after="80" w:line="280" w:lineRule="atLeast"/>
        <w:ind w:left="1134" w:hanging="567"/>
        <w:rPr>
          <w:bCs w:val="0"/>
          <w:spacing w:val="4"/>
        </w:rPr>
      </w:pPr>
      <w:r w:rsidRPr="00987590">
        <w:rPr>
          <w:bCs w:val="0"/>
          <w:i/>
          <w:spacing w:val="4"/>
        </w:rPr>
        <w:t>za gradove i naselja gradskog obilježja</w:t>
      </w:r>
      <w:r w:rsidRPr="00987590">
        <w:rPr>
          <w:bCs w:val="0"/>
          <w:spacing w:val="4"/>
        </w:rPr>
        <w:t>: podzemno u zoni pješačkih staza ili zelenih površina;</w:t>
      </w:r>
    </w:p>
    <w:p w14:paraId="0EBBA891" w14:textId="77777777" w:rsidR="00987590" w:rsidRPr="00987590" w:rsidRDefault="00987590" w:rsidP="005D5F25">
      <w:pPr>
        <w:pStyle w:val="tablicnitekst"/>
        <w:numPr>
          <w:ilvl w:val="0"/>
          <w:numId w:val="39"/>
        </w:numPr>
        <w:spacing w:after="80" w:line="280" w:lineRule="atLeast"/>
        <w:ind w:left="1134" w:hanging="567"/>
        <w:rPr>
          <w:bCs w:val="0"/>
          <w:spacing w:val="4"/>
        </w:rPr>
      </w:pPr>
      <w:r w:rsidRPr="00987590">
        <w:rPr>
          <w:bCs w:val="0"/>
          <w:i/>
          <w:spacing w:val="4"/>
        </w:rPr>
        <w:t>za ostala naselja</w:t>
      </w:r>
      <w:r w:rsidRPr="00987590">
        <w:rPr>
          <w:bCs w:val="0"/>
          <w:spacing w:val="4"/>
        </w:rPr>
        <w:t>: podzemno i/ili nadzemno u zoni pješačkih staza ili zelenih površina;</w:t>
      </w:r>
    </w:p>
    <w:p w14:paraId="503E7148" w14:textId="77777777" w:rsidR="00987590" w:rsidRPr="00987590" w:rsidRDefault="00987590" w:rsidP="005D5F25">
      <w:pPr>
        <w:pStyle w:val="tablicnitekst"/>
        <w:numPr>
          <w:ilvl w:val="0"/>
          <w:numId w:val="39"/>
        </w:numPr>
        <w:spacing w:after="80"/>
        <w:ind w:left="1134" w:hanging="567"/>
        <w:rPr>
          <w:bCs w:val="0"/>
          <w:spacing w:val="4"/>
        </w:rPr>
      </w:pPr>
      <w:r w:rsidRPr="00987590">
        <w:rPr>
          <w:bCs w:val="0"/>
          <w:i/>
          <w:spacing w:val="4"/>
        </w:rPr>
        <w:t>za magistralno i međumjesno povezivanje</w:t>
      </w:r>
      <w:r w:rsidRPr="00987590">
        <w:rPr>
          <w:bCs w:val="0"/>
          <w:spacing w:val="4"/>
        </w:rPr>
        <w:t>: podzemno slijedeći koridore prometnica. Iznimno kada je to moguće, samo radi bitnog skraćivanja trasa, koridor se može planirati i izvan koridora prometnica vodeći računa o pravu vlasništva.</w:t>
      </w:r>
    </w:p>
    <w:p w14:paraId="068CB040"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E52399A" w14:textId="77777777" w:rsidR="0059089F" w:rsidRPr="0059089F" w:rsidRDefault="0059089F" w:rsidP="0059089F">
      <w:pPr>
        <w:pStyle w:val="tablicnitekst"/>
        <w:spacing w:after="80"/>
        <w:rPr>
          <w:bCs w:val="0"/>
          <w:spacing w:val="4"/>
        </w:rPr>
      </w:pPr>
      <w:r w:rsidRPr="0059089F">
        <w:rPr>
          <w:spacing w:val="4"/>
          <w:szCs w:val="24"/>
        </w:rPr>
        <w:t xml:space="preserve">(1) </w:t>
      </w:r>
      <w:r w:rsidRPr="0059089F">
        <w:rPr>
          <w:bCs w:val="0"/>
          <w:spacing w:val="4"/>
        </w:rPr>
        <w:t>U razvoju postojećih javnih sustava pokretnih komunikacija planira se daljnje poboljšanje pokrivanja, povećanje kapaciteta mreža i uvođenje novih usluga i tehnologija (sustavi slijedećih generacija).</w:t>
      </w:r>
    </w:p>
    <w:p w14:paraId="1378A52F" w14:textId="77777777" w:rsidR="0059089F" w:rsidRPr="0059089F" w:rsidRDefault="0059089F" w:rsidP="0059089F">
      <w:pPr>
        <w:pStyle w:val="tablicnitekst"/>
        <w:spacing w:after="80"/>
        <w:rPr>
          <w:bCs w:val="0"/>
          <w:spacing w:val="4"/>
        </w:rPr>
      </w:pPr>
      <w:r w:rsidRPr="0059089F">
        <w:rPr>
          <w:bCs w:val="0"/>
          <w:spacing w:val="4"/>
        </w:rPr>
        <w:t xml:space="preserve">(2) </w:t>
      </w:r>
      <w:r w:rsidRPr="0059089F">
        <w:rPr>
          <w:bCs w:val="0"/>
          <w:i/>
          <w:spacing w:val="4"/>
        </w:rPr>
        <w:t>Elektronička komunikacijska infrastruktura</w:t>
      </w:r>
      <w:r w:rsidRPr="0059089F">
        <w:rPr>
          <w:bCs w:val="0"/>
          <w:spacing w:val="4"/>
        </w:rPr>
        <w:t xml:space="preserve"> (EKI) i povezana oprema za pružanje komunikacijskih usluga putem elektromagnetskih valova prema načinu postavljanja dijeli se na elektroničku komunikacijsku infrastrukturu i povezanu opremu na postojećim građevinama (antenski prihvat), i elektroničku komunikacijsku infrastrukturu i povezanu opremu na samostojećim antenskim stupovima.</w:t>
      </w:r>
    </w:p>
    <w:p w14:paraId="1665C68E"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97EFE31" w14:textId="77777777" w:rsidR="003F0A4E" w:rsidRPr="003F0A4E" w:rsidRDefault="003F0A4E" w:rsidP="003F0A4E">
      <w:pPr>
        <w:pStyle w:val="tablicnitekst"/>
        <w:spacing w:after="80"/>
        <w:rPr>
          <w:bCs w:val="0"/>
          <w:spacing w:val="4"/>
        </w:rPr>
      </w:pPr>
      <w:r w:rsidRPr="003F0A4E">
        <w:rPr>
          <w:spacing w:val="4"/>
          <w:szCs w:val="24"/>
        </w:rPr>
        <w:t xml:space="preserve">(1) </w:t>
      </w:r>
      <w:r w:rsidRPr="003F0A4E">
        <w:rPr>
          <w:bCs w:val="0"/>
          <w:spacing w:val="4"/>
        </w:rPr>
        <w:t>Na području obuhvata Plana moguća je izgradnja i postavljanje elektroničke komunikacijske infrastrukture i povezane opreme na postojećim građevinama (antenski prihvat).</w:t>
      </w:r>
    </w:p>
    <w:p w14:paraId="77EA7803" w14:textId="77777777" w:rsidR="003F0A4E" w:rsidRPr="003F0A4E" w:rsidRDefault="003F0A4E" w:rsidP="003F0A4E">
      <w:pPr>
        <w:pStyle w:val="tablicnitekst"/>
        <w:spacing w:after="80"/>
        <w:rPr>
          <w:spacing w:val="4"/>
        </w:rPr>
      </w:pPr>
      <w:r w:rsidRPr="003F0A4E">
        <w:rPr>
          <w:spacing w:val="4"/>
        </w:rPr>
        <w:t xml:space="preserve">(2) </w:t>
      </w:r>
      <w:r w:rsidRPr="001D0719">
        <w:rPr>
          <w:i/>
          <w:spacing w:val="4"/>
        </w:rPr>
        <w:t>Elektronička komunikacijska infrastruktura</w:t>
      </w:r>
      <w:r w:rsidRPr="003F0A4E">
        <w:rPr>
          <w:spacing w:val="4"/>
        </w:rPr>
        <w:t xml:space="preserve"> (EKI) i povezana oprema za pružanje komunikacijskih usluga putem elektromagnetskih valova prema načinu postavljanja dijeli se na elektroničku komunikacijsku infrastrukturu i povezanu opremu na postojećim građevinama (antenski prihvat), i elektroničku komunikacijsku infrastrukturu i povezanu opremu na samostojećim antenskim stupovima.</w:t>
      </w:r>
    </w:p>
    <w:p w14:paraId="790AFF9A" w14:textId="77777777" w:rsidR="003F0A4E" w:rsidRPr="003F0A4E" w:rsidRDefault="003F0A4E" w:rsidP="003F0A4E">
      <w:pPr>
        <w:pStyle w:val="tablicnitekst"/>
        <w:spacing w:after="80"/>
        <w:rPr>
          <w:spacing w:val="4"/>
        </w:rPr>
      </w:pPr>
      <w:r w:rsidRPr="003F0A4E">
        <w:rPr>
          <w:spacing w:val="4"/>
        </w:rPr>
        <w:t xml:space="preserve">(3) Na području obuhvata Plana moguća je izgradnja i postavljanje baznih stanica (osnovnih postaja) pokretnih komunikacija smještanjem na krovne prihvate. EKI za pružanje javnih komunikacijskih usluga putem </w:t>
      </w:r>
      <w:r w:rsidR="001D0719" w:rsidRPr="003F0A4E">
        <w:rPr>
          <w:spacing w:val="4"/>
        </w:rPr>
        <w:t>elektromagnetskih</w:t>
      </w:r>
      <w:r w:rsidRPr="003F0A4E">
        <w:rPr>
          <w:spacing w:val="4"/>
        </w:rPr>
        <w:t xml:space="preserve"> valova na postojećim građevinama (antenski prihvat) nije definirana grafičkim prilozima Plana iz razloga što su pokretne telekomunikacijske mreže izrazito podložne stalnim i znatnim tehnološkim promjenama. Razvoj pokretne telekomunikacijske mreža ovisit će o uvjetima iz ovog Plana i o posebnim zakonima i propisima.</w:t>
      </w:r>
    </w:p>
    <w:p w14:paraId="35FCA22B" w14:textId="77777777" w:rsidR="003F0A4E" w:rsidRPr="003F0A4E" w:rsidRDefault="003F0A4E" w:rsidP="003F0A4E">
      <w:pPr>
        <w:pStyle w:val="tablicnitekst"/>
        <w:spacing w:after="80"/>
        <w:rPr>
          <w:spacing w:val="4"/>
        </w:rPr>
      </w:pPr>
      <w:r w:rsidRPr="003F0A4E">
        <w:rPr>
          <w:spacing w:val="4"/>
        </w:rPr>
        <w:t xml:space="preserve">(4) EKI za pružanje javnih komunikacijskih usluga putem </w:t>
      </w:r>
      <w:r w:rsidR="001D0719" w:rsidRPr="003F0A4E">
        <w:rPr>
          <w:spacing w:val="4"/>
        </w:rPr>
        <w:t>elektromagnetskih</w:t>
      </w:r>
      <w:r w:rsidRPr="003F0A4E">
        <w:rPr>
          <w:spacing w:val="4"/>
        </w:rPr>
        <w:t xml:space="preserve"> valova na samostojećim antenskim stupovima nije predviđena ovim Planom.</w:t>
      </w:r>
    </w:p>
    <w:p w14:paraId="37E622C3" w14:textId="77777777" w:rsidR="003F0A4E" w:rsidRPr="003F0A4E" w:rsidRDefault="003F0A4E" w:rsidP="003F0A4E">
      <w:pPr>
        <w:pStyle w:val="tablicnitekst"/>
        <w:spacing w:after="80"/>
        <w:rPr>
          <w:spacing w:val="4"/>
        </w:rPr>
      </w:pPr>
      <w:r w:rsidRPr="003F0A4E">
        <w:rPr>
          <w:spacing w:val="4"/>
        </w:rPr>
        <w:t>(5) Novu elektroničku komunikacijsku infrastrukturu za pružanje komunikacijskih usluga putem elektromagnetskih valova, bez korištenja vodova, odrediti planiranjem postave antenskih sustava na antenskim prihvatima na izgrađenim građevinama bez detaljnog definiranja (točkastog označavanja) lokacija vodeći računa o mogućnosti pokrivanja tih područja radijskim signalom koji će se emitirati radijskim sustavima smještenim na te antenske prihvate uz načelo zajedničkog korištenja od strane svih operatora-koncesionara, gdje god je to moguće.</w:t>
      </w:r>
    </w:p>
    <w:p w14:paraId="12D07633" w14:textId="77777777" w:rsidR="003F0A4E" w:rsidRPr="00891564" w:rsidRDefault="003F0A4E" w:rsidP="003F0A4E">
      <w:pPr>
        <w:pStyle w:val="tablicnitekst"/>
        <w:rPr>
          <w:bCs w:val="0"/>
          <w:spacing w:val="4"/>
        </w:rPr>
      </w:pPr>
      <w:r w:rsidRPr="003F0A4E">
        <w:rPr>
          <w:spacing w:val="4"/>
          <w:szCs w:val="24"/>
        </w:rPr>
        <w:t xml:space="preserve">(6) </w:t>
      </w:r>
      <w:r w:rsidRPr="003F0A4E">
        <w:rPr>
          <w:bCs w:val="0"/>
          <w:spacing w:val="4"/>
        </w:rPr>
        <w:t>Postava svih potrebnih instalacija pokretnih komunikacija može se izvesti samo uz potrebne suglasnosti, odnosno Zakonom propisane uvjete i prema odredbama iz ovog Plana. Pokretna telekomunikacijska mreža nije definirana kartografskim prikazima Plana.</w:t>
      </w:r>
      <w:r w:rsidRPr="00891564">
        <w:rPr>
          <w:bCs w:val="0"/>
          <w:spacing w:val="4"/>
        </w:rPr>
        <w:t xml:space="preserve"> </w:t>
      </w:r>
    </w:p>
    <w:p w14:paraId="62533075"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C76DF9B" w14:textId="77777777" w:rsidR="001D0719" w:rsidRPr="001D0719" w:rsidRDefault="001D0719" w:rsidP="001D0719">
      <w:pPr>
        <w:pStyle w:val="tablicnitekst"/>
        <w:spacing w:after="80"/>
        <w:rPr>
          <w:bCs w:val="0"/>
          <w:spacing w:val="4"/>
        </w:rPr>
      </w:pPr>
      <w:r w:rsidRPr="001D0719">
        <w:rPr>
          <w:spacing w:val="4"/>
          <w:szCs w:val="24"/>
        </w:rPr>
        <w:t xml:space="preserve">(1) </w:t>
      </w:r>
      <w:r w:rsidRPr="001D0719">
        <w:rPr>
          <w:bCs w:val="0"/>
          <w:spacing w:val="4"/>
        </w:rPr>
        <w:t>Za priključenje novih korisnika potrebno je novu elektroničku komunikacijsku infrastrukturu povezati s postojećom elektroničkom komunikacijskom infrastrukturom koja predstavlja ogranke pristupne elektroničke komunikacijske mreže. Na mjestima gdje se trase postojeće elektroničke komunikacijske kanalizacije ne poklapaju s osima planiranih prometnica potrebnu je istu izmjestiti.</w:t>
      </w:r>
    </w:p>
    <w:p w14:paraId="676D14BF" w14:textId="77777777" w:rsidR="001D0719" w:rsidRPr="001D0719" w:rsidRDefault="001D0719" w:rsidP="001D0719">
      <w:pPr>
        <w:pStyle w:val="tablicnitekst"/>
        <w:spacing w:after="80"/>
        <w:rPr>
          <w:bCs w:val="0"/>
          <w:spacing w:val="4"/>
        </w:rPr>
      </w:pPr>
      <w:r w:rsidRPr="001D0719">
        <w:rPr>
          <w:spacing w:val="4"/>
          <w:szCs w:val="24"/>
        </w:rPr>
        <w:t xml:space="preserve">(2) </w:t>
      </w:r>
      <w:r w:rsidRPr="001D0719">
        <w:rPr>
          <w:bCs w:val="0"/>
          <w:spacing w:val="4"/>
        </w:rPr>
        <w:t>Način povezivanja treba napraviti prema suglasnosti/uvjetima od HAKOM-a.</w:t>
      </w:r>
    </w:p>
    <w:p w14:paraId="5EC1E29D" w14:textId="77777777" w:rsidR="001D0719" w:rsidRPr="00891564" w:rsidRDefault="001D0719" w:rsidP="001D0719">
      <w:pPr>
        <w:pStyle w:val="tablicnitekst"/>
        <w:spacing w:after="80"/>
        <w:rPr>
          <w:bCs w:val="0"/>
          <w:spacing w:val="4"/>
        </w:rPr>
      </w:pPr>
      <w:r w:rsidRPr="001D0719">
        <w:rPr>
          <w:spacing w:val="4"/>
          <w:szCs w:val="24"/>
        </w:rPr>
        <w:t xml:space="preserve">(3) </w:t>
      </w:r>
      <w:r w:rsidRPr="001D0719">
        <w:rPr>
          <w:bCs w:val="0"/>
          <w:spacing w:val="4"/>
        </w:rPr>
        <w:t>U samim građevinama elektronička komunikacijska mreža će se izvesti u skladu s pripadajućim Zakonima, odgovarajućim Pravilnicima i tehničkim propisima.</w:t>
      </w:r>
    </w:p>
    <w:p w14:paraId="4F1F8B35"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82C58DC" w14:textId="77777777" w:rsidR="001D0719" w:rsidRPr="001D0719" w:rsidRDefault="001D0719" w:rsidP="001D0719">
      <w:pPr>
        <w:pStyle w:val="tablicnitekst"/>
        <w:spacing w:after="80"/>
        <w:rPr>
          <w:bCs w:val="0"/>
          <w:spacing w:val="4"/>
        </w:rPr>
      </w:pPr>
      <w:r w:rsidRPr="001D0719">
        <w:rPr>
          <w:spacing w:val="4"/>
          <w:szCs w:val="24"/>
        </w:rPr>
        <w:t xml:space="preserve">(1) </w:t>
      </w:r>
      <w:r w:rsidRPr="001D0719">
        <w:rPr>
          <w:bCs w:val="0"/>
          <w:spacing w:val="4"/>
        </w:rPr>
        <w:t>Ovim se planom uvjetuje izvedba telekomunikacijske mreže kako je to definirano kartografskim prikazima Plana (</w:t>
      </w:r>
      <w:r w:rsidRPr="001D0719">
        <w:rPr>
          <w:b/>
          <w:bCs w:val="0"/>
          <w:spacing w:val="4"/>
        </w:rPr>
        <w:t>list 2b</w:t>
      </w:r>
      <w:r w:rsidRPr="001D0719">
        <w:rPr>
          <w:bCs w:val="0"/>
          <w:spacing w:val="4"/>
        </w:rPr>
        <w:t xml:space="preserve">. </w:t>
      </w:r>
      <w:r w:rsidRPr="001D0719">
        <w:rPr>
          <w:bCs w:val="0"/>
          <w:i/>
          <w:spacing w:val="4"/>
        </w:rPr>
        <w:t>energetski sustav i telekomunikacijska mreža</w:t>
      </w:r>
      <w:r w:rsidRPr="001D0719">
        <w:rPr>
          <w:bCs w:val="0"/>
          <w:spacing w:val="4"/>
        </w:rPr>
        <w:t>).</w:t>
      </w:r>
    </w:p>
    <w:p w14:paraId="285992EA" w14:textId="77777777" w:rsidR="001D0719" w:rsidRPr="00891564" w:rsidRDefault="001D0719" w:rsidP="001D0719">
      <w:pPr>
        <w:pStyle w:val="tablicnitekst"/>
        <w:spacing w:after="80"/>
        <w:rPr>
          <w:spacing w:val="4"/>
          <w:szCs w:val="24"/>
        </w:rPr>
      </w:pPr>
      <w:r w:rsidRPr="001D0719">
        <w:rPr>
          <w:spacing w:val="4"/>
          <w:szCs w:val="24"/>
        </w:rPr>
        <w:t>(2) Unutar obuhvata Plana moguća su odstupanja trasa EKI kanalizacije zbog prilagođavanja uvjetima na terenu. Također se EK sustav može nadograđivati elementima koji nisu predviđeni ovim Planom a u skladu s uvjetima Hrvatske regulatorne agencije za mrežne djelatnosti.</w:t>
      </w:r>
    </w:p>
    <w:p w14:paraId="0F65EE2E" w14:textId="77777777" w:rsidR="00012735" w:rsidRPr="00891564" w:rsidRDefault="00012735" w:rsidP="00E939C4">
      <w:pPr>
        <w:pStyle w:val="Heading2"/>
        <w:tabs>
          <w:tab w:val="num" w:pos="567"/>
          <w:tab w:val="num" w:pos="851"/>
        </w:tabs>
        <w:ind w:left="567"/>
        <w:rPr>
          <w:spacing w:val="4"/>
        </w:rPr>
      </w:pPr>
      <w:r w:rsidRPr="00891564">
        <w:rPr>
          <w:spacing w:val="4"/>
        </w:rPr>
        <w:t>Uvjeti gradnje komunalne infrastrukturne</w:t>
      </w:r>
      <w:r w:rsidR="002561BB" w:rsidRPr="00891564">
        <w:rPr>
          <w:spacing w:val="4"/>
        </w:rPr>
        <w:t xml:space="preserve"> </w:t>
      </w:r>
      <w:r w:rsidRPr="00891564">
        <w:rPr>
          <w:spacing w:val="4"/>
        </w:rPr>
        <w:t>mreže</w:t>
      </w:r>
      <w:bookmarkEnd w:id="44"/>
      <w:bookmarkEnd w:id="45"/>
      <w:bookmarkEnd w:id="46"/>
    </w:p>
    <w:p w14:paraId="546F2603" w14:textId="77777777" w:rsidR="005A2605" w:rsidRPr="00891564" w:rsidRDefault="005A2605" w:rsidP="005A2605">
      <w:pPr>
        <w:pStyle w:val="Heading3"/>
        <w:spacing w:before="120" w:after="0"/>
        <w:rPr>
          <w:spacing w:val="4"/>
        </w:rPr>
      </w:pPr>
      <w:bookmarkStart w:id="47" w:name="_Toc91483160"/>
      <w:r w:rsidRPr="00891564">
        <w:rPr>
          <w:spacing w:val="4"/>
        </w:rPr>
        <w:t>Vodovod</w:t>
      </w:r>
      <w:bookmarkEnd w:id="47"/>
    </w:p>
    <w:p w14:paraId="47122FFC" w14:textId="77777777" w:rsidR="00931352" w:rsidRPr="00891564" w:rsidRDefault="00931352" w:rsidP="00443580">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FC7A9CB" w14:textId="77777777" w:rsidR="00443580" w:rsidRPr="00443580" w:rsidRDefault="00443580" w:rsidP="00443580">
      <w:pPr>
        <w:pStyle w:val="BodyText"/>
        <w:spacing w:after="120"/>
        <w:ind w:right="164"/>
        <w:rPr>
          <w:spacing w:val="4"/>
          <w:szCs w:val="24"/>
        </w:rPr>
      </w:pPr>
      <w:r w:rsidRPr="00443580">
        <w:rPr>
          <w:spacing w:val="4"/>
          <w:szCs w:val="24"/>
        </w:rPr>
        <w:t xml:space="preserve">(1) Vodoopskrba predmetnog područja biti će osigurana spojem na vodoopskrbnu mrežu naselja Seline koja vodu </w:t>
      </w:r>
      <w:r>
        <w:rPr>
          <w:spacing w:val="4"/>
          <w:szCs w:val="24"/>
        </w:rPr>
        <w:t>dobiva</w:t>
      </w:r>
      <w:r w:rsidRPr="00443580">
        <w:rPr>
          <w:spacing w:val="4"/>
          <w:szCs w:val="24"/>
        </w:rPr>
        <w:t xml:space="preserve"> preko VS </w:t>
      </w:r>
      <w:r>
        <w:rPr>
          <w:spacing w:val="4"/>
          <w:szCs w:val="24"/>
        </w:rPr>
        <w:t>"</w:t>
      </w:r>
      <w:r w:rsidRPr="00443580">
        <w:rPr>
          <w:i/>
          <w:spacing w:val="4"/>
          <w:szCs w:val="24"/>
        </w:rPr>
        <w:t>Seline</w:t>
      </w:r>
      <w:r w:rsidRPr="00443580">
        <w:rPr>
          <w:spacing w:val="4"/>
          <w:szCs w:val="24"/>
        </w:rPr>
        <w:t xml:space="preserve">“. Da bi se to omogućilo potrebna je rekonstrukcija i dogradnja vodovodne mreže ulicom </w:t>
      </w:r>
      <w:r w:rsidRPr="00443580">
        <w:rPr>
          <w:i/>
          <w:spacing w:val="4"/>
          <w:szCs w:val="24"/>
        </w:rPr>
        <w:t>Željka Nekića</w:t>
      </w:r>
      <w:r w:rsidRPr="00443580">
        <w:rPr>
          <w:spacing w:val="4"/>
          <w:szCs w:val="24"/>
        </w:rPr>
        <w:t xml:space="preserve"> u naselju Seline od njenog početka kod crkve do križanja s ulicom </w:t>
      </w:r>
      <w:r w:rsidRPr="00443580">
        <w:rPr>
          <w:i/>
          <w:spacing w:val="4"/>
          <w:szCs w:val="24"/>
        </w:rPr>
        <w:t>Put Jukića</w:t>
      </w:r>
      <w:r w:rsidRPr="00443580">
        <w:rPr>
          <w:spacing w:val="4"/>
          <w:szCs w:val="24"/>
        </w:rPr>
        <w:t xml:space="preserve"> te dalje do spoja na ulicu </w:t>
      </w:r>
      <w:r w:rsidRPr="00443580">
        <w:rPr>
          <w:i/>
          <w:spacing w:val="4"/>
          <w:szCs w:val="24"/>
        </w:rPr>
        <w:t>Dr. Franje Tuđmana</w:t>
      </w:r>
      <w:r w:rsidRPr="00443580">
        <w:rPr>
          <w:spacing w:val="4"/>
          <w:szCs w:val="24"/>
        </w:rPr>
        <w:t xml:space="preserve"> (ces</w:t>
      </w:r>
      <w:r>
        <w:rPr>
          <w:spacing w:val="4"/>
          <w:szCs w:val="24"/>
        </w:rPr>
        <w:t xml:space="preserve">ta D8). Također, od spoja ulice </w:t>
      </w:r>
      <w:r w:rsidRPr="00443580">
        <w:rPr>
          <w:i/>
          <w:spacing w:val="4"/>
          <w:szCs w:val="24"/>
        </w:rPr>
        <w:t>Put Jukića</w:t>
      </w:r>
      <w:r w:rsidRPr="00443580">
        <w:rPr>
          <w:spacing w:val="4"/>
          <w:szCs w:val="24"/>
        </w:rPr>
        <w:t xml:space="preserve"> na D8 pa do predmetnog područja potrebno je izgraditi novi vodoopskrbni cjevovod s rekonstrukcijom dijela mreže (</w:t>
      </w:r>
      <w:r w:rsidRPr="00443580">
        <w:rPr>
          <w:i/>
          <w:spacing w:val="4"/>
          <w:szCs w:val="24"/>
        </w:rPr>
        <w:t>Bucići</w:t>
      </w:r>
      <w:r w:rsidRPr="00443580">
        <w:rPr>
          <w:spacing w:val="4"/>
          <w:szCs w:val="24"/>
        </w:rPr>
        <w:t>) koja se nalazi u trasi budućeg cjevovoda.</w:t>
      </w:r>
    </w:p>
    <w:p w14:paraId="49C9A304" w14:textId="77777777" w:rsidR="00F21CC5" w:rsidRPr="00891564" w:rsidRDefault="00443580" w:rsidP="00443580">
      <w:pPr>
        <w:pStyle w:val="BodyText"/>
        <w:spacing w:after="120"/>
        <w:ind w:right="164"/>
        <w:rPr>
          <w:bCs/>
          <w:spacing w:val="4"/>
        </w:rPr>
      </w:pPr>
      <w:r w:rsidRPr="00443580">
        <w:rPr>
          <w:spacing w:val="4"/>
          <w:szCs w:val="24"/>
        </w:rPr>
        <w:t>(2) Daljnjoj izgradnji na području obuhvata ovoga UPU-a može se pristupiti tek po osiguranju dostatnih količina vode u vodoopskrbnom sustavu.</w:t>
      </w:r>
      <w:r w:rsidR="00F21CC5" w:rsidRPr="003310B6">
        <w:rPr>
          <w:bCs/>
          <w:spacing w:val="4"/>
        </w:rPr>
        <w:t>.</w:t>
      </w:r>
    </w:p>
    <w:p w14:paraId="577FBB3A"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5A3E73B0" w14:textId="77777777" w:rsidR="00443580" w:rsidRPr="00443580" w:rsidRDefault="00443580" w:rsidP="00443580">
      <w:pPr>
        <w:pStyle w:val="BodyText"/>
        <w:spacing w:after="0"/>
        <w:ind w:right="164"/>
        <w:rPr>
          <w:spacing w:val="4"/>
        </w:rPr>
      </w:pPr>
      <w:r w:rsidRPr="00443580">
        <w:rPr>
          <w:bCs/>
          <w:spacing w:val="4"/>
        </w:rPr>
        <w:t>Vodovodna mreža na području obuhvata Plana je planirana kao prstenasta vodovodna mreža. Vodovodnu mrežu treba izgraditi u koridoru prometnih površina (ceste, pješačko-kolne i pješačke), i to ako je moguće u nogostupu, a u kolniku samo okomito na os ceste u svrhu prijelaza iste ili ukoliko se radi o poprečnom profilu bez nogostupa. Za slučaj da pojedine dionice vodovodnih cjevovoda prolaze duž zelene površine iste treba položiti što dalje od korijenja drveća</w:t>
      </w:r>
      <w:r w:rsidRPr="00443580">
        <w:rPr>
          <w:spacing w:val="4"/>
        </w:rPr>
        <w:t xml:space="preserve">. </w:t>
      </w:r>
    </w:p>
    <w:p w14:paraId="28E91C0D"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11E5F4E5" w14:textId="77777777" w:rsidR="00443580" w:rsidRPr="00443580" w:rsidRDefault="00443580" w:rsidP="00443580">
      <w:pPr>
        <w:pStyle w:val="BodyTextIndent2uvlaka2"/>
        <w:ind w:left="567"/>
        <w:jc w:val="both"/>
        <w:rPr>
          <w:spacing w:val="4"/>
          <w:lang w:val="hr-HR" w:eastAsia="hr-HR"/>
        </w:rPr>
      </w:pPr>
      <w:r w:rsidRPr="00443580">
        <w:rPr>
          <w:spacing w:val="4"/>
          <w:szCs w:val="24"/>
        </w:rPr>
        <w:t xml:space="preserve">(1) </w:t>
      </w:r>
      <w:r w:rsidRPr="00443580">
        <w:rPr>
          <w:spacing w:val="4"/>
          <w:lang w:val="hr-HR" w:eastAsia="hr-HR"/>
        </w:rPr>
        <w:t>Za planiranu vodovodnu mrežu moraju se odabrati vodovodne cijevi od kvalitetnog materijala u svemu prema uvjetima nadležnog komunalnog poduzeća.</w:t>
      </w:r>
    </w:p>
    <w:p w14:paraId="3DF0A452" w14:textId="77777777" w:rsidR="00443580" w:rsidRPr="00443580" w:rsidRDefault="00443580" w:rsidP="00443580">
      <w:pPr>
        <w:pStyle w:val="BodyTextIndent2uvlaka2"/>
        <w:spacing w:after="0"/>
        <w:ind w:left="567"/>
        <w:jc w:val="both"/>
        <w:rPr>
          <w:spacing w:val="4"/>
          <w:lang w:val="hr-HR" w:eastAsia="hr-HR"/>
        </w:rPr>
      </w:pPr>
      <w:r w:rsidRPr="00443580">
        <w:rPr>
          <w:spacing w:val="4"/>
          <w:szCs w:val="24"/>
        </w:rPr>
        <w:t xml:space="preserve">(2) </w:t>
      </w:r>
      <w:r w:rsidRPr="00443580">
        <w:rPr>
          <w:spacing w:val="4"/>
          <w:lang w:val="hr-HR" w:eastAsia="hr-HR"/>
        </w:rPr>
        <w:t>U sklopu izrade projektne dokumentacije za vodovodnu mrežu unutar obuhvata ovog UPU-a mora se provesti ispitivanje agresivnosti tla kako bi se mogla odrediti odgovarajuća vanjska izolacija vodovodnih cijevi.</w:t>
      </w:r>
    </w:p>
    <w:p w14:paraId="53DCC14B"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56F03C7A" w14:textId="77777777" w:rsidR="00443580" w:rsidRPr="00443580" w:rsidRDefault="00443580" w:rsidP="00443580">
      <w:pPr>
        <w:pStyle w:val="BodyText"/>
        <w:spacing w:after="120"/>
        <w:ind w:right="164"/>
        <w:rPr>
          <w:spacing w:val="4"/>
        </w:rPr>
      </w:pPr>
      <w:r w:rsidRPr="00443580">
        <w:rPr>
          <w:spacing w:val="4"/>
          <w:szCs w:val="24"/>
        </w:rPr>
        <w:t xml:space="preserve">(1) </w:t>
      </w:r>
      <w:r w:rsidRPr="00443580">
        <w:rPr>
          <w:spacing w:val="4"/>
        </w:rPr>
        <w:t>Kod paralelnog vođenja vodovodni cjevovodi moraju biti udaljeni od visokonaponske mreže minimalno 1,5 m, od niskonaponske mreže i telekomunikacijske mreže minimalno 1,0 m, a od kanalizacijskih cjevovoda 2,0 - 3,0 m.</w:t>
      </w:r>
    </w:p>
    <w:p w14:paraId="594CF32E" w14:textId="77777777" w:rsidR="00443580" w:rsidRPr="00443580" w:rsidRDefault="00443580" w:rsidP="00443580">
      <w:pPr>
        <w:pStyle w:val="BodyText"/>
        <w:spacing w:after="120"/>
        <w:ind w:right="164"/>
        <w:rPr>
          <w:spacing w:val="4"/>
          <w:szCs w:val="24"/>
        </w:rPr>
      </w:pPr>
      <w:r w:rsidRPr="00443580">
        <w:rPr>
          <w:spacing w:val="4"/>
          <w:szCs w:val="24"/>
        </w:rPr>
        <w:t>(2) Vodovodna mreža mora se u pravilu postaviti iznad kanalizacijskih cijevi. Od ovog pravila može se odstupiti samo iznimno kad nije drugačije moguće, ali uz posebno tehničko-projektno rješenje zaštite vodovodnih cijevi</w:t>
      </w:r>
    </w:p>
    <w:p w14:paraId="781A03E6"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191486BE" w14:textId="77777777" w:rsidR="00443580" w:rsidRPr="00443580" w:rsidRDefault="00443580" w:rsidP="00443580">
      <w:pPr>
        <w:pStyle w:val="BodyText"/>
        <w:spacing w:after="0"/>
        <w:ind w:right="164"/>
        <w:rPr>
          <w:spacing w:val="4"/>
        </w:rPr>
      </w:pPr>
      <w:r w:rsidRPr="00443580">
        <w:rPr>
          <w:spacing w:val="4"/>
        </w:rPr>
        <w:t>Vodovodni cjevovodi moraju se položiti u rov na podložni sloj od pijeska najmanje debljine 10 cm, te zatrpati do visine 30 cm iznad tjemena cijevi sitnozrnatim neagresivnim materijalom maksimalne veličine zrna do 8 mm. Podložni sloj mora biti tvrdo nabijen i isplaniran radi ravnomjernog nalijeganja cjevovoda. Nakon montaže svi cjevovodi moraju se ispitati na tlak, mora se izvršiti njihovo ispiranje i dezinfekcija</w:t>
      </w:r>
    </w:p>
    <w:p w14:paraId="4381E7FD"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69AD9AE4" w14:textId="77777777" w:rsidR="00443580" w:rsidRPr="00443580" w:rsidRDefault="00443580" w:rsidP="00443580">
      <w:pPr>
        <w:pStyle w:val="BodyText"/>
        <w:spacing w:after="120"/>
        <w:ind w:right="164"/>
        <w:rPr>
          <w:bCs/>
          <w:spacing w:val="4"/>
        </w:rPr>
      </w:pPr>
      <w:r w:rsidRPr="00443580">
        <w:rPr>
          <w:spacing w:val="4"/>
          <w:szCs w:val="24"/>
        </w:rPr>
        <w:t xml:space="preserve">(1) </w:t>
      </w:r>
      <w:r w:rsidRPr="00443580">
        <w:rPr>
          <w:bCs/>
          <w:spacing w:val="4"/>
        </w:rPr>
        <w:t>Priključak na javni vodoopskrbni sustav mora se osigurati za svaku postojeću i novoplaniranu građevinu, a prema uvjetima nadležnog komunalnog poduzeća.</w:t>
      </w:r>
    </w:p>
    <w:p w14:paraId="441C0FB1" w14:textId="77777777" w:rsidR="00443580" w:rsidRPr="00443580" w:rsidRDefault="00443580" w:rsidP="00443580">
      <w:pPr>
        <w:spacing w:after="0"/>
        <w:rPr>
          <w:spacing w:val="4"/>
        </w:rPr>
      </w:pPr>
      <w:r w:rsidRPr="00443580">
        <w:rPr>
          <w:spacing w:val="4"/>
          <w:szCs w:val="24"/>
        </w:rPr>
        <w:t xml:space="preserve">(2) </w:t>
      </w:r>
      <w:r w:rsidRPr="00443580">
        <w:rPr>
          <w:bCs/>
          <w:spacing w:val="4"/>
        </w:rPr>
        <w:t>Svaka građevna čestica koja čini samostalnu funkcionalnu cjelinu mora imati vlastiti vodomjer na dostupnom mjestu. Tip vodomjerila, te tip i gabarit okna za vodomjerilo određuje nadležno komunalno poduzeće</w:t>
      </w:r>
    </w:p>
    <w:p w14:paraId="0392E49A"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35589F9E" w14:textId="77777777" w:rsidR="00443580" w:rsidRPr="00443580" w:rsidRDefault="00443580" w:rsidP="00443580">
      <w:pPr>
        <w:pStyle w:val="BodyText"/>
        <w:spacing w:after="0"/>
        <w:ind w:right="164"/>
        <w:rPr>
          <w:spacing w:val="4"/>
        </w:rPr>
      </w:pPr>
      <w:r w:rsidRPr="00443580">
        <w:rPr>
          <w:spacing w:val="4"/>
        </w:rPr>
        <w:t>Hidrantska mreža mora se izgraditi u skladu s Pravilnikom o hidrantskoj mreži za gašenje požara. Za potrebu protupožarne zaštite moraju se odabrati nadzemni hidranti, odnosno ako to nije moguće i podzemni hidranti, na međusobnom razmaku do 150 m. Mjerodavni tlak u vanjskoj hidrantskoj mreži ne smije biti niži od 0,25 MPa. Hidrantska mreža mora se izgraditi i u skladu s uvjetima koje će propisati MUP prilikom izrade posebne projektne dokumentacije za svaku pojedinu građevinu.</w:t>
      </w:r>
    </w:p>
    <w:p w14:paraId="23F048AA" w14:textId="77777777" w:rsidR="00443580" w:rsidRPr="00443580" w:rsidRDefault="00443580" w:rsidP="00443580">
      <w:pPr>
        <w:pStyle w:val="clanak"/>
        <w:spacing w:before="240"/>
        <w:rPr>
          <w:spacing w:val="4"/>
          <w:sz w:val="22"/>
        </w:rPr>
      </w:pPr>
      <w:r w:rsidRPr="00443580">
        <w:rPr>
          <w:spacing w:val="4"/>
          <w:sz w:val="22"/>
        </w:rPr>
        <w:t xml:space="preserve">Članak </w:t>
      </w:r>
      <w:r w:rsidRPr="00443580">
        <w:rPr>
          <w:spacing w:val="4"/>
          <w:sz w:val="22"/>
        </w:rPr>
        <w:fldChar w:fldCharType="begin"/>
      </w:r>
      <w:r w:rsidRPr="00443580">
        <w:rPr>
          <w:spacing w:val="4"/>
          <w:sz w:val="22"/>
        </w:rPr>
        <w:instrText xml:space="preserve"> AUTONUM  \* Arabic </w:instrText>
      </w:r>
      <w:r w:rsidRPr="00443580">
        <w:rPr>
          <w:spacing w:val="4"/>
          <w:sz w:val="22"/>
        </w:rPr>
        <w:fldChar w:fldCharType="end"/>
      </w:r>
    </w:p>
    <w:p w14:paraId="54207A8C" w14:textId="77777777" w:rsidR="00443580" w:rsidRPr="00443580" w:rsidRDefault="00443580" w:rsidP="00443580">
      <w:pPr>
        <w:pStyle w:val="clanak"/>
        <w:keepNext w:val="0"/>
        <w:spacing w:before="0"/>
        <w:jc w:val="both"/>
        <w:rPr>
          <w:rFonts w:cs="Tahoma"/>
          <w:noProof/>
          <w:spacing w:val="4"/>
        </w:rPr>
      </w:pPr>
      <w:r w:rsidRPr="00443580">
        <w:rPr>
          <w:spacing w:val="4"/>
          <w:szCs w:val="24"/>
        </w:rPr>
        <w:t xml:space="preserve">(1) </w:t>
      </w:r>
      <w:r w:rsidRPr="00443580">
        <w:rPr>
          <w:rFonts w:cs="Tahoma"/>
          <w:noProof/>
          <w:spacing w:val="4"/>
        </w:rPr>
        <w:t xml:space="preserve">Prema </w:t>
      </w:r>
      <w:r w:rsidRPr="00443580">
        <w:rPr>
          <w:rFonts w:cs="Tahoma"/>
          <w:i/>
          <w:noProof/>
          <w:spacing w:val="4"/>
        </w:rPr>
        <w:t xml:space="preserve">Zakonu o prostornom uređenju </w:t>
      </w:r>
      <w:r w:rsidRPr="00443580">
        <w:rPr>
          <w:rFonts w:cs="Tahoma"/>
          <w:noProof/>
          <w:spacing w:val="4"/>
        </w:rPr>
        <w:t>i</w:t>
      </w:r>
      <w:r w:rsidRPr="00443580">
        <w:rPr>
          <w:rFonts w:cs="Tahoma"/>
          <w:i/>
          <w:noProof/>
          <w:spacing w:val="4"/>
        </w:rPr>
        <w:t xml:space="preserve"> Zakonu o gradnji</w:t>
      </w:r>
      <w:r w:rsidRPr="00443580">
        <w:rPr>
          <w:rFonts w:cs="Tahoma"/>
          <w:noProof/>
          <w:spacing w:val="4"/>
        </w:rPr>
        <w:t xml:space="preserve"> prije izgradnje cjelokupne osnovne mjesne ulične vodovodne mreže za obuhvat ovog UPU-a, ili pojedinih dionica iste, kao i razvodnih cjevodova za priključke pojedinih građevnih čestica na osnovnu uličnu mrežu mora se ishoditi dozvola za građenje, za što treba izraditi posebnu projektnu dokumentaciju.</w:t>
      </w:r>
    </w:p>
    <w:p w14:paraId="7D0A3010" w14:textId="77777777" w:rsidR="00443580" w:rsidRPr="00443580" w:rsidRDefault="00443580" w:rsidP="00443580">
      <w:pPr>
        <w:pStyle w:val="BodyText"/>
        <w:spacing w:after="120"/>
        <w:ind w:right="164"/>
        <w:rPr>
          <w:spacing w:val="4"/>
        </w:rPr>
      </w:pPr>
      <w:r w:rsidRPr="00443580">
        <w:rPr>
          <w:spacing w:val="4"/>
          <w:szCs w:val="24"/>
        </w:rPr>
        <w:t xml:space="preserve">(2) </w:t>
      </w:r>
      <w:r w:rsidRPr="00443580">
        <w:rPr>
          <w:rFonts w:cs="Tahoma"/>
          <w:noProof/>
          <w:spacing w:val="4"/>
        </w:rPr>
        <w:t>U ovoj projektnoj dokumentaciji mora se provesti detaljan hidraulički proračun, izvršiti odabir kvalitetnih vodovodnih cijevi, odrediti konačni profili svih cjevovoda i konačan raspored nadzemnih hidranata.</w:t>
      </w:r>
    </w:p>
    <w:p w14:paraId="0AE2C289" w14:textId="77777777" w:rsidR="00443580" w:rsidRPr="00891564" w:rsidRDefault="00443580" w:rsidP="00443580">
      <w:pPr>
        <w:pStyle w:val="BodyText"/>
        <w:spacing w:after="0"/>
        <w:ind w:right="164"/>
        <w:rPr>
          <w:spacing w:val="4"/>
        </w:rPr>
      </w:pPr>
      <w:r w:rsidRPr="00443580">
        <w:rPr>
          <w:spacing w:val="4"/>
          <w:szCs w:val="24"/>
        </w:rPr>
        <w:t xml:space="preserve">(3) </w:t>
      </w:r>
      <w:r w:rsidRPr="00443580">
        <w:rPr>
          <w:rFonts w:cs="Tahoma"/>
          <w:noProof/>
          <w:spacing w:val="4"/>
        </w:rPr>
        <w:t>Projektanti moraju zatražiti od nadležnog komunalnog poduzeća početne podatke i specifične tehničke uvjete za projektiranje mjesne vodovodne mreže i vodovodnih instalacija za svaku pojedinu građevinu</w:t>
      </w:r>
      <w:r w:rsidRPr="00443580">
        <w:rPr>
          <w:spacing w:val="4"/>
        </w:rPr>
        <w:t>.</w:t>
      </w:r>
    </w:p>
    <w:p w14:paraId="384DCAD3" w14:textId="77777777" w:rsidR="00443580" w:rsidRPr="00443580" w:rsidRDefault="00443580" w:rsidP="00443580">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B6ADE51" w14:textId="77777777" w:rsidR="00443580" w:rsidRPr="00891564" w:rsidRDefault="00443580" w:rsidP="00443580">
      <w:pPr>
        <w:pStyle w:val="tablicnitekst"/>
        <w:spacing w:after="120"/>
        <w:rPr>
          <w:bCs w:val="0"/>
          <w:spacing w:val="4"/>
        </w:rPr>
      </w:pPr>
      <w:r w:rsidRPr="00891564">
        <w:rPr>
          <w:spacing w:val="4"/>
          <w:szCs w:val="24"/>
        </w:rPr>
        <w:t xml:space="preserve">(1) </w:t>
      </w:r>
      <w:r w:rsidRPr="00891564">
        <w:rPr>
          <w:spacing w:val="4"/>
        </w:rPr>
        <w:t>Planirana vodovodna mreža</w:t>
      </w:r>
      <w:r w:rsidRPr="00891564">
        <w:rPr>
          <w:bCs w:val="0"/>
          <w:spacing w:val="4"/>
        </w:rPr>
        <w:t xml:space="preserve"> </w:t>
      </w:r>
      <w:r w:rsidRPr="00891564">
        <w:rPr>
          <w:spacing w:val="4"/>
        </w:rPr>
        <w:t xml:space="preserve">mora se izgraditi u koridorima u skladu s kartografskim prikazom Plana </w:t>
      </w:r>
      <w:r w:rsidRPr="00891564">
        <w:rPr>
          <w:b/>
          <w:spacing w:val="4"/>
        </w:rPr>
        <w:t>list 2c</w:t>
      </w:r>
      <w:r w:rsidRPr="00891564">
        <w:rPr>
          <w:spacing w:val="4"/>
        </w:rPr>
        <w:t>. v</w:t>
      </w:r>
      <w:r w:rsidRPr="00891564">
        <w:rPr>
          <w:i/>
          <w:spacing w:val="4"/>
        </w:rPr>
        <w:t>odoopskrba i odvodnja otpadnih voda</w:t>
      </w:r>
      <w:r w:rsidRPr="00891564">
        <w:rPr>
          <w:spacing w:val="4"/>
        </w:rPr>
        <w:t>.</w:t>
      </w:r>
    </w:p>
    <w:p w14:paraId="6DDF7ED9" w14:textId="77777777" w:rsidR="00443580" w:rsidRPr="00891564" w:rsidRDefault="00443580" w:rsidP="00443580">
      <w:pPr>
        <w:rPr>
          <w:spacing w:val="4"/>
        </w:rPr>
      </w:pPr>
      <w:r w:rsidRPr="00891564">
        <w:rPr>
          <w:spacing w:val="4"/>
          <w:szCs w:val="24"/>
        </w:rPr>
        <w:t xml:space="preserve">(2) </w:t>
      </w:r>
      <w:r w:rsidRPr="00891564">
        <w:rPr>
          <w:bCs/>
          <w:spacing w:val="4"/>
        </w:rPr>
        <w:t>Moguća su odstupanja od predviđenih trasa vodovodne mreže, ukoliko se tehničkom razradom dokaže racionalnije i pogodnije rješenje</w:t>
      </w:r>
    </w:p>
    <w:p w14:paraId="3212383A" w14:textId="77777777" w:rsidR="005A2605" w:rsidRPr="00891564" w:rsidRDefault="005A2605" w:rsidP="008E2CFB">
      <w:pPr>
        <w:pStyle w:val="Heading3"/>
        <w:spacing w:before="360" w:after="0"/>
        <w:rPr>
          <w:spacing w:val="4"/>
        </w:rPr>
      </w:pPr>
      <w:bookmarkStart w:id="48" w:name="_Toc91483161"/>
      <w:r w:rsidRPr="00891564">
        <w:rPr>
          <w:spacing w:val="4"/>
        </w:rPr>
        <w:t>Odvodnja</w:t>
      </w:r>
      <w:bookmarkEnd w:id="48"/>
    </w:p>
    <w:p w14:paraId="0003EA68" w14:textId="77777777" w:rsidR="003310B6" w:rsidRPr="00891564" w:rsidRDefault="003310B6" w:rsidP="00905532">
      <w:pPr>
        <w:pStyle w:val="clanak"/>
        <w:spacing w:before="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1444963" w14:textId="77777777" w:rsidR="00CF1EF6" w:rsidRPr="007F1990" w:rsidRDefault="00CF1EF6" w:rsidP="007F1990">
      <w:pPr>
        <w:spacing w:after="100"/>
        <w:rPr>
          <w:spacing w:val="4"/>
          <w:szCs w:val="24"/>
        </w:rPr>
      </w:pPr>
      <w:r w:rsidRPr="007F1990">
        <w:rPr>
          <w:spacing w:val="4"/>
          <w:szCs w:val="24"/>
        </w:rPr>
        <w:t>U skladu s postojećim Prostornim planom uređenja Općine Starigrad odabran je razdjelni sustav odvodnje kojim će se sanitarne otpadne vode odvoditi kombinacijom gravitacijskih i tlačnih cjevovoda do planiranog uređaja za pročišćavanje otpadnih voda na sjeverozapadnom rubu obuhvata Plana.</w:t>
      </w:r>
    </w:p>
    <w:p w14:paraId="23C017E3"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B611441" w14:textId="77777777" w:rsidR="00913760" w:rsidRPr="00913760" w:rsidRDefault="00913760" w:rsidP="00905532">
      <w:pPr>
        <w:spacing w:after="100" w:line="280" w:lineRule="atLeast"/>
        <w:rPr>
          <w:spacing w:val="4"/>
          <w:szCs w:val="24"/>
        </w:rPr>
      </w:pPr>
      <w:bookmarkStart w:id="49" w:name="_Toc91483162"/>
      <w:r w:rsidRPr="00913760">
        <w:rPr>
          <w:spacing w:val="4"/>
          <w:szCs w:val="24"/>
        </w:rPr>
        <w:t xml:space="preserve">(1) Na području obuhvata ovoga UPU-a ne postoji izgrađeni sustav odvodnje. </w:t>
      </w:r>
    </w:p>
    <w:p w14:paraId="7652C6F5" w14:textId="77777777" w:rsidR="00913760" w:rsidRPr="007F1990" w:rsidRDefault="00913760" w:rsidP="00905532">
      <w:pPr>
        <w:spacing w:after="100" w:line="280" w:lineRule="atLeast"/>
        <w:rPr>
          <w:spacing w:val="4"/>
          <w:szCs w:val="24"/>
        </w:rPr>
      </w:pPr>
      <w:r w:rsidRPr="00913760">
        <w:rPr>
          <w:spacing w:val="4"/>
          <w:szCs w:val="24"/>
        </w:rPr>
        <w:t xml:space="preserve">(2) </w:t>
      </w:r>
      <w:r w:rsidR="00CF1EF6" w:rsidRPr="007F1990">
        <w:rPr>
          <w:spacing w:val="4"/>
          <w:szCs w:val="24"/>
        </w:rPr>
        <w:t xml:space="preserve">Planom se predviđa izgradnja sustava gravitacijskih cjevovoda koji će sanitarne otpadne vode odvoditi do planirane crpne stanice južno od </w:t>
      </w:r>
      <w:r w:rsidR="00126398">
        <w:rPr>
          <w:spacing w:val="4"/>
          <w:szCs w:val="24"/>
        </w:rPr>
        <w:t xml:space="preserve">prostorne cjeline </w:t>
      </w:r>
      <w:r w:rsidR="00CF1EF6" w:rsidRPr="007F1990">
        <w:rPr>
          <w:spacing w:val="4"/>
          <w:szCs w:val="24"/>
        </w:rPr>
        <w:t>X</w:t>
      </w:r>
      <w:r w:rsidR="00126398">
        <w:rPr>
          <w:spacing w:val="4"/>
          <w:szCs w:val="24"/>
        </w:rPr>
        <w:t>II</w:t>
      </w:r>
      <w:r w:rsidR="00CF1EF6" w:rsidRPr="007F1990">
        <w:rPr>
          <w:spacing w:val="4"/>
          <w:szCs w:val="24"/>
        </w:rPr>
        <w:t xml:space="preserve">, te će se od tamo tlačnim cjevovodima odvoditi prema sjeverozapadu </w:t>
      </w:r>
      <w:r w:rsidR="000B4BCA" w:rsidRPr="007F1990">
        <w:rPr>
          <w:spacing w:val="4"/>
          <w:szCs w:val="24"/>
        </w:rPr>
        <w:t xml:space="preserve">do </w:t>
      </w:r>
      <w:r w:rsidR="00CF1EF6" w:rsidRPr="007F1990">
        <w:rPr>
          <w:spacing w:val="4"/>
          <w:szCs w:val="24"/>
        </w:rPr>
        <w:t>planirnog uređaja za pročišćavanje.</w:t>
      </w:r>
    </w:p>
    <w:p w14:paraId="60A7962E" w14:textId="77777777" w:rsidR="00913760" w:rsidRPr="00913760" w:rsidRDefault="00913760" w:rsidP="00905532">
      <w:pPr>
        <w:spacing w:after="100" w:line="280" w:lineRule="atLeast"/>
        <w:rPr>
          <w:spacing w:val="4"/>
          <w:szCs w:val="24"/>
        </w:rPr>
      </w:pPr>
      <w:r w:rsidRPr="00913760">
        <w:rPr>
          <w:spacing w:val="4"/>
          <w:szCs w:val="24"/>
        </w:rPr>
        <w:t>(</w:t>
      </w:r>
      <w:r>
        <w:rPr>
          <w:spacing w:val="4"/>
          <w:szCs w:val="24"/>
        </w:rPr>
        <w:t>3</w:t>
      </w:r>
      <w:r w:rsidRPr="00913760">
        <w:rPr>
          <w:spacing w:val="4"/>
          <w:szCs w:val="24"/>
        </w:rPr>
        <w:t>) Potrošači koji na javni sustav odvodnje otpadnih voda priključuju svoje otpadne vode čija je kvaliteta različita od standarda komunalnih otpadnih voda (tehnološke otpadne vode) iste moraju tretirati i dovesti na standard komunalnih otpadnih voda prije ispuštanja u sustav odvodnje, a sve u skladu sa uvjetima Hrvatskih voda.</w:t>
      </w:r>
    </w:p>
    <w:p w14:paraId="18395DF9" w14:textId="77777777" w:rsidR="00913760" w:rsidRPr="00913760" w:rsidRDefault="00913760" w:rsidP="00905532">
      <w:pPr>
        <w:spacing w:after="100" w:line="280" w:lineRule="atLeast"/>
        <w:rPr>
          <w:spacing w:val="4"/>
          <w:szCs w:val="24"/>
        </w:rPr>
      </w:pPr>
      <w:r w:rsidRPr="00913760">
        <w:rPr>
          <w:spacing w:val="4"/>
          <w:szCs w:val="24"/>
        </w:rPr>
        <w:t>(4) Stupanj pročišćavanja otpadnih voda u uređajima za pročišćavanje mora biti u skladu sa vodopravnim uvjetima izdanim od strane Hrvatskih voda u postupku ishođenja dozvola za gradnju navedenih građevina.</w:t>
      </w:r>
    </w:p>
    <w:p w14:paraId="6BD6C536" w14:textId="77777777" w:rsidR="00913760" w:rsidRPr="00964A80" w:rsidRDefault="00913760" w:rsidP="00905532">
      <w:pPr>
        <w:pStyle w:val="clanak"/>
        <w:keepNext w:val="0"/>
        <w:spacing w:before="0" w:line="280" w:lineRule="atLeast"/>
        <w:jc w:val="both"/>
        <w:rPr>
          <w:rFonts w:cs="Arial"/>
          <w:bCs/>
          <w:spacing w:val="4"/>
        </w:rPr>
      </w:pPr>
      <w:r w:rsidRPr="00964A80">
        <w:rPr>
          <w:spacing w:val="4"/>
        </w:rPr>
        <w:t>(</w:t>
      </w:r>
      <w:r w:rsidR="00964A80" w:rsidRPr="00964A80">
        <w:rPr>
          <w:spacing w:val="4"/>
        </w:rPr>
        <w:t>5</w:t>
      </w:r>
      <w:r w:rsidRPr="00964A80">
        <w:rPr>
          <w:spacing w:val="4"/>
        </w:rPr>
        <w:t>)</w:t>
      </w:r>
      <w:r w:rsidRPr="00964A80">
        <w:rPr>
          <w:spacing w:val="4"/>
          <w:szCs w:val="24"/>
        </w:rPr>
        <w:t xml:space="preserve"> </w:t>
      </w:r>
      <w:r w:rsidRPr="00964A80">
        <w:rPr>
          <w:spacing w:val="4"/>
        </w:rPr>
        <w:t xml:space="preserve">Koncentracija opasnih tvari koje se ispuštaju u fekalnu kanalizacijsku mrežu, odnosno koje dolaze na uređaj za pročišćavanje otpadnih voda ne smije prelaziti vrijednosti utvrđene </w:t>
      </w:r>
      <w:r w:rsidRPr="00964A80">
        <w:rPr>
          <w:i/>
          <w:iCs/>
          <w:spacing w:val="4"/>
        </w:rPr>
        <w:t>Pravilnikom o graničnim vrijednostima emisija otpadnih voda</w:t>
      </w:r>
      <w:r w:rsidRPr="00964A80">
        <w:rPr>
          <w:rFonts w:cs="Arial"/>
          <w:bCs/>
          <w:spacing w:val="4"/>
        </w:rPr>
        <w:t>.</w:t>
      </w:r>
    </w:p>
    <w:p w14:paraId="2958ABD1"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49C44CDD" w14:textId="77777777" w:rsidR="00913760" w:rsidRPr="00964A80" w:rsidRDefault="00913760" w:rsidP="00913760">
      <w:pPr>
        <w:rPr>
          <w:spacing w:val="4"/>
        </w:rPr>
      </w:pPr>
      <w:r w:rsidRPr="00964A80">
        <w:rPr>
          <w:spacing w:val="4"/>
          <w:szCs w:val="24"/>
        </w:rPr>
        <w:t xml:space="preserve">(1) </w:t>
      </w:r>
      <w:r w:rsidRPr="00964A80">
        <w:rPr>
          <w:spacing w:val="4"/>
        </w:rPr>
        <w:t>Kanalizacijska mreža na području obuhvata ovog UPU-a mora se izgraditi u koridorima prema situaciji prikazanoj u kartografskom prikazu Plana (</w:t>
      </w:r>
      <w:r w:rsidRPr="00964A80">
        <w:rPr>
          <w:b/>
          <w:spacing w:val="4"/>
        </w:rPr>
        <w:t xml:space="preserve">List 2.c. </w:t>
      </w:r>
      <w:r w:rsidRPr="00964A80">
        <w:rPr>
          <w:i/>
          <w:spacing w:val="4"/>
        </w:rPr>
        <w:t>Vodoopskrba i odvodnja otpadnih voda</w:t>
      </w:r>
      <w:r w:rsidRPr="00964A80">
        <w:rPr>
          <w:spacing w:val="4"/>
        </w:rPr>
        <w:t>).</w:t>
      </w:r>
    </w:p>
    <w:p w14:paraId="0AC58F42" w14:textId="77777777" w:rsidR="00913760" w:rsidRPr="00964A80" w:rsidRDefault="00913760" w:rsidP="00913760">
      <w:pPr>
        <w:rPr>
          <w:bCs/>
          <w:spacing w:val="4"/>
        </w:rPr>
      </w:pPr>
      <w:r w:rsidRPr="00964A80">
        <w:rPr>
          <w:spacing w:val="4"/>
          <w:szCs w:val="24"/>
        </w:rPr>
        <w:t xml:space="preserve">(2) </w:t>
      </w:r>
      <w:r w:rsidRPr="00964A80">
        <w:rPr>
          <w:bCs/>
          <w:spacing w:val="4"/>
        </w:rPr>
        <w:t>Moguća su manja odstupanja od predviđenih trasa kanalizacijske mreže ukoliko se tehničkom razradom dokaže racionalnije i pogodnije rješenje.</w:t>
      </w:r>
    </w:p>
    <w:p w14:paraId="581589B4"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4D50971B" w14:textId="77777777" w:rsidR="00913760" w:rsidRPr="00964A80" w:rsidRDefault="00913760" w:rsidP="00964A80">
      <w:pPr>
        <w:rPr>
          <w:spacing w:val="4"/>
        </w:rPr>
      </w:pPr>
      <w:r w:rsidRPr="00964A80">
        <w:rPr>
          <w:spacing w:val="4"/>
        </w:rPr>
        <w:t xml:space="preserve">Čiste oborinske otpadne vode s područja ovog UPU-a odvode se površinski i preko upojnih bunara u okolni teren i u more. </w:t>
      </w:r>
    </w:p>
    <w:p w14:paraId="27C1C30C"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4F646DD6" w14:textId="77777777" w:rsidR="00913760" w:rsidRPr="00905532" w:rsidRDefault="00913760" w:rsidP="00964A80">
      <w:r w:rsidRPr="00905532">
        <w:t xml:space="preserve">Oborinske otpadne vode unutar područja svake pojedinačne građevne čestice/zahvata u prostoru, kao što su krovne vode i oborinske vode sa zelenih površina, treba interno sakupljati i odvoditi poniranjem u tlo uz primjenu upojnih bunara čime se osigurava prihranjivanje podzemnih voda, ali bez ikakvog štetnog djelovanja u obliku plavljenja okolnog terena. </w:t>
      </w:r>
    </w:p>
    <w:p w14:paraId="5AD699B6"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75D3B554" w14:textId="77777777" w:rsidR="00913760" w:rsidRPr="00964A80" w:rsidRDefault="00913760" w:rsidP="00905532">
      <w:pPr>
        <w:spacing w:line="280" w:lineRule="atLeast"/>
        <w:rPr>
          <w:spacing w:val="4"/>
        </w:rPr>
      </w:pPr>
      <w:r w:rsidRPr="00964A80">
        <w:rPr>
          <w:spacing w:val="4"/>
        </w:rPr>
        <w:t xml:space="preserve">(1) Sanitarna kanalizacijska mreža mora se prvenstveno izgraditi u trupu prometnih površina (kolnici cesta, pješačko-kolne i pješačke površine). </w:t>
      </w:r>
    </w:p>
    <w:p w14:paraId="55E04C07" w14:textId="77777777" w:rsidR="00913760" w:rsidRPr="00964A80" w:rsidRDefault="00913760" w:rsidP="00905532">
      <w:pPr>
        <w:spacing w:line="280" w:lineRule="atLeast"/>
        <w:rPr>
          <w:spacing w:val="4"/>
        </w:rPr>
      </w:pPr>
      <w:r w:rsidRPr="00964A80">
        <w:rPr>
          <w:spacing w:val="4"/>
        </w:rPr>
        <w:t>(2) Kanalizacijske cijevi moraju biti položene na horizontalnoj udaljenosti 2,0</w:t>
      </w:r>
      <w:r w:rsidR="00964A80">
        <w:rPr>
          <w:rFonts w:ascii="Courier New" w:hAnsi="Courier New" w:cs="Courier New"/>
          <w:spacing w:val="4"/>
        </w:rPr>
        <w:t>-</w:t>
      </w:r>
      <w:r w:rsidRPr="00964A80">
        <w:rPr>
          <w:spacing w:val="4"/>
        </w:rPr>
        <w:t>3,0 m od vodovodnih cjevovoda. Kod kontrolnih okana ova udaljenost mora biti min. 1,0 m..</w:t>
      </w:r>
    </w:p>
    <w:p w14:paraId="18D193C5"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3B1E9D45" w14:textId="77777777" w:rsidR="00913760" w:rsidRPr="00964A80" w:rsidRDefault="00913760" w:rsidP="00905532">
      <w:pPr>
        <w:spacing w:line="280" w:lineRule="atLeast"/>
        <w:rPr>
          <w:spacing w:val="4"/>
        </w:rPr>
      </w:pPr>
      <w:r w:rsidRPr="00964A80">
        <w:rPr>
          <w:spacing w:val="4"/>
        </w:rPr>
        <w:t>(1) Dno rova na koje se polažu kanalizacijske cijevi i nadsloj od 30 cm iznad tjemena cijevi moraju se izvesti od kvalitetnog sitnozrnatog materijala i zbiti na zahtijevani modul stišljivosti. Ako je dubina polaganja kanalizacijskih cijevi na prometnim površinama manja od 1,5 m kanalizacijske cijevi moraju se zaštititi slojem betona u punoj širini rova.</w:t>
      </w:r>
    </w:p>
    <w:p w14:paraId="20843C75" w14:textId="77777777" w:rsidR="00913760" w:rsidRPr="00964A80" w:rsidRDefault="00913760" w:rsidP="00905532">
      <w:pPr>
        <w:spacing w:line="280" w:lineRule="atLeast"/>
        <w:rPr>
          <w:spacing w:val="4"/>
        </w:rPr>
      </w:pPr>
      <w:r w:rsidRPr="00964A80">
        <w:rPr>
          <w:spacing w:val="4"/>
        </w:rPr>
        <w:t>(2) Kontrolna okna moraju biti na razmaku koji omogućava priključak svih otpadnih voda iz okolnih parcela.</w:t>
      </w:r>
    </w:p>
    <w:p w14:paraId="0C10068F" w14:textId="77777777" w:rsidR="00913760" w:rsidRPr="00905532" w:rsidRDefault="00913760" w:rsidP="00905532">
      <w:pPr>
        <w:spacing w:line="280" w:lineRule="atLeast"/>
      </w:pPr>
      <w:r w:rsidRPr="00905532">
        <w:t>(3) Sve kanalizacijske građevine moraju se izgraditi kao potpuno vodonepropusne građevine.</w:t>
      </w:r>
    </w:p>
    <w:p w14:paraId="5DD85C50"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505A4406" w14:textId="77777777" w:rsidR="00913760" w:rsidRPr="00964A80" w:rsidRDefault="00913760" w:rsidP="00905532">
      <w:pPr>
        <w:spacing w:line="280" w:lineRule="atLeast"/>
        <w:rPr>
          <w:spacing w:val="4"/>
        </w:rPr>
      </w:pPr>
      <w:r w:rsidRPr="00964A80">
        <w:rPr>
          <w:spacing w:val="4"/>
        </w:rPr>
        <w:t>(1) Da se pospješi otjecanje oborinskih otpadnih voda sve prometne površine moraju se izvesti s odgovarajućim uzdužnim i poprečnim padovima.</w:t>
      </w:r>
    </w:p>
    <w:p w14:paraId="31F087A7" w14:textId="77777777" w:rsidR="00913760" w:rsidRPr="00964A80" w:rsidRDefault="00913760" w:rsidP="00905532">
      <w:pPr>
        <w:spacing w:line="280" w:lineRule="atLeast"/>
        <w:rPr>
          <w:spacing w:val="4"/>
        </w:rPr>
      </w:pPr>
      <w:r w:rsidRPr="00964A80">
        <w:rPr>
          <w:spacing w:val="4"/>
        </w:rPr>
        <w:t>(2) Oborinske vode s asfaltiranih površina s više od 10 PM obavezno se prije ispusta u okolni teren moraju obraditi u separatorima za izdvajanje taloga ulja i masti iz oborinskih otpadnih voda.</w:t>
      </w:r>
    </w:p>
    <w:p w14:paraId="7390D39A" w14:textId="77777777" w:rsidR="00913760" w:rsidRPr="00964A80" w:rsidRDefault="00913760" w:rsidP="00913760">
      <w:pPr>
        <w:pStyle w:val="clanak"/>
        <w:spacing w:before="240"/>
        <w:rPr>
          <w:spacing w:val="4"/>
          <w:sz w:val="22"/>
        </w:rPr>
      </w:pPr>
      <w:r w:rsidRPr="00964A80">
        <w:rPr>
          <w:spacing w:val="4"/>
          <w:sz w:val="22"/>
        </w:rPr>
        <w:t xml:space="preserve">Članak </w:t>
      </w:r>
      <w:r w:rsidRPr="00964A80">
        <w:rPr>
          <w:spacing w:val="4"/>
          <w:sz w:val="22"/>
        </w:rPr>
        <w:fldChar w:fldCharType="begin"/>
      </w:r>
      <w:r w:rsidRPr="00964A80">
        <w:rPr>
          <w:spacing w:val="4"/>
          <w:sz w:val="22"/>
        </w:rPr>
        <w:instrText xml:space="preserve"> AUTONUM  \* Arabic </w:instrText>
      </w:r>
      <w:r w:rsidRPr="00964A80">
        <w:rPr>
          <w:spacing w:val="4"/>
          <w:sz w:val="22"/>
        </w:rPr>
        <w:fldChar w:fldCharType="end"/>
      </w:r>
    </w:p>
    <w:p w14:paraId="1612B528" w14:textId="77777777" w:rsidR="00913760" w:rsidRPr="00964A80" w:rsidRDefault="00913760" w:rsidP="00905532">
      <w:pPr>
        <w:spacing w:line="280" w:lineRule="atLeast"/>
        <w:rPr>
          <w:spacing w:val="4"/>
        </w:rPr>
      </w:pPr>
      <w:r w:rsidRPr="00964A80">
        <w:rPr>
          <w:spacing w:val="4"/>
        </w:rPr>
        <w:t>(1) Za potvrdu planirane kanalizacijske mreže na području obuhvata ovog UPU-a mora se izraditi odgovarajuća projektna dokumentacija (idejni projekt, glavni projekti, izvedbeni projekti) u kojoj će se provesti detaljan hidraulički proračun kanalizacijske mreže i ostalih kanalizacijskih građevina, a obzirom na stvarne količine otpadnih voda na ovom području.</w:t>
      </w:r>
    </w:p>
    <w:p w14:paraId="66BC7CE5" w14:textId="77777777" w:rsidR="00913760" w:rsidRPr="00964A80" w:rsidRDefault="00913760" w:rsidP="00905532">
      <w:pPr>
        <w:spacing w:line="280" w:lineRule="atLeast"/>
        <w:rPr>
          <w:spacing w:val="4"/>
        </w:rPr>
      </w:pPr>
      <w:r w:rsidRPr="00964A80">
        <w:rPr>
          <w:spacing w:val="4"/>
        </w:rPr>
        <w:t>(2) Moguća su odstupanja od predviđenog rješenja kanalizacijske mreže, ukoliko se tijekom izrade projektne dokumentacije dokaže racionalnije i pogodnije rješenje.</w:t>
      </w:r>
    </w:p>
    <w:p w14:paraId="68105453" w14:textId="77777777" w:rsidR="00012735" w:rsidRPr="00891564" w:rsidRDefault="00012735" w:rsidP="00964A80">
      <w:pPr>
        <w:pStyle w:val="Heading3"/>
        <w:spacing w:before="480" w:after="0"/>
        <w:rPr>
          <w:spacing w:val="4"/>
        </w:rPr>
      </w:pPr>
      <w:r w:rsidRPr="00891564">
        <w:rPr>
          <w:spacing w:val="4"/>
        </w:rPr>
        <w:t>Elektroopskrba</w:t>
      </w:r>
      <w:bookmarkEnd w:id="49"/>
    </w:p>
    <w:p w14:paraId="557FED03" w14:textId="77777777" w:rsidR="00833388" w:rsidRPr="00964A80" w:rsidRDefault="00833388" w:rsidP="00833388">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7B46568" w14:textId="77777777" w:rsidR="009775A4" w:rsidRPr="00505FF7" w:rsidRDefault="009775A4" w:rsidP="009775A4">
      <w:pPr>
        <w:pStyle w:val="tablicnitekst"/>
        <w:spacing w:after="60"/>
        <w:rPr>
          <w:bCs w:val="0"/>
          <w:spacing w:val="4"/>
        </w:rPr>
      </w:pPr>
      <w:r w:rsidRPr="009775A4">
        <w:rPr>
          <w:bCs w:val="0"/>
          <w:spacing w:val="4"/>
        </w:rPr>
        <w:t>Za potrebe opskrbe električnom energijom planiranih sadržaja potrebno je osigurati kontinuiranu, sigurnu, kvalitetnu i dostatnu opskrbu energijom neovisno od potreba obližnjeg naselja.</w:t>
      </w:r>
    </w:p>
    <w:p w14:paraId="4EA30E0A"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05E6581" w14:textId="77777777" w:rsidR="009775A4" w:rsidRPr="009775A4" w:rsidRDefault="009775A4" w:rsidP="00905532">
      <w:pPr>
        <w:pStyle w:val="tablicnitekst"/>
        <w:spacing w:after="60" w:line="280" w:lineRule="atLeast"/>
        <w:rPr>
          <w:bCs w:val="0"/>
          <w:spacing w:val="4"/>
        </w:rPr>
      </w:pPr>
      <w:r w:rsidRPr="009775A4">
        <w:rPr>
          <w:bCs w:val="0"/>
          <w:spacing w:val="4"/>
        </w:rPr>
        <w:t>(1) Transformatorske stanice se u pravilu izvode kao samostojeće, no moguće ih je izvesti u sklopu novih građevina</w:t>
      </w:r>
    </w:p>
    <w:p w14:paraId="2068F7D5" w14:textId="77777777" w:rsidR="009775A4" w:rsidRDefault="009775A4" w:rsidP="00905532">
      <w:pPr>
        <w:pStyle w:val="tablicnitekst"/>
        <w:spacing w:after="120" w:line="280" w:lineRule="atLeast"/>
        <w:rPr>
          <w:bCs w:val="0"/>
          <w:spacing w:val="4"/>
        </w:rPr>
      </w:pPr>
      <w:r w:rsidRPr="009775A4">
        <w:rPr>
          <w:spacing w:val="4"/>
          <w:szCs w:val="24"/>
        </w:rPr>
        <w:t>(</w:t>
      </w:r>
      <w:r>
        <w:rPr>
          <w:spacing w:val="4"/>
          <w:szCs w:val="24"/>
        </w:rPr>
        <w:t>2</w:t>
      </w:r>
      <w:r w:rsidRPr="009775A4">
        <w:rPr>
          <w:spacing w:val="4"/>
          <w:szCs w:val="24"/>
        </w:rPr>
        <w:t xml:space="preserve">) </w:t>
      </w:r>
      <w:r w:rsidRPr="009775A4">
        <w:rPr>
          <w:bCs w:val="0"/>
          <w:spacing w:val="4"/>
        </w:rPr>
        <w:t>Mjesna transformatorska postrojenja postavljaju se tako da je moguć kolni pristup barem jednom pročelju i da su uklopljena u okoliš. Ako se grade kao samostalne građevine, obvezno je krajobrazno uređenje okoliša. Ako se TS izvode kao samostojeće najmanja dopuštena udaljenost trafostanice od granice prema susjednim građevnim česticama iznosi 3 m, a prema kolniku najmanje 5 m.</w:t>
      </w:r>
      <w:r w:rsidRPr="00891564">
        <w:rPr>
          <w:bCs w:val="0"/>
          <w:spacing w:val="4"/>
        </w:rPr>
        <w:t xml:space="preserve"> </w:t>
      </w:r>
    </w:p>
    <w:p w14:paraId="75F8646B"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53145FF" w14:textId="77777777" w:rsidR="009775A4" w:rsidRPr="009775A4" w:rsidRDefault="009775A4" w:rsidP="009775A4">
      <w:pPr>
        <w:pStyle w:val="tablicnitekst"/>
        <w:spacing w:after="60"/>
        <w:rPr>
          <w:bCs w:val="0"/>
          <w:spacing w:val="4"/>
        </w:rPr>
      </w:pPr>
      <w:r w:rsidRPr="009775A4">
        <w:rPr>
          <w:bCs w:val="0"/>
          <w:spacing w:val="4"/>
        </w:rPr>
        <w:t>U svrhu napajanja novih potrošača na području obuhvata ovog Plana potrebno je izgraditi dvije nove trafostanice, i to TS 10(20)/0,4kV "SELINE – PODI 1“ i TS 10(20)/0,4kV "SELINE – PODI 2“ snage transformatora do 1000 kVA.</w:t>
      </w:r>
    </w:p>
    <w:p w14:paraId="5E571B7B"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EC62156" w14:textId="77777777" w:rsidR="009775A4" w:rsidRPr="009775A4" w:rsidRDefault="009775A4" w:rsidP="009775A4">
      <w:pPr>
        <w:pStyle w:val="tablicnitekst"/>
        <w:spacing w:after="120"/>
        <w:rPr>
          <w:bCs w:val="0"/>
          <w:spacing w:val="4"/>
        </w:rPr>
      </w:pPr>
      <w:r w:rsidRPr="009775A4">
        <w:rPr>
          <w:spacing w:val="4"/>
          <w:szCs w:val="24"/>
        </w:rPr>
        <w:t xml:space="preserve">(1) </w:t>
      </w:r>
      <w:r w:rsidRPr="009775A4">
        <w:rPr>
          <w:bCs w:val="0"/>
          <w:spacing w:val="4"/>
        </w:rPr>
        <w:t>Sve trafostanice, osim stupnih, trebaju biti izvedene na zasebnim građevinskim česticama ako nisu planirane u sklopu drugih građevina. Dimenzije su definirane veličinom opreme i postrojenja koja se u njih ugrađuju, a sukladno posebnim propisima.</w:t>
      </w:r>
    </w:p>
    <w:p w14:paraId="21F9D069" w14:textId="77777777" w:rsidR="009775A4" w:rsidRPr="00891564" w:rsidRDefault="009775A4" w:rsidP="009775A4">
      <w:pPr>
        <w:pStyle w:val="tablicnitekst"/>
        <w:spacing w:after="120"/>
        <w:rPr>
          <w:bCs w:val="0"/>
          <w:spacing w:val="4"/>
        </w:rPr>
      </w:pPr>
      <w:r w:rsidRPr="009775A4">
        <w:rPr>
          <w:spacing w:val="4"/>
          <w:szCs w:val="24"/>
        </w:rPr>
        <w:t xml:space="preserve">(2) </w:t>
      </w:r>
      <w:r w:rsidRPr="009775A4">
        <w:rPr>
          <w:bCs w:val="0"/>
          <w:spacing w:val="4"/>
        </w:rPr>
        <w:t>Do svake trafostanice treba biti osiguran kolni pristup.</w:t>
      </w:r>
    </w:p>
    <w:p w14:paraId="07BD22C4"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DEB6BC7" w14:textId="77777777" w:rsidR="009775A4" w:rsidRPr="00891564" w:rsidRDefault="009775A4" w:rsidP="009775A4">
      <w:pPr>
        <w:pStyle w:val="tablicnitekst"/>
        <w:spacing w:after="120"/>
        <w:rPr>
          <w:bCs w:val="0"/>
          <w:spacing w:val="4"/>
        </w:rPr>
      </w:pPr>
      <w:r w:rsidRPr="009775A4">
        <w:rPr>
          <w:bCs w:val="0"/>
          <w:spacing w:val="4"/>
        </w:rPr>
        <w:t>Minimalna površina građevinske čestice za trafostanicu je 100 m</w:t>
      </w:r>
      <w:r w:rsidRPr="009775A4">
        <w:rPr>
          <w:bCs w:val="0"/>
          <w:spacing w:val="4"/>
          <w:vertAlign w:val="superscript"/>
        </w:rPr>
        <w:t>2</w:t>
      </w:r>
      <w:r w:rsidRPr="009775A4">
        <w:rPr>
          <w:bCs w:val="0"/>
          <w:spacing w:val="4"/>
        </w:rPr>
        <w:t xml:space="preserve"> za 10(20)/0.4 kV.</w:t>
      </w:r>
    </w:p>
    <w:p w14:paraId="4B92A26F"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36E60F4" w14:textId="77777777" w:rsidR="009775A4" w:rsidRPr="009775A4" w:rsidRDefault="009775A4" w:rsidP="009775A4">
      <w:pPr>
        <w:pStyle w:val="tablicnitekst"/>
        <w:spacing w:before="20" w:after="60"/>
        <w:rPr>
          <w:bCs w:val="0"/>
          <w:spacing w:val="4"/>
        </w:rPr>
      </w:pPr>
      <w:r w:rsidRPr="009775A4">
        <w:rPr>
          <w:spacing w:val="4"/>
          <w:szCs w:val="24"/>
        </w:rPr>
        <w:t xml:space="preserve">(1) </w:t>
      </w:r>
      <w:r w:rsidRPr="009775A4">
        <w:rPr>
          <w:bCs w:val="0"/>
          <w:spacing w:val="4"/>
        </w:rPr>
        <w:t>Svi podzemni elektrovodovi izvode se kroz prometnice, odnosno priključci za pojedine građevine kroz priključne kolne putove.</w:t>
      </w:r>
    </w:p>
    <w:p w14:paraId="4C8A484E" w14:textId="77777777" w:rsidR="009775A4" w:rsidRDefault="009775A4" w:rsidP="009775A4">
      <w:pPr>
        <w:pStyle w:val="tablicnitekst"/>
        <w:spacing w:before="20" w:after="60"/>
        <w:rPr>
          <w:bCs w:val="0"/>
          <w:spacing w:val="4"/>
        </w:rPr>
      </w:pPr>
      <w:r w:rsidRPr="009775A4">
        <w:rPr>
          <w:spacing w:val="4"/>
          <w:szCs w:val="24"/>
        </w:rPr>
        <w:t xml:space="preserve">(2) </w:t>
      </w:r>
      <w:r w:rsidRPr="009775A4">
        <w:rPr>
          <w:bCs w:val="0"/>
          <w:spacing w:val="4"/>
        </w:rPr>
        <w:t>Nije dopušteno projektiranje niti izvođenje elektrovodova (podzemnih i nadzemnih) kojima bi se ometalo izvođenje građevina na pojedinim prostornim cjelinama, odnosno realizacija planiranih građevina, iz razloga izmještanje uvjetovanog naknadnom gradnjom planiranih građevina.</w:t>
      </w:r>
    </w:p>
    <w:p w14:paraId="7004C61A" w14:textId="77777777" w:rsidR="00931352" w:rsidRPr="00891564" w:rsidRDefault="00931352" w:rsidP="0093135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230D79F" w14:textId="77777777" w:rsidR="009775A4" w:rsidRPr="009775A4" w:rsidRDefault="009775A4" w:rsidP="009775A4">
      <w:pPr>
        <w:pStyle w:val="tablicnitekst"/>
        <w:spacing w:after="60"/>
        <w:rPr>
          <w:bCs w:val="0"/>
          <w:spacing w:val="4"/>
        </w:rPr>
      </w:pPr>
      <w:r w:rsidRPr="009775A4">
        <w:rPr>
          <w:spacing w:val="4"/>
          <w:szCs w:val="24"/>
        </w:rPr>
        <w:t xml:space="preserve">(1) </w:t>
      </w:r>
      <w:r w:rsidRPr="009775A4">
        <w:rPr>
          <w:bCs w:val="0"/>
          <w:spacing w:val="4"/>
        </w:rPr>
        <w:t>Građevinsko područje mora biti pokrivena javnom rasvjetom uz pješačke i kolne komunikacije, a moguća je fazna realizacija prema dinamici širenja izgrađenih područja.</w:t>
      </w:r>
    </w:p>
    <w:p w14:paraId="26CCB220" w14:textId="77777777" w:rsidR="009775A4" w:rsidRPr="009775A4" w:rsidRDefault="009775A4" w:rsidP="009775A4">
      <w:pPr>
        <w:pStyle w:val="tablicnitekst"/>
        <w:spacing w:after="60"/>
        <w:rPr>
          <w:bCs w:val="0"/>
          <w:spacing w:val="4"/>
        </w:rPr>
      </w:pPr>
      <w:r w:rsidRPr="009775A4">
        <w:rPr>
          <w:spacing w:val="4"/>
          <w:szCs w:val="24"/>
        </w:rPr>
        <w:t xml:space="preserve">(2) </w:t>
      </w:r>
      <w:r w:rsidRPr="009775A4">
        <w:rPr>
          <w:bCs w:val="0"/>
          <w:spacing w:val="4"/>
        </w:rPr>
        <w:t xml:space="preserve">Svaka postojeća i novoplanirana građevina mora imati mogućnost priključka na elektroenergetsku mrežu. </w:t>
      </w:r>
    </w:p>
    <w:p w14:paraId="15DA346C" w14:textId="77777777" w:rsidR="009775A4" w:rsidRPr="009775A4" w:rsidRDefault="009775A4" w:rsidP="009775A4">
      <w:pPr>
        <w:pStyle w:val="tablicnitekst"/>
        <w:spacing w:after="60"/>
        <w:rPr>
          <w:bCs w:val="0"/>
          <w:spacing w:val="4"/>
        </w:rPr>
      </w:pPr>
      <w:r w:rsidRPr="009775A4">
        <w:rPr>
          <w:spacing w:val="4"/>
          <w:szCs w:val="24"/>
        </w:rPr>
        <w:t xml:space="preserve">(3) </w:t>
      </w:r>
      <w:r w:rsidRPr="009775A4">
        <w:rPr>
          <w:bCs w:val="0"/>
          <w:spacing w:val="4"/>
        </w:rPr>
        <w:t>Elektroenergetska mreža se projektira i izvodi sukladno posebnim propisima prema rješenjima iz ovoga Plana i uvjetima HEP-a.</w:t>
      </w:r>
    </w:p>
    <w:p w14:paraId="6F19BF97" w14:textId="77777777" w:rsidR="009775A4" w:rsidRPr="009775A4" w:rsidRDefault="009775A4" w:rsidP="009775A4">
      <w:pPr>
        <w:pStyle w:val="tablicnitekst"/>
        <w:spacing w:after="60"/>
        <w:rPr>
          <w:bCs w:val="0"/>
          <w:spacing w:val="4"/>
        </w:rPr>
      </w:pPr>
      <w:r w:rsidRPr="009775A4">
        <w:rPr>
          <w:spacing w:val="4"/>
          <w:szCs w:val="24"/>
        </w:rPr>
        <w:t xml:space="preserve">(4) </w:t>
      </w:r>
      <w:r w:rsidRPr="009775A4">
        <w:rPr>
          <w:bCs w:val="0"/>
          <w:spacing w:val="4"/>
        </w:rPr>
        <w:t>Unutar obuhvata ovog Plana elektroenergetski sustav se može nadograditi elementima (trafostanice, VN i NN kabeli itd.) koji nisu predviđeni ovim Planom, a u skladu su s uvjetima HEP-a i važećim propisima RH.</w:t>
      </w:r>
    </w:p>
    <w:p w14:paraId="49D7F213" w14:textId="77777777" w:rsidR="009775A4" w:rsidRPr="00891564" w:rsidRDefault="009775A4" w:rsidP="009775A4">
      <w:pPr>
        <w:pStyle w:val="tablicnitekst"/>
        <w:spacing w:after="60"/>
        <w:rPr>
          <w:bCs w:val="0"/>
          <w:spacing w:val="4"/>
        </w:rPr>
      </w:pPr>
      <w:r w:rsidRPr="009775A4">
        <w:rPr>
          <w:spacing w:val="4"/>
          <w:szCs w:val="24"/>
        </w:rPr>
        <w:t xml:space="preserve">(5) </w:t>
      </w:r>
      <w:r w:rsidRPr="009775A4">
        <w:rPr>
          <w:bCs w:val="0"/>
          <w:spacing w:val="4"/>
        </w:rPr>
        <w:t>Moguća su odstupanja trasa elektroenergetske mreže i zbog prilagođavanja uvjetima na terenu.</w:t>
      </w:r>
    </w:p>
    <w:p w14:paraId="7C6EA43B" w14:textId="77777777" w:rsidR="00012735" w:rsidRPr="00891564" w:rsidRDefault="00012735" w:rsidP="00125E1B">
      <w:pPr>
        <w:pStyle w:val="Heading4"/>
        <w:spacing w:after="0"/>
        <w:rPr>
          <w:spacing w:val="4"/>
        </w:rPr>
      </w:pPr>
      <w:r w:rsidRPr="00891564">
        <w:rPr>
          <w:spacing w:val="4"/>
        </w:rPr>
        <w:t>Niskonaponska mreža</w:t>
      </w:r>
    </w:p>
    <w:p w14:paraId="3B9F69C3" w14:textId="77777777" w:rsidR="004E1D42" w:rsidRPr="00891564" w:rsidRDefault="004E1D42" w:rsidP="00834952">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DA94144" w14:textId="77777777" w:rsidR="009775A4" w:rsidRPr="009775A4" w:rsidRDefault="009775A4" w:rsidP="00834952">
      <w:pPr>
        <w:pStyle w:val="tablicnitekst"/>
        <w:spacing w:after="80"/>
        <w:rPr>
          <w:bCs w:val="0"/>
          <w:spacing w:val="4"/>
        </w:rPr>
      </w:pPr>
      <w:r w:rsidRPr="009775A4">
        <w:rPr>
          <w:spacing w:val="4"/>
          <w:szCs w:val="24"/>
        </w:rPr>
        <w:t xml:space="preserve">(1) </w:t>
      </w:r>
      <w:r w:rsidRPr="009775A4">
        <w:rPr>
          <w:bCs w:val="0"/>
          <w:spacing w:val="4"/>
        </w:rPr>
        <w:t>Prognoza budućih elektroenergetskih potreba u zoni zahvata provodi se po kategoriji potrošača (gospodarska namjena, javna i društvena namjena, javna rasvjeta i slično)</w:t>
      </w:r>
    </w:p>
    <w:p w14:paraId="1139CF55" w14:textId="77777777" w:rsidR="009775A4" w:rsidRPr="009775A4" w:rsidRDefault="009775A4" w:rsidP="00834952">
      <w:pPr>
        <w:spacing w:after="80"/>
        <w:rPr>
          <w:spacing w:val="4"/>
        </w:rPr>
      </w:pPr>
      <w:r w:rsidRPr="009775A4">
        <w:rPr>
          <w:spacing w:val="4"/>
          <w:szCs w:val="24"/>
        </w:rPr>
        <w:t xml:space="preserve">(2) </w:t>
      </w:r>
      <w:r w:rsidRPr="009775A4">
        <w:rPr>
          <w:spacing w:val="4"/>
        </w:rPr>
        <w:t>Potrošnja električne energije određena je prema navedenim sadržajima i iznosi vršne snage cca od 1100 kW.</w:t>
      </w:r>
    </w:p>
    <w:p w14:paraId="71D3ACA5" w14:textId="77777777" w:rsidR="009775A4" w:rsidRPr="009775A4" w:rsidRDefault="009775A4" w:rsidP="009775A4">
      <w:pPr>
        <w:rPr>
          <w:spacing w:val="4"/>
        </w:rPr>
      </w:pPr>
      <w:r w:rsidRPr="009775A4">
        <w:rPr>
          <w:spacing w:val="4"/>
          <w:szCs w:val="24"/>
        </w:rPr>
        <w:t xml:space="preserve">(3) </w:t>
      </w:r>
      <w:r w:rsidRPr="009775A4">
        <w:rPr>
          <w:spacing w:val="4"/>
        </w:rPr>
        <w:t>Buduća niskonaponska mreža biti će cijelom dužinom podzemna.</w:t>
      </w:r>
    </w:p>
    <w:p w14:paraId="60931BB1" w14:textId="77777777" w:rsidR="00012735" w:rsidRPr="00891564" w:rsidRDefault="00012735" w:rsidP="00125E1B">
      <w:pPr>
        <w:pStyle w:val="Heading4"/>
        <w:spacing w:after="80"/>
        <w:rPr>
          <w:spacing w:val="4"/>
        </w:rPr>
      </w:pPr>
      <w:r w:rsidRPr="00891564">
        <w:rPr>
          <w:spacing w:val="4"/>
        </w:rPr>
        <w:t>Elektroenergetski razvod</w:t>
      </w:r>
    </w:p>
    <w:p w14:paraId="069A48EB" w14:textId="77777777" w:rsidR="004E1D42" w:rsidRPr="00891564" w:rsidRDefault="004E1D42" w:rsidP="004E1D4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7EC1D42" w14:textId="77777777" w:rsidR="009775A4" w:rsidRPr="009775A4" w:rsidRDefault="009775A4" w:rsidP="00834952">
      <w:pPr>
        <w:spacing w:after="80"/>
        <w:rPr>
          <w:spacing w:val="4"/>
        </w:rPr>
      </w:pPr>
      <w:r w:rsidRPr="009775A4">
        <w:rPr>
          <w:spacing w:val="4"/>
          <w:szCs w:val="24"/>
        </w:rPr>
        <w:t>(1)</w:t>
      </w:r>
      <w:r w:rsidRPr="009775A4">
        <w:rPr>
          <w:spacing w:val="4"/>
        </w:rPr>
        <w:t xml:space="preserve"> Glavni elektroenergetski razvod niskog napona predviđen je iz TS, a sekundarni iz plastičnih ormara.</w:t>
      </w:r>
    </w:p>
    <w:p w14:paraId="682B6E87" w14:textId="77777777" w:rsidR="009775A4" w:rsidRPr="009775A4" w:rsidRDefault="009775A4" w:rsidP="00834952">
      <w:pPr>
        <w:spacing w:after="80"/>
        <w:rPr>
          <w:spacing w:val="4"/>
        </w:rPr>
      </w:pPr>
      <w:r w:rsidRPr="009775A4">
        <w:rPr>
          <w:spacing w:val="4"/>
          <w:szCs w:val="24"/>
        </w:rPr>
        <w:t xml:space="preserve">(2) </w:t>
      </w:r>
      <w:r w:rsidRPr="009775A4">
        <w:rPr>
          <w:spacing w:val="4"/>
        </w:rPr>
        <w:t xml:space="preserve">Kao tipski kabeli za niskonaponski razvod koristit će se XP00-A kabeli. Svi ormari izraditi će se od plastike kao samostojeći ili ugradbeni. </w:t>
      </w:r>
    </w:p>
    <w:p w14:paraId="653C0D0E" w14:textId="77777777" w:rsidR="009775A4" w:rsidRPr="009775A4" w:rsidRDefault="009775A4" w:rsidP="00834952">
      <w:pPr>
        <w:spacing w:after="80"/>
        <w:rPr>
          <w:spacing w:val="4"/>
        </w:rPr>
      </w:pPr>
      <w:r w:rsidRPr="009775A4">
        <w:rPr>
          <w:spacing w:val="4"/>
          <w:szCs w:val="24"/>
        </w:rPr>
        <w:t xml:space="preserve">(3) </w:t>
      </w:r>
      <w:r w:rsidRPr="009775A4">
        <w:rPr>
          <w:spacing w:val="4"/>
        </w:rPr>
        <w:t>Paralelno sa svim kabelima niskog napona postavit će se uže od bakra 50mm</w:t>
      </w:r>
      <w:r w:rsidRPr="009775A4">
        <w:rPr>
          <w:spacing w:val="4"/>
          <w:vertAlign w:val="superscript"/>
        </w:rPr>
        <w:t>2</w:t>
      </w:r>
      <w:r w:rsidRPr="009775A4">
        <w:rPr>
          <w:spacing w:val="4"/>
        </w:rPr>
        <w:t xml:space="preserve"> kao uzemljivač.</w:t>
      </w:r>
    </w:p>
    <w:p w14:paraId="4BCDAE06" w14:textId="77777777" w:rsidR="009775A4" w:rsidRPr="00891564" w:rsidRDefault="009775A4" w:rsidP="009775A4">
      <w:pPr>
        <w:spacing w:after="100"/>
        <w:rPr>
          <w:spacing w:val="4"/>
        </w:rPr>
      </w:pPr>
      <w:r w:rsidRPr="009775A4">
        <w:rPr>
          <w:spacing w:val="4"/>
          <w:szCs w:val="24"/>
        </w:rPr>
        <w:t xml:space="preserve">(4) </w:t>
      </w:r>
      <w:r w:rsidRPr="009775A4">
        <w:rPr>
          <w:spacing w:val="4"/>
        </w:rPr>
        <w:t>U kartografskom prikazu Plana naznačene su trase po kojima će se razvijati buduća niskonaponska mreža i javna rasvjeta, te priključni kabeli visokog napona.</w:t>
      </w:r>
    </w:p>
    <w:p w14:paraId="2C99F126" w14:textId="77777777" w:rsidR="00012735" w:rsidRPr="00891564" w:rsidRDefault="00012735" w:rsidP="00125E1B">
      <w:pPr>
        <w:pStyle w:val="Heading4"/>
        <w:spacing w:after="0"/>
        <w:rPr>
          <w:spacing w:val="4"/>
        </w:rPr>
      </w:pPr>
      <w:r w:rsidRPr="00891564">
        <w:rPr>
          <w:spacing w:val="4"/>
        </w:rPr>
        <w:t>Vanjska rasvjeta</w:t>
      </w:r>
    </w:p>
    <w:p w14:paraId="28C517E5" w14:textId="77777777" w:rsidR="004E1D42" w:rsidRPr="00891564" w:rsidRDefault="004E1D42" w:rsidP="004E1D4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C3284E8" w14:textId="77777777" w:rsidR="00125E1B" w:rsidRPr="00891564" w:rsidRDefault="00125E1B" w:rsidP="00125E1B">
      <w:pPr>
        <w:pStyle w:val="tablicnitekst"/>
        <w:spacing w:after="120"/>
        <w:rPr>
          <w:bCs w:val="0"/>
          <w:spacing w:val="4"/>
        </w:rPr>
      </w:pPr>
      <w:r w:rsidRPr="00891564">
        <w:rPr>
          <w:bCs w:val="0"/>
          <w:spacing w:val="4"/>
        </w:rPr>
        <w:t>Instalacije javne rasvjete u pravilu se izvode planiranim nogostupom uz prometnicu. Prilikom odobravanja izvedbe javne rasvjete, rasvjetna tijela treba definirati, sukladno građevinama na području kojih se javna rasvjeta izvodi.</w:t>
      </w:r>
    </w:p>
    <w:p w14:paraId="29219485" w14:textId="77777777" w:rsidR="004E1D42" w:rsidRPr="00891564" w:rsidRDefault="004E1D42" w:rsidP="004E1D4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84B7CCD" w14:textId="77777777" w:rsidR="009775A4" w:rsidRPr="00891564" w:rsidRDefault="009775A4" w:rsidP="00834952">
      <w:pPr>
        <w:spacing w:after="80"/>
        <w:rPr>
          <w:spacing w:val="4"/>
        </w:rPr>
      </w:pPr>
      <w:r w:rsidRPr="00891564">
        <w:rPr>
          <w:spacing w:val="4"/>
          <w:szCs w:val="24"/>
        </w:rPr>
        <w:t xml:space="preserve">(1) </w:t>
      </w:r>
      <w:r w:rsidRPr="00891564">
        <w:rPr>
          <w:spacing w:val="4"/>
        </w:rPr>
        <w:t>Mjerenje vanjske rasvjete bit će u zasebnom ormaru pored TS.</w:t>
      </w:r>
    </w:p>
    <w:p w14:paraId="52FF66B7" w14:textId="77777777" w:rsidR="009775A4" w:rsidRPr="00891564" w:rsidRDefault="009775A4" w:rsidP="00834952">
      <w:pPr>
        <w:spacing w:after="80"/>
        <w:rPr>
          <w:spacing w:val="4"/>
        </w:rPr>
      </w:pPr>
      <w:r w:rsidRPr="00891564">
        <w:rPr>
          <w:spacing w:val="4"/>
          <w:szCs w:val="24"/>
        </w:rPr>
        <w:t xml:space="preserve">(2) </w:t>
      </w:r>
      <w:r w:rsidRPr="00891564">
        <w:rPr>
          <w:spacing w:val="4"/>
        </w:rPr>
        <w:t xml:space="preserve">Predviđa se rasvjeta cijelog područja UPU-a. </w:t>
      </w:r>
    </w:p>
    <w:p w14:paraId="2B1454B2" w14:textId="77777777" w:rsidR="009775A4" w:rsidRPr="00834952" w:rsidRDefault="009775A4" w:rsidP="00834952">
      <w:pPr>
        <w:spacing w:after="80"/>
        <w:rPr>
          <w:spacing w:val="-2"/>
        </w:rPr>
      </w:pPr>
      <w:r w:rsidRPr="00834952">
        <w:rPr>
          <w:spacing w:val="-2"/>
          <w:szCs w:val="24"/>
        </w:rPr>
        <w:t xml:space="preserve">(3) </w:t>
      </w:r>
      <w:r w:rsidRPr="00834952">
        <w:rPr>
          <w:spacing w:val="-2"/>
        </w:rPr>
        <w:t>Za javnu rasvjetu koristit će se kabel XP00-A 4×25mm</w:t>
      </w:r>
      <w:r w:rsidRPr="00834952">
        <w:rPr>
          <w:spacing w:val="-2"/>
          <w:vertAlign w:val="superscript"/>
        </w:rPr>
        <w:t>2</w:t>
      </w:r>
      <w:r w:rsidRPr="00834952">
        <w:rPr>
          <w:spacing w:val="-2"/>
        </w:rPr>
        <w:t>, a kao uzemljivač uže od bakra 50mm</w:t>
      </w:r>
      <w:r w:rsidRPr="00834952">
        <w:rPr>
          <w:spacing w:val="-2"/>
          <w:vertAlign w:val="superscript"/>
        </w:rPr>
        <w:t>2</w:t>
      </w:r>
      <w:r w:rsidRPr="00834952">
        <w:rPr>
          <w:spacing w:val="-2"/>
        </w:rPr>
        <w:t>.</w:t>
      </w:r>
    </w:p>
    <w:p w14:paraId="4601FED0" w14:textId="77777777" w:rsidR="009775A4" w:rsidRPr="00891564" w:rsidRDefault="009775A4" w:rsidP="00834952">
      <w:pPr>
        <w:pStyle w:val="tablicnitekst"/>
        <w:spacing w:after="80"/>
        <w:rPr>
          <w:bCs w:val="0"/>
          <w:spacing w:val="4"/>
        </w:rPr>
      </w:pPr>
      <w:r w:rsidRPr="00891564">
        <w:rPr>
          <w:spacing w:val="4"/>
          <w:szCs w:val="24"/>
        </w:rPr>
        <w:t xml:space="preserve">(4) </w:t>
      </w:r>
      <w:r w:rsidRPr="00891564">
        <w:rPr>
          <w:bCs w:val="0"/>
          <w:spacing w:val="4"/>
        </w:rPr>
        <w:t>Vrsta stupova javne rasvjete, njihova visina i razmještaj u prostoru, te odabir rasvjetnih armatura, bit će definirane kroz glavni projekt javne rasvjete. Javna rasvjeta mora biti projektirana tako da ne predstavlja izvor svjetlosnog zagađenja. Rasvjeta mora učinkovito rasvjetljivati namjenske površine i ne smije se nekontrolirano "rasipati". Dodatno, javna rasvjeta mora biti energetski optimizirana.</w:t>
      </w:r>
    </w:p>
    <w:p w14:paraId="55995CB5" w14:textId="77777777" w:rsidR="009775A4" w:rsidRPr="00891564" w:rsidRDefault="009775A4" w:rsidP="00834952">
      <w:pPr>
        <w:spacing w:after="80"/>
        <w:rPr>
          <w:spacing w:val="4"/>
        </w:rPr>
      </w:pPr>
      <w:r w:rsidRPr="00891564">
        <w:rPr>
          <w:spacing w:val="4"/>
          <w:szCs w:val="24"/>
        </w:rPr>
        <w:t xml:space="preserve">(5) </w:t>
      </w:r>
      <w:r w:rsidRPr="00891564">
        <w:rPr>
          <w:spacing w:val="4"/>
        </w:rPr>
        <w:t xml:space="preserve">Javna rasvjeta postavit će se po svim trasama s niskonaponskom mrežom, koje se obrađuju u kartografskom prikazu Plana. </w:t>
      </w:r>
    </w:p>
    <w:p w14:paraId="77868236" w14:textId="77777777" w:rsidR="009775A4" w:rsidRPr="00891564" w:rsidRDefault="009775A4" w:rsidP="00834952">
      <w:pPr>
        <w:pStyle w:val="Normal-odredbe"/>
        <w:spacing w:before="0" w:after="80"/>
        <w:rPr>
          <w:spacing w:val="4"/>
        </w:rPr>
      </w:pPr>
      <w:r w:rsidRPr="00891564">
        <w:rPr>
          <w:spacing w:val="4"/>
          <w:szCs w:val="24"/>
        </w:rPr>
        <w:t xml:space="preserve">(6) </w:t>
      </w:r>
      <w:r w:rsidRPr="00891564">
        <w:rPr>
          <w:spacing w:val="4"/>
        </w:rPr>
        <w:t>Predviđa se i mogućnost ugradnje solarne javne rasvjete, gdje bi se u slučaju autonomnih stupova javne rasvjete ne bi trebali polagati kabeli javne rasvjete prikazani u kartografskom prikazu Plana.</w:t>
      </w:r>
    </w:p>
    <w:p w14:paraId="7E3E587C" w14:textId="77777777" w:rsidR="009775A4" w:rsidRPr="00891564" w:rsidRDefault="009775A4" w:rsidP="009775A4">
      <w:pPr>
        <w:pStyle w:val="Normal-odredbe"/>
        <w:spacing w:before="0"/>
        <w:rPr>
          <w:spacing w:val="4"/>
        </w:rPr>
      </w:pPr>
      <w:r w:rsidRPr="00891564">
        <w:rPr>
          <w:spacing w:val="4"/>
          <w:szCs w:val="24"/>
        </w:rPr>
        <w:t xml:space="preserve">(7) </w:t>
      </w:r>
      <w:r w:rsidRPr="00891564">
        <w:rPr>
          <w:spacing w:val="4"/>
        </w:rPr>
        <w:t>Vanjska rasvjeta se također može izvesti trasama koje nisu prikazane u Planu zbog prilagođavanja stanja na terenu.</w:t>
      </w:r>
    </w:p>
    <w:p w14:paraId="38D58B74" w14:textId="77777777" w:rsidR="00012735" w:rsidRPr="00891564" w:rsidRDefault="00012735" w:rsidP="00125E1B">
      <w:pPr>
        <w:pStyle w:val="Heading4"/>
        <w:spacing w:after="0"/>
        <w:rPr>
          <w:spacing w:val="4"/>
        </w:rPr>
      </w:pPr>
      <w:r w:rsidRPr="00891564">
        <w:rPr>
          <w:spacing w:val="4"/>
        </w:rPr>
        <w:t>Osiguranje i zaštita</w:t>
      </w:r>
    </w:p>
    <w:p w14:paraId="7353A519" w14:textId="77777777" w:rsidR="003125A2" w:rsidRPr="00891564" w:rsidRDefault="003125A2" w:rsidP="003125A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AF1A69E" w14:textId="77777777" w:rsidR="00125E1B" w:rsidRPr="00891564" w:rsidRDefault="00AD4E5E" w:rsidP="003125A2">
      <w:pPr>
        <w:rPr>
          <w:spacing w:val="4"/>
        </w:rPr>
      </w:pPr>
      <w:r w:rsidRPr="00891564">
        <w:rPr>
          <w:spacing w:val="4"/>
          <w:szCs w:val="24"/>
        </w:rPr>
        <w:t xml:space="preserve">(1) </w:t>
      </w:r>
      <w:r w:rsidR="00125E1B" w:rsidRPr="00891564">
        <w:rPr>
          <w:spacing w:val="4"/>
        </w:rPr>
        <w:t>Niskonaponska mreža i javna rasvjeta se osigurava od preopterećenja i kratkog spoja osiguračima u trafostanici i niskonaponskim ormarima, odnosno rasvjetnim stupovima. Proračun osigurača izvršit će se u glavnom projektu.</w:t>
      </w:r>
    </w:p>
    <w:p w14:paraId="5391E306" w14:textId="77777777" w:rsidR="00125E1B" w:rsidRPr="00891564" w:rsidRDefault="00AD4E5E" w:rsidP="00125E1B">
      <w:pPr>
        <w:rPr>
          <w:spacing w:val="4"/>
          <w:szCs w:val="24"/>
        </w:rPr>
      </w:pPr>
      <w:r w:rsidRPr="00891564">
        <w:rPr>
          <w:spacing w:val="4"/>
          <w:szCs w:val="24"/>
        </w:rPr>
        <w:t xml:space="preserve">(2) </w:t>
      </w:r>
      <w:r w:rsidR="00125E1B" w:rsidRPr="00891564">
        <w:rPr>
          <w:spacing w:val="4"/>
        </w:rPr>
        <w:t xml:space="preserve">Kod izrade glavnih projekata visokonaponskih, niskonaponskih mreža, potrebno je poštivati </w:t>
      </w:r>
      <w:r w:rsidR="00125E1B" w:rsidRPr="00891564">
        <w:rPr>
          <w:spacing w:val="4"/>
          <w:szCs w:val="24"/>
        </w:rPr>
        <w:t>uvjete za projektiranje izdane od HEP-a.</w:t>
      </w:r>
    </w:p>
    <w:p w14:paraId="1EBF3F1D" w14:textId="77777777" w:rsidR="00012735" w:rsidRPr="00891564" w:rsidRDefault="00012735" w:rsidP="00125E1B">
      <w:pPr>
        <w:pStyle w:val="Heading4"/>
        <w:spacing w:after="0"/>
        <w:rPr>
          <w:spacing w:val="4"/>
        </w:rPr>
      </w:pPr>
      <w:r w:rsidRPr="00891564">
        <w:rPr>
          <w:spacing w:val="4"/>
        </w:rPr>
        <w:t>Način izvođenja radova</w:t>
      </w:r>
    </w:p>
    <w:p w14:paraId="29E4FE86" w14:textId="77777777" w:rsidR="003125A2" w:rsidRPr="00891564" w:rsidRDefault="003125A2" w:rsidP="00905532">
      <w:pPr>
        <w:pStyle w:val="clanak"/>
        <w:spacing w:before="12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1051CFE" w14:textId="77777777" w:rsidR="009775A4" w:rsidRPr="009775A4" w:rsidRDefault="009775A4" w:rsidP="009775A4">
      <w:pPr>
        <w:spacing w:after="40"/>
        <w:rPr>
          <w:spacing w:val="4"/>
        </w:rPr>
      </w:pPr>
      <w:r w:rsidRPr="009775A4">
        <w:rPr>
          <w:spacing w:val="4"/>
          <w:szCs w:val="24"/>
        </w:rPr>
        <w:t xml:space="preserve">(1) </w:t>
      </w:r>
      <w:r w:rsidRPr="009775A4">
        <w:rPr>
          <w:spacing w:val="4"/>
        </w:rPr>
        <w:t xml:space="preserve">Prilikom gradnje ili rekonstrukcije elektroenergetskih objekata potrebno je obratiti pažnju na sljedeće uvjete: </w:t>
      </w:r>
    </w:p>
    <w:p w14:paraId="4C360C99" w14:textId="77777777" w:rsidR="009775A4" w:rsidRPr="009775A4" w:rsidRDefault="009775A4" w:rsidP="009775A4">
      <w:pPr>
        <w:numPr>
          <w:ilvl w:val="0"/>
          <w:numId w:val="7"/>
        </w:numPr>
        <w:spacing w:after="60" w:line="240" w:lineRule="atLeast"/>
        <w:rPr>
          <w:spacing w:val="4"/>
        </w:rPr>
      </w:pPr>
      <w:r w:rsidRPr="009775A4">
        <w:rPr>
          <w:spacing w:val="4"/>
        </w:rPr>
        <w:t>trase elektroenergetskih kabela potrebno je međusobno uskladiti, tako da se polažu u zajedničke kanale.</w:t>
      </w:r>
    </w:p>
    <w:p w14:paraId="508E18A1" w14:textId="77777777" w:rsidR="009775A4" w:rsidRPr="009775A4" w:rsidRDefault="009775A4" w:rsidP="009775A4">
      <w:pPr>
        <w:numPr>
          <w:ilvl w:val="0"/>
          <w:numId w:val="7"/>
        </w:numPr>
        <w:spacing w:after="60" w:line="240" w:lineRule="atLeast"/>
        <w:rPr>
          <w:spacing w:val="4"/>
        </w:rPr>
      </w:pPr>
      <w:r w:rsidRPr="009775A4">
        <w:rPr>
          <w:spacing w:val="4"/>
        </w:rPr>
        <w:t xml:space="preserve">u zajedničkom kabelskom kanalu treba zadovoljiti međusobne minimalne udaljenosti. </w:t>
      </w:r>
    </w:p>
    <w:p w14:paraId="7653CA87" w14:textId="77777777" w:rsidR="009775A4" w:rsidRPr="009775A4" w:rsidRDefault="009775A4" w:rsidP="009775A4">
      <w:pPr>
        <w:numPr>
          <w:ilvl w:val="0"/>
          <w:numId w:val="7"/>
        </w:numPr>
        <w:spacing w:after="60" w:line="240" w:lineRule="atLeast"/>
        <w:rPr>
          <w:spacing w:val="4"/>
        </w:rPr>
      </w:pPr>
      <w:r w:rsidRPr="009775A4">
        <w:rPr>
          <w:spacing w:val="4"/>
        </w:rPr>
        <w:t>dubina kabelskih kanala iznosi 0,8m u slobodnoj površini ili nogostupu, a pri prelasku kolnika dubina iznosi 1,2m.</w:t>
      </w:r>
    </w:p>
    <w:p w14:paraId="078D886B" w14:textId="77777777" w:rsidR="009775A4" w:rsidRPr="009775A4" w:rsidRDefault="009775A4" w:rsidP="009775A4">
      <w:pPr>
        <w:numPr>
          <w:ilvl w:val="0"/>
          <w:numId w:val="7"/>
        </w:numPr>
        <w:spacing w:after="60" w:line="240" w:lineRule="atLeast"/>
        <w:rPr>
          <w:spacing w:val="4"/>
        </w:rPr>
      </w:pPr>
      <w:r w:rsidRPr="009775A4">
        <w:rPr>
          <w:spacing w:val="4"/>
        </w:rPr>
        <w:t>širina kabelskih kanala ovisi o broju i naponskom nivou paralelno položenih kabela</w:t>
      </w:r>
    </w:p>
    <w:p w14:paraId="5BB72F96" w14:textId="77777777" w:rsidR="009775A4" w:rsidRPr="009775A4" w:rsidRDefault="009775A4" w:rsidP="009775A4">
      <w:pPr>
        <w:numPr>
          <w:ilvl w:val="0"/>
          <w:numId w:val="7"/>
        </w:numPr>
        <w:spacing w:after="60" w:line="240" w:lineRule="atLeast"/>
        <w:rPr>
          <w:spacing w:val="4"/>
        </w:rPr>
      </w:pPr>
      <w:r w:rsidRPr="009775A4">
        <w:rPr>
          <w:spacing w:val="4"/>
        </w:rPr>
        <w:t>na mjestima prelaska preko prometnica kabeli se provlače kroz PVC cijevi promjera Φ110, Φ160, odnosno Φ200 ovisno o tipu kabela (JR, NN, VN)</w:t>
      </w:r>
    </w:p>
    <w:p w14:paraId="1DA9689B" w14:textId="77777777" w:rsidR="009775A4" w:rsidRPr="009775A4" w:rsidRDefault="009775A4" w:rsidP="009775A4">
      <w:pPr>
        <w:numPr>
          <w:ilvl w:val="0"/>
          <w:numId w:val="7"/>
        </w:numPr>
        <w:spacing w:after="60" w:line="240" w:lineRule="atLeast"/>
        <w:rPr>
          <w:spacing w:val="4"/>
        </w:rPr>
      </w:pPr>
      <w:r w:rsidRPr="009775A4">
        <w:rPr>
          <w:spacing w:val="4"/>
        </w:rPr>
        <w:t>prilikom polaganja kabela po cijeloj dužini kabelske trase obavezno se polaže uzemljivačko uže Cu 50 mm</w:t>
      </w:r>
      <w:r w:rsidRPr="009775A4">
        <w:rPr>
          <w:spacing w:val="4"/>
          <w:vertAlign w:val="superscript"/>
        </w:rPr>
        <w:t>2</w:t>
      </w:r>
    </w:p>
    <w:p w14:paraId="071ED75B" w14:textId="77777777" w:rsidR="009775A4" w:rsidRPr="009775A4" w:rsidRDefault="009775A4" w:rsidP="009775A4">
      <w:pPr>
        <w:numPr>
          <w:ilvl w:val="0"/>
          <w:numId w:val="7"/>
        </w:numPr>
        <w:spacing w:after="60" w:line="240" w:lineRule="atLeast"/>
        <w:rPr>
          <w:spacing w:val="4"/>
        </w:rPr>
      </w:pPr>
      <w:r w:rsidRPr="009775A4">
        <w:rPr>
          <w:spacing w:val="4"/>
        </w:rPr>
        <w:t>elektroenergetski kabeli polažu se, gdje god je to moguće, u nogostup prometnice stranom suprotnom od strane kojom se polažu telekomunikacijski kabeli. Ako se moraju paralelno voditi obavezno je poštivanje minimalnih udaljenosti (50 cm). Isto vrijedi i za međusobno križanje s tim da kut križanja ne smije biti manji od 45 °</w:t>
      </w:r>
    </w:p>
    <w:p w14:paraId="453877C1" w14:textId="77777777" w:rsidR="009775A4" w:rsidRPr="009775A4" w:rsidRDefault="009775A4" w:rsidP="009775A4">
      <w:pPr>
        <w:numPr>
          <w:ilvl w:val="0"/>
          <w:numId w:val="7"/>
        </w:numPr>
        <w:spacing w:after="60" w:line="240" w:lineRule="atLeast"/>
        <w:rPr>
          <w:spacing w:val="4"/>
        </w:rPr>
      </w:pPr>
      <w:r w:rsidRPr="009775A4">
        <w:rPr>
          <w:spacing w:val="4"/>
        </w:rPr>
        <w:t>usporedno sa svim kabelima 20kV položiti PHD cijev Φ50 za potrebe polaganja svjetlovodnog kabela.</w:t>
      </w:r>
    </w:p>
    <w:p w14:paraId="2256FBB6" w14:textId="77777777" w:rsidR="009775A4" w:rsidRPr="00891564" w:rsidRDefault="009775A4" w:rsidP="009775A4">
      <w:pPr>
        <w:rPr>
          <w:spacing w:val="4"/>
        </w:rPr>
      </w:pPr>
      <w:r w:rsidRPr="009775A4">
        <w:rPr>
          <w:spacing w:val="4"/>
          <w:szCs w:val="24"/>
        </w:rPr>
        <w:t xml:space="preserve">(2) </w:t>
      </w:r>
      <w:r w:rsidRPr="009775A4">
        <w:rPr>
          <w:spacing w:val="4"/>
        </w:rPr>
        <w:t xml:space="preserve">Razvod mreža visokog i niskog napona te javne rasvjete prikazan je u kartografskom prikazu Plana, </w:t>
      </w:r>
      <w:r w:rsidRPr="009775A4">
        <w:rPr>
          <w:b/>
          <w:spacing w:val="4"/>
        </w:rPr>
        <w:t>list 2b.</w:t>
      </w:r>
      <w:r w:rsidRPr="009775A4">
        <w:rPr>
          <w:spacing w:val="4"/>
        </w:rPr>
        <w:t xml:space="preserve"> </w:t>
      </w:r>
      <w:r w:rsidRPr="009775A4">
        <w:rPr>
          <w:i/>
          <w:spacing w:val="4"/>
        </w:rPr>
        <w:t>energetski sustav i telekomunikacijska mreža</w:t>
      </w:r>
      <w:r w:rsidRPr="009775A4">
        <w:rPr>
          <w:spacing w:val="4"/>
        </w:rPr>
        <w:t>.</w:t>
      </w:r>
      <w:r>
        <w:rPr>
          <w:spacing w:val="4"/>
        </w:rPr>
        <w:t xml:space="preserve"> </w:t>
      </w:r>
    </w:p>
    <w:p w14:paraId="7E032B5D" w14:textId="77777777" w:rsidR="00442C96" w:rsidRPr="00891564" w:rsidRDefault="00442C96" w:rsidP="00442C96">
      <w:pPr>
        <w:pStyle w:val="Heading4"/>
        <w:spacing w:after="0"/>
        <w:rPr>
          <w:spacing w:val="4"/>
        </w:rPr>
      </w:pPr>
      <w:r w:rsidRPr="00891564">
        <w:rPr>
          <w:spacing w:val="4"/>
        </w:rPr>
        <w:t>Obnovljivi izvori energije</w:t>
      </w:r>
    </w:p>
    <w:p w14:paraId="5AA37C1B" w14:textId="77777777" w:rsidR="003125A2" w:rsidRPr="00891564" w:rsidRDefault="003125A2" w:rsidP="003125A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CDCF23F" w14:textId="77777777" w:rsidR="009775A4" w:rsidRPr="009775A4" w:rsidRDefault="009775A4" w:rsidP="009775A4">
      <w:pPr>
        <w:rPr>
          <w:spacing w:val="4"/>
          <w:szCs w:val="24"/>
        </w:rPr>
      </w:pPr>
      <w:bookmarkStart w:id="50" w:name="_Toc81873919"/>
      <w:bookmarkStart w:id="51" w:name="_Toc91483163"/>
      <w:bookmarkStart w:id="52" w:name="_Toc91483326"/>
      <w:r w:rsidRPr="009775A4">
        <w:rPr>
          <w:spacing w:val="4"/>
          <w:szCs w:val="24"/>
        </w:rPr>
        <w:t xml:space="preserve">(1) U obuhvatu Plana mogu se planirati instalacije za proizvodnju električne i toplinske energije iz obnovljivih izvora za potrebe zone. </w:t>
      </w:r>
    </w:p>
    <w:p w14:paraId="53463DF1" w14:textId="77777777" w:rsidR="009775A4" w:rsidRPr="00D471F7" w:rsidRDefault="009775A4" w:rsidP="009775A4">
      <w:pPr>
        <w:rPr>
          <w:spacing w:val="4"/>
          <w:szCs w:val="24"/>
        </w:rPr>
      </w:pPr>
      <w:r w:rsidRPr="009775A4">
        <w:rPr>
          <w:spacing w:val="4"/>
          <w:szCs w:val="24"/>
        </w:rPr>
        <w:t>(2) Instalacije za proizvodnju energije mogu se postaviti kao krovne i fasadne instalacije, instalacije u sklopu parkirališnih površina i slično</w:t>
      </w:r>
    </w:p>
    <w:p w14:paraId="48C32556" w14:textId="77777777" w:rsidR="00012735" w:rsidRPr="00891564" w:rsidRDefault="00012735" w:rsidP="005D1D49">
      <w:pPr>
        <w:pStyle w:val="Heading1"/>
        <w:spacing w:before="480"/>
        <w:rPr>
          <w:spacing w:val="4"/>
        </w:rPr>
      </w:pPr>
      <w:r w:rsidRPr="00891564">
        <w:rPr>
          <w:spacing w:val="4"/>
        </w:rPr>
        <w:t>Uvjeti uređenja zelenih površina</w:t>
      </w:r>
      <w:bookmarkEnd w:id="50"/>
      <w:bookmarkEnd w:id="51"/>
      <w:bookmarkEnd w:id="52"/>
    </w:p>
    <w:p w14:paraId="017C2578" w14:textId="77777777" w:rsidR="003125A2" w:rsidRPr="00891564" w:rsidRDefault="003125A2" w:rsidP="003125A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2B61C2D" w14:textId="77777777" w:rsidR="0060242B" w:rsidRPr="00891564" w:rsidRDefault="00513B8A" w:rsidP="00EF12CB">
      <w:pPr>
        <w:spacing w:after="0" w:line="240" w:lineRule="auto"/>
        <w:rPr>
          <w:spacing w:val="4"/>
        </w:rPr>
      </w:pPr>
      <w:bookmarkStart w:id="53" w:name="nastavak"/>
      <w:bookmarkEnd w:id="53"/>
      <w:r w:rsidRPr="00891564">
        <w:rPr>
          <w:spacing w:val="4"/>
        </w:rPr>
        <w:t>Planom se utvrđuje obveza</w:t>
      </w:r>
      <w:r w:rsidR="00E96BDC" w:rsidRPr="00891564">
        <w:rPr>
          <w:spacing w:val="4"/>
        </w:rPr>
        <w:t xml:space="preserve"> uređenja najmanje </w:t>
      </w:r>
      <w:r w:rsidR="00B832D0" w:rsidRPr="00891564">
        <w:rPr>
          <w:spacing w:val="4"/>
        </w:rPr>
        <w:t>4</w:t>
      </w:r>
      <w:r w:rsidR="00E96BDC" w:rsidRPr="00891564">
        <w:rPr>
          <w:spacing w:val="4"/>
        </w:rPr>
        <w:t xml:space="preserve">0% </w:t>
      </w:r>
      <w:r w:rsidRPr="00891564">
        <w:rPr>
          <w:spacing w:val="4"/>
        </w:rPr>
        <w:t xml:space="preserve">svake </w:t>
      </w:r>
      <w:r w:rsidR="00AE6612" w:rsidRPr="00891564">
        <w:rPr>
          <w:spacing w:val="4"/>
        </w:rPr>
        <w:t>građevne čestice</w:t>
      </w:r>
      <w:r w:rsidR="003947E9">
        <w:rPr>
          <w:spacing w:val="4"/>
        </w:rPr>
        <w:t xml:space="preserve">/zahvata u prostoru </w:t>
      </w:r>
      <w:r w:rsidRPr="00891564">
        <w:rPr>
          <w:spacing w:val="4"/>
        </w:rPr>
        <w:t xml:space="preserve">kao </w:t>
      </w:r>
      <w:r w:rsidR="00AE6612" w:rsidRPr="00891564">
        <w:rPr>
          <w:spacing w:val="4"/>
        </w:rPr>
        <w:t>parkovni</w:t>
      </w:r>
      <w:r w:rsidR="0060242B" w:rsidRPr="00891564">
        <w:rPr>
          <w:spacing w:val="4"/>
        </w:rPr>
        <w:t xml:space="preserve"> </w:t>
      </w:r>
      <w:r w:rsidR="00AE6612" w:rsidRPr="00891564">
        <w:rPr>
          <w:spacing w:val="4"/>
        </w:rPr>
        <w:t xml:space="preserve">nasadi i prirodno zelenilo. </w:t>
      </w:r>
      <w:r w:rsidR="00374D3D" w:rsidRPr="00891564">
        <w:rPr>
          <w:spacing w:val="4"/>
        </w:rPr>
        <w:t>Posebnu pažnju</w:t>
      </w:r>
      <w:r w:rsidR="007B6B15" w:rsidRPr="00891564">
        <w:rPr>
          <w:spacing w:val="4"/>
        </w:rPr>
        <w:t xml:space="preserve"> </w:t>
      </w:r>
      <w:r w:rsidR="00374D3D" w:rsidRPr="00891564">
        <w:rPr>
          <w:spacing w:val="4"/>
        </w:rPr>
        <w:t xml:space="preserve">treba usmjeriti </w:t>
      </w:r>
      <w:r w:rsidR="0060242B" w:rsidRPr="00891564">
        <w:rPr>
          <w:spacing w:val="4"/>
        </w:rPr>
        <w:t>na uređenje površina koje su uočljive s javnih površina i na zaštitu i obnovu visokog zelenila</w:t>
      </w:r>
      <w:r w:rsidR="00E96BDC" w:rsidRPr="00891564">
        <w:rPr>
          <w:spacing w:val="4"/>
        </w:rPr>
        <w:t>.</w:t>
      </w:r>
    </w:p>
    <w:p w14:paraId="6F63AAEF" w14:textId="77777777" w:rsidR="003125A2" w:rsidRPr="00891564" w:rsidRDefault="003125A2" w:rsidP="003125A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DA18E31" w14:textId="77777777" w:rsidR="00012735" w:rsidRPr="00834952" w:rsidRDefault="00651616" w:rsidP="00F535B0">
      <w:pPr>
        <w:pStyle w:val="tablicnitekst"/>
      </w:pPr>
      <w:r w:rsidRPr="00834952">
        <w:rPr>
          <w:bCs w:val="0"/>
        </w:rPr>
        <w:t xml:space="preserve">Projektna </w:t>
      </w:r>
      <w:r w:rsidR="00E62EB0" w:rsidRPr="00834952">
        <w:rPr>
          <w:bCs w:val="0"/>
        </w:rPr>
        <w:t xml:space="preserve">rješenja trebaju </w:t>
      </w:r>
      <w:r w:rsidR="00012735" w:rsidRPr="00834952">
        <w:rPr>
          <w:bCs w:val="0"/>
        </w:rPr>
        <w:t xml:space="preserve">sadržavat </w:t>
      </w:r>
      <w:r w:rsidR="00012735" w:rsidRPr="00834952">
        <w:t xml:space="preserve">detaljno rješenje </w:t>
      </w:r>
      <w:r w:rsidR="003358FA" w:rsidRPr="00834952">
        <w:t xml:space="preserve">krajobraznog </w:t>
      </w:r>
      <w:r w:rsidR="00012735" w:rsidRPr="00834952">
        <w:t xml:space="preserve">uređenja, uključujući rješenje </w:t>
      </w:r>
      <w:r w:rsidR="00E96BDC" w:rsidRPr="00834952">
        <w:t xml:space="preserve">urbane opreme </w:t>
      </w:r>
      <w:r w:rsidR="00012735" w:rsidRPr="00834952">
        <w:t xml:space="preserve">(klupe, koševi za otpad, parkirališta za bicikle i </w:t>
      </w:r>
      <w:r w:rsidR="00C028BD" w:rsidRPr="00834952">
        <w:t>slično</w:t>
      </w:r>
      <w:r w:rsidR="00012735" w:rsidRPr="00834952">
        <w:t xml:space="preserve">) </w:t>
      </w:r>
      <w:r w:rsidR="00E96BDC" w:rsidRPr="00834952">
        <w:t>i javne rasvjete</w:t>
      </w:r>
      <w:r w:rsidR="00012735" w:rsidRPr="00834952">
        <w:t>.</w:t>
      </w:r>
    </w:p>
    <w:p w14:paraId="19D8DDAC" w14:textId="77777777" w:rsidR="003125A2" w:rsidRPr="00891564" w:rsidRDefault="003125A2" w:rsidP="003125A2">
      <w:pPr>
        <w:pStyle w:val="clanak"/>
        <w:spacing w:before="240"/>
        <w:rPr>
          <w:spacing w:val="4"/>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FBCCA3B" w14:textId="77777777" w:rsidR="00012735" w:rsidRPr="00891564" w:rsidRDefault="00012735">
      <w:pPr>
        <w:spacing w:after="0"/>
        <w:rPr>
          <w:spacing w:val="4"/>
        </w:rPr>
      </w:pPr>
      <w:r w:rsidRPr="00891564">
        <w:rPr>
          <w:spacing w:val="4"/>
        </w:rPr>
        <w:t xml:space="preserve">Pristup </w:t>
      </w:r>
      <w:r w:rsidR="00BA3D00">
        <w:rPr>
          <w:spacing w:val="4"/>
        </w:rPr>
        <w:t xml:space="preserve">motornim </w:t>
      </w:r>
      <w:r w:rsidRPr="00891564">
        <w:rPr>
          <w:spacing w:val="4"/>
        </w:rPr>
        <w:t xml:space="preserve">vozilima na </w:t>
      </w:r>
      <w:r w:rsidR="004A5B1C" w:rsidRPr="00891564">
        <w:rPr>
          <w:spacing w:val="4"/>
        </w:rPr>
        <w:t xml:space="preserve">parkovne </w:t>
      </w:r>
      <w:r w:rsidRPr="00891564">
        <w:rPr>
          <w:spacing w:val="4"/>
        </w:rPr>
        <w:t xml:space="preserve">površine je </w:t>
      </w:r>
      <w:r w:rsidR="00DF25F8" w:rsidRPr="00891564">
        <w:rPr>
          <w:spacing w:val="4"/>
        </w:rPr>
        <w:t xml:space="preserve">u osnovi </w:t>
      </w:r>
      <w:r w:rsidRPr="00891564">
        <w:rPr>
          <w:spacing w:val="4"/>
        </w:rPr>
        <w:t>zabranjen. Izuzetak čine</w:t>
      </w:r>
      <w:r w:rsidR="00D6354A" w:rsidRPr="00891564">
        <w:rPr>
          <w:spacing w:val="4"/>
        </w:rPr>
        <w:t>:</w:t>
      </w:r>
    </w:p>
    <w:p w14:paraId="78A6FC7E" w14:textId="77777777" w:rsidR="00012735" w:rsidRPr="00891564" w:rsidRDefault="00012735" w:rsidP="00342F62">
      <w:pPr>
        <w:numPr>
          <w:ilvl w:val="0"/>
          <w:numId w:val="6"/>
        </w:numPr>
        <w:spacing w:after="0"/>
        <w:rPr>
          <w:spacing w:val="4"/>
        </w:rPr>
      </w:pPr>
      <w:r w:rsidRPr="00891564">
        <w:rPr>
          <w:spacing w:val="4"/>
        </w:rPr>
        <w:t xml:space="preserve">vozila za održavanje </w:t>
      </w:r>
      <w:r w:rsidR="00BA3D00">
        <w:rPr>
          <w:spacing w:val="4"/>
        </w:rPr>
        <w:t xml:space="preserve">parkovnih i prirodno zelenih </w:t>
      </w:r>
      <w:r w:rsidR="00DF25F8" w:rsidRPr="00891564">
        <w:rPr>
          <w:spacing w:val="4"/>
        </w:rPr>
        <w:t>površina</w:t>
      </w:r>
      <w:r w:rsidRPr="00891564">
        <w:rPr>
          <w:spacing w:val="4"/>
        </w:rPr>
        <w:t>,</w:t>
      </w:r>
    </w:p>
    <w:p w14:paraId="39315D6B" w14:textId="77777777" w:rsidR="00012735" w:rsidRPr="00891564" w:rsidRDefault="00012735" w:rsidP="00342F62">
      <w:pPr>
        <w:numPr>
          <w:ilvl w:val="0"/>
          <w:numId w:val="6"/>
        </w:numPr>
        <w:spacing w:after="0"/>
        <w:rPr>
          <w:spacing w:val="4"/>
        </w:rPr>
      </w:pPr>
      <w:r w:rsidRPr="00891564">
        <w:rPr>
          <w:spacing w:val="4"/>
        </w:rPr>
        <w:t>opskrbna vozila, ako ne postoje druge mogućnost</w:t>
      </w:r>
      <w:r w:rsidR="00BA3D00">
        <w:rPr>
          <w:spacing w:val="4"/>
        </w:rPr>
        <w:t xml:space="preserve"> opskrbe</w:t>
      </w:r>
      <w:r w:rsidRPr="00891564">
        <w:rPr>
          <w:spacing w:val="4"/>
        </w:rPr>
        <w:t>,</w:t>
      </w:r>
    </w:p>
    <w:p w14:paraId="35D99E39" w14:textId="77777777" w:rsidR="00DE7E0E" w:rsidRPr="00891564" w:rsidRDefault="00DE7E0E" w:rsidP="00342F62">
      <w:pPr>
        <w:numPr>
          <w:ilvl w:val="0"/>
          <w:numId w:val="6"/>
        </w:numPr>
        <w:spacing w:after="60"/>
        <w:rPr>
          <w:spacing w:val="4"/>
        </w:rPr>
      </w:pPr>
      <w:r w:rsidRPr="00891564">
        <w:rPr>
          <w:spacing w:val="4"/>
        </w:rPr>
        <w:t>interventna vozila (vatrogasna vozila, vozila hitne pomoć i slično).</w:t>
      </w:r>
    </w:p>
    <w:p w14:paraId="7897CE11"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2C94873" w14:textId="77777777" w:rsidR="00982FAE" w:rsidRPr="00891564" w:rsidRDefault="00AD4E5E" w:rsidP="00126398">
      <w:pPr>
        <w:spacing w:after="100"/>
        <w:rPr>
          <w:spacing w:val="4"/>
          <w:szCs w:val="24"/>
        </w:rPr>
      </w:pPr>
      <w:r w:rsidRPr="00327FBD">
        <w:rPr>
          <w:spacing w:val="4"/>
        </w:rPr>
        <w:t xml:space="preserve">(1) </w:t>
      </w:r>
      <w:r w:rsidR="00FD68B6" w:rsidRPr="00327FBD">
        <w:rPr>
          <w:spacing w:val="4"/>
        </w:rPr>
        <w:t xml:space="preserve">Uz opće uvjete iz </w:t>
      </w:r>
      <w:r w:rsidR="00316172" w:rsidRPr="00327FBD">
        <w:rPr>
          <w:spacing w:val="4"/>
        </w:rPr>
        <w:t xml:space="preserve">ovog Plana kojima je propisana obveza </w:t>
      </w:r>
      <w:r w:rsidR="00FD68B6" w:rsidRPr="00327FBD">
        <w:rPr>
          <w:spacing w:val="4"/>
        </w:rPr>
        <w:t xml:space="preserve">uređenja </w:t>
      </w:r>
      <w:r w:rsidR="00982FAE" w:rsidRPr="00327FBD">
        <w:rPr>
          <w:spacing w:val="4"/>
        </w:rPr>
        <w:t>negradivih (</w:t>
      </w:r>
      <w:r w:rsidR="00FD68B6" w:rsidRPr="00327FBD">
        <w:rPr>
          <w:spacing w:val="4"/>
        </w:rPr>
        <w:t>zelenih</w:t>
      </w:r>
      <w:r w:rsidR="00982FAE" w:rsidRPr="00327FBD">
        <w:rPr>
          <w:spacing w:val="4"/>
        </w:rPr>
        <w:t>)</w:t>
      </w:r>
      <w:r w:rsidR="00FD68B6" w:rsidRPr="00327FBD">
        <w:rPr>
          <w:spacing w:val="4"/>
        </w:rPr>
        <w:t xml:space="preserve"> površina, </w:t>
      </w:r>
      <w:r w:rsidR="00982FAE" w:rsidRPr="00891564">
        <w:rPr>
          <w:spacing w:val="4"/>
        </w:rPr>
        <w:t xml:space="preserve">utvrđene </w:t>
      </w:r>
      <w:r w:rsidR="00316172" w:rsidRPr="00891564">
        <w:rPr>
          <w:spacing w:val="4"/>
        </w:rPr>
        <w:t xml:space="preserve">su </w:t>
      </w:r>
      <w:r w:rsidR="00982FAE" w:rsidRPr="00891564">
        <w:rPr>
          <w:spacing w:val="4"/>
        </w:rPr>
        <w:t xml:space="preserve">i zasebne </w:t>
      </w:r>
      <w:r w:rsidR="007E04DC" w:rsidRPr="007E04DC">
        <w:rPr>
          <w:b/>
          <w:spacing w:val="4"/>
        </w:rPr>
        <w:t>zaštitne</w:t>
      </w:r>
      <w:r w:rsidR="007E04DC">
        <w:rPr>
          <w:spacing w:val="4"/>
        </w:rPr>
        <w:t xml:space="preserve"> </w:t>
      </w:r>
      <w:r w:rsidR="005265B7" w:rsidRPr="00891564">
        <w:rPr>
          <w:b/>
          <w:spacing w:val="4"/>
          <w:szCs w:val="24"/>
        </w:rPr>
        <w:t>zelenil</w:t>
      </w:r>
      <w:r w:rsidR="007E04DC">
        <w:rPr>
          <w:b/>
          <w:spacing w:val="4"/>
          <w:szCs w:val="24"/>
        </w:rPr>
        <w:t>e površine</w:t>
      </w:r>
      <w:r w:rsidR="005265B7" w:rsidRPr="00891564">
        <w:rPr>
          <w:b/>
          <w:spacing w:val="4"/>
          <w:szCs w:val="24"/>
        </w:rPr>
        <w:t xml:space="preserve"> </w:t>
      </w:r>
      <w:r w:rsidR="00FA10A2" w:rsidRPr="00891564">
        <w:rPr>
          <w:spacing w:val="4"/>
          <w:szCs w:val="24"/>
        </w:rPr>
        <w:t>(</w:t>
      </w:r>
      <w:r w:rsidR="00D4503B" w:rsidRPr="00891564">
        <w:rPr>
          <w:b/>
          <w:spacing w:val="4"/>
          <w:szCs w:val="24"/>
        </w:rPr>
        <w:t>Z</w:t>
      </w:r>
      <w:r w:rsidR="00FA10A2" w:rsidRPr="00891564">
        <w:rPr>
          <w:spacing w:val="4"/>
          <w:szCs w:val="24"/>
        </w:rPr>
        <w:t>)</w:t>
      </w:r>
    </w:p>
    <w:p w14:paraId="2EED61BC" w14:textId="77777777" w:rsidR="00316172" w:rsidRPr="00891564" w:rsidRDefault="00AD4E5E" w:rsidP="00982FAE">
      <w:pPr>
        <w:pStyle w:val="Normal-odredbe"/>
        <w:spacing w:before="0" w:after="0"/>
        <w:rPr>
          <w:spacing w:val="4"/>
        </w:rPr>
      </w:pPr>
      <w:r w:rsidRPr="00891564">
        <w:rPr>
          <w:spacing w:val="4"/>
          <w:szCs w:val="24"/>
        </w:rPr>
        <w:t xml:space="preserve">(2) </w:t>
      </w:r>
      <w:r w:rsidR="00982FAE" w:rsidRPr="00891564">
        <w:rPr>
          <w:spacing w:val="4"/>
        </w:rPr>
        <w:t xml:space="preserve">Zelene površine </w:t>
      </w:r>
      <w:r w:rsidR="00FA10A2" w:rsidRPr="00891564">
        <w:rPr>
          <w:spacing w:val="4"/>
        </w:rPr>
        <w:t xml:space="preserve">iz prethodnog stavka </w:t>
      </w:r>
      <w:r w:rsidR="00982FAE" w:rsidRPr="00891564">
        <w:rPr>
          <w:spacing w:val="4"/>
        </w:rPr>
        <w:t>ne smiju se ograđivati na način kako bi se ograničio pješački i</w:t>
      </w:r>
      <w:r w:rsidR="00532F15" w:rsidRPr="00891564">
        <w:rPr>
          <w:spacing w:val="4"/>
        </w:rPr>
        <w:t>/ili</w:t>
      </w:r>
      <w:r w:rsidR="00982FAE" w:rsidRPr="00891564">
        <w:rPr>
          <w:spacing w:val="4"/>
        </w:rPr>
        <w:t xml:space="preserve"> biciklistički pristup</w:t>
      </w:r>
      <w:r w:rsidR="00316172" w:rsidRPr="00891564">
        <w:rPr>
          <w:spacing w:val="4"/>
        </w:rPr>
        <w:t>.</w:t>
      </w:r>
    </w:p>
    <w:p w14:paraId="63CB29CF"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40FD31A" w14:textId="77777777" w:rsidR="00410289" w:rsidRPr="00891564" w:rsidRDefault="00410289" w:rsidP="003125A2">
      <w:pPr>
        <w:spacing w:before="60" w:after="60"/>
        <w:rPr>
          <w:spacing w:val="4"/>
        </w:rPr>
      </w:pPr>
      <w:r w:rsidRPr="00891564">
        <w:rPr>
          <w:spacing w:val="4"/>
          <w:szCs w:val="24"/>
        </w:rPr>
        <w:t xml:space="preserve">(1) </w:t>
      </w:r>
      <w:r w:rsidRPr="00891564">
        <w:rPr>
          <w:spacing w:val="4"/>
        </w:rPr>
        <w:t>U zoni</w:t>
      </w:r>
      <w:r w:rsidRPr="00891564">
        <w:rPr>
          <w:b/>
          <w:spacing w:val="4"/>
        </w:rPr>
        <w:t xml:space="preserve"> </w:t>
      </w:r>
      <w:r w:rsidR="00E44A63">
        <w:rPr>
          <w:b/>
          <w:spacing w:val="4"/>
        </w:rPr>
        <w:t xml:space="preserve">zaštitne zelene površine </w:t>
      </w:r>
      <w:r w:rsidRPr="00891564">
        <w:rPr>
          <w:spacing w:val="4"/>
        </w:rPr>
        <w:t>(</w:t>
      </w:r>
      <w:r w:rsidR="00D4503B" w:rsidRPr="00891564">
        <w:rPr>
          <w:b/>
          <w:spacing w:val="4"/>
        </w:rPr>
        <w:t>Z</w:t>
      </w:r>
      <w:r w:rsidRPr="00891564">
        <w:rPr>
          <w:spacing w:val="4"/>
        </w:rPr>
        <w:t xml:space="preserve">) </w:t>
      </w:r>
      <w:r w:rsidR="00E44A63">
        <w:rPr>
          <w:spacing w:val="4"/>
        </w:rPr>
        <w:t xml:space="preserve">može se planirati uređenje površina </w:t>
      </w:r>
      <w:r w:rsidRPr="00891564">
        <w:rPr>
          <w:spacing w:val="4"/>
        </w:rPr>
        <w:t xml:space="preserve">prema članku </w:t>
      </w:r>
      <w:r w:rsidR="00AC5996" w:rsidRPr="00AC5996">
        <w:rPr>
          <w:spacing w:val="4"/>
        </w:rPr>
        <w:t>9</w:t>
      </w:r>
      <w:r w:rsidRPr="00AC5996">
        <w:rPr>
          <w:spacing w:val="4"/>
        </w:rPr>
        <w:t>. 1</w:t>
      </w:r>
      <w:r w:rsidR="00AC5996" w:rsidRPr="00AC5996">
        <w:rPr>
          <w:spacing w:val="4"/>
        </w:rPr>
        <w:t>2</w:t>
      </w:r>
      <w:r w:rsidRPr="00AC5996">
        <w:rPr>
          <w:spacing w:val="4"/>
        </w:rPr>
        <w:t>. i 1</w:t>
      </w:r>
      <w:r w:rsidR="00AC5996" w:rsidRPr="00AC5996">
        <w:rPr>
          <w:spacing w:val="4"/>
        </w:rPr>
        <w:t>3</w:t>
      </w:r>
      <w:r w:rsidRPr="00891564">
        <w:rPr>
          <w:spacing w:val="4"/>
        </w:rPr>
        <w:t xml:space="preserve">. ovih Odredbi.. </w:t>
      </w:r>
    </w:p>
    <w:p w14:paraId="6E224B4F" w14:textId="77777777" w:rsidR="00B7690D" w:rsidRPr="00891564" w:rsidRDefault="005D5627" w:rsidP="00316172">
      <w:pPr>
        <w:spacing w:before="60" w:after="60"/>
        <w:rPr>
          <w:spacing w:val="4"/>
        </w:rPr>
      </w:pPr>
      <w:r w:rsidRPr="00891564">
        <w:rPr>
          <w:spacing w:val="4"/>
        </w:rPr>
        <w:t xml:space="preserve">(2) </w:t>
      </w:r>
      <w:r w:rsidR="00E44A63">
        <w:rPr>
          <w:spacing w:val="4"/>
        </w:rPr>
        <w:t xml:space="preserve">Parkovno i prirodno </w:t>
      </w:r>
      <w:r w:rsidR="00B7690D" w:rsidRPr="00891564">
        <w:rPr>
          <w:spacing w:val="4"/>
        </w:rPr>
        <w:t xml:space="preserve">zelenilo </w:t>
      </w:r>
      <w:r w:rsidRPr="00891564">
        <w:rPr>
          <w:spacing w:val="4"/>
        </w:rPr>
        <w:t xml:space="preserve">će se uređivati i održavati </w:t>
      </w:r>
      <w:r w:rsidR="00E44A63">
        <w:rPr>
          <w:spacing w:val="4"/>
        </w:rPr>
        <w:t xml:space="preserve">zbog </w:t>
      </w:r>
      <w:r w:rsidRPr="00891564">
        <w:rPr>
          <w:spacing w:val="4"/>
        </w:rPr>
        <w:t>ublaživanja udara vjetrova</w:t>
      </w:r>
      <w:r w:rsidR="00447EBE">
        <w:rPr>
          <w:spacing w:val="4"/>
        </w:rPr>
        <w:t xml:space="preserve">, </w:t>
      </w:r>
      <w:r w:rsidRPr="00891564">
        <w:rPr>
          <w:spacing w:val="4"/>
        </w:rPr>
        <w:t>utvrđivanja tla radi sprečavanja erozije</w:t>
      </w:r>
      <w:r w:rsidR="00E44A63">
        <w:rPr>
          <w:spacing w:val="4"/>
        </w:rPr>
        <w:t>, zaštite i unaprjeđenje vizura, zaštite od buke i slično</w:t>
      </w:r>
      <w:r w:rsidRPr="00891564">
        <w:rPr>
          <w:spacing w:val="4"/>
        </w:rPr>
        <w:t>. U</w:t>
      </w:r>
      <w:r w:rsidR="00B7690D" w:rsidRPr="00891564">
        <w:rPr>
          <w:spacing w:val="4"/>
        </w:rPr>
        <w:t xml:space="preserve">nutar ove zone </w:t>
      </w:r>
      <w:r w:rsidRPr="00891564">
        <w:rPr>
          <w:spacing w:val="4"/>
        </w:rPr>
        <w:t xml:space="preserve">mogu se saditi prvenstveno autohtone biljne vrste. </w:t>
      </w:r>
    </w:p>
    <w:p w14:paraId="34AFFEC0" w14:textId="77777777" w:rsidR="0087152D" w:rsidRPr="00834952" w:rsidRDefault="00B7690D" w:rsidP="00316172">
      <w:pPr>
        <w:spacing w:before="60" w:after="60"/>
      </w:pPr>
      <w:r w:rsidRPr="00834952">
        <w:t xml:space="preserve">(3) </w:t>
      </w:r>
      <w:r w:rsidR="005D5627" w:rsidRPr="00834952">
        <w:t>Unutar ove zone ne mogu se planirati zgrade ali se mogu graditi i uređivati suhozidi, potporni z</w:t>
      </w:r>
      <w:r w:rsidR="0087152D" w:rsidRPr="00834952">
        <w:t>idovi</w:t>
      </w:r>
      <w:r w:rsidR="00FD5790" w:rsidRPr="00834952">
        <w:t>, staze</w:t>
      </w:r>
      <w:r w:rsidR="0087152D" w:rsidRPr="00834952">
        <w:t xml:space="preserve"> </w:t>
      </w:r>
      <w:r w:rsidR="005D5627" w:rsidRPr="00834952">
        <w:t>i postaviti urbana oprema (klupe, koševi za otpad, putokazi, rasvjeta i sl.).</w:t>
      </w:r>
      <w:r w:rsidR="0087152D" w:rsidRPr="00834952">
        <w:t xml:space="preserve"> </w:t>
      </w:r>
    </w:p>
    <w:p w14:paraId="5ECCD8B3" w14:textId="77777777" w:rsidR="00130278" w:rsidRPr="00891564" w:rsidRDefault="0087152D" w:rsidP="00316172">
      <w:pPr>
        <w:spacing w:before="60" w:after="60"/>
        <w:rPr>
          <w:spacing w:val="4"/>
        </w:rPr>
      </w:pPr>
      <w:r w:rsidRPr="00891564">
        <w:rPr>
          <w:spacing w:val="4"/>
        </w:rPr>
        <w:t>(</w:t>
      </w:r>
      <w:r w:rsidR="00B7690D" w:rsidRPr="00891564">
        <w:rPr>
          <w:spacing w:val="4"/>
        </w:rPr>
        <w:t>4</w:t>
      </w:r>
      <w:r w:rsidRPr="00891564">
        <w:rPr>
          <w:spacing w:val="4"/>
        </w:rPr>
        <w:t xml:space="preserve">) Unutar ove zone može se planirati komunalna infrastruktura ukoliko nema drugog racionalnog rješenja. </w:t>
      </w:r>
    </w:p>
    <w:p w14:paraId="73A239C5" w14:textId="77777777" w:rsidR="00012735" w:rsidRPr="00891564" w:rsidRDefault="00012735" w:rsidP="00447EBE">
      <w:pPr>
        <w:pStyle w:val="Heading1"/>
        <w:spacing w:before="480"/>
        <w:rPr>
          <w:spacing w:val="4"/>
        </w:rPr>
      </w:pPr>
      <w:bookmarkStart w:id="54" w:name="_Toc81873920"/>
      <w:bookmarkStart w:id="55" w:name="_Toc91483164"/>
      <w:bookmarkStart w:id="56" w:name="_Toc91483327"/>
      <w:r w:rsidRPr="00891564">
        <w:rPr>
          <w:spacing w:val="4"/>
        </w:rPr>
        <w:t>Mjere zaštite prirodnih i kulturno-povijesnih cjelina i građevina i ambijentalnih vrijednosti</w:t>
      </w:r>
      <w:bookmarkEnd w:id="54"/>
      <w:bookmarkEnd w:id="55"/>
      <w:bookmarkEnd w:id="56"/>
    </w:p>
    <w:p w14:paraId="318F263D" w14:textId="77777777" w:rsidR="00012735" w:rsidRPr="00891564" w:rsidRDefault="005E3685" w:rsidP="00E939C4">
      <w:pPr>
        <w:pStyle w:val="Heading2"/>
        <w:tabs>
          <w:tab w:val="num" w:pos="567"/>
          <w:tab w:val="num" w:pos="851"/>
        </w:tabs>
        <w:ind w:left="567"/>
        <w:rPr>
          <w:spacing w:val="4"/>
        </w:rPr>
      </w:pPr>
      <w:bookmarkStart w:id="57" w:name="_Toc81873921"/>
      <w:bookmarkStart w:id="58" w:name="_Toc91483165"/>
      <w:bookmarkStart w:id="59" w:name="_Toc91483328"/>
      <w:r w:rsidRPr="00891564">
        <w:rPr>
          <w:spacing w:val="4"/>
        </w:rPr>
        <w:t>Prirodne i ambijentalne vrijednosti</w:t>
      </w:r>
      <w:bookmarkEnd w:id="57"/>
      <w:bookmarkEnd w:id="58"/>
      <w:bookmarkEnd w:id="59"/>
    </w:p>
    <w:p w14:paraId="5BBACCBF"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84DAC61" w14:textId="77777777" w:rsidR="00E33AC6" w:rsidRPr="00891564" w:rsidRDefault="00E33AC6" w:rsidP="003125A2">
      <w:pPr>
        <w:rPr>
          <w:spacing w:val="4"/>
          <w:szCs w:val="24"/>
        </w:rPr>
      </w:pPr>
      <w:r w:rsidRPr="00891564">
        <w:rPr>
          <w:spacing w:val="4"/>
        </w:rPr>
        <w:t xml:space="preserve">(1) </w:t>
      </w:r>
      <w:r w:rsidR="00825484" w:rsidRPr="00891564">
        <w:rPr>
          <w:spacing w:val="4"/>
        </w:rPr>
        <w:t>Mjere zaštite prirodne osnove ugrađene s</w:t>
      </w:r>
      <w:r w:rsidR="00413B47">
        <w:rPr>
          <w:spacing w:val="4"/>
        </w:rPr>
        <w:t>u</w:t>
      </w:r>
      <w:r w:rsidR="00825484" w:rsidRPr="00891564">
        <w:rPr>
          <w:spacing w:val="4"/>
        </w:rPr>
        <w:t xml:space="preserve"> u ovom Planu u smislu </w:t>
      </w:r>
      <w:r w:rsidR="001B2577" w:rsidRPr="00891564">
        <w:rPr>
          <w:spacing w:val="4"/>
        </w:rPr>
        <w:t>Odredbi</w:t>
      </w:r>
      <w:r w:rsidR="00825484" w:rsidRPr="00891564">
        <w:rPr>
          <w:spacing w:val="4"/>
        </w:rPr>
        <w:t xml:space="preserve"> za </w:t>
      </w:r>
      <w:r w:rsidR="00413B47">
        <w:rPr>
          <w:spacing w:val="4"/>
        </w:rPr>
        <w:t>provedbu</w:t>
      </w:r>
      <w:r w:rsidR="00825484" w:rsidRPr="00891564">
        <w:rPr>
          <w:spacing w:val="4"/>
        </w:rPr>
        <w:t xml:space="preserve"> kojima se smanjuje utjecaj </w:t>
      </w:r>
      <w:r w:rsidR="00413B47">
        <w:rPr>
          <w:spacing w:val="4"/>
        </w:rPr>
        <w:t>građenja</w:t>
      </w:r>
      <w:r w:rsidR="00825484" w:rsidRPr="00891564">
        <w:rPr>
          <w:spacing w:val="4"/>
        </w:rPr>
        <w:t xml:space="preserve"> na krajobraz ovog područja, a što se odnosi na uvjete gradnje i uređenja unutar građevinskog područja, i to u točkama </w:t>
      </w:r>
      <w:r w:rsidR="00825484" w:rsidRPr="00891564">
        <w:rPr>
          <w:i/>
          <w:spacing w:val="4"/>
        </w:rPr>
        <w:t>1.2. razgraničavanje površina javnih i drugih namjena, 1.</w:t>
      </w:r>
      <w:r w:rsidRPr="00891564">
        <w:rPr>
          <w:i/>
          <w:spacing w:val="4"/>
        </w:rPr>
        <w:t>3</w:t>
      </w:r>
      <w:r w:rsidR="00825484" w:rsidRPr="00891564">
        <w:rPr>
          <w:i/>
          <w:spacing w:val="4"/>
        </w:rPr>
        <w:t xml:space="preserve">. uvjeti za oblikovanje građevina i građevnih </w:t>
      </w:r>
      <w:r w:rsidR="003422B0" w:rsidRPr="00891564">
        <w:rPr>
          <w:i/>
          <w:spacing w:val="4"/>
        </w:rPr>
        <w:t>čestica</w:t>
      </w:r>
      <w:r w:rsidR="00825484" w:rsidRPr="00891564">
        <w:rPr>
          <w:i/>
          <w:spacing w:val="4"/>
        </w:rPr>
        <w:t>, 1.</w:t>
      </w:r>
      <w:r w:rsidRPr="00891564">
        <w:rPr>
          <w:i/>
          <w:spacing w:val="4"/>
        </w:rPr>
        <w:t>4</w:t>
      </w:r>
      <w:r w:rsidR="00825484" w:rsidRPr="00891564">
        <w:rPr>
          <w:i/>
          <w:spacing w:val="4"/>
        </w:rPr>
        <w:t>. uvjeti za građenje unutar obalnog pojasa mora, 2. uvjeti smještaja građevina gospodarskih djelatnosti, 5. uvjeti uređenja odnosno gradnje, rekonstrukcije i opremanja prometne, telekomunikacijske i komunalne mreže s pripadajućim građevinama i površinama</w:t>
      </w:r>
      <w:r w:rsidRPr="00891564">
        <w:rPr>
          <w:i/>
          <w:spacing w:val="4"/>
        </w:rPr>
        <w:t>,</w:t>
      </w:r>
      <w:r w:rsidR="00825484" w:rsidRPr="00891564">
        <w:rPr>
          <w:spacing w:val="4"/>
        </w:rPr>
        <w:t xml:space="preserve"> </w:t>
      </w:r>
      <w:r w:rsidR="00825484" w:rsidRPr="00891564">
        <w:rPr>
          <w:i/>
          <w:spacing w:val="4"/>
        </w:rPr>
        <w:t>6. uvjeti uređenja zelenih površina</w:t>
      </w:r>
      <w:r w:rsidR="00825484" w:rsidRPr="00891564">
        <w:rPr>
          <w:spacing w:val="4"/>
        </w:rPr>
        <w:t xml:space="preserve"> </w:t>
      </w:r>
      <w:r w:rsidRPr="00891564">
        <w:rPr>
          <w:spacing w:val="4"/>
          <w:szCs w:val="24"/>
        </w:rPr>
        <w:t xml:space="preserve">i </w:t>
      </w:r>
      <w:r w:rsidRPr="00891564">
        <w:rPr>
          <w:b/>
          <w:spacing w:val="4"/>
          <w:szCs w:val="24"/>
        </w:rPr>
        <w:t xml:space="preserve">točka </w:t>
      </w:r>
      <w:r w:rsidRPr="00891564">
        <w:rPr>
          <w:b/>
          <w:i/>
          <w:spacing w:val="4"/>
          <w:szCs w:val="24"/>
        </w:rPr>
        <w:t>9</w:t>
      </w:r>
      <w:r w:rsidRPr="00891564">
        <w:rPr>
          <w:i/>
          <w:spacing w:val="4"/>
          <w:szCs w:val="24"/>
        </w:rPr>
        <w:t xml:space="preserve">. mjere sprečavanja nepovoljna utjecaja na okoliš </w:t>
      </w:r>
      <w:r w:rsidRPr="00891564">
        <w:rPr>
          <w:spacing w:val="4"/>
          <w:szCs w:val="24"/>
        </w:rPr>
        <w:t>iz ovih Odredbi za provođenje Plana.</w:t>
      </w:r>
    </w:p>
    <w:p w14:paraId="46DADBC8" w14:textId="77777777" w:rsidR="00E33AC6" w:rsidRPr="00891564" w:rsidRDefault="00E33AC6" w:rsidP="00E33AC6">
      <w:pPr>
        <w:rPr>
          <w:spacing w:val="4"/>
          <w:szCs w:val="24"/>
        </w:rPr>
      </w:pPr>
      <w:r w:rsidRPr="00891564">
        <w:rPr>
          <w:spacing w:val="4"/>
          <w:szCs w:val="24"/>
        </w:rPr>
        <w:t>(</w:t>
      </w:r>
      <w:r w:rsidR="00413B47">
        <w:rPr>
          <w:spacing w:val="4"/>
          <w:szCs w:val="24"/>
        </w:rPr>
        <w:t>2</w:t>
      </w:r>
      <w:r w:rsidRPr="00891564">
        <w:rPr>
          <w:spacing w:val="4"/>
          <w:szCs w:val="24"/>
        </w:rPr>
        <w:t>) Dodatni uvjeti zaštite prirode provode se kroz zakone i ostalu regulativu koja utvrđuje uvjete korištenja i zaštite zraka, tla, vode i mora, te pozitivni zakonski i ostali propisi iz drugih područja (prostorno uređenje, gradnja, zaštita šuma itd).</w:t>
      </w:r>
    </w:p>
    <w:p w14:paraId="552E59A0"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E314463" w14:textId="77777777" w:rsidR="00E33AC6" w:rsidRPr="00891564" w:rsidRDefault="00E33AC6" w:rsidP="003125A2">
      <w:pPr>
        <w:rPr>
          <w:spacing w:val="4"/>
          <w:szCs w:val="24"/>
        </w:rPr>
      </w:pPr>
      <w:r w:rsidRPr="00891564">
        <w:rPr>
          <w:spacing w:val="4"/>
          <w:szCs w:val="24"/>
        </w:rPr>
        <w:t>(1) Potrebno je izvesti zahvate u prostoru, te smjestiti i oblikovati izgrađene cjeline na takav način da se zadrži što veći broj zatečenih i vrijednih stabala. Zahtjevi iz ove stavke se provode ako je to racionalno izvedivo i ako se zadržavanjem stabala neće ugroziti planirana namjena i funkcionalnost planiranog sadržaja.</w:t>
      </w:r>
    </w:p>
    <w:p w14:paraId="73196E11" w14:textId="77777777" w:rsidR="00E33AC6" w:rsidRPr="00891564" w:rsidRDefault="00E33AC6" w:rsidP="00E87433">
      <w:pPr>
        <w:spacing w:line="280" w:lineRule="atLeast"/>
        <w:rPr>
          <w:spacing w:val="4"/>
          <w:szCs w:val="24"/>
        </w:rPr>
      </w:pPr>
      <w:r w:rsidRPr="00891564">
        <w:rPr>
          <w:spacing w:val="4"/>
          <w:szCs w:val="24"/>
        </w:rPr>
        <w:t xml:space="preserve">(2) Postojeće elemente autohtone flore treba sačuvati u najvećoj mogućoj mjeri, te integrirati u uređenju </w:t>
      </w:r>
      <w:r w:rsidR="00D8258C" w:rsidRPr="00891564">
        <w:rPr>
          <w:spacing w:val="4"/>
          <w:szCs w:val="24"/>
        </w:rPr>
        <w:t>ovog područja</w:t>
      </w:r>
      <w:r w:rsidRPr="00891564">
        <w:rPr>
          <w:spacing w:val="4"/>
          <w:szCs w:val="24"/>
        </w:rPr>
        <w:t>.</w:t>
      </w:r>
    </w:p>
    <w:p w14:paraId="31A075CB" w14:textId="77777777" w:rsidR="00E33AC6" w:rsidRPr="00891564" w:rsidRDefault="00E33AC6" w:rsidP="00E87433">
      <w:pPr>
        <w:spacing w:line="280" w:lineRule="atLeast"/>
        <w:rPr>
          <w:spacing w:val="4"/>
          <w:szCs w:val="24"/>
        </w:rPr>
      </w:pPr>
      <w:r w:rsidRPr="00891564">
        <w:rPr>
          <w:spacing w:val="4"/>
          <w:szCs w:val="24"/>
        </w:rPr>
        <w:t xml:space="preserve">(3) Prilikom </w:t>
      </w:r>
      <w:r w:rsidR="00D8258C" w:rsidRPr="00891564">
        <w:rPr>
          <w:spacing w:val="4"/>
          <w:szCs w:val="24"/>
        </w:rPr>
        <w:t>ozelenjivanja</w:t>
      </w:r>
      <w:r w:rsidRPr="00891564">
        <w:rPr>
          <w:spacing w:val="4"/>
          <w:szCs w:val="24"/>
        </w:rPr>
        <w:t xml:space="preserve"> </w:t>
      </w:r>
      <w:r w:rsidR="00413B47">
        <w:rPr>
          <w:spacing w:val="4"/>
          <w:szCs w:val="24"/>
        </w:rPr>
        <w:t xml:space="preserve">građevne čestice/zahvata u prostoru </w:t>
      </w:r>
      <w:r w:rsidRPr="00891564">
        <w:rPr>
          <w:spacing w:val="4"/>
          <w:szCs w:val="24"/>
        </w:rPr>
        <w:t>treba koristiti autohtone biljne vrste.</w:t>
      </w:r>
    </w:p>
    <w:p w14:paraId="73D3AAB5" w14:textId="77777777" w:rsidR="00E33AC6" w:rsidRPr="00891564" w:rsidRDefault="00E33AC6" w:rsidP="00E87433">
      <w:pPr>
        <w:spacing w:line="280" w:lineRule="atLeast"/>
        <w:rPr>
          <w:spacing w:val="4"/>
          <w:szCs w:val="24"/>
        </w:rPr>
      </w:pPr>
      <w:r w:rsidRPr="00891564">
        <w:rPr>
          <w:spacing w:val="4"/>
          <w:szCs w:val="24"/>
        </w:rPr>
        <w:t>(4) Površine planiran</w:t>
      </w:r>
      <w:r w:rsidR="00413B47">
        <w:rPr>
          <w:spacing w:val="4"/>
          <w:szCs w:val="24"/>
        </w:rPr>
        <w:t>ih šetnica</w:t>
      </w:r>
      <w:r w:rsidRPr="00891564">
        <w:rPr>
          <w:spacing w:val="4"/>
          <w:szCs w:val="24"/>
        </w:rPr>
        <w:t xml:space="preserve">, sunčališta, kupališta i nogostupa </w:t>
      </w:r>
      <w:r w:rsidR="00D8258C" w:rsidRPr="00891564">
        <w:rPr>
          <w:spacing w:val="4"/>
          <w:szCs w:val="24"/>
        </w:rPr>
        <w:t xml:space="preserve">poželjno je </w:t>
      </w:r>
      <w:r w:rsidRPr="00891564">
        <w:rPr>
          <w:spacing w:val="4"/>
          <w:szCs w:val="24"/>
        </w:rPr>
        <w:t xml:space="preserve">prekriti kamenom </w:t>
      </w:r>
      <w:r w:rsidR="00D8258C" w:rsidRPr="00891564">
        <w:rPr>
          <w:spacing w:val="4"/>
          <w:szCs w:val="24"/>
        </w:rPr>
        <w:t xml:space="preserve">ili nekom drugom </w:t>
      </w:r>
      <w:r w:rsidRPr="00891564">
        <w:rPr>
          <w:spacing w:val="4"/>
          <w:szCs w:val="24"/>
        </w:rPr>
        <w:t>oblogom</w:t>
      </w:r>
      <w:r w:rsidR="00D8258C" w:rsidRPr="00891564">
        <w:rPr>
          <w:spacing w:val="4"/>
          <w:szCs w:val="24"/>
        </w:rPr>
        <w:t xml:space="preserve"> od prirodnih materijala</w:t>
      </w:r>
      <w:r w:rsidRPr="00891564">
        <w:rPr>
          <w:spacing w:val="4"/>
          <w:szCs w:val="24"/>
        </w:rPr>
        <w:t>.</w:t>
      </w:r>
    </w:p>
    <w:p w14:paraId="1A48EA47" w14:textId="77777777" w:rsidR="00E33AC6" w:rsidRPr="00891564" w:rsidRDefault="00E33AC6" w:rsidP="00E87433">
      <w:pPr>
        <w:spacing w:line="280" w:lineRule="atLeast"/>
        <w:rPr>
          <w:spacing w:val="4"/>
          <w:szCs w:val="24"/>
        </w:rPr>
      </w:pPr>
      <w:r w:rsidRPr="00891564">
        <w:rPr>
          <w:spacing w:val="4"/>
          <w:szCs w:val="24"/>
        </w:rPr>
        <w:t>(5) Vrjednije dijelove obale, gdje god je to moguće, treba ostaviti u prirodnom, izvornom obliku, izbjegavajući betonizaciju i nasipavanje.</w:t>
      </w:r>
    </w:p>
    <w:p w14:paraId="7A505778" w14:textId="77777777" w:rsidR="00E33AC6" w:rsidRPr="00891564" w:rsidRDefault="00E33AC6" w:rsidP="00E87433">
      <w:pPr>
        <w:spacing w:line="280" w:lineRule="atLeast"/>
        <w:rPr>
          <w:spacing w:val="4"/>
          <w:szCs w:val="24"/>
        </w:rPr>
      </w:pPr>
      <w:r w:rsidRPr="00891564">
        <w:rPr>
          <w:spacing w:val="4"/>
          <w:szCs w:val="24"/>
        </w:rPr>
        <w:t>(6) Radove na morskom dnu treba ograničiti na najnužnije dijelove dna kako bi što veća površina morskog dna ostala u što prirodnijem obliku.</w:t>
      </w:r>
    </w:p>
    <w:p w14:paraId="773880D7"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DB3A7D3" w14:textId="77777777" w:rsidR="004E2F2F" w:rsidRPr="00891564" w:rsidRDefault="00D8258C" w:rsidP="00A14F78">
      <w:pPr>
        <w:spacing w:after="0"/>
        <w:rPr>
          <w:spacing w:val="4"/>
          <w:szCs w:val="24"/>
        </w:rPr>
      </w:pPr>
      <w:r w:rsidRPr="00891564">
        <w:rPr>
          <w:spacing w:val="4"/>
          <w:szCs w:val="24"/>
        </w:rPr>
        <w:t>U svrhu očuvanja vrijednog krajobraza ovog područja potrebno je uređenje obalnog pojasa planirati na način da se u najvećoj mogućoj mjeri očuvaju postojeće krajobrazne vrijednosti korištenjem materijala i boja prilagođenim prirodnim obilježjima okolnog prostora i tradicionalnoj arhitekturi</w:t>
      </w:r>
      <w:r w:rsidR="004E2F2F" w:rsidRPr="00891564">
        <w:rPr>
          <w:spacing w:val="4"/>
          <w:szCs w:val="24"/>
        </w:rPr>
        <w:t>.</w:t>
      </w:r>
    </w:p>
    <w:p w14:paraId="003A1CE7"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07375D3" w14:textId="77777777" w:rsidR="004E2F2F" w:rsidRPr="00891564" w:rsidRDefault="00AD4E5E" w:rsidP="00E87433">
      <w:pPr>
        <w:spacing w:line="280" w:lineRule="atLeast"/>
        <w:rPr>
          <w:spacing w:val="4"/>
        </w:rPr>
      </w:pPr>
      <w:r w:rsidRPr="00891564">
        <w:rPr>
          <w:spacing w:val="4"/>
          <w:szCs w:val="24"/>
        </w:rPr>
        <w:t xml:space="preserve">(1) </w:t>
      </w:r>
      <w:r w:rsidR="004E2F2F" w:rsidRPr="00891564">
        <w:rPr>
          <w:spacing w:val="4"/>
        </w:rPr>
        <w:t>Zabranjeno je nasipavanje terena iskopnim i otpadnim građevinskim materijalom izvan građevinskog područja.</w:t>
      </w:r>
    </w:p>
    <w:p w14:paraId="787C0A6C" w14:textId="77777777" w:rsidR="004E2F2F" w:rsidRPr="00891564" w:rsidRDefault="00AD4E5E" w:rsidP="00E87433">
      <w:pPr>
        <w:spacing w:line="280" w:lineRule="atLeast"/>
        <w:rPr>
          <w:spacing w:val="4"/>
        </w:rPr>
      </w:pPr>
      <w:r w:rsidRPr="00891564">
        <w:rPr>
          <w:spacing w:val="4"/>
          <w:szCs w:val="24"/>
        </w:rPr>
        <w:t xml:space="preserve">(2) </w:t>
      </w:r>
      <w:r w:rsidR="004E2F2F" w:rsidRPr="00891564">
        <w:rPr>
          <w:spacing w:val="4"/>
        </w:rPr>
        <w:t>Nakon svakog infrastrukturnog zahvata kao što su npr. polaganje infrastrukturnih vodova i izgradnja prometnica potrebno je provesti sanaciju krajobraza.</w:t>
      </w:r>
    </w:p>
    <w:p w14:paraId="49A8D99B" w14:textId="77777777" w:rsidR="004E2F2F" w:rsidRPr="00891564" w:rsidRDefault="00AD4E5E" w:rsidP="00E87433">
      <w:pPr>
        <w:spacing w:line="280" w:lineRule="atLeast"/>
        <w:rPr>
          <w:spacing w:val="4"/>
        </w:rPr>
      </w:pPr>
      <w:r w:rsidRPr="00891564">
        <w:rPr>
          <w:spacing w:val="4"/>
          <w:szCs w:val="24"/>
        </w:rPr>
        <w:t xml:space="preserve">(3) </w:t>
      </w:r>
      <w:r w:rsidR="004E2F2F" w:rsidRPr="00891564">
        <w:rPr>
          <w:spacing w:val="4"/>
        </w:rPr>
        <w:t>Pri izvođenju građevinskih i drugih zemljanih radova obvezna je prijava nalaza minerala ili fosila koji bi mogli predstavljati zaštićenu prirodnu vrijednost u smislu Zakona o zaštiti prirode te poduzeti mjere zaštite od uništenja, oštećenja ili krađe.</w:t>
      </w:r>
    </w:p>
    <w:p w14:paraId="6DB0D943" w14:textId="77777777" w:rsidR="00AC4B42" w:rsidRPr="00891564" w:rsidRDefault="00AD4E5E" w:rsidP="00E87433">
      <w:pPr>
        <w:spacing w:line="280" w:lineRule="atLeast"/>
        <w:rPr>
          <w:spacing w:val="4"/>
        </w:rPr>
      </w:pPr>
      <w:r w:rsidRPr="00891564">
        <w:rPr>
          <w:spacing w:val="4"/>
          <w:szCs w:val="24"/>
        </w:rPr>
        <w:t>(</w:t>
      </w:r>
      <w:r w:rsidR="00D8258C" w:rsidRPr="00891564">
        <w:rPr>
          <w:spacing w:val="4"/>
          <w:szCs w:val="24"/>
        </w:rPr>
        <w:t>4</w:t>
      </w:r>
      <w:r w:rsidRPr="00891564">
        <w:rPr>
          <w:spacing w:val="4"/>
          <w:szCs w:val="24"/>
        </w:rPr>
        <w:t xml:space="preserve">) </w:t>
      </w:r>
      <w:r w:rsidR="00AC4B42" w:rsidRPr="00891564">
        <w:rPr>
          <w:spacing w:val="4"/>
        </w:rPr>
        <w:t xml:space="preserve">Nije dozvoljeno značajno nasipavanje i betonizacija prirodne obale. Izuzetak čini dohranjivanje uređene morske plaže i građenje planiranih građevina </w:t>
      </w:r>
      <w:r w:rsidR="00CF0D4F">
        <w:rPr>
          <w:spacing w:val="4"/>
        </w:rPr>
        <w:t>prema Planom utvrđenim okvirima</w:t>
      </w:r>
      <w:r w:rsidR="00AC4B42" w:rsidRPr="00891564">
        <w:rPr>
          <w:spacing w:val="4"/>
        </w:rPr>
        <w:t>. Moguća su manja nasipavanja kada je to neophodno radi građenja osnovnih građevina za ostvarivanje planirane namjene unutar obuhvata Plana. Navedene intervencije su dozvoljene ukoliko ne narušavaju građu i strukturu morskog dna, obale i priobalnog područja</w:t>
      </w:r>
    </w:p>
    <w:p w14:paraId="348BC3E5"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0E6F909" w14:textId="77777777" w:rsidR="00D8258C" w:rsidRPr="00891564" w:rsidRDefault="00D8258C" w:rsidP="00D8258C">
      <w:pPr>
        <w:rPr>
          <w:spacing w:val="4"/>
          <w:szCs w:val="24"/>
        </w:rPr>
      </w:pPr>
      <w:r w:rsidRPr="00891564">
        <w:rPr>
          <w:spacing w:val="4"/>
          <w:szCs w:val="24"/>
        </w:rPr>
        <w:t xml:space="preserve">Prema Zakonu o zaštiti prirode područje obuhvata (pa tako i cijelo područje Općine Starigrad) nalazi si se u Parku prirode "Velebit". Prostorni plan područja posebnih obilježja za park prirode Velebit još nije donesen. Građevinski zahvati na području općine Starigrad odvijaju se temeljem Prostornog plana uređenja Općine Starigrad.  </w:t>
      </w:r>
    </w:p>
    <w:p w14:paraId="67ECCE18"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2AB6A6E" w14:textId="77777777" w:rsidR="00D8258C" w:rsidRPr="00891564" w:rsidRDefault="00D8258C" w:rsidP="00E87433">
      <w:pPr>
        <w:keepNext/>
        <w:spacing w:after="100" w:line="280" w:lineRule="atLeast"/>
        <w:rPr>
          <w:spacing w:val="4"/>
          <w:szCs w:val="24"/>
        </w:rPr>
      </w:pPr>
      <w:r w:rsidRPr="00891564">
        <w:rPr>
          <w:spacing w:val="4"/>
          <w:szCs w:val="24"/>
        </w:rPr>
        <w:t xml:space="preserve">(1) Sukladno </w:t>
      </w:r>
      <w:r w:rsidRPr="00891564">
        <w:rPr>
          <w:i/>
          <w:spacing w:val="4"/>
          <w:szCs w:val="24"/>
        </w:rPr>
        <w:t xml:space="preserve">Uredbi o </w:t>
      </w:r>
      <w:r w:rsidR="00FC4DB3">
        <w:rPr>
          <w:i/>
          <w:spacing w:val="4"/>
          <w:szCs w:val="24"/>
        </w:rPr>
        <w:t>ekološkoj</w:t>
      </w:r>
      <w:r w:rsidRPr="00891564">
        <w:rPr>
          <w:i/>
          <w:spacing w:val="4"/>
          <w:szCs w:val="24"/>
        </w:rPr>
        <w:t xml:space="preserve"> mrež</w:t>
      </w:r>
      <w:r w:rsidR="00FC4DB3">
        <w:rPr>
          <w:i/>
          <w:spacing w:val="4"/>
          <w:szCs w:val="24"/>
        </w:rPr>
        <w:t>i</w:t>
      </w:r>
      <w:r w:rsidRPr="00891564">
        <w:rPr>
          <w:spacing w:val="4"/>
          <w:szCs w:val="24"/>
        </w:rPr>
        <w:t xml:space="preserve"> područje UPU-a nalazi se u </w:t>
      </w:r>
      <w:r w:rsidR="00CF0D4F">
        <w:rPr>
          <w:spacing w:val="4"/>
          <w:szCs w:val="24"/>
        </w:rPr>
        <w:t>području</w:t>
      </w:r>
      <w:r w:rsidRPr="00891564">
        <w:rPr>
          <w:spacing w:val="4"/>
          <w:szCs w:val="24"/>
        </w:rPr>
        <w:t xml:space="preserve"> ekološke mreže kako slijedi, i to::</w:t>
      </w:r>
    </w:p>
    <w:p w14:paraId="051EAD2B" w14:textId="77777777" w:rsidR="00D8258C" w:rsidRPr="00891564" w:rsidRDefault="00CF0D4F" w:rsidP="005D5F25">
      <w:pPr>
        <w:numPr>
          <w:ilvl w:val="0"/>
          <w:numId w:val="22"/>
        </w:numPr>
        <w:tabs>
          <w:tab w:val="left" w:pos="1134"/>
        </w:tabs>
        <w:spacing w:after="100" w:line="280" w:lineRule="atLeast"/>
        <w:ind w:left="1134" w:hanging="567"/>
        <w:rPr>
          <w:spacing w:val="4"/>
          <w:szCs w:val="24"/>
        </w:rPr>
      </w:pPr>
      <w:r>
        <w:rPr>
          <w:i/>
          <w:spacing w:val="4"/>
          <w:szCs w:val="24"/>
        </w:rPr>
        <w:t xml:space="preserve">Područje očuvanja značajno za ptice </w:t>
      </w:r>
      <w:r w:rsidR="00D8258C" w:rsidRPr="00891564">
        <w:rPr>
          <w:spacing w:val="4"/>
          <w:szCs w:val="24"/>
        </w:rPr>
        <w:t xml:space="preserve">– </w:t>
      </w:r>
      <w:r w:rsidR="00D8258C" w:rsidRPr="00891564">
        <w:rPr>
          <w:b/>
          <w:spacing w:val="4"/>
          <w:szCs w:val="24"/>
        </w:rPr>
        <w:t>"HR1000022" "Velebit"</w:t>
      </w:r>
      <w:r w:rsidR="00D8258C" w:rsidRPr="00891564">
        <w:rPr>
          <w:spacing w:val="4"/>
          <w:szCs w:val="24"/>
        </w:rPr>
        <w:t xml:space="preserve"> (obuhvaća kopneni dio područja obuhvata u cijelosti) </w:t>
      </w:r>
    </w:p>
    <w:p w14:paraId="04E60EBD" w14:textId="77777777" w:rsidR="00D8258C" w:rsidRPr="00891564" w:rsidRDefault="00D8258C" w:rsidP="005D5F25">
      <w:pPr>
        <w:numPr>
          <w:ilvl w:val="0"/>
          <w:numId w:val="22"/>
        </w:numPr>
        <w:tabs>
          <w:tab w:val="left" w:pos="1134"/>
        </w:tabs>
        <w:spacing w:after="100" w:line="280" w:lineRule="atLeast"/>
        <w:ind w:left="1134" w:hanging="567"/>
        <w:rPr>
          <w:spacing w:val="4"/>
          <w:szCs w:val="24"/>
        </w:rPr>
      </w:pPr>
      <w:r w:rsidRPr="00891564">
        <w:rPr>
          <w:i/>
          <w:spacing w:val="4"/>
          <w:szCs w:val="24"/>
        </w:rPr>
        <w:t xml:space="preserve">Područje </w:t>
      </w:r>
      <w:r w:rsidR="00CF0D4F">
        <w:rPr>
          <w:i/>
          <w:spacing w:val="4"/>
          <w:szCs w:val="24"/>
        </w:rPr>
        <w:t>očuvanja značajno za vrste i stanišne tipove</w:t>
      </w:r>
      <w:r w:rsidRPr="00891564">
        <w:rPr>
          <w:spacing w:val="4"/>
          <w:szCs w:val="24"/>
        </w:rPr>
        <w:t xml:space="preserve"> –</w:t>
      </w:r>
      <w:r w:rsidR="00CF0D4F">
        <w:rPr>
          <w:spacing w:val="4"/>
          <w:szCs w:val="24"/>
        </w:rPr>
        <w:t xml:space="preserve"> </w:t>
      </w:r>
      <w:r w:rsidRPr="00891564">
        <w:rPr>
          <w:b/>
          <w:spacing w:val="4"/>
          <w:szCs w:val="24"/>
        </w:rPr>
        <w:t>"HR5000022" Park prirode Velebit</w:t>
      </w:r>
      <w:r w:rsidRPr="00891564">
        <w:rPr>
          <w:spacing w:val="4"/>
          <w:szCs w:val="24"/>
        </w:rPr>
        <w:t xml:space="preserve"> (obuhvaća kopneni dio područja obuhvata u cijelosti)   </w:t>
      </w:r>
    </w:p>
    <w:p w14:paraId="08D0110A" w14:textId="77777777" w:rsidR="00D8258C" w:rsidRPr="00891564" w:rsidRDefault="00D8258C" w:rsidP="00A14F78">
      <w:pPr>
        <w:spacing w:before="120" w:after="0"/>
        <w:rPr>
          <w:spacing w:val="4"/>
          <w:szCs w:val="24"/>
        </w:rPr>
      </w:pPr>
      <w:r w:rsidRPr="00891564">
        <w:rPr>
          <w:spacing w:val="4"/>
          <w:szCs w:val="24"/>
        </w:rPr>
        <w:t xml:space="preserve">(2) Područja iz prethodnog stavka prikazana su u kartografskom prikazu Plana </w:t>
      </w:r>
      <w:r w:rsidRPr="00891564">
        <w:rPr>
          <w:b/>
          <w:spacing w:val="4"/>
          <w:szCs w:val="24"/>
        </w:rPr>
        <w:t>list 3b</w:t>
      </w:r>
      <w:r w:rsidRPr="00891564">
        <w:rPr>
          <w:spacing w:val="4"/>
          <w:szCs w:val="24"/>
        </w:rPr>
        <w:t xml:space="preserve">. </w:t>
      </w:r>
      <w:r w:rsidRPr="00891564">
        <w:rPr>
          <w:i/>
          <w:spacing w:val="4"/>
          <w:szCs w:val="24"/>
        </w:rPr>
        <w:t xml:space="preserve">uvjeti korištenja, uređenja i zaštite površina: </w:t>
      </w:r>
      <w:r w:rsidR="00CF0D4F">
        <w:rPr>
          <w:i/>
          <w:spacing w:val="4"/>
          <w:szCs w:val="24"/>
        </w:rPr>
        <w:t xml:space="preserve">posebne mjere </w:t>
      </w:r>
      <w:r w:rsidRPr="00891564">
        <w:rPr>
          <w:i/>
          <w:spacing w:val="4"/>
          <w:szCs w:val="24"/>
        </w:rPr>
        <w:t>zaštite</w:t>
      </w:r>
      <w:r w:rsidR="00CF0D4F">
        <w:rPr>
          <w:spacing w:val="4"/>
          <w:szCs w:val="24"/>
        </w:rPr>
        <w:t>.</w:t>
      </w:r>
    </w:p>
    <w:p w14:paraId="312A738B" w14:textId="77777777" w:rsidR="00D8258C" w:rsidRPr="00891564" w:rsidRDefault="00642939" w:rsidP="00A14F78">
      <w:pPr>
        <w:spacing w:before="60" w:after="60"/>
        <w:rPr>
          <w:spacing w:val="4"/>
          <w:szCs w:val="24"/>
        </w:rPr>
      </w:pPr>
      <w:r>
        <w:rPr>
          <w:spacing w:val="4"/>
          <w:szCs w:val="24"/>
        </w:rPr>
        <w:t xml:space="preserve">(3) </w:t>
      </w:r>
      <w:r w:rsidRPr="00642939">
        <w:rPr>
          <w:spacing w:val="4"/>
          <w:szCs w:val="24"/>
        </w:rPr>
        <w:t>Za planirane zahvate u prirodi koji sami ili s drugim zahvatima mogu imati značajan negativan utjecaj na ciljeve očuvanja i cjelovitosti područja ekološke mreže treba provesti postupak ocjene prihvatljivosti zahvata na ekološku mrežu sukladno posebnim propisima o zaštiti prirode</w:t>
      </w:r>
      <w:r w:rsidR="00D8258C" w:rsidRPr="00642939">
        <w:rPr>
          <w:spacing w:val="4"/>
          <w:szCs w:val="24"/>
        </w:rPr>
        <w:t>.</w:t>
      </w:r>
    </w:p>
    <w:p w14:paraId="449F764D"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48A3842" w14:textId="77777777" w:rsidR="00F35F48" w:rsidRPr="00891564" w:rsidRDefault="00783AAB" w:rsidP="00783AAB">
      <w:pPr>
        <w:spacing w:after="60"/>
        <w:rPr>
          <w:spacing w:val="4"/>
        </w:rPr>
      </w:pPr>
      <w:r w:rsidRPr="00891564">
        <w:rPr>
          <w:spacing w:val="4"/>
        </w:rPr>
        <w:t>U smislu prethodnog članka, u obuhvatu Plana potrebno je pažljivo provoditi turističko rekreativne aktivnosti u cilju zaštite prirodne osnove</w:t>
      </w:r>
      <w:r w:rsidR="00375063" w:rsidRPr="00891564">
        <w:rPr>
          <w:spacing w:val="4"/>
        </w:rPr>
        <w:t xml:space="preserve"> i </w:t>
      </w:r>
      <w:r w:rsidR="00375063" w:rsidRPr="00891564">
        <w:rPr>
          <w:spacing w:val="4"/>
          <w:szCs w:val="24"/>
        </w:rPr>
        <w:t>zabranjeno je unositi strane (</w:t>
      </w:r>
      <w:r w:rsidR="00375063" w:rsidRPr="00891564">
        <w:rPr>
          <w:i/>
          <w:spacing w:val="4"/>
          <w:szCs w:val="24"/>
        </w:rPr>
        <w:t>alohtone</w:t>
      </w:r>
      <w:r w:rsidR="00375063" w:rsidRPr="00891564">
        <w:rPr>
          <w:spacing w:val="4"/>
          <w:szCs w:val="24"/>
        </w:rPr>
        <w:t>) vrste i genetski modificirane organizme</w:t>
      </w:r>
      <w:r w:rsidR="00F2345C" w:rsidRPr="00891564">
        <w:rPr>
          <w:spacing w:val="4"/>
        </w:rPr>
        <w:t>.</w:t>
      </w:r>
      <w:r w:rsidRPr="00891564">
        <w:rPr>
          <w:spacing w:val="4"/>
        </w:rPr>
        <w:t xml:space="preserve"> </w:t>
      </w:r>
    </w:p>
    <w:p w14:paraId="359D1AB0" w14:textId="77777777" w:rsidR="00012735" w:rsidRPr="00891564" w:rsidRDefault="0001651D" w:rsidP="00800E32">
      <w:pPr>
        <w:pStyle w:val="Heading2"/>
        <w:tabs>
          <w:tab w:val="num" w:pos="567"/>
          <w:tab w:val="num" w:pos="851"/>
        </w:tabs>
        <w:spacing w:before="360"/>
        <w:ind w:left="567"/>
        <w:rPr>
          <w:spacing w:val="4"/>
        </w:rPr>
      </w:pPr>
      <w:bookmarkStart w:id="60" w:name="_Toc81873922"/>
      <w:bookmarkStart w:id="61" w:name="_Toc91483166"/>
      <w:bookmarkStart w:id="62" w:name="_Toc91483329"/>
      <w:r w:rsidRPr="00891564">
        <w:rPr>
          <w:spacing w:val="4"/>
        </w:rPr>
        <w:t>Kulturno-povijesna baština</w:t>
      </w:r>
      <w:bookmarkEnd w:id="60"/>
      <w:bookmarkEnd w:id="61"/>
      <w:bookmarkEnd w:id="62"/>
    </w:p>
    <w:p w14:paraId="67159C30"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315DDDD" w14:textId="77777777" w:rsidR="00B360C9" w:rsidRPr="00B360C9" w:rsidRDefault="00AD4E5E" w:rsidP="00B360C9">
      <w:pPr>
        <w:spacing w:after="0"/>
        <w:rPr>
          <w:spacing w:val="4"/>
        </w:rPr>
      </w:pPr>
      <w:r w:rsidRPr="00B360C9">
        <w:rPr>
          <w:spacing w:val="4"/>
        </w:rPr>
        <w:t xml:space="preserve">(1) </w:t>
      </w:r>
      <w:r w:rsidR="001606A5" w:rsidRPr="00B360C9">
        <w:rPr>
          <w:spacing w:val="4"/>
        </w:rPr>
        <w:t xml:space="preserve">Unutar obuhvata ovog Plana </w:t>
      </w:r>
      <w:r w:rsidR="00B360C9" w:rsidRPr="00B360C9">
        <w:rPr>
          <w:spacing w:val="4"/>
        </w:rPr>
        <w:t>nalazi se više evidentiranih i potencijalnih arheoloških lokaliteta. Na arheološkim lokalitetima nalaze se grobne gromile (</w:t>
      </w:r>
      <w:r w:rsidR="00B360C9" w:rsidRPr="00B360C9">
        <w:rPr>
          <w:i/>
          <w:spacing w:val="4"/>
        </w:rPr>
        <w:t>tumuli</w:t>
      </w:r>
      <w:r w:rsidR="00B360C9" w:rsidRPr="00B360C9">
        <w:rPr>
          <w:spacing w:val="4"/>
        </w:rPr>
        <w:t xml:space="preserve">) i potencijalni nalazi privrednog karaktera. Arheološki lokaliteti označeni su u kartografskom prikazu Plana </w:t>
      </w:r>
      <w:r w:rsidR="00B360C9" w:rsidRPr="00B360C9">
        <w:rPr>
          <w:b/>
          <w:spacing w:val="4"/>
        </w:rPr>
        <w:t>list 3a</w:t>
      </w:r>
      <w:r w:rsidR="00B360C9" w:rsidRPr="00B360C9">
        <w:rPr>
          <w:spacing w:val="4"/>
        </w:rPr>
        <w:t xml:space="preserve">. </w:t>
      </w:r>
      <w:r w:rsidR="00B360C9" w:rsidRPr="00B360C9">
        <w:rPr>
          <w:i/>
          <w:spacing w:val="4"/>
        </w:rPr>
        <w:t>uvjeti korištenja, uređenja i zaštite površina</w:t>
      </w:r>
      <w:r w:rsidR="00B360C9">
        <w:rPr>
          <w:spacing w:val="4"/>
        </w:rPr>
        <w:t xml:space="preserve"> i </w:t>
      </w:r>
      <w:r w:rsidR="00B360C9" w:rsidRPr="00B360C9">
        <w:rPr>
          <w:spacing w:val="4"/>
        </w:rPr>
        <w:t xml:space="preserve">u tablici koja slijedi: </w:t>
      </w:r>
    </w:p>
    <w:tbl>
      <w:tblPr>
        <w:tblStyle w:val="TableGrid"/>
        <w:tblW w:w="8222" w:type="dxa"/>
        <w:tblInd w:w="552" w:type="dxa"/>
        <w:tblBorders>
          <w:top w:val="single" w:sz="12" w:space="0" w:color="auto"/>
          <w:left w:val="single" w:sz="12" w:space="0" w:color="auto"/>
          <w:bottom w:val="single" w:sz="12" w:space="0" w:color="auto"/>
          <w:right w:val="single" w:sz="12" w:space="0" w:color="auto"/>
          <w:insideH w:val="single" w:sz="2" w:space="0" w:color="auto"/>
          <w:insideV w:val="single" w:sz="2" w:space="0" w:color="auto"/>
        </w:tblBorders>
        <w:tblLook w:val="04A0" w:firstRow="1" w:lastRow="0" w:firstColumn="1" w:lastColumn="0" w:noHBand="0" w:noVBand="1"/>
      </w:tblPr>
      <w:tblGrid>
        <w:gridCol w:w="1016"/>
        <w:gridCol w:w="1143"/>
        <w:gridCol w:w="1526"/>
        <w:gridCol w:w="3261"/>
        <w:gridCol w:w="1276"/>
      </w:tblGrid>
      <w:tr w:rsidR="00B360C9" w:rsidRPr="00B360C9" w14:paraId="47EFA605" w14:textId="77777777" w:rsidTr="00834952">
        <w:trPr>
          <w:cantSplit/>
          <w:tblHeader/>
        </w:trPr>
        <w:tc>
          <w:tcPr>
            <w:tcW w:w="1016" w:type="dxa"/>
            <w:tcBorders>
              <w:top w:val="single" w:sz="12" w:space="0" w:color="auto"/>
              <w:left w:val="single" w:sz="12" w:space="0" w:color="auto"/>
              <w:bottom w:val="single" w:sz="2" w:space="0" w:color="auto"/>
              <w:right w:val="single" w:sz="2" w:space="0" w:color="auto"/>
            </w:tcBorders>
            <w:shd w:val="clear" w:color="auto" w:fill="D9D9D9" w:themeFill="background1" w:themeFillShade="D9"/>
            <w:hideMark/>
          </w:tcPr>
          <w:p w14:paraId="38ED4DDD" w14:textId="77777777" w:rsidR="00B360C9" w:rsidRPr="00B360C9" w:rsidRDefault="00B360C9" w:rsidP="00B360C9">
            <w:pPr>
              <w:ind w:left="0" w:right="-84"/>
              <w:jc w:val="center"/>
              <w:rPr>
                <w:b/>
                <w:spacing w:val="-2"/>
                <w:sz w:val="22"/>
              </w:rPr>
            </w:pPr>
            <w:r w:rsidRPr="00B360C9">
              <w:rPr>
                <w:b/>
                <w:spacing w:val="-2"/>
                <w:sz w:val="22"/>
              </w:rPr>
              <w:t xml:space="preserve">lokalitet </w:t>
            </w:r>
            <w:r w:rsidRPr="00B360C9">
              <w:rPr>
                <w:b/>
                <w:spacing w:val="-2"/>
                <w:sz w:val="22"/>
                <w:vertAlign w:val="superscript"/>
              </w:rPr>
              <w:t>1.</w:t>
            </w:r>
          </w:p>
        </w:tc>
        <w:tc>
          <w:tcPr>
            <w:tcW w:w="1143" w:type="dxa"/>
            <w:tcBorders>
              <w:top w:val="single" w:sz="12" w:space="0" w:color="auto"/>
              <w:left w:val="single" w:sz="2" w:space="0" w:color="auto"/>
              <w:bottom w:val="single" w:sz="2" w:space="0" w:color="auto"/>
              <w:right w:val="single" w:sz="2" w:space="0" w:color="auto"/>
            </w:tcBorders>
            <w:shd w:val="clear" w:color="auto" w:fill="D9D9D9" w:themeFill="background1" w:themeFillShade="D9"/>
            <w:hideMark/>
          </w:tcPr>
          <w:p w14:paraId="02D0E451" w14:textId="77777777" w:rsidR="00B360C9" w:rsidRPr="00B360C9" w:rsidRDefault="00B360C9">
            <w:pPr>
              <w:spacing w:line="260" w:lineRule="atLeast"/>
              <w:ind w:left="0"/>
              <w:jc w:val="left"/>
              <w:rPr>
                <w:b/>
                <w:spacing w:val="2"/>
                <w:sz w:val="22"/>
              </w:rPr>
            </w:pPr>
            <w:r w:rsidRPr="00B360C9">
              <w:rPr>
                <w:b/>
                <w:spacing w:val="2"/>
                <w:sz w:val="22"/>
              </w:rPr>
              <w:t>status lokaliteta</w:t>
            </w:r>
          </w:p>
        </w:tc>
        <w:tc>
          <w:tcPr>
            <w:tcW w:w="1526" w:type="dxa"/>
            <w:tcBorders>
              <w:top w:val="single" w:sz="12" w:space="0" w:color="auto"/>
              <w:left w:val="single" w:sz="2" w:space="0" w:color="auto"/>
              <w:bottom w:val="single" w:sz="2" w:space="0" w:color="auto"/>
              <w:right w:val="single" w:sz="2" w:space="0" w:color="auto"/>
            </w:tcBorders>
            <w:shd w:val="clear" w:color="auto" w:fill="D9D9D9" w:themeFill="background1" w:themeFillShade="D9"/>
            <w:hideMark/>
          </w:tcPr>
          <w:p w14:paraId="22D3A06A" w14:textId="77777777" w:rsidR="00B360C9" w:rsidRPr="00B360C9" w:rsidRDefault="00B360C9">
            <w:pPr>
              <w:ind w:left="0"/>
              <w:jc w:val="left"/>
              <w:rPr>
                <w:b/>
                <w:spacing w:val="2"/>
                <w:sz w:val="22"/>
              </w:rPr>
            </w:pPr>
            <w:r w:rsidRPr="00B360C9">
              <w:rPr>
                <w:b/>
                <w:spacing w:val="2"/>
                <w:sz w:val="22"/>
              </w:rPr>
              <w:t>opis lokaliteta</w:t>
            </w:r>
          </w:p>
        </w:tc>
        <w:tc>
          <w:tcPr>
            <w:tcW w:w="3261" w:type="dxa"/>
            <w:tcBorders>
              <w:top w:val="single" w:sz="12" w:space="0" w:color="auto"/>
              <w:left w:val="single" w:sz="2" w:space="0" w:color="auto"/>
              <w:bottom w:val="single" w:sz="2" w:space="0" w:color="auto"/>
              <w:right w:val="single" w:sz="2" w:space="0" w:color="auto"/>
            </w:tcBorders>
            <w:shd w:val="clear" w:color="auto" w:fill="D9D9D9" w:themeFill="background1" w:themeFillShade="D9"/>
            <w:hideMark/>
          </w:tcPr>
          <w:p w14:paraId="2BBDC3B3" w14:textId="77777777" w:rsidR="00B360C9" w:rsidRPr="00B360C9" w:rsidRDefault="00B360C9">
            <w:pPr>
              <w:ind w:left="0"/>
              <w:rPr>
                <w:b/>
                <w:spacing w:val="2"/>
                <w:sz w:val="22"/>
              </w:rPr>
            </w:pPr>
            <w:r w:rsidRPr="00B360C9">
              <w:rPr>
                <w:b/>
                <w:spacing w:val="2"/>
                <w:sz w:val="22"/>
              </w:rPr>
              <w:t>obvezne radnje</w:t>
            </w:r>
          </w:p>
        </w:tc>
        <w:tc>
          <w:tcPr>
            <w:tcW w:w="1276" w:type="dxa"/>
            <w:tcBorders>
              <w:top w:val="single" w:sz="12" w:space="0" w:color="auto"/>
              <w:left w:val="single" w:sz="2" w:space="0" w:color="auto"/>
              <w:bottom w:val="single" w:sz="2" w:space="0" w:color="auto"/>
              <w:right w:val="single" w:sz="12" w:space="0" w:color="auto"/>
            </w:tcBorders>
            <w:shd w:val="clear" w:color="auto" w:fill="D9D9D9" w:themeFill="background1" w:themeFillShade="D9"/>
            <w:hideMark/>
          </w:tcPr>
          <w:p w14:paraId="2A09758F" w14:textId="77777777" w:rsidR="00B360C9" w:rsidRPr="00B360C9" w:rsidRDefault="00B360C9">
            <w:pPr>
              <w:ind w:left="0"/>
              <w:jc w:val="left"/>
              <w:rPr>
                <w:b/>
                <w:spacing w:val="2"/>
                <w:sz w:val="22"/>
              </w:rPr>
            </w:pPr>
            <w:r w:rsidRPr="00B360C9">
              <w:rPr>
                <w:b/>
                <w:spacing w:val="2"/>
                <w:sz w:val="22"/>
              </w:rPr>
              <w:t>primjedba</w:t>
            </w:r>
          </w:p>
        </w:tc>
      </w:tr>
      <w:tr w:rsidR="00B360C9" w:rsidRPr="00B360C9" w14:paraId="72288FA7" w14:textId="77777777" w:rsidTr="00834952">
        <w:trPr>
          <w:cantSplit/>
          <w:trHeight w:val="1008"/>
        </w:trPr>
        <w:tc>
          <w:tcPr>
            <w:tcW w:w="1016" w:type="dxa"/>
            <w:tcBorders>
              <w:top w:val="single" w:sz="2" w:space="0" w:color="auto"/>
              <w:left w:val="single" w:sz="12" w:space="0" w:color="auto"/>
              <w:bottom w:val="single" w:sz="2" w:space="0" w:color="auto"/>
              <w:right w:val="single" w:sz="2" w:space="0" w:color="auto"/>
            </w:tcBorders>
            <w:hideMark/>
          </w:tcPr>
          <w:p w14:paraId="4FC0FB10" w14:textId="77777777" w:rsidR="00B360C9" w:rsidRPr="00B360C9" w:rsidRDefault="00B360C9">
            <w:pPr>
              <w:ind w:left="0"/>
              <w:jc w:val="center"/>
              <w:rPr>
                <w:b/>
                <w:spacing w:val="2"/>
                <w:sz w:val="22"/>
              </w:rPr>
            </w:pPr>
            <w:r w:rsidRPr="00B360C9">
              <w:rPr>
                <w:b/>
                <w:spacing w:val="2"/>
                <w:sz w:val="22"/>
              </w:rPr>
              <w:t>T1</w:t>
            </w:r>
          </w:p>
        </w:tc>
        <w:tc>
          <w:tcPr>
            <w:tcW w:w="1143" w:type="dxa"/>
            <w:tcBorders>
              <w:top w:val="single" w:sz="2" w:space="0" w:color="auto"/>
              <w:left w:val="single" w:sz="2" w:space="0" w:color="auto"/>
              <w:bottom w:val="single" w:sz="2" w:space="0" w:color="auto"/>
              <w:right w:val="single" w:sz="2" w:space="0" w:color="auto"/>
            </w:tcBorders>
            <w:hideMark/>
          </w:tcPr>
          <w:p w14:paraId="396C6835" w14:textId="77777777" w:rsidR="00B360C9" w:rsidRPr="00B360C9" w:rsidRDefault="00B360C9">
            <w:pPr>
              <w:ind w:left="0"/>
              <w:jc w:val="left"/>
              <w:rPr>
                <w:spacing w:val="2"/>
                <w:sz w:val="22"/>
              </w:rPr>
            </w:pPr>
            <w:r w:rsidRPr="00B360C9">
              <w:rPr>
                <w:spacing w:val="2"/>
                <w:sz w:val="22"/>
              </w:rPr>
              <w:t>potencijalni</w:t>
            </w:r>
          </w:p>
        </w:tc>
        <w:tc>
          <w:tcPr>
            <w:tcW w:w="1526" w:type="dxa"/>
            <w:tcBorders>
              <w:top w:val="single" w:sz="2" w:space="0" w:color="auto"/>
              <w:left w:val="single" w:sz="2" w:space="0" w:color="auto"/>
              <w:bottom w:val="single" w:sz="2" w:space="0" w:color="auto"/>
              <w:right w:val="single" w:sz="2" w:space="0" w:color="auto"/>
            </w:tcBorders>
            <w:hideMark/>
          </w:tcPr>
          <w:p w14:paraId="0EE69977" w14:textId="77777777" w:rsidR="00B360C9" w:rsidRPr="00B360C9" w:rsidRDefault="00B360C9">
            <w:pPr>
              <w:ind w:left="0"/>
              <w:jc w:val="left"/>
              <w:rPr>
                <w:spacing w:val="2"/>
                <w:sz w:val="22"/>
              </w:rPr>
            </w:pPr>
            <w:r w:rsidRPr="00B360C9">
              <w:rPr>
                <w:spacing w:val="2"/>
                <w:sz w:val="22"/>
              </w:rPr>
              <w:t>antički nalazi</w:t>
            </w:r>
          </w:p>
        </w:tc>
        <w:tc>
          <w:tcPr>
            <w:tcW w:w="3261" w:type="dxa"/>
            <w:vMerge w:val="restart"/>
            <w:tcBorders>
              <w:top w:val="single" w:sz="2" w:space="0" w:color="auto"/>
              <w:left w:val="single" w:sz="2" w:space="0" w:color="auto"/>
              <w:bottom w:val="single" w:sz="2" w:space="0" w:color="auto"/>
              <w:right w:val="single" w:sz="2" w:space="0" w:color="auto"/>
            </w:tcBorders>
            <w:hideMark/>
          </w:tcPr>
          <w:p w14:paraId="3F9A2666" w14:textId="77777777" w:rsidR="00B360C9" w:rsidRPr="00B360C9" w:rsidRDefault="00B360C9">
            <w:pPr>
              <w:spacing w:before="60" w:after="60" w:line="240" w:lineRule="atLeast"/>
              <w:ind w:left="0"/>
              <w:jc w:val="left"/>
              <w:rPr>
                <w:spacing w:val="2"/>
                <w:sz w:val="22"/>
              </w:rPr>
            </w:pPr>
            <w:r w:rsidRPr="00B360C9">
              <w:rPr>
                <w:spacing w:val="2"/>
                <w:sz w:val="22"/>
              </w:rPr>
              <w:t>Prije gradnje treba izvršiti arheološko istraživanje kako bi se odredile mjere zaštite.</w:t>
            </w:r>
          </w:p>
          <w:p w14:paraId="17BFEB6D" w14:textId="77777777" w:rsidR="00B360C9" w:rsidRPr="00B360C9" w:rsidRDefault="00B360C9">
            <w:pPr>
              <w:spacing w:before="60" w:after="60" w:line="240" w:lineRule="atLeast"/>
              <w:ind w:left="0"/>
              <w:jc w:val="left"/>
              <w:rPr>
                <w:spacing w:val="2"/>
                <w:sz w:val="22"/>
              </w:rPr>
            </w:pPr>
            <w:r w:rsidRPr="00B360C9">
              <w:rPr>
                <w:spacing w:val="2"/>
                <w:sz w:val="22"/>
              </w:rPr>
              <w:t>Investitor gradnje je dužan osigurati financijska sredstva za arheološko istraživanje, te za konzervaciju eventualnih arheoloških nalaza</w:t>
            </w:r>
          </w:p>
        </w:tc>
        <w:tc>
          <w:tcPr>
            <w:tcW w:w="1276" w:type="dxa"/>
            <w:tcBorders>
              <w:top w:val="single" w:sz="2" w:space="0" w:color="auto"/>
              <w:left w:val="single" w:sz="2" w:space="0" w:color="auto"/>
              <w:bottom w:val="single" w:sz="2" w:space="0" w:color="auto"/>
              <w:right w:val="single" w:sz="12" w:space="0" w:color="auto"/>
            </w:tcBorders>
            <w:hideMark/>
          </w:tcPr>
          <w:p w14:paraId="38B77C4E" w14:textId="77777777" w:rsidR="00B360C9" w:rsidRPr="00B360C9" w:rsidRDefault="00B360C9">
            <w:pPr>
              <w:ind w:left="0"/>
              <w:jc w:val="left"/>
              <w:rPr>
                <w:spacing w:val="2"/>
                <w:sz w:val="22"/>
              </w:rPr>
            </w:pPr>
            <w:r w:rsidRPr="00B360C9">
              <w:rPr>
                <w:spacing w:val="2"/>
                <w:sz w:val="22"/>
              </w:rPr>
              <w:t>izvan obuhvata</w:t>
            </w:r>
          </w:p>
        </w:tc>
      </w:tr>
      <w:tr w:rsidR="00B360C9" w:rsidRPr="00B360C9" w14:paraId="5FC2CC92" w14:textId="77777777" w:rsidTr="00834952">
        <w:trPr>
          <w:cantSplit/>
        </w:trPr>
        <w:tc>
          <w:tcPr>
            <w:tcW w:w="1016" w:type="dxa"/>
            <w:tcBorders>
              <w:top w:val="single" w:sz="2" w:space="0" w:color="auto"/>
              <w:left w:val="single" w:sz="12" w:space="0" w:color="auto"/>
              <w:bottom w:val="single" w:sz="2" w:space="0" w:color="auto"/>
              <w:right w:val="single" w:sz="2" w:space="0" w:color="auto"/>
            </w:tcBorders>
            <w:hideMark/>
          </w:tcPr>
          <w:p w14:paraId="191BF946" w14:textId="77777777" w:rsidR="00B360C9" w:rsidRPr="00B360C9" w:rsidRDefault="00B360C9">
            <w:pPr>
              <w:ind w:left="0"/>
              <w:jc w:val="center"/>
              <w:rPr>
                <w:b/>
                <w:spacing w:val="2"/>
                <w:sz w:val="22"/>
              </w:rPr>
            </w:pPr>
            <w:r w:rsidRPr="00B360C9">
              <w:rPr>
                <w:b/>
                <w:spacing w:val="2"/>
                <w:sz w:val="22"/>
              </w:rPr>
              <w:t>T5, T6 i T11</w:t>
            </w:r>
          </w:p>
        </w:tc>
        <w:tc>
          <w:tcPr>
            <w:tcW w:w="1143" w:type="dxa"/>
            <w:tcBorders>
              <w:top w:val="single" w:sz="2" w:space="0" w:color="auto"/>
              <w:left w:val="single" w:sz="2" w:space="0" w:color="auto"/>
              <w:bottom w:val="single" w:sz="2" w:space="0" w:color="auto"/>
              <w:right w:val="single" w:sz="2" w:space="0" w:color="auto"/>
            </w:tcBorders>
            <w:hideMark/>
          </w:tcPr>
          <w:p w14:paraId="6136B2CB" w14:textId="77777777" w:rsidR="00B360C9" w:rsidRPr="00B360C9" w:rsidRDefault="00B360C9">
            <w:pPr>
              <w:ind w:left="0"/>
              <w:jc w:val="left"/>
              <w:rPr>
                <w:spacing w:val="2"/>
                <w:sz w:val="22"/>
              </w:rPr>
            </w:pPr>
            <w:r w:rsidRPr="00B360C9">
              <w:rPr>
                <w:spacing w:val="2"/>
                <w:sz w:val="22"/>
              </w:rPr>
              <w:t>evidentiran</w:t>
            </w:r>
          </w:p>
        </w:tc>
        <w:tc>
          <w:tcPr>
            <w:tcW w:w="1526" w:type="dxa"/>
            <w:tcBorders>
              <w:top w:val="single" w:sz="2" w:space="0" w:color="auto"/>
              <w:left w:val="single" w:sz="2" w:space="0" w:color="auto"/>
              <w:bottom w:val="single" w:sz="2" w:space="0" w:color="auto"/>
              <w:right w:val="single" w:sz="2" w:space="0" w:color="auto"/>
            </w:tcBorders>
            <w:hideMark/>
          </w:tcPr>
          <w:p w14:paraId="0A75F0B6" w14:textId="77777777" w:rsidR="00B360C9" w:rsidRPr="00B360C9" w:rsidRDefault="00B360C9">
            <w:pPr>
              <w:spacing w:before="60" w:after="60" w:line="240" w:lineRule="atLeast"/>
              <w:ind w:left="0"/>
              <w:jc w:val="left"/>
              <w:rPr>
                <w:spacing w:val="2"/>
                <w:sz w:val="22"/>
              </w:rPr>
            </w:pPr>
            <w:r w:rsidRPr="00B360C9">
              <w:rPr>
                <w:spacing w:val="2"/>
                <w:sz w:val="22"/>
              </w:rPr>
              <w:t>grobne gromile (</w:t>
            </w:r>
            <w:r w:rsidRPr="00B360C9">
              <w:rPr>
                <w:i/>
                <w:spacing w:val="2"/>
                <w:sz w:val="22"/>
              </w:rPr>
              <w:t>tumuli</w:t>
            </w:r>
            <w:r w:rsidRPr="00B360C9">
              <w:rPr>
                <w:spacing w:val="2"/>
                <w:sz w:val="22"/>
              </w:rPr>
              <w:t>)</w:t>
            </w:r>
          </w:p>
        </w:tc>
        <w:tc>
          <w:tcPr>
            <w:tcW w:w="3261" w:type="dxa"/>
            <w:vMerge/>
            <w:tcBorders>
              <w:top w:val="single" w:sz="2" w:space="0" w:color="auto"/>
              <w:left w:val="single" w:sz="2" w:space="0" w:color="auto"/>
              <w:bottom w:val="single" w:sz="2" w:space="0" w:color="auto"/>
              <w:right w:val="single" w:sz="2" w:space="0" w:color="auto"/>
            </w:tcBorders>
            <w:vAlign w:val="center"/>
            <w:hideMark/>
          </w:tcPr>
          <w:p w14:paraId="69A03D39" w14:textId="77777777" w:rsidR="00B360C9" w:rsidRPr="00B360C9" w:rsidRDefault="00B360C9">
            <w:pPr>
              <w:spacing w:after="0"/>
              <w:ind w:left="0"/>
              <w:rPr>
                <w:spacing w:val="2"/>
                <w:sz w:val="22"/>
              </w:rPr>
            </w:pPr>
          </w:p>
        </w:tc>
        <w:tc>
          <w:tcPr>
            <w:tcW w:w="1276" w:type="dxa"/>
            <w:tcBorders>
              <w:top w:val="single" w:sz="2" w:space="0" w:color="auto"/>
              <w:left w:val="single" w:sz="2" w:space="0" w:color="auto"/>
              <w:bottom w:val="single" w:sz="2" w:space="0" w:color="auto"/>
              <w:right w:val="single" w:sz="12" w:space="0" w:color="auto"/>
            </w:tcBorders>
            <w:hideMark/>
          </w:tcPr>
          <w:p w14:paraId="43599C02" w14:textId="77777777" w:rsidR="00B360C9" w:rsidRPr="00B360C9" w:rsidRDefault="00B360C9">
            <w:pPr>
              <w:ind w:left="0"/>
              <w:jc w:val="center"/>
              <w:rPr>
                <w:spacing w:val="2"/>
                <w:sz w:val="22"/>
              </w:rPr>
            </w:pPr>
            <w:r w:rsidRPr="00B360C9">
              <w:rPr>
                <w:spacing w:val="2"/>
                <w:sz w:val="22"/>
              </w:rPr>
              <w:t>─</w:t>
            </w:r>
          </w:p>
        </w:tc>
      </w:tr>
      <w:tr w:rsidR="00B360C9" w:rsidRPr="00B360C9" w14:paraId="60802873" w14:textId="77777777" w:rsidTr="00834952">
        <w:trPr>
          <w:cantSplit/>
        </w:trPr>
        <w:tc>
          <w:tcPr>
            <w:tcW w:w="1016" w:type="dxa"/>
            <w:tcBorders>
              <w:top w:val="single" w:sz="2" w:space="0" w:color="auto"/>
              <w:left w:val="single" w:sz="12" w:space="0" w:color="auto"/>
              <w:bottom w:val="single" w:sz="2" w:space="0" w:color="auto"/>
              <w:right w:val="single" w:sz="2" w:space="0" w:color="auto"/>
            </w:tcBorders>
            <w:hideMark/>
          </w:tcPr>
          <w:p w14:paraId="4F2EE0B1" w14:textId="77777777" w:rsidR="00B360C9" w:rsidRPr="00B360C9" w:rsidRDefault="00B360C9">
            <w:pPr>
              <w:ind w:left="0"/>
              <w:jc w:val="center"/>
              <w:rPr>
                <w:b/>
                <w:spacing w:val="2"/>
                <w:sz w:val="22"/>
              </w:rPr>
            </w:pPr>
            <w:r w:rsidRPr="00B360C9">
              <w:rPr>
                <w:b/>
                <w:spacing w:val="2"/>
                <w:sz w:val="22"/>
              </w:rPr>
              <w:t>T9, T13, T14, T15, T16, T17, T18, T20 i T21</w:t>
            </w:r>
          </w:p>
        </w:tc>
        <w:tc>
          <w:tcPr>
            <w:tcW w:w="1143" w:type="dxa"/>
            <w:tcBorders>
              <w:top w:val="single" w:sz="2" w:space="0" w:color="auto"/>
              <w:left w:val="single" w:sz="2" w:space="0" w:color="auto"/>
              <w:bottom w:val="single" w:sz="2" w:space="0" w:color="auto"/>
              <w:right w:val="single" w:sz="2" w:space="0" w:color="auto"/>
            </w:tcBorders>
            <w:hideMark/>
          </w:tcPr>
          <w:p w14:paraId="546ED678" w14:textId="77777777" w:rsidR="00B360C9" w:rsidRPr="00B360C9" w:rsidRDefault="00B360C9">
            <w:pPr>
              <w:ind w:left="0"/>
              <w:jc w:val="left"/>
              <w:rPr>
                <w:spacing w:val="2"/>
                <w:sz w:val="22"/>
              </w:rPr>
            </w:pPr>
            <w:r w:rsidRPr="00B360C9">
              <w:rPr>
                <w:spacing w:val="2"/>
                <w:sz w:val="22"/>
              </w:rPr>
              <w:t>potencijalni</w:t>
            </w:r>
          </w:p>
        </w:tc>
        <w:tc>
          <w:tcPr>
            <w:tcW w:w="1526" w:type="dxa"/>
            <w:tcBorders>
              <w:top w:val="single" w:sz="2" w:space="0" w:color="auto"/>
              <w:left w:val="single" w:sz="2" w:space="0" w:color="auto"/>
              <w:bottom w:val="single" w:sz="2" w:space="0" w:color="auto"/>
              <w:right w:val="single" w:sz="2" w:space="0" w:color="auto"/>
            </w:tcBorders>
            <w:hideMark/>
          </w:tcPr>
          <w:p w14:paraId="3B269036" w14:textId="77777777" w:rsidR="00B360C9" w:rsidRPr="00B360C9" w:rsidRDefault="00B360C9">
            <w:pPr>
              <w:ind w:left="0"/>
              <w:jc w:val="left"/>
              <w:rPr>
                <w:spacing w:val="2"/>
                <w:sz w:val="22"/>
              </w:rPr>
            </w:pPr>
            <w:r w:rsidRPr="00B360C9">
              <w:rPr>
                <w:spacing w:val="2"/>
                <w:sz w:val="22"/>
              </w:rPr>
              <w:t>grobne gromile (</w:t>
            </w:r>
            <w:r w:rsidRPr="00B360C9">
              <w:rPr>
                <w:i/>
                <w:spacing w:val="2"/>
                <w:sz w:val="22"/>
              </w:rPr>
              <w:t>tumuli</w:t>
            </w:r>
            <w:r w:rsidRPr="00B360C9">
              <w:rPr>
                <w:spacing w:val="2"/>
                <w:sz w:val="22"/>
              </w:rPr>
              <w:t>)</w:t>
            </w:r>
          </w:p>
        </w:tc>
        <w:tc>
          <w:tcPr>
            <w:tcW w:w="3261" w:type="dxa"/>
            <w:tcBorders>
              <w:top w:val="single" w:sz="2" w:space="0" w:color="auto"/>
              <w:left w:val="single" w:sz="2" w:space="0" w:color="auto"/>
              <w:bottom w:val="single" w:sz="2" w:space="0" w:color="auto"/>
              <w:right w:val="single" w:sz="2" w:space="0" w:color="auto"/>
            </w:tcBorders>
            <w:hideMark/>
          </w:tcPr>
          <w:p w14:paraId="5177408E" w14:textId="77777777" w:rsidR="00B360C9" w:rsidRPr="00B360C9" w:rsidRDefault="00B360C9">
            <w:pPr>
              <w:spacing w:before="60" w:after="60" w:line="240" w:lineRule="atLeast"/>
              <w:ind w:left="0"/>
              <w:jc w:val="left"/>
              <w:rPr>
                <w:spacing w:val="2"/>
                <w:sz w:val="22"/>
              </w:rPr>
            </w:pPr>
            <w:r w:rsidRPr="00B360C9">
              <w:rPr>
                <w:spacing w:val="2"/>
                <w:sz w:val="22"/>
              </w:rPr>
              <w:t>Potreban arheološki nadzor nad uklanjanjem gromila.</w:t>
            </w:r>
          </w:p>
          <w:p w14:paraId="66F478BA" w14:textId="77777777" w:rsidR="00B360C9" w:rsidRPr="00B360C9" w:rsidRDefault="00B360C9">
            <w:pPr>
              <w:spacing w:before="60" w:after="60" w:line="240" w:lineRule="atLeast"/>
              <w:ind w:left="0"/>
              <w:jc w:val="left"/>
              <w:rPr>
                <w:spacing w:val="2"/>
                <w:sz w:val="22"/>
              </w:rPr>
            </w:pPr>
            <w:r w:rsidRPr="00B360C9">
              <w:rPr>
                <w:spacing w:val="2"/>
                <w:sz w:val="22"/>
              </w:rPr>
              <w:t>Investitor gradnje je dužan osigurati financijska sredstva za arheološki nadzor i moguće istraživanje ukoliko se radi o arheološkom lokalitetu, te za konzervaciju eventualnih arheoloških nalaza</w:t>
            </w:r>
          </w:p>
        </w:tc>
        <w:tc>
          <w:tcPr>
            <w:tcW w:w="1276" w:type="dxa"/>
            <w:tcBorders>
              <w:top w:val="single" w:sz="2" w:space="0" w:color="auto"/>
              <w:left w:val="single" w:sz="2" w:space="0" w:color="auto"/>
              <w:bottom w:val="single" w:sz="2" w:space="0" w:color="auto"/>
              <w:right w:val="single" w:sz="12" w:space="0" w:color="auto"/>
            </w:tcBorders>
            <w:hideMark/>
          </w:tcPr>
          <w:p w14:paraId="4BC85C0C" w14:textId="77777777" w:rsidR="00B360C9" w:rsidRPr="00B360C9" w:rsidRDefault="00B360C9" w:rsidP="005C1A6D">
            <w:pPr>
              <w:ind w:left="0"/>
              <w:jc w:val="center"/>
              <w:rPr>
                <w:spacing w:val="2"/>
                <w:sz w:val="22"/>
              </w:rPr>
            </w:pPr>
            <w:r w:rsidRPr="00B360C9">
              <w:rPr>
                <w:spacing w:val="2"/>
                <w:sz w:val="22"/>
              </w:rPr>
              <w:t>─</w:t>
            </w:r>
          </w:p>
        </w:tc>
      </w:tr>
      <w:tr w:rsidR="00B360C9" w:rsidRPr="00B360C9" w14:paraId="23BF06C1" w14:textId="77777777" w:rsidTr="00834952">
        <w:trPr>
          <w:cantSplit/>
        </w:trPr>
        <w:tc>
          <w:tcPr>
            <w:tcW w:w="1016" w:type="dxa"/>
            <w:tcBorders>
              <w:top w:val="single" w:sz="2" w:space="0" w:color="auto"/>
              <w:left w:val="single" w:sz="12" w:space="0" w:color="auto"/>
              <w:bottom w:val="single" w:sz="2" w:space="0" w:color="auto"/>
              <w:right w:val="single" w:sz="2" w:space="0" w:color="auto"/>
            </w:tcBorders>
            <w:hideMark/>
          </w:tcPr>
          <w:p w14:paraId="2F9CB9CA" w14:textId="77777777" w:rsidR="00B360C9" w:rsidRPr="00B360C9" w:rsidRDefault="00B360C9">
            <w:pPr>
              <w:ind w:left="0"/>
              <w:jc w:val="center"/>
              <w:rPr>
                <w:b/>
                <w:spacing w:val="2"/>
                <w:sz w:val="22"/>
              </w:rPr>
            </w:pPr>
            <w:r w:rsidRPr="00B360C9">
              <w:rPr>
                <w:b/>
                <w:spacing w:val="2"/>
                <w:sz w:val="22"/>
              </w:rPr>
              <w:t>T8, T10 i T11</w:t>
            </w:r>
          </w:p>
        </w:tc>
        <w:tc>
          <w:tcPr>
            <w:tcW w:w="1143" w:type="dxa"/>
            <w:tcBorders>
              <w:top w:val="single" w:sz="2" w:space="0" w:color="auto"/>
              <w:left w:val="single" w:sz="2" w:space="0" w:color="auto"/>
              <w:bottom w:val="single" w:sz="2" w:space="0" w:color="auto"/>
              <w:right w:val="single" w:sz="2" w:space="0" w:color="auto"/>
            </w:tcBorders>
            <w:hideMark/>
          </w:tcPr>
          <w:p w14:paraId="2A905772" w14:textId="77777777" w:rsidR="00B360C9" w:rsidRPr="00B360C9" w:rsidRDefault="00B360C9">
            <w:pPr>
              <w:ind w:left="0"/>
              <w:jc w:val="left"/>
              <w:rPr>
                <w:spacing w:val="2"/>
                <w:sz w:val="22"/>
              </w:rPr>
            </w:pPr>
            <w:r w:rsidRPr="00B360C9">
              <w:rPr>
                <w:spacing w:val="2"/>
                <w:sz w:val="22"/>
              </w:rPr>
              <w:t>potencijalni</w:t>
            </w:r>
          </w:p>
        </w:tc>
        <w:tc>
          <w:tcPr>
            <w:tcW w:w="1526" w:type="dxa"/>
            <w:tcBorders>
              <w:top w:val="single" w:sz="2" w:space="0" w:color="auto"/>
              <w:left w:val="single" w:sz="2" w:space="0" w:color="auto"/>
              <w:bottom w:val="single" w:sz="2" w:space="0" w:color="auto"/>
              <w:right w:val="single" w:sz="2" w:space="0" w:color="auto"/>
            </w:tcBorders>
            <w:hideMark/>
          </w:tcPr>
          <w:p w14:paraId="7E777AD0" w14:textId="77777777" w:rsidR="00B360C9" w:rsidRPr="00B360C9" w:rsidRDefault="00B360C9">
            <w:pPr>
              <w:spacing w:before="60" w:after="60" w:line="240" w:lineRule="atLeast"/>
              <w:ind w:left="0"/>
              <w:jc w:val="left"/>
              <w:rPr>
                <w:spacing w:val="2"/>
                <w:sz w:val="22"/>
              </w:rPr>
            </w:pPr>
            <w:r w:rsidRPr="00B360C9">
              <w:rPr>
                <w:spacing w:val="2"/>
                <w:sz w:val="22"/>
              </w:rPr>
              <w:t>arheološki lokalitet privrednog karaktera</w:t>
            </w:r>
          </w:p>
        </w:tc>
        <w:tc>
          <w:tcPr>
            <w:tcW w:w="3261" w:type="dxa"/>
            <w:tcBorders>
              <w:top w:val="single" w:sz="2" w:space="0" w:color="auto"/>
              <w:left w:val="single" w:sz="2" w:space="0" w:color="auto"/>
              <w:bottom w:val="single" w:sz="2" w:space="0" w:color="auto"/>
              <w:right w:val="single" w:sz="2" w:space="0" w:color="auto"/>
            </w:tcBorders>
            <w:hideMark/>
          </w:tcPr>
          <w:p w14:paraId="48AF8BED" w14:textId="77777777" w:rsidR="00B360C9" w:rsidRPr="00B360C9" w:rsidRDefault="00B360C9">
            <w:pPr>
              <w:spacing w:before="60" w:after="60" w:line="240" w:lineRule="atLeast"/>
              <w:ind w:left="0"/>
              <w:jc w:val="left"/>
              <w:rPr>
                <w:spacing w:val="2"/>
                <w:sz w:val="22"/>
              </w:rPr>
            </w:pPr>
            <w:r w:rsidRPr="00B360C9">
              <w:rPr>
                <w:spacing w:val="2"/>
                <w:sz w:val="22"/>
              </w:rPr>
              <w:t>Potreban arheološki nadzor kod izvođenja zemljanih radova.</w:t>
            </w:r>
          </w:p>
          <w:p w14:paraId="1197E16F" w14:textId="77777777" w:rsidR="00B360C9" w:rsidRPr="00B360C9" w:rsidRDefault="00B360C9">
            <w:pPr>
              <w:spacing w:before="60" w:after="60" w:line="240" w:lineRule="atLeast"/>
              <w:ind w:left="0"/>
              <w:jc w:val="left"/>
              <w:rPr>
                <w:spacing w:val="2"/>
                <w:sz w:val="22"/>
              </w:rPr>
            </w:pPr>
            <w:r w:rsidRPr="00B360C9">
              <w:rPr>
                <w:spacing w:val="2"/>
                <w:sz w:val="22"/>
              </w:rPr>
              <w:t>Investitor gradnje je dužan osigurati financijska sredstva za arheološki nadzor i moguće istraživanje ukoliko se radi o arheološkom lokalitetu, te za konzervaciju eventualnih arheoloških nalaza</w:t>
            </w:r>
          </w:p>
        </w:tc>
        <w:tc>
          <w:tcPr>
            <w:tcW w:w="1276" w:type="dxa"/>
            <w:tcBorders>
              <w:top w:val="single" w:sz="2" w:space="0" w:color="auto"/>
              <w:left w:val="single" w:sz="2" w:space="0" w:color="auto"/>
              <w:bottom w:val="single" w:sz="2" w:space="0" w:color="auto"/>
              <w:right w:val="single" w:sz="12" w:space="0" w:color="auto"/>
            </w:tcBorders>
            <w:hideMark/>
          </w:tcPr>
          <w:p w14:paraId="0AB02D1A" w14:textId="77777777" w:rsidR="00B360C9" w:rsidRPr="00B360C9" w:rsidRDefault="00B360C9" w:rsidP="005C1A6D">
            <w:pPr>
              <w:ind w:left="0"/>
              <w:jc w:val="center"/>
              <w:rPr>
                <w:spacing w:val="2"/>
                <w:sz w:val="22"/>
              </w:rPr>
            </w:pPr>
            <w:r w:rsidRPr="00B360C9">
              <w:rPr>
                <w:spacing w:val="2"/>
                <w:sz w:val="22"/>
              </w:rPr>
              <w:t>─</w:t>
            </w:r>
          </w:p>
        </w:tc>
      </w:tr>
      <w:tr w:rsidR="00B360C9" w:rsidRPr="00B360C9" w14:paraId="3AE6B8C7" w14:textId="77777777" w:rsidTr="00C277D4">
        <w:trPr>
          <w:cantSplit/>
          <w:trHeight w:val="394"/>
        </w:trPr>
        <w:tc>
          <w:tcPr>
            <w:tcW w:w="8222" w:type="dxa"/>
            <w:gridSpan w:val="5"/>
            <w:tcBorders>
              <w:top w:val="single" w:sz="2" w:space="0" w:color="auto"/>
              <w:left w:val="single" w:sz="12" w:space="0" w:color="auto"/>
              <w:bottom w:val="single" w:sz="12" w:space="0" w:color="auto"/>
              <w:right w:val="single" w:sz="12" w:space="0" w:color="auto"/>
            </w:tcBorders>
            <w:hideMark/>
          </w:tcPr>
          <w:p w14:paraId="7272D873" w14:textId="77777777" w:rsidR="00B360C9" w:rsidRPr="00B360C9" w:rsidRDefault="00B360C9" w:rsidP="00C277D4">
            <w:pPr>
              <w:spacing w:after="60" w:line="260" w:lineRule="atLeast"/>
              <w:ind w:left="0"/>
              <w:rPr>
                <w:spacing w:val="2"/>
                <w:sz w:val="22"/>
              </w:rPr>
            </w:pPr>
            <w:r w:rsidRPr="00B360C9">
              <w:rPr>
                <w:b/>
                <w:spacing w:val="2"/>
                <w:sz w:val="22"/>
                <w:vertAlign w:val="superscript"/>
              </w:rPr>
              <w:t>1.</w:t>
            </w:r>
            <w:r w:rsidRPr="00B360C9">
              <w:rPr>
                <w:spacing w:val="2"/>
                <w:sz w:val="22"/>
              </w:rPr>
              <w:t xml:space="preserve"> oznaka lokaliteta prikazana u kartografskom prikazu Plana, </w:t>
            </w:r>
            <w:r w:rsidRPr="00B360C9">
              <w:rPr>
                <w:b/>
                <w:spacing w:val="2"/>
                <w:sz w:val="22"/>
              </w:rPr>
              <w:t>list 3a.</w:t>
            </w:r>
            <w:r w:rsidRPr="00B360C9">
              <w:rPr>
                <w:spacing w:val="2"/>
                <w:sz w:val="22"/>
              </w:rPr>
              <w:t xml:space="preserve"> </w:t>
            </w:r>
            <w:r w:rsidRPr="00B360C9">
              <w:rPr>
                <w:i/>
                <w:spacing w:val="2"/>
                <w:sz w:val="22"/>
              </w:rPr>
              <w:t>uvjeti korištenja, uređenja i zaštite površina</w:t>
            </w:r>
          </w:p>
        </w:tc>
      </w:tr>
    </w:tbl>
    <w:p w14:paraId="404B6DA7" w14:textId="77777777" w:rsidR="00B360C9" w:rsidRPr="00B360C9" w:rsidRDefault="00B360C9" w:rsidP="00C277D4">
      <w:pPr>
        <w:spacing w:before="120"/>
        <w:rPr>
          <w:spacing w:val="4"/>
        </w:rPr>
      </w:pPr>
      <w:r>
        <w:rPr>
          <w:spacing w:val="4"/>
        </w:rPr>
        <w:t xml:space="preserve">(2) </w:t>
      </w:r>
      <w:r w:rsidRPr="00B360C9">
        <w:rPr>
          <w:spacing w:val="4"/>
        </w:rPr>
        <w:t xml:space="preserve">U obuhvatu Plana nalazi se kompleks suhozida kojeg je potrebno obnoviti, sačuvati i uklopiti u buduću izgradnju i uređenje zone ugostiteljsko-turističke namjene. </w:t>
      </w:r>
    </w:p>
    <w:p w14:paraId="28BA84D3" w14:textId="77777777" w:rsidR="00012735" w:rsidRPr="00834952" w:rsidRDefault="000E702F" w:rsidP="000E702F">
      <w:pPr>
        <w:spacing w:after="0"/>
      </w:pPr>
      <w:r w:rsidRPr="00834952">
        <w:t>(</w:t>
      </w:r>
      <w:r w:rsidR="00B360C9" w:rsidRPr="00834952">
        <w:t>3</w:t>
      </w:r>
      <w:r w:rsidRPr="00834952">
        <w:t xml:space="preserve">) Ako se pri izvođenju građevinskih ili bilo kojih drugih radova </w:t>
      </w:r>
      <w:r w:rsidR="00375C52" w:rsidRPr="00834952">
        <w:t xml:space="preserve">u obuhvatu Plana </w:t>
      </w:r>
      <w:r w:rsidRPr="00834952">
        <w:t>koji se obavljaju na površini ili ispod površine tla</w:t>
      </w:r>
      <w:r w:rsidR="00B360C9" w:rsidRPr="00834952">
        <w:t xml:space="preserve"> </w:t>
      </w:r>
      <w:r w:rsidRPr="00834952">
        <w:t xml:space="preserve">naiđe na </w:t>
      </w:r>
      <w:r w:rsidR="00794A7C" w:rsidRPr="00834952">
        <w:t xml:space="preserve">arheološko </w:t>
      </w:r>
      <w:r w:rsidRPr="00834952">
        <w:t>nalazište ili</w:t>
      </w:r>
      <w:r w:rsidR="00794A7C" w:rsidRPr="00834952">
        <w:t xml:space="preserve"> </w:t>
      </w:r>
      <w:r w:rsidRPr="00834952">
        <w:t>nalaze, osoba koja izvodi radove dužna je prekinuti radove</w:t>
      </w:r>
      <w:r w:rsidR="00794A7C" w:rsidRPr="00834952">
        <w:t xml:space="preserve"> i o nalazu </w:t>
      </w:r>
      <w:r w:rsidRPr="00834952">
        <w:t xml:space="preserve">obavijestiti </w:t>
      </w:r>
      <w:r w:rsidR="00375C52" w:rsidRPr="00834952">
        <w:t>k</w:t>
      </w:r>
      <w:r w:rsidR="00794A7C" w:rsidRPr="00834952">
        <w:t>onzervatorski odjel u Zadru.</w:t>
      </w:r>
      <w:r w:rsidR="00242E2C" w:rsidRPr="00834952">
        <w:t xml:space="preserve"> </w:t>
      </w:r>
    </w:p>
    <w:p w14:paraId="16864E60" w14:textId="77777777" w:rsidR="00012735" w:rsidRPr="00891564" w:rsidRDefault="00012735" w:rsidP="00D527BC">
      <w:pPr>
        <w:pStyle w:val="Heading1"/>
        <w:spacing w:before="480" w:after="0"/>
        <w:rPr>
          <w:spacing w:val="4"/>
        </w:rPr>
      </w:pPr>
      <w:bookmarkStart w:id="63" w:name="_Toc81873923"/>
      <w:bookmarkStart w:id="64" w:name="_Toc91483167"/>
      <w:bookmarkStart w:id="65" w:name="_Toc91483330"/>
      <w:r w:rsidRPr="00891564">
        <w:rPr>
          <w:spacing w:val="4"/>
        </w:rPr>
        <w:t>Postupanje s otpadom</w:t>
      </w:r>
      <w:bookmarkEnd w:id="63"/>
      <w:bookmarkEnd w:id="64"/>
      <w:bookmarkEnd w:id="65"/>
    </w:p>
    <w:p w14:paraId="3979636F" w14:textId="77777777" w:rsidR="003125A2" w:rsidRPr="00891564" w:rsidRDefault="003125A2" w:rsidP="00110E39">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0E879C3" w14:textId="77777777" w:rsidR="00794A7C" w:rsidRPr="00891564" w:rsidRDefault="00794A7C" w:rsidP="00834952">
      <w:pPr>
        <w:spacing w:after="80"/>
        <w:rPr>
          <w:spacing w:val="4"/>
          <w:szCs w:val="24"/>
        </w:rPr>
      </w:pPr>
      <w:r w:rsidRPr="00891564">
        <w:rPr>
          <w:spacing w:val="4"/>
          <w:szCs w:val="24"/>
        </w:rPr>
        <w:t xml:space="preserve">(1) Komunalni otpad koji će nastati unutar obuhvata Plana treba odvojeno prikupljat i odvoziti prema programu upravljanja otpadom Općine Starigrad. Postupanje neopasnim tehnološkim otpadom i opasnim otpadom (otpadno motorno ulje u </w:t>
      </w:r>
      <w:r w:rsidR="00B64045">
        <w:rPr>
          <w:spacing w:val="4"/>
          <w:szCs w:val="24"/>
        </w:rPr>
        <w:t>privezištu</w:t>
      </w:r>
      <w:r w:rsidRPr="00891564">
        <w:rPr>
          <w:spacing w:val="4"/>
          <w:szCs w:val="24"/>
        </w:rPr>
        <w:t xml:space="preserve">) upravlja Zadarska županija, odnosno Republika Hrvatska, ili ovlaštena pravna osoba. </w:t>
      </w:r>
    </w:p>
    <w:p w14:paraId="7193D88C" w14:textId="77777777" w:rsidR="00794A7C" w:rsidRPr="00891564" w:rsidRDefault="00794A7C" w:rsidP="00794A7C">
      <w:pPr>
        <w:rPr>
          <w:spacing w:val="4"/>
          <w:szCs w:val="24"/>
        </w:rPr>
      </w:pPr>
      <w:r w:rsidRPr="00891564">
        <w:rPr>
          <w:spacing w:val="4"/>
          <w:szCs w:val="24"/>
        </w:rPr>
        <w:t>(2) Otpad se mora skupljati u odgovarajuće spremnike (kontejnere) i prevoziti u vozilima namijenjenim za prijevoz otpada.</w:t>
      </w:r>
    </w:p>
    <w:p w14:paraId="4FE7613B" w14:textId="77777777" w:rsidR="00012735" w:rsidRPr="00891564" w:rsidRDefault="00012735" w:rsidP="00B64045">
      <w:pPr>
        <w:pStyle w:val="Heading1"/>
        <w:spacing w:before="480"/>
        <w:rPr>
          <w:spacing w:val="4"/>
        </w:rPr>
      </w:pPr>
      <w:bookmarkStart w:id="66" w:name="_Toc81873924"/>
      <w:bookmarkStart w:id="67" w:name="_Toc91483168"/>
      <w:bookmarkStart w:id="68" w:name="_Toc91483331"/>
      <w:r w:rsidRPr="00891564">
        <w:rPr>
          <w:spacing w:val="4"/>
        </w:rPr>
        <w:t>Mjere sprečavanja nepovoljn</w:t>
      </w:r>
      <w:r w:rsidR="009E7463" w:rsidRPr="00891564">
        <w:rPr>
          <w:spacing w:val="4"/>
        </w:rPr>
        <w:t>A</w:t>
      </w:r>
      <w:r w:rsidRPr="00891564">
        <w:rPr>
          <w:spacing w:val="4"/>
        </w:rPr>
        <w:t xml:space="preserve"> utjecaja na okoliš</w:t>
      </w:r>
      <w:bookmarkEnd w:id="66"/>
      <w:bookmarkEnd w:id="67"/>
      <w:bookmarkEnd w:id="68"/>
    </w:p>
    <w:p w14:paraId="7A89E8E0" w14:textId="77777777" w:rsidR="0035717E" w:rsidRPr="00891564" w:rsidRDefault="0001651D" w:rsidP="00E939C4">
      <w:pPr>
        <w:pStyle w:val="Heading2"/>
        <w:tabs>
          <w:tab w:val="num" w:pos="567"/>
          <w:tab w:val="num" w:pos="851"/>
        </w:tabs>
        <w:ind w:left="567"/>
        <w:rPr>
          <w:spacing w:val="4"/>
        </w:rPr>
      </w:pPr>
      <w:r w:rsidRPr="00891564">
        <w:rPr>
          <w:spacing w:val="4"/>
        </w:rPr>
        <w:t>Zaštita tla</w:t>
      </w:r>
    </w:p>
    <w:p w14:paraId="17B7CE6A" w14:textId="77777777" w:rsidR="003125A2" w:rsidRPr="00891564" w:rsidRDefault="003125A2" w:rsidP="00110E39">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17687DC" w14:textId="77777777" w:rsidR="0035717E" w:rsidRPr="00891564" w:rsidRDefault="0035717E" w:rsidP="00110E39">
      <w:pPr>
        <w:spacing w:after="60" w:line="260" w:lineRule="atLeast"/>
        <w:rPr>
          <w:spacing w:val="4"/>
        </w:rPr>
      </w:pPr>
      <w:r w:rsidRPr="00891564">
        <w:rPr>
          <w:spacing w:val="4"/>
        </w:rPr>
        <w:t>U cilju zaštite tla potrebno je poduzeti sljedeće aktivnosti:</w:t>
      </w:r>
    </w:p>
    <w:p w14:paraId="3B46C41C" w14:textId="77777777" w:rsidR="0035717E" w:rsidRPr="00891564" w:rsidRDefault="0035717E" w:rsidP="00110E39">
      <w:pPr>
        <w:numPr>
          <w:ilvl w:val="0"/>
          <w:numId w:val="8"/>
        </w:numPr>
        <w:spacing w:after="60" w:line="260" w:lineRule="atLeast"/>
        <w:rPr>
          <w:spacing w:val="4"/>
        </w:rPr>
      </w:pPr>
      <w:r w:rsidRPr="00891564">
        <w:rPr>
          <w:spacing w:val="4"/>
        </w:rPr>
        <w:t>osigurati i održavati funkcije tla, primjereno staništu, smanjenjem uporabe površina, izbjegavanjem erozije i nepovoljne promjene strukture tla, kao i smanjenjem unošenja štetnih tvari</w:t>
      </w:r>
    </w:p>
    <w:p w14:paraId="24DE4110" w14:textId="77777777" w:rsidR="0035717E" w:rsidRPr="00891564" w:rsidRDefault="0035717E" w:rsidP="00110E39">
      <w:pPr>
        <w:numPr>
          <w:ilvl w:val="0"/>
          <w:numId w:val="8"/>
        </w:numPr>
        <w:spacing w:after="60" w:line="260" w:lineRule="atLeast"/>
        <w:rPr>
          <w:spacing w:val="4"/>
        </w:rPr>
      </w:pPr>
      <w:r w:rsidRPr="00891564">
        <w:rPr>
          <w:spacing w:val="4"/>
        </w:rPr>
        <w:t>provoditi mjere zaštitom tla u skladu s njegovim ekološkim korištenjem</w:t>
      </w:r>
      <w:r w:rsidR="00014DB2" w:rsidRPr="00891564">
        <w:rPr>
          <w:spacing w:val="4"/>
        </w:rPr>
        <w:t>.</w:t>
      </w:r>
    </w:p>
    <w:p w14:paraId="7D72CE69" w14:textId="77777777" w:rsidR="003125A2" w:rsidRPr="00891564" w:rsidRDefault="003125A2" w:rsidP="00110E39">
      <w:pPr>
        <w:pStyle w:val="clanak"/>
        <w:spacing w:before="240" w:line="260" w:lineRule="atLeast"/>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8659CEA" w14:textId="77777777" w:rsidR="00794A7C" w:rsidRPr="00B64045" w:rsidRDefault="00794A7C" w:rsidP="005C1A6D">
      <w:pPr>
        <w:spacing w:after="60"/>
        <w:rPr>
          <w:spacing w:val="4"/>
        </w:rPr>
      </w:pPr>
      <w:r w:rsidRPr="00B64045">
        <w:rPr>
          <w:spacing w:val="4"/>
        </w:rPr>
        <w:t xml:space="preserve">(1) Potrebno je urediti i opremiti građevinsko zemljište s odgovarajućom komunalnom infrastrukturom prije privođenja namjeni istog. Izuzetno, zelene površine (parkovi i druge zelene površine) mogu se krajobrazno uređivati i prije komunalnog uređenja građevinskog zemljišta ako će </w:t>
      </w:r>
      <w:r w:rsidR="00B64045">
        <w:rPr>
          <w:spacing w:val="4"/>
        </w:rPr>
        <w:t xml:space="preserve">se </w:t>
      </w:r>
      <w:r w:rsidRPr="00B64045">
        <w:rPr>
          <w:spacing w:val="4"/>
        </w:rPr>
        <w:t xml:space="preserve">time doprinijeti smanjenju erozije tla. </w:t>
      </w:r>
    </w:p>
    <w:p w14:paraId="2D417FC5" w14:textId="77777777" w:rsidR="00794A7C" w:rsidRPr="00891564" w:rsidRDefault="00794A7C" w:rsidP="005C1A6D">
      <w:pPr>
        <w:spacing w:before="120" w:after="60"/>
        <w:rPr>
          <w:spacing w:val="4"/>
          <w:szCs w:val="24"/>
        </w:rPr>
      </w:pPr>
      <w:r w:rsidRPr="00891564">
        <w:rPr>
          <w:spacing w:val="4"/>
          <w:szCs w:val="24"/>
        </w:rPr>
        <w:t>(2) U cilju sprečavanja erozije vjetrom ili bujicom, ogoljene gradive površine tijekom izgradnje će se redovno polijevati vodom i/ili će se uspostaviti privremeni pokrov s lokalnim biljnim vrstama.</w:t>
      </w:r>
    </w:p>
    <w:p w14:paraId="44CF7C56" w14:textId="77777777" w:rsidR="00014DB2" w:rsidRPr="00891564" w:rsidRDefault="0001651D" w:rsidP="00E939C4">
      <w:pPr>
        <w:pStyle w:val="Heading2"/>
        <w:tabs>
          <w:tab w:val="num" w:pos="567"/>
          <w:tab w:val="num" w:pos="851"/>
        </w:tabs>
        <w:ind w:left="567"/>
        <w:rPr>
          <w:spacing w:val="4"/>
        </w:rPr>
      </w:pPr>
      <w:r w:rsidRPr="00891564">
        <w:rPr>
          <w:spacing w:val="4"/>
        </w:rPr>
        <w:t>Zaštita zraka</w:t>
      </w:r>
    </w:p>
    <w:p w14:paraId="66E1CBED" w14:textId="77777777" w:rsidR="003125A2" w:rsidRPr="00891564" w:rsidRDefault="003125A2" w:rsidP="00110E39">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F593762" w14:textId="77777777" w:rsidR="002660EB" w:rsidRPr="00891564" w:rsidRDefault="002660EB" w:rsidP="005C1A6D">
      <w:pPr>
        <w:spacing w:after="60"/>
        <w:rPr>
          <w:spacing w:val="4"/>
        </w:rPr>
      </w:pPr>
      <w:r w:rsidRPr="00891564">
        <w:rPr>
          <w:spacing w:val="4"/>
        </w:rPr>
        <w:t xml:space="preserve">Osnovni cilj za zaštitu zraka jest </w:t>
      </w:r>
      <w:r w:rsidR="00B64045">
        <w:rPr>
          <w:spacing w:val="4"/>
        </w:rPr>
        <w:t>smanjenje</w:t>
      </w:r>
      <w:r w:rsidRPr="00891564">
        <w:rPr>
          <w:spacing w:val="4"/>
        </w:rPr>
        <w:t xml:space="preserve"> emisija onečišćujućih tvari u zraku, što će se izvesti provedbom mjera koje slijede:</w:t>
      </w:r>
    </w:p>
    <w:p w14:paraId="1CAEA736" w14:textId="77777777" w:rsidR="002660EB" w:rsidRPr="00891564" w:rsidRDefault="002660EB" w:rsidP="005C1A6D">
      <w:pPr>
        <w:numPr>
          <w:ilvl w:val="0"/>
          <w:numId w:val="9"/>
        </w:numPr>
        <w:spacing w:after="60"/>
        <w:rPr>
          <w:spacing w:val="4"/>
        </w:rPr>
      </w:pPr>
      <w:r w:rsidRPr="00891564">
        <w:rPr>
          <w:spacing w:val="4"/>
        </w:rPr>
        <w:t>ograničavati emisije iz stacionarnih izvora,</w:t>
      </w:r>
    </w:p>
    <w:p w14:paraId="735178CA" w14:textId="77777777" w:rsidR="002660EB" w:rsidRPr="00891564" w:rsidRDefault="002660EB" w:rsidP="005C1A6D">
      <w:pPr>
        <w:numPr>
          <w:ilvl w:val="0"/>
          <w:numId w:val="9"/>
        </w:numPr>
        <w:spacing w:after="60"/>
        <w:rPr>
          <w:spacing w:val="4"/>
        </w:rPr>
      </w:pPr>
      <w:r w:rsidRPr="00891564">
        <w:rPr>
          <w:spacing w:val="4"/>
        </w:rPr>
        <w:t xml:space="preserve">zahvatom se ne smije izazvati 'značajno' povećanje opterećenja, a povećanjem opterećenja emisija iz novog izvora ne smije doći do prelaska kakvoće zraka u nižu kategoriju, </w:t>
      </w:r>
    </w:p>
    <w:p w14:paraId="1793C3BD" w14:textId="77777777" w:rsidR="002660EB" w:rsidRPr="00891564" w:rsidRDefault="002660EB" w:rsidP="005C1A6D">
      <w:pPr>
        <w:numPr>
          <w:ilvl w:val="0"/>
          <w:numId w:val="9"/>
        </w:numPr>
        <w:spacing w:after="60"/>
        <w:rPr>
          <w:spacing w:val="4"/>
        </w:rPr>
      </w:pPr>
      <w:r w:rsidRPr="00891564">
        <w:rPr>
          <w:spacing w:val="4"/>
        </w:rPr>
        <w:t xml:space="preserve">stacionarni izvori onečišćenja zraka moraju biti proizvedeni, opremljeni, rabljeni i održavani na način da ne ispuštaju u zrak tvari iznad graničnih vrijednosti emisije, </w:t>
      </w:r>
    </w:p>
    <w:p w14:paraId="1AC8E1EF" w14:textId="77777777" w:rsidR="002660EB" w:rsidRPr="00891564" w:rsidRDefault="002660EB" w:rsidP="005C1A6D">
      <w:pPr>
        <w:numPr>
          <w:ilvl w:val="0"/>
          <w:numId w:val="9"/>
        </w:numPr>
        <w:spacing w:after="60"/>
        <w:rPr>
          <w:spacing w:val="4"/>
        </w:rPr>
      </w:pPr>
      <w:r w:rsidRPr="00891564">
        <w:rPr>
          <w:spacing w:val="4"/>
        </w:rPr>
        <w:t xml:space="preserve">stimuliranje korištenja vozila s manjim specifičnim emisijama štetnih tvari, što će se postići dobro organiziranom prometnom mrežom i učinkovitom raspodjelom parkirališnih površina. Dio unutarnjeg prometa </w:t>
      </w:r>
      <w:r w:rsidR="00794A7C" w:rsidRPr="00891564">
        <w:rPr>
          <w:spacing w:val="4"/>
        </w:rPr>
        <w:t xml:space="preserve">može </w:t>
      </w:r>
      <w:r w:rsidRPr="00891564">
        <w:rPr>
          <w:spacing w:val="4"/>
        </w:rPr>
        <w:t>se rješavati električnim vozilima</w:t>
      </w:r>
      <w:r w:rsidR="00DE28DF" w:rsidRPr="00891564">
        <w:rPr>
          <w:spacing w:val="4"/>
        </w:rPr>
        <w:t xml:space="preserve"> (razvoženje gostiju, nadzor i slično)</w:t>
      </w:r>
      <w:r w:rsidRPr="00891564">
        <w:rPr>
          <w:spacing w:val="4"/>
        </w:rPr>
        <w:t>.</w:t>
      </w:r>
    </w:p>
    <w:p w14:paraId="2790511D" w14:textId="77777777" w:rsidR="00127519" w:rsidRPr="00891564" w:rsidRDefault="0001651D" w:rsidP="00E939C4">
      <w:pPr>
        <w:pStyle w:val="Heading2"/>
        <w:tabs>
          <w:tab w:val="num" w:pos="567"/>
          <w:tab w:val="num" w:pos="851"/>
        </w:tabs>
        <w:ind w:left="567"/>
        <w:rPr>
          <w:spacing w:val="4"/>
        </w:rPr>
      </w:pPr>
      <w:r w:rsidRPr="00891564">
        <w:rPr>
          <w:spacing w:val="4"/>
        </w:rPr>
        <w:t xml:space="preserve">Zaštita voda </w:t>
      </w:r>
    </w:p>
    <w:p w14:paraId="66847D5B"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3C9F244" w14:textId="77777777" w:rsidR="00F00A7F" w:rsidRPr="00A94E09" w:rsidRDefault="00794A7C" w:rsidP="00A94E09">
      <w:pPr>
        <w:spacing w:before="120" w:after="60"/>
        <w:rPr>
          <w:spacing w:val="4"/>
          <w:szCs w:val="24"/>
        </w:rPr>
      </w:pPr>
      <w:r w:rsidRPr="00891564">
        <w:rPr>
          <w:spacing w:val="4"/>
          <w:szCs w:val="24"/>
        </w:rPr>
        <w:t>Prije izrade tehničke dokumentacije za građenje građevina na području obuhvata Plana potrebno je ishoditi vodopravne uvjete shodno posebnim propisima</w:t>
      </w:r>
      <w:r w:rsidR="00033BF4" w:rsidRPr="00A94E09">
        <w:rPr>
          <w:spacing w:val="4"/>
          <w:szCs w:val="24"/>
        </w:rPr>
        <w:t xml:space="preserve">. </w:t>
      </w:r>
    </w:p>
    <w:p w14:paraId="755FC4E3" w14:textId="77777777" w:rsidR="001F6D87" w:rsidRPr="00891564" w:rsidRDefault="00127519" w:rsidP="001F6D87">
      <w:pPr>
        <w:pStyle w:val="Heading3"/>
        <w:rPr>
          <w:spacing w:val="4"/>
        </w:rPr>
      </w:pPr>
      <w:r w:rsidRPr="00891564">
        <w:rPr>
          <w:spacing w:val="4"/>
        </w:rPr>
        <w:t xml:space="preserve"> </w:t>
      </w:r>
      <w:r w:rsidR="001F6D87" w:rsidRPr="00891564">
        <w:rPr>
          <w:spacing w:val="4"/>
        </w:rPr>
        <w:t>Zaštita podzemnih i površinskih voda</w:t>
      </w:r>
    </w:p>
    <w:p w14:paraId="76111C6B"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97C1AB4" w14:textId="77777777" w:rsidR="00E33679" w:rsidRPr="00E87433" w:rsidRDefault="006A1495" w:rsidP="00E87433">
      <w:pPr>
        <w:rPr>
          <w:spacing w:val="4"/>
          <w:szCs w:val="24"/>
        </w:rPr>
      </w:pPr>
      <w:r w:rsidRPr="006A1495">
        <w:rPr>
          <w:spacing w:val="4"/>
          <w:szCs w:val="24"/>
        </w:rPr>
        <w:t xml:space="preserve">(1) </w:t>
      </w:r>
      <w:r w:rsidR="00E33679" w:rsidRPr="00E87433">
        <w:rPr>
          <w:spacing w:val="4"/>
          <w:szCs w:val="24"/>
        </w:rPr>
        <w:t>S obzirom da je morski dio područja obuhvata Plana smješten u akvatoriju Velebitskog kanala koji je prema registru osjetljivih područja označen kao „osjetljivo područje s lošom izmjenom voda“, a kopneni dio područja obuhvata Plana je unutar utjecajnog područja</w:t>
      </w:r>
      <w:r w:rsidR="00A94E09">
        <w:rPr>
          <w:spacing w:val="4"/>
          <w:szCs w:val="24"/>
        </w:rPr>
        <w:t>,</w:t>
      </w:r>
      <w:r w:rsidR="00E33679" w:rsidRPr="00E87433">
        <w:rPr>
          <w:spacing w:val="4"/>
          <w:szCs w:val="24"/>
        </w:rPr>
        <w:t xml:space="preserve"> moraju se primijeniti zaštitne mjere kojima se štiti more, tako da se sprečavaju i smanjuju onečišćenja mora kod buduće izgradnje i korištenja prostora. Vode se najbolje štite tako da se sve građevine u obuhvatu Plana priključe na sustav odvodnje. U obuhvatu Plana treba izgraditi fekalnu kanalizacijsku mrežu kojom će se servisirati sve građevine i aktivnosti u obuhvatu Plana. </w:t>
      </w:r>
    </w:p>
    <w:p w14:paraId="7919192B" w14:textId="77777777" w:rsidR="006A1495" w:rsidRPr="006A1495" w:rsidRDefault="006A1495" w:rsidP="00E33679">
      <w:pPr>
        <w:rPr>
          <w:spacing w:val="4"/>
        </w:rPr>
      </w:pPr>
      <w:r w:rsidRPr="006A1495">
        <w:rPr>
          <w:spacing w:val="4"/>
          <w:szCs w:val="24"/>
        </w:rPr>
        <w:t xml:space="preserve">(2) Čiste oborinske vode mogu se usmjeriti na zelene površine gdje će se njihovo otjecanje usporiti i apsorbirati. Nisko prometne ceste, zelene i slične nezagađene površine, uređuju se na način da svojim padom usmjeravaju oborinske vode u pravcu za otjecanje oborinskih voda. </w:t>
      </w:r>
      <w:r w:rsidRPr="006A1495">
        <w:rPr>
          <w:spacing w:val="4"/>
        </w:rPr>
        <w:t>Pročišćene otpadne i oborinske vode mogu se koristiti i za navodnjavanje zelenih površina te u svrhe ukrasnih vodnih površina (umjetna i ukrasna jezera i vodene površine i slično).</w:t>
      </w:r>
    </w:p>
    <w:p w14:paraId="52E78626" w14:textId="77777777" w:rsidR="006A1495" w:rsidRPr="006A1495" w:rsidRDefault="006A1495" w:rsidP="006A1495">
      <w:pPr>
        <w:rPr>
          <w:spacing w:val="4"/>
        </w:rPr>
      </w:pPr>
      <w:r w:rsidRPr="006A1495">
        <w:rPr>
          <w:spacing w:val="4"/>
          <w:szCs w:val="24"/>
        </w:rPr>
        <w:t xml:space="preserve">(3) </w:t>
      </w:r>
      <w:r w:rsidRPr="006A1495">
        <w:rPr>
          <w:spacing w:val="4"/>
        </w:rPr>
        <w:t>Na parkirališnim površinama s više od 10 parkirališnih mjesta moraju se ugraditi separatori za izdvajanje taloga, ulja i masti iz oborinskih otpadnih voda, a nakon njihovog dovođenja na razinu kvalitete komunalnih otpadnih voda potrebno ih je odvoditi u sustav sanitarne odvodnje. Površine određene za pranje i održavanje motornih vozila moraju biti opremljene s pročišćivačima prije ispuštanja pročišćenih voda u sustav sanitarne odvodnje.</w:t>
      </w:r>
    </w:p>
    <w:p w14:paraId="17123FA4" w14:textId="77777777" w:rsidR="006A1495" w:rsidRPr="002446E2" w:rsidRDefault="006A1495" w:rsidP="006A1495">
      <w:pPr>
        <w:spacing w:after="80"/>
        <w:ind w:left="540"/>
        <w:rPr>
          <w:spacing w:val="2"/>
        </w:rPr>
      </w:pPr>
      <w:r w:rsidRPr="006A1495">
        <w:rPr>
          <w:spacing w:val="4"/>
        </w:rPr>
        <w:t xml:space="preserve">(4) </w:t>
      </w:r>
      <w:r w:rsidRPr="006A1495">
        <w:rPr>
          <w:spacing w:val="2"/>
        </w:rPr>
        <w:t>Potrošači koji na javni sustav odvodnje otpadnih voda priključuju svoje otpadne vode čija je kvaliteta različita od standarda komunalnih otpadnih voda (tehnološke otpadne vode) iste moraju tretirati i dovesti na standard komunalnih otpadnih voda prije ispuštanja u sustav odvodnje, a sve u skladu sa uvjetima Hrvatskih voda.</w:t>
      </w:r>
    </w:p>
    <w:p w14:paraId="32203645" w14:textId="77777777" w:rsidR="00196DFB" w:rsidRPr="00891564" w:rsidRDefault="00196DFB" w:rsidP="00B64045">
      <w:pPr>
        <w:pStyle w:val="Heading3"/>
        <w:spacing w:before="360" w:after="0"/>
        <w:rPr>
          <w:spacing w:val="4"/>
        </w:rPr>
      </w:pPr>
      <w:r w:rsidRPr="00891564">
        <w:rPr>
          <w:spacing w:val="4"/>
        </w:rPr>
        <w:t>Zaštita mora</w:t>
      </w:r>
    </w:p>
    <w:p w14:paraId="18CEB7AE"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D69540B" w14:textId="77777777" w:rsidR="00E33679" w:rsidRPr="002446E2" w:rsidRDefault="001A2282" w:rsidP="005C1A6D">
      <w:pPr>
        <w:rPr>
          <w:spacing w:val="2"/>
        </w:rPr>
      </w:pPr>
      <w:r w:rsidRPr="00891564">
        <w:rPr>
          <w:spacing w:val="4"/>
          <w:szCs w:val="24"/>
        </w:rPr>
        <w:t>(1) Mjere za za</w:t>
      </w:r>
      <w:r w:rsidRPr="00891564">
        <w:rPr>
          <w:rFonts w:hint="eastAsia"/>
          <w:spacing w:val="4"/>
          <w:szCs w:val="24"/>
        </w:rPr>
        <w:t>š</w:t>
      </w:r>
      <w:r w:rsidRPr="00891564">
        <w:rPr>
          <w:spacing w:val="4"/>
          <w:szCs w:val="24"/>
        </w:rPr>
        <w:t>titu mora obuhva</w:t>
      </w:r>
      <w:r w:rsidRPr="00891564">
        <w:rPr>
          <w:rFonts w:hint="eastAsia"/>
          <w:spacing w:val="4"/>
          <w:szCs w:val="24"/>
        </w:rPr>
        <w:t>ć</w:t>
      </w:r>
      <w:r w:rsidRPr="00891564">
        <w:rPr>
          <w:spacing w:val="4"/>
          <w:szCs w:val="24"/>
        </w:rPr>
        <w:t>aju mjere ograni</w:t>
      </w:r>
      <w:r w:rsidRPr="00891564">
        <w:rPr>
          <w:rFonts w:hint="eastAsia"/>
          <w:spacing w:val="4"/>
          <w:szCs w:val="24"/>
        </w:rPr>
        <w:t>č</w:t>
      </w:r>
      <w:r w:rsidRPr="00891564">
        <w:rPr>
          <w:spacing w:val="4"/>
          <w:szCs w:val="24"/>
        </w:rPr>
        <w:t xml:space="preserve">enja izgradnje u obalnom pojasu mora (točka 1.4. </w:t>
      </w:r>
      <w:r w:rsidRPr="00891564">
        <w:rPr>
          <w:i/>
          <w:spacing w:val="4"/>
          <w:szCs w:val="24"/>
        </w:rPr>
        <w:t xml:space="preserve">uvjeti za građenje unutar obalnog pojasa mora </w:t>
      </w:r>
      <w:r w:rsidRPr="00891564">
        <w:rPr>
          <w:spacing w:val="4"/>
          <w:szCs w:val="24"/>
        </w:rPr>
        <w:t xml:space="preserve">iz ovih Odredbi). </w:t>
      </w:r>
      <w:r w:rsidR="00E33679">
        <w:rPr>
          <w:spacing w:val="2"/>
        </w:rPr>
        <w:t>S obzirom da je morski dio područja obuhvata Plana smješten u akvatoriju Velebitskog kanala koji je prema registru osjetljivih područja označen kao „osjetljivo područje sa lošom izmjenom voda“, a kopneni dio područja obuhvata Plana je unutar utjecajnog područja o</w:t>
      </w:r>
      <w:r w:rsidR="00E33679" w:rsidRPr="005F5389">
        <w:rPr>
          <w:spacing w:val="-2"/>
        </w:rPr>
        <w:t xml:space="preserve">balni pojas mora </w:t>
      </w:r>
      <w:r w:rsidR="00E33679">
        <w:rPr>
          <w:spacing w:val="-2"/>
        </w:rPr>
        <w:t xml:space="preserve">moraju se primijeniti mjere u </w:t>
      </w:r>
      <w:r w:rsidR="00E33679" w:rsidRPr="005F5389">
        <w:rPr>
          <w:spacing w:val="-2"/>
        </w:rPr>
        <w:t xml:space="preserve">svrhu zaštite, uređenja i </w:t>
      </w:r>
      <w:r w:rsidR="00E33679">
        <w:rPr>
          <w:spacing w:val="-2"/>
        </w:rPr>
        <w:t xml:space="preserve">rekreacijskog korištenja </w:t>
      </w:r>
      <w:r w:rsidR="00E33679" w:rsidRPr="005F5389">
        <w:rPr>
          <w:spacing w:val="-2"/>
        </w:rPr>
        <w:t xml:space="preserve">morske obale. </w:t>
      </w:r>
      <w:r w:rsidR="00E33679">
        <w:rPr>
          <w:spacing w:val="-2"/>
        </w:rPr>
        <w:t xml:space="preserve">Unutar ovog područja nisu planirane zgrade, već samo </w:t>
      </w:r>
      <w:r w:rsidR="00E33679" w:rsidRPr="005F5389">
        <w:rPr>
          <w:spacing w:val="-2"/>
        </w:rPr>
        <w:t>građevine koje po prirodi svoje funkcije moraju biti na samoj obali (</w:t>
      </w:r>
      <w:r w:rsidR="00E33679">
        <w:rPr>
          <w:spacing w:val="-2"/>
        </w:rPr>
        <w:t xml:space="preserve">infrastruktura za privezivanje plovila, </w:t>
      </w:r>
      <w:r w:rsidR="00E33679" w:rsidRPr="005F5389">
        <w:rPr>
          <w:spacing w:val="-2"/>
        </w:rPr>
        <w:t xml:space="preserve">pješačke staze i površine, </w:t>
      </w:r>
      <w:r w:rsidR="00E33679">
        <w:rPr>
          <w:spacing w:val="-2"/>
        </w:rPr>
        <w:t>infrastruktura</w:t>
      </w:r>
      <w:r w:rsidR="00E33679" w:rsidRPr="005F5389">
        <w:rPr>
          <w:spacing w:val="-2"/>
        </w:rPr>
        <w:t xml:space="preserve">, </w:t>
      </w:r>
      <w:r w:rsidR="00E33679">
        <w:rPr>
          <w:spacing w:val="-2"/>
        </w:rPr>
        <w:t xml:space="preserve">ugradnja opreme </w:t>
      </w:r>
      <w:r w:rsidR="00E33679" w:rsidRPr="005F5389">
        <w:rPr>
          <w:spacing w:val="-2"/>
        </w:rPr>
        <w:t xml:space="preserve">u funkciji </w:t>
      </w:r>
      <w:r w:rsidR="00E33679">
        <w:rPr>
          <w:spacing w:val="-2"/>
        </w:rPr>
        <w:t xml:space="preserve">kupališne </w:t>
      </w:r>
      <w:r w:rsidR="00E33679" w:rsidRPr="005F5389">
        <w:rPr>
          <w:spacing w:val="-2"/>
        </w:rPr>
        <w:t xml:space="preserve">rekreacije, potporni zidovi, sunčališta, </w:t>
      </w:r>
      <w:r w:rsidR="00E33679">
        <w:rPr>
          <w:spacing w:val="-2"/>
        </w:rPr>
        <w:t xml:space="preserve">oprema </w:t>
      </w:r>
      <w:r w:rsidR="00E33679" w:rsidRPr="005F5389">
        <w:rPr>
          <w:spacing w:val="-2"/>
        </w:rPr>
        <w:t xml:space="preserve">za pristup i nadzor mora i sl) mogu se </w:t>
      </w:r>
      <w:r w:rsidR="00E33679">
        <w:rPr>
          <w:spacing w:val="-2"/>
        </w:rPr>
        <w:t xml:space="preserve">smjestiti </w:t>
      </w:r>
      <w:r w:rsidR="00E33679" w:rsidRPr="005F5389">
        <w:rPr>
          <w:spacing w:val="-2"/>
        </w:rPr>
        <w:t>u ovom pojasu</w:t>
      </w:r>
      <w:r w:rsidR="00E33679" w:rsidRPr="002446E2">
        <w:rPr>
          <w:spacing w:val="2"/>
        </w:rPr>
        <w:t xml:space="preserve">. </w:t>
      </w:r>
    </w:p>
    <w:p w14:paraId="5CCA0EEC" w14:textId="77777777" w:rsidR="00196DFB" w:rsidRDefault="001A2282" w:rsidP="005C1A6D">
      <w:pPr>
        <w:rPr>
          <w:spacing w:val="4"/>
        </w:rPr>
      </w:pPr>
      <w:r w:rsidRPr="00891564">
        <w:rPr>
          <w:spacing w:val="4"/>
          <w:szCs w:val="24"/>
        </w:rPr>
        <w:t>(2) Potrebno je izraditi katastar zagađivača mora, unapređivati slu</w:t>
      </w:r>
      <w:r w:rsidRPr="00891564">
        <w:rPr>
          <w:rFonts w:hint="eastAsia"/>
          <w:spacing w:val="4"/>
          <w:szCs w:val="24"/>
        </w:rPr>
        <w:t>ž</w:t>
      </w:r>
      <w:r w:rsidRPr="00891564">
        <w:rPr>
          <w:spacing w:val="4"/>
          <w:szCs w:val="24"/>
        </w:rPr>
        <w:t>bu za</w:t>
      </w:r>
      <w:r w:rsidRPr="00891564">
        <w:rPr>
          <w:rFonts w:hint="eastAsia"/>
          <w:spacing w:val="4"/>
          <w:szCs w:val="24"/>
        </w:rPr>
        <w:t>š</w:t>
      </w:r>
      <w:r w:rsidRPr="00891564">
        <w:rPr>
          <w:spacing w:val="4"/>
          <w:szCs w:val="24"/>
        </w:rPr>
        <w:t xml:space="preserve">tite i </w:t>
      </w:r>
      <w:r w:rsidRPr="00891564">
        <w:rPr>
          <w:rFonts w:hint="eastAsia"/>
          <w:spacing w:val="4"/>
          <w:szCs w:val="24"/>
        </w:rPr>
        <w:t>č</w:t>
      </w:r>
      <w:r w:rsidRPr="00891564">
        <w:rPr>
          <w:spacing w:val="4"/>
          <w:szCs w:val="24"/>
        </w:rPr>
        <w:t>i</w:t>
      </w:r>
      <w:r w:rsidRPr="00891564">
        <w:rPr>
          <w:rFonts w:hint="eastAsia"/>
          <w:spacing w:val="4"/>
          <w:szCs w:val="24"/>
        </w:rPr>
        <w:t>šć</w:t>
      </w:r>
      <w:r w:rsidRPr="00891564">
        <w:rPr>
          <w:spacing w:val="4"/>
          <w:szCs w:val="24"/>
        </w:rPr>
        <w:t>enja mora i pla</w:t>
      </w:r>
      <w:r w:rsidRPr="00891564">
        <w:rPr>
          <w:rFonts w:hint="eastAsia"/>
          <w:spacing w:val="4"/>
          <w:szCs w:val="24"/>
        </w:rPr>
        <w:t>ž</w:t>
      </w:r>
      <w:r w:rsidRPr="00891564">
        <w:rPr>
          <w:spacing w:val="4"/>
          <w:szCs w:val="24"/>
        </w:rPr>
        <w:t>a, te nastaviti ispitivanje kakvo</w:t>
      </w:r>
      <w:r w:rsidRPr="00891564">
        <w:rPr>
          <w:rFonts w:hint="eastAsia"/>
          <w:spacing w:val="4"/>
          <w:szCs w:val="24"/>
        </w:rPr>
        <w:t>ć</w:t>
      </w:r>
      <w:r w:rsidRPr="00891564">
        <w:rPr>
          <w:spacing w:val="4"/>
          <w:szCs w:val="24"/>
        </w:rPr>
        <w:t>e mora na morskim pla</w:t>
      </w:r>
      <w:r w:rsidRPr="00891564">
        <w:rPr>
          <w:rFonts w:hint="eastAsia"/>
          <w:spacing w:val="4"/>
          <w:szCs w:val="24"/>
        </w:rPr>
        <w:t>ž</w:t>
      </w:r>
      <w:r w:rsidRPr="00891564">
        <w:rPr>
          <w:spacing w:val="4"/>
          <w:szCs w:val="24"/>
        </w:rPr>
        <w:t>ama radi preventive i eventualne za</w:t>
      </w:r>
      <w:r w:rsidRPr="00891564">
        <w:rPr>
          <w:rFonts w:hint="eastAsia"/>
          <w:spacing w:val="4"/>
          <w:szCs w:val="24"/>
        </w:rPr>
        <w:t>š</w:t>
      </w:r>
      <w:r w:rsidRPr="00891564">
        <w:rPr>
          <w:spacing w:val="4"/>
          <w:szCs w:val="24"/>
        </w:rPr>
        <w:t>tite</w:t>
      </w:r>
      <w:r w:rsidR="00196DFB" w:rsidRPr="00891564">
        <w:rPr>
          <w:spacing w:val="4"/>
        </w:rPr>
        <w:t>.</w:t>
      </w:r>
    </w:p>
    <w:p w14:paraId="4EAB6746" w14:textId="77777777" w:rsidR="00042979" w:rsidRPr="00141682" w:rsidRDefault="00042979" w:rsidP="005C1A6D">
      <w:pPr>
        <w:rPr>
          <w:spacing w:val="2"/>
          <w:szCs w:val="24"/>
        </w:rPr>
      </w:pPr>
      <w:r>
        <w:rPr>
          <w:spacing w:val="2"/>
          <w:szCs w:val="24"/>
        </w:rPr>
        <w:t xml:space="preserve">(3) </w:t>
      </w:r>
      <w:r w:rsidRPr="00141682">
        <w:rPr>
          <w:spacing w:val="2"/>
          <w:szCs w:val="24"/>
        </w:rPr>
        <w:t xml:space="preserve">Potrebno je provesti mjere za sprečavanje opasnosti od onečišćenja uzrokovanih pomorskim prometom i lučkim djelatnostima prema posebnim propisima. </w:t>
      </w:r>
    </w:p>
    <w:p w14:paraId="20A5C5B8" w14:textId="77777777" w:rsidR="00042979" w:rsidRPr="007A1381" w:rsidRDefault="00042979" w:rsidP="005C1A6D">
      <w:pPr>
        <w:rPr>
          <w:spacing w:val="2"/>
          <w:szCs w:val="24"/>
        </w:rPr>
      </w:pPr>
      <w:r>
        <w:rPr>
          <w:spacing w:val="2"/>
          <w:szCs w:val="24"/>
        </w:rPr>
        <w:t>(4</w:t>
      </w:r>
      <w:r w:rsidRPr="007A1381">
        <w:rPr>
          <w:spacing w:val="2"/>
          <w:szCs w:val="24"/>
        </w:rPr>
        <w:t xml:space="preserve">) U </w:t>
      </w:r>
      <w:r>
        <w:rPr>
          <w:spacing w:val="2"/>
          <w:szCs w:val="24"/>
        </w:rPr>
        <w:t xml:space="preserve">privezištu </w:t>
      </w:r>
      <w:r w:rsidRPr="007A1381">
        <w:rPr>
          <w:spacing w:val="2"/>
          <w:szCs w:val="24"/>
        </w:rPr>
        <w:t xml:space="preserve">je predviđena višenamjenska površina koja se može </w:t>
      </w:r>
      <w:r>
        <w:rPr>
          <w:spacing w:val="2"/>
          <w:szCs w:val="24"/>
        </w:rPr>
        <w:t xml:space="preserve">povremeno </w:t>
      </w:r>
      <w:r w:rsidRPr="007A1381">
        <w:rPr>
          <w:spacing w:val="2"/>
          <w:szCs w:val="24"/>
        </w:rPr>
        <w:t xml:space="preserve">koristiti za suhi vez ali nisu planirane površine za održavanje i servisiranje morskih plovila. </w:t>
      </w:r>
    </w:p>
    <w:p w14:paraId="129EDCCB" w14:textId="77777777" w:rsidR="00042979" w:rsidRDefault="00042979" w:rsidP="005C1A6D">
      <w:pPr>
        <w:rPr>
          <w:spacing w:val="2"/>
          <w:szCs w:val="24"/>
        </w:rPr>
      </w:pPr>
      <w:r>
        <w:rPr>
          <w:spacing w:val="2"/>
          <w:szCs w:val="24"/>
        </w:rPr>
        <w:t xml:space="preserve">(5) </w:t>
      </w:r>
      <w:r w:rsidRPr="00141682">
        <w:rPr>
          <w:spacing w:val="2"/>
          <w:szCs w:val="24"/>
        </w:rPr>
        <w:t>Potrebno je smjestiti spremnike za sakupljanje otpadnih ulja i komunalnog otpada kako bi se spriječilo zagađenje mora.</w:t>
      </w:r>
    </w:p>
    <w:p w14:paraId="73890D04" w14:textId="77777777" w:rsidR="00E21C7B" w:rsidRPr="00891564" w:rsidRDefault="0001651D" w:rsidP="00042979">
      <w:pPr>
        <w:pStyle w:val="Heading2"/>
        <w:tabs>
          <w:tab w:val="num" w:pos="567"/>
          <w:tab w:val="num" w:pos="851"/>
        </w:tabs>
        <w:spacing w:before="360"/>
        <w:ind w:left="567"/>
        <w:rPr>
          <w:spacing w:val="4"/>
        </w:rPr>
      </w:pPr>
      <w:r w:rsidRPr="00891564">
        <w:rPr>
          <w:spacing w:val="4"/>
        </w:rPr>
        <w:t>Zaštita od prekomjerne buke</w:t>
      </w:r>
    </w:p>
    <w:p w14:paraId="6BC55846"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CD85F28" w14:textId="77777777" w:rsidR="001A2282" w:rsidRPr="00891564" w:rsidRDefault="001A2282" w:rsidP="003125A2">
      <w:pPr>
        <w:rPr>
          <w:spacing w:val="4"/>
          <w:szCs w:val="24"/>
        </w:rPr>
      </w:pPr>
      <w:r w:rsidRPr="00891564">
        <w:rPr>
          <w:spacing w:val="4"/>
          <w:szCs w:val="24"/>
        </w:rPr>
        <w:t xml:space="preserve">(1) Planirani sadržaji u obuhvatu Plana moraju se graditi i upravljati u skladu s posebnim propisima koji se odnose na zaštitu od buke. </w:t>
      </w:r>
    </w:p>
    <w:p w14:paraId="63C74065" w14:textId="77777777" w:rsidR="00E21C7B" w:rsidRPr="00891564" w:rsidRDefault="001A2282" w:rsidP="001A2282">
      <w:pPr>
        <w:rPr>
          <w:spacing w:val="4"/>
        </w:rPr>
      </w:pPr>
      <w:r w:rsidRPr="00891564">
        <w:rPr>
          <w:spacing w:val="4"/>
          <w:szCs w:val="24"/>
        </w:rPr>
        <w:t>(2) Za nadzor i sprečavanje prekomjerne buke primjenjuju se vrijednosti iz Pravilnika o najvećim dopuštenim razinama buke u sredini u kojoj ljudi rade i borave</w:t>
      </w:r>
      <w:r w:rsidR="00E21C7B" w:rsidRPr="00891564">
        <w:rPr>
          <w:spacing w:val="4"/>
        </w:rPr>
        <w:t>.</w:t>
      </w:r>
    </w:p>
    <w:p w14:paraId="6DFE4BBD" w14:textId="77777777" w:rsidR="002B033F" w:rsidRPr="00891564" w:rsidRDefault="0001651D" w:rsidP="00AD32D2">
      <w:pPr>
        <w:pStyle w:val="Heading2"/>
        <w:tabs>
          <w:tab w:val="num" w:pos="567"/>
          <w:tab w:val="num" w:pos="851"/>
        </w:tabs>
        <w:spacing w:before="480"/>
        <w:ind w:left="567"/>
        <w:rPr>
          <w:spacing w:val="4"/>
        </w:rPr>
      </w:pPr>
      <w:r w:rsidRPr="00891564">
        <w:rPr>
          <w:spacing w:val="4"/>
        </w:rPr>
        <w:t>P</w:t>
      </w:r>
      <w:r w:rsidR="002B033F" w:rsidRPr="00891564">
        <w:rPr>
          <w:spacing w:val="4"/>
        </w:rPr>
        <w:t xml:space="preserve">osebne </w:t>
      </w:r>
      <w:r w:rsidR="00816BD9" w:rsidRPr="00891564">
        <w:rPr>
          <w:spacing w:val="4"/>
        </w:rPr>
        <w:t xml:space="preserve">mjere </w:t>
      </w:r>
      <w:r w:rsidR="002B033F" w:rsidRPr="00891564">
        <w:rPr>
          <w:spacing w:val="4"/>
        </w:rPr>
        <w:t>zaštite</w:t>
      </w:r>
    </w:p>
    <w:p w14:paraId="4FAC84D3" w14:textId="77777777" w:rsidR="002B033F" w:rsidRPr="00891564" w:rsidRDefault="002B033F" w:rsidP="00382975">
      <w:pPr>
        <w:pStyle w:val="Heading3"/>
        <w:spacing w:before="120" w:after="0"/>
        <w:rPr>
          <w:spacing w:val="4"/>
        </w:rPr>
      </w:pPr>
      <w:r w:rsidRPr="00891564">
        <w:rPr>
          <w:spacing w:val="4"/>
        </w:rPr>
        <w:t>Zaštita od požara</w:t>
      </w:r>
    </w:p>
    <w:p w14:paraId="28707389"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D0D2349" w14:textId="77777777" w:rsidR="002B033F" w:rsidRPr="00891564" w:rsidRDefault="00AD4E5E" w:rsidP="003125A2">
      <w:pPr>
        <w:spacing w:after="40"/>
        <w:rPr>
          <w:spacing w:val="4"/>
        </w:rPr>
      </w:pPr>
      <w:r w:rsidRPr="00891564">
        <w:rPr>
          <w:spacing w:val="4"/>
          <w:szCs w:val="24"/>
        </w:rPr>
        <w:t xml:space="preserve">(1) </w:t>
      </w:r>
      <w:r w:rsidR="00F206E1" w:rsidRPr="00891564">
        <w:rPr>
          <w:spacing w:val="4"/>
        </w:rPr>
        <w:t xml:space="preserve">U cilju zaštite od požara potrebno je </w:t>
      </w:r>
      <w:r w:rsidR="002B033F" w:rsidRPr="00891564">
        <w:rPr>
          <w:spacing w:val="4"/>
        </w:rPr>
        <w:t>provesti sljedeće mjere:</w:t>
      </w:r>
    </w:p>
    <w:p w14:paraId="7C0FA386" w14:textId="77777777" w:rsidR="007F591C" w:rsidRPr="00891564" w:rsidRDefault="007F591C" w:rsidP="005D5F25">
      <w:pPr>
        <w:numPr>
          <w:ilvl w:val="0"/>
          <w:numId w:val="10"/>
        </w:numPr>
        <w:spacing w:after="60"/>
        <w:rPr>
          <w:spacing w:val="4"/>
        </w:rPr>
      </w:pPr>
      <w:r w:rsidRPr="00891564">
        <w:rPr>
          <w:spacing w:val="4"/>
        </w:rPr>
        <w:t>predvidjeti cjevovode i sve ostale elemente hidrantske mreže,</w:t>
      </w:r>
    </w:p>
    <w:p w14:paraId="7F013D31" w14:textId="77777777" w:rsidR="003622FB" w:rsidRPr="00891564" w:rsidRDefault="003622FB" w:rsidP="005D5F25">
      <w:pPr>
        <w:numPr>
          <w:ilvl w:val="0"/>
          <w:numId w:val="10"/>
        </w:numPr>
        <w:spacing w:after="60"/>
        <w:rPr>
          <w:spacing w:val="4"/>
        </w:rPr>
      </w:pPr>
      <w:r w:rsidRPr="00891564">
        <w:rPr>
          <w:spacing w:val="4"/>
        </w:rPr>
        <w:t>graditi građevine većeg stupnja vatrootpornosti i protupožarne zidove,</w:t>
      </w:r>
    </w:p>
    <w:p w14:paraId="6D958832" w14:textId="77777777" w:rsidR="007F591C" w:rsidRPr="00891564" w:rsidRDefault="001A2282" w:rsidP="005D5F25">
      <w:pPr>
        <w:numPr>
          <w:ilvl w:val="0"/>
          <w:numId w:val="10"/>
        </w:numPr>
        <w:rPr>
          <w:spacing w:val="4"/>
        </w:rPr>
      </w:pPr>
      <w:r w:rsidRPr="00891564">
        <w:rPr>
          <w:spacing w:val="4"/>
        </w:rPr>
        <w:t>zabraniti parkiranje vozila na mjestima gdje su hidranti i na površinama za operativni rad vatrogasnih vozila</w:t>
      </w:r>
      <w:r w:rsidR="00B933A9" w:rsidRPr="00891564">
        <w:rPr>
          <w:spacing w:val="4"/>
        </w:rPr>
        <w:t>.</w:t>
      </w:r>
    </w:p>
    <w:p w14:paraId="1C96C8B2" w14:textId="77777777" w:rsidR="00986F81" w:rsidRPr="00891564" w:rsidRDefault="00AD4E5E" w:rsidP="00986F81">
      <w:pPr>
        <w:spacing w:before="120" w:after="40"/>
        <w:rPr>
          <w:spacing w:val="4"/>
        </w:rPr>
      </w:pPr>
      <w:r w:rsidRPr="00891564">
        <w:rPr>
          <w:spacing w:val="4"/>
          <w:szCs w:val="24"/>
        </w:rPr>
        <w:t xml:space="preserve">(2) </w:t>
      </w:r>
      <w:r w:rsidR="00986F81" w:rsidRPr="00891564">
        <w:rPr>
          <w:spacing w:val="4"/>
        </w:rPr>
        <w:t xml:space="preserve">Sve radnje i mjere </w:t>
      </w:r>
      <w:r w:rsidR="00D17915" w:rsidRPr="00891564">
        <w:rPr>
          <w:spacing w:val="4"/>
        </w:rPr>
        <w:t>s</w:t>
      </w:r>
      <w:r w:rsidR="00986F81" w:rsidRPr="00891564">
        <w:rPr>
          <w:spacing w:val="4"/>
        </w:rPr>
        <w:t xml:space="preserve"> ciljem sprječavanja širenja požara moraju se provoditi u skladu </w:t>
      </w:r>
      <w:r w:rsidR="00D17915" w:rsidRPr="00891564">
        <w:rPr>
          <w:spacing w:val="4"/>
        </w:rPr>
        <w:t>s</w:t>
      </w:r>
      <w:r w:rsidR="00986F81" w:rsidRPr="00891564">
        <w:rPr>
          <w:spacing w:val="4"/>
        </w:rPr>
        <w:t xml:space="preserve"> posebnim zakonima, propisima i normama.</w:t>
      </w:r>
    </w:p>
    <w:p w14:paraId="5F9E291B"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19BE5D9" w14:textId="77777777" w:rsidR="006A1495" w:rsidRPr="005C1A6D" w:rsidRDefault="006A1495" w:rsidP="006A1495">
      <w:pPr>
        <w:rPr>
          <w:spacing w:val="6"/>
        </w:rPr>
      </w:pPr>
      <w:r w:rsidRPr="005C1A6D">
        <w:rPr>
          <w:spacing w:val="6"/>
        </w:rPr>
        <w:t xml:space="preserve">U svrhu sprečavanja širenja požara na susjedne građevine, građevina mora biti udaljena od susjedne građevina najmanje 4m ili manje, ako se dokaže uzimajući u obzir požarno opterećenje, brzinu širenja požara, požarne karakteristike materijala građevina, veličinu otvora na vanjskim zidovima građevina i dr., da se požar neće prenijeti na susjedne građevine ili mora biti odvojena od susjednih građevina požarnim zidom vatrootpornosti najmanje 90 minuta, koji u slučaju da građevina ima krovnu konstrukciju (ne odnosi se na ravni krov vatrootpornosti najmanje 90 minuta) nadvisuje krov građevine najmanje 0,5 m ili završava dvostranom konzolom iste vatrootpornosti dužine najmanje 1m ispod pokrova krovišta, koji mora biti od negorivog materijala na dužini konzole. </w:t>
      </w:r>
    </w:p>
    <w:p w14:paraId="64CD8508"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B755D85" w14:textId="77777777" w:rsidR="006A1495" w:rsidRPr="006A1495" w:rsidRDefault="006A1495" w:rsidP="006A1495">
      <w:pPr>
        <w:spacing w:after="0"/>
        <w:rPr>
          <w:spacing w:val="4"/>
        </w:rPr>
      </w:pPr>
      <w:r w:rsidRPr="006A1495">
        <w:rPr>
          <w:spacing w:val="4"/>
        </w:rPr>
        <w:t>Radi omogućavanja spašavanja osoba iz građevine i gašenja požara na građevini i otvorenom prostoru, građevina mora imati vatrogasni prilaz određen prema posebnom propisu, a prilikom gradnje vodoopskrbnih mreža mora se predvidjeti unutarnja i vanjska hidrantska mreža u skladu s posebnim propisima.</w:t>
      </w:r>
    </w:p>
    <w:p w14:paraId="20919A73"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CDEED2C" w14:textId="77777777" w:rsidR="006A1495" w:rsidRPr="006A1495" w:rsidRDefault="006A1495" w:rsidP="006A1495">
      <w:pPr>
        <w:rPr>
          <w:spacing w:val="4"/>
        </w:rPr>
      </w:pPr>
      <w:r w:rsidRPr="006A1495">
        <w:rPr>
          <w:spacing w:val="4"/>
          <w:szCs w:val="24"/>
        </w:rPr>
        <w:t xml:space="preserve">(1) </w:t>
      </w:r>
      <w:r w:rsidRPr="006A1495">
        <w:rPr>
          <w:spacing w:val="4"/>
        </w:rPr>
        <w:t xml:space="preserve">Građevina mora biti projektirana i izgrađena tako da ispunjava bitne zahtjeve iz područja zaštite od požara utvrđene </w:t>
      </w:r>
      <w:r w:rsidRPr="006A1495">
        <w:rPr>
          <w:i/>
          <w:spacing w:val="4"/>
        </w:rPr>
        <w:t>Zakonom o zaštiti od požara</w:t>
      </w:r>
      <w:r w:rsidRPr="006A1495">
        <w:rPr>
          <w:spacing w:val="4"/>
        </w:rPr>
        <w:t xml:space="preserve"> i na temelju njega donesenih propisa, te uvjetima zaštite od požara utvrđenim posebnim zakonima i na temelju njih donesenih propisa.</w:t>
      </w:r>
    </w:p>
    <w:p w14:paraId="5F3D57B9" w14:textId="77777777" w:rsidR="006A1495" w:rsidRPr="006A1495" w:rsidRDefault="006A1495" w:rsidP="006A1495">
      <w:pPr>
        <w:rPr>
          <w:spacing w:val="4"/>
        </w:rPr>
      </w:pPr>
      <w:r w:rsidRPr="006A1495">
        <w:rPr>
          <w:spacing w:val="4"/>
          <w:szCs w:val="24"/>
        </w:rPr>
        <w:t xml:space="preserve">(2) </w:t>
      </w:r>
      <w:r w:rsidRPr="006A1495">
        <w:rPr>
          <w:spacing w:val="4"/>
        </w:rPr>
        <w:t>Za zahtjevne građevine potrebno je izraditi elaborat zaštite od požara kao podlogu za izradu glavnog projekta.</w:t>
      </w:r>
    </w:p>
    <w:p w14:paraId="4F5B2A86" w14:textId="77777777" w:rsidR="006A1495" w:rsidRPr="006A1495" w:rsidRDefault="006A1495" w:rsidP="006A1495">
      <w:pPr>
        <w:spacing w:after="0"/>
        <w:rPr>
          <w:spacing w:val="4"/>
        </w:rPr>
      </w:pPr>
      <w:r w:rsidRPr="006A1495">
        <w:rPr>
          <w:spacing w:val="4"/>
          <w:szCs w:val="24"/>
        </w:rPr>
        <w:t xml:space="preserve">(3) </w:t>
      </w:r>
      <w:r w:rsidRPr="006A1495">
        <w:rPr>
          <w:spacing w:val="4"/>
        </w:rPr>
        <w:t>Ostale mjere zaštite od požara projektirati u skladu s važećim pozitivnim hrvatskim propisima i normama koje reguliraju ovu problematiku.</w:t>
      </w:r>
    </w:p>
    <w:p w14:paraId="777B3A1B"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D711F6F" w14:textId="77777777" w:rsidR="00B933A9" w:rsidRPr="00110E39" w:rsidRDefault="00C524CE" w:rsidP="00B933A9">
      <w:r w:rsidRPr="00110E39">
        <w:t>Za gradnju građevina i postrojenja za skladištenje zapaljivim tekućinama i/ili plinovima, mora se poštivati Zakon o zapaljivim tekućinama i plinovima te propisi koji iz tog Zakona proizlaze</w:t>
      </w:r>
      <w:r w:rsidR="00B933A9" w:rsidRPr="00110E39">
        <w:t>.</w:t>
      </w:r>
    </w:p>
    <w:p w14:paraId="07CFC875" w14:textId="77777777" w:rsidR="004F0158" w:rsidRPr="00891564" w:rsidRDefault="004F0158" w:rsidP="00ED39E6">
      <w:pPr>
        <w:pStyle w:val="Heading3"/>
        <w:spacing w:before="360" w:after="0"/>
        <w:rPr>
          <w:spacing w:val="4"/>
        </w:rPr>
      </w:pPr>
      <w:bookmarkStart w:id="69" w:name="_Toc263794178"/>
      <w:r w:rsidRPr="00891564">
        <w:rPr>
          <w:spacing w:val="4"/>
        </w:rPr>
        <w:t>Sklanjanje ljudi</w:t>
      </w:r>
      <w:bookmarkEnd w:id="69"/>
    </w:p>
    <w:p w14:paraId="4949EFE5"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484F14B" w14:textId="77777777" w:rsidR="00B933A9" w:rsidRPr="00891564" w:rsidRDefault="00AD4E5E" w:rsidP="005C1A6D">
      <w:pPr>
        <w:rPr>
          <w:spacing w:val="4"/>
        </w:rPr>
      </w:pPr>
      <w:r w:rsidRPr="00891564">
        <w:rPr>
          <w:spacing w:val="4"/>
          <w:szCs w:val="24"/>
        </w:rPr>
        <w:t xml:space="preserve">(1) </w:t>
      </w:r>
      <w:r w:rsidR="00B933A9" w:rsidRPr="00891564">
        <w:rPr>
          <w:spacing w:val="4"/>
        </w:rPr>
        <w:t xml:space="preserve">Sukladno </w:t>
      </w:r>
      <w:r w:rsidR="003A257E" w:rsidRPr="00891564">
        <w:rPr>
          <w:spacing w:val="4"/>
        </w:rPr>
        <w:t xml:space="preserve">posebnim propisima, </w:t>
      </w:r>
      <w:r w:rsidR="00B933A9" w:rsidRPr="00891564">
        <w:rPr>
          <w:spacing w:val="4"/>
        </w:rPr>
        <w:t>za područje obuhvata ovog Plana nije propisana obveza izgradnje skloništa, odnosno drugih građevina za zaštitu.</w:t>
      </w:r>
    </w:p>
    <w:p w14:paraId="6B29A090" w14:textId="77777777" w:rsidR="00B933A9" w:rsidRPr="00891564" w:rsidRDefault="00AD4E5E" w:rsidP="005C1A6D">
      <w:pPr>
        <w:spacing w:after="0"/>
        <w:rPr>
          <w:spacing w:val="4"/>
        </w:rPr>
      </w:pPr>
      <w:r w:rsidRPr="00891564">
        <w:rPr>
          <w:spacing w:val="4"/>
          <w:szCs w:val="24"/>
        </w:rPr>
        <w:t xml:space="preserve">(2) </w:t>
      </w:r>
      <w:r w:rsidR="00B933A9" w:rsidRPr="00891564">
        <w:rPr>
          <w:spacing w:val="4"/>
        </w:rPr>
        <w:t>U obuhvatu Plana sklanjanja ljudi osigurava se privremenim izmještanjem stanovništva,  prilagođavanjem pogodnih prirodnih podrumskih i drugih pogodnih građevina za funkciju sklanjanja u kojima je moguće provesti osnovne radnje na he</w:t>
      </w:r>
      <w:r w:rsidR="00B33E59" w:rsidRPr="00891564">
        <w:rPr>
          <w:spacing w:val="4"/>
        </w:rPr>
        <w:t>r</w:t>
      </w:r>
      <w:r w:rsidR="00B933A9" w:rsidRPr="00891564">
        <w:rPr>
          <w:spacing w:val="4"/>
        </w:rPr>
        <w:t>metizaciji prostora i osigurati uvijete za  kraći boravak.</w:t>
      </w:r>
    </w:p>
    <w:p w14:paraId="370197BE"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3272F5C" w14:textId="77777777" w:rsidR="00B933A9" w:rsidRPr="00834952" w:rsidRDefault="00AD4E5E" w:rsidP="003125A2">
      <w:pPr>
        <w:spacing w:after="60"/>
      </w:pPr>
      <w:r w:rsidRPr="00834952">
        <w:rPr>
          <w:szCs w:val="24"/>
        </w:rPr>
        <w:t xml:space="preserve">(1) </w:t>
      </w:r>
      <w:r w:rsidR="00B933A9" w:rsidRPr="00834952">
        <w:t xml:space="preserve">Radi osiguranja provedbe aktivnosti i mjera u zaštiti i spašavanju ljudi, imovine i okoliša, sukladno Planu zaštite i spašavanja, kao i osiguranja uvjeta za poduzimanje drugih mjera važnih za otklanjanje posljedica katastrofa i velikih nesreća, </w:t>
      </w:r>
      <w:r w:rsidR="0027287F" w:rsidRPr="00834952">
        <w:t xml:space="preserve">potrebno je provesti mjere koje slijede: </w:t>
      </w:r>
    </w:p>
    <w:p w14:paraId="2150C65F" w14:textId="77777777" w:rsidR="00D552E5" w:rsidRPr="00891564" w:rsidRDefault="0027287F" w:rsidP="005D5F25">
      <w:pPr>
        <w:numPr>
          <w:ilvl w:val="0"/>
          <w:numId w:val="11"/>
        </w:numPr>
        <w:tabs>
          <w:tab w:val="left" w:pos="1134"/>
        </w:tabs>
        <w:spacing w:after="60"/>
        <w:ind w:left="1134" w:hanging="567"/>
        <w:rPr>
          <w:spacing w:val="4"/>
        </w:rPr>
      </w:pPr>
      <w:r w:rsidRPr="00891564">
        <w:rPr>
          <w:spacing w:val="4"/>
        </w:rPr>
        <w:t>postaviti sirene</w:t>
      </w:r>
      <w:r w:rsidR="00D552E5" w:rsidRPr="00891564">
        <w:rPr>
          <w:spacing w:val="4"/>
        </w:rPr>
        <w:t xml:space="preserve"> za uzbunjivanje i </w:t>
      </w:r>
      <w:r w:rsidRPr="00891564">
        <w:rPr>
          <w:spacing w:val="4"/>
        </w:rPr>
        <w:t xml:space="preserve">dojavljivanje </w:t>
      </w:r>
      <w:r w:rsidR="00D552E5" w:rsidRPr="00891564">
        <w:rPr>
          <w:spacing w:val="4"/>
        </w:rPr>
        <w:t xml:space="preserve">stanovništvu, </w:t>
      </w:r>
    </w:p>
    <w:p w14:paraId="32D6FE35" w14:textId="77777777" w:rsidR="00B933A9" w:rsidRPr="00834952" w:rsidRDefault="00F0405A" w:rsidP="005D5F25">
      <w:pPr>
        <w:numPr>
          <w:ilvl w:val="0"/>
          <w:numId w:val="11"/>
        </w:numPr>
        <w:tabs>
          <w:tab w:val="left" w:pos="1134"/>
        </w:tabs>
        <w:spacing w:after="60"/>
        <w:ind w:left="1134" w:hanging="567"/>
        <w:rPr>
          <w:spacing w:val="-2"/>
        </w:rPr>
      </w:pPr>
      <w:r w:rsidRPr="00834952">
        <w:rPr>
          <w:spacing w:val="-2"/>
        </w:rPr>
        <w:t>provesti glavne pravce</w:t>
      </w:r>
      <w:r w:rsidR="00B933A9" w:rsidRPr="00834952">
        <w:rPr>
          <w:spacing w:val="-2"/>
        </w:rPr>
        <w:t xml:space="preserve"> evakuacije u izvanrednim uvjetima i putovi evakuacije ozlijeđenih,</w:t>
      </w:r>
    </w:p>
    <w:p w14:paraId="7CE30CF8" w14:textId="77777777" w:rsidR="0027287F" w:rsidRPr="00891564" w:rsidRDefault="00F0405A" w:rsidP="005D5F25">
      <w:pPr>
        <w:numPr>
          <w:ilvl w:val="0"/>
          <w:numId w:val="11"/>
        </w:numPr>
        <w:tabs>
          <w:tab w:val="left" w:pos="1134"/>
        </w:tabs>
        <w:ind w:left="1134" w:hanging="567"/>
        <w:rPr>
          <w:spacing w:val="4"/>
        </w:rPr>
      </w:pPr>
      <w:r w:rsidRPr="00891564">
        <w:rPr>
          <w:spacing w:val="4"/>
        </w:rPr>
        <w:t xml:space="preserve">utvrditi </w:t>
      </w:r>
      <w:r w:rsidR="00B933A9" w:rsidRPr="00891564">
        <w:rPr>
          <w:spacing w:val="4"/>
        </w:rPr>
        <w:t xml:space="preserve">lokacije na kojima je moguće </w:t>
      </w:r>
      <w:r w:rsidRPr="00891564">
        <w:rPr>
          <w:spacing w:val="4"/>
        </w:rPr>
        <w:t>izmjestiti ljude</w:t>
      </w:r>
      <w:r w:rsidR="00B933A9" w:rsidRPr="00891564">
        <w:rPr>
          <w:spacing w:val="4"/>
        </w:rPr>
        <w:t xml:space="preserve"> van zona ugroza kao mjesta okupljanja osoba za privremeni smještaj i evakuaciju</w:t>
      </w:r>
      <w:r w:rsidRPr="00891564">
        <w:rPr>
          <w:spacing w:val="4"/>
        </w:rPr>
        <w:t xml:space="preserve"> (kartografski prikaz</w:t>
      </w:r>
      <w:r w:rsidR="0027287F" w:rsidRPr="00891564">
        <w:rPr>
          <w:spacing w:val="4"/>
        </w:rPr>
        <w:t xml:space="preserve"> </w:t>
      </w:r>
      <w:r w:rsidRPr="00891564">
        <w:rPr>
          <w:spacing w:val="4"/>
        </w:rPr>
        <w:t xml:space="preserve">Plana </w:t>
      </w:r>
      <w:r w:rsidR="0027287F" w:rsidRPr="00891564">
        <w:rPr>
          <w:b/>
          <w:spacing w:val="4"/>
        </w:rPr>
        <w:t>list 3b</w:t>
      </w:r>
      <w:r w:rsidR="0027287F" w:rsidRPr="00891564">
        <w:rPr>
          <w:spacing w:val="4"/>
        </w:rPr>
        <w:t xml:space="preserve">. </w:t>
      </w:r>
      <w:r w:rsidR="0027287F" w:rsidRPr="00891564">
        <w:rPr>
          <w:i/>
          <w:spacing w:val="4"/>
        </w:rPr>
        <w:t>uvjeti korištenja, uređenja i zaštite površina: posebne mjere zaštite</w:t>
      </w:r>
      <w:r w:rsidRPr="00891564">
        <w:rPr>
          <w:spacing w:val="4"/>
        </w:rPr>
        <w:t>).</w:t>
      </w:r>
    </w:p>
    <w:p w14:paraId="2D757E81" w14:textId="77777777" w:rsidR="00455953" w:rsidRPr="00891564" w:rsidRDefault="00AD4E5E" w:rsidP="00455953">
      <w:pPr>
        <w:rPr>
          <w:spacing w:val="4"/>
        </w:rPr>
      </w:pPr>
      <w:r w:rsidRPr="00891564">
        <w:rPr>
          <w:spacing w:val="4"/>
          <w:szCs w:val="24"/>
        </w:rPr>
        <w:t xml:space="preserve">(2) </w:t>
      </w:r>
      <w:r w:rsidR="00455953" w:rsidRPr="00891564">
        <w:rPr>
          <w:spacing w:val="4"/>
        </w:rPr>
        <w:t>Sve postojeće i planirane kolne, kolno-pješačke i pješačke prometnice u području obuhvata Plana predstavljaju pravce za evakuaciju ljudi</w:t>
      </w:r>
      <w:r w:rsidR="003E3DFB" w:rsidRPr="00891564">
        <w:rPr>
          <w:spacing w:val="4"/>
        </w:rPr>
        <w:t xml:space="preserve">. </w:t>
      </w:r>
      <w:r w:rsidR="00F0405A" w:rsidRPr="00891564">
        <w:rPr>
          <w:spacing w:val="4"/>
        </w:rPr>
        <w:t xml:space="preserve">Potrebno je označiti osnovne </w:t>
      </w:r>
      <w:r w:rsidR="003E3DFB" w:rsidRPr="00891564">
        <w:rPr>
          <w:spacing w:val="4"/>
        </w:rPr>
        <w:t xml:space="preserve">evakuacijske pravce te </w:t>
      </w:r>
      <w:r w:rsidR="00455953" w:rsidRPr="00891564">
        <w:rPr>
          <w:spacing w:val="4"/>
        </w:rPr>
        <w:t>prolaz</w:t>
      </w:r>
      <w:r w:rsidR="003E3DFB" w:rsidRPr="00891564">
        <w:rPr>
          <w:spacing w:val="4"/>
        </w:rPr>
        <w:t>e</w:t>
      </w:r>
      <w:r w:rsidR="00455953" w:rsidRPr="00891564">
        <w:rPr>
          <w:spacing w:val="4"/>
        </w:rPr>
        <w:t xml:space="preserve"> interventnih vozila</w:t>
      </w:r>
      <w:r w:rsidR="003E3DFB" w:rsidRPr="00891564">
        <w:rPr>
          <w:spacing w:val="4"/>
        </w:rPr>
        <w:t xml:space="preserve">. </w:t>
      </w:r>
      <w:r w:rsidR="00455953" w:rsidRPr="00891564">
        <w:rPr>
          <w:spacing w:val="4"/>
        </w:rPr>
        <w:t>Ako dođe do urušavanja dijelova trase lokalne ceste ili iz bilo kojeg drugog razloga nije moguć nesmetani prolaz interventnih vozila do turističkog naselja, evakuacija se može vršiti i morem.</w:t>
      </w:r>
    </w:p>
    <w:p w14:paraId="0F82F0CF" w14:textId="77777777" w:rsidR="004F0158" w:rsidRPr="00891564" w:rsidRDefault="004F0158" w:rsidP="004F0158">
      <w:pPr>
        <w:pStyle w:val="Heading3"/>
        <w:spacing w:after="0"/>
        <w:rPr>
          <w:spacing w:val="4"/>
        </w:rPr>
      </w:pPr>
      <w:bookmarkStart w:id="70" w:name="_Toc263794179"/>
      <w:r w:rsidRPr="00891564">
        <w:rPr>
          <w:spacing w:val="4"/>
        </w:rPr>
        <w:t>Zaštita od potresa</w:t>
      </w:r>
      <w:bookmarkEnd w:id="70"/>
    </w:p>
    <w:p w14:paraId="2D5CF5CA"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24E0FE3" w14:textId="77777777" w:rsidR="006A1495" w:rsidRPr="006A1495" w:rsidRDefault="006A1495" w:rsidP="005C1A6D">
      <w:pPr>
        <w:rPr>
          <w:spacing w:val="4"/>
          <w:szCs w:val="24"/>
        </w:rPr>
      </w:pPr>
      <w:r w:rsidRPr="006A1495">
        <w:rPr>
          <w:spacing w:val="4"/>
          <w:szCs w:val="24"/>
        </w:rPr>
        <w:t xml:space="preserve">(1) Kod projektiranja građevina mora se koristiti tzv. projektna seizmičnost sukladno utvrđenom stupnju eventualnih potresa po MSC ljestvici njihove jačine prema mikroseizmičkoj rajonizaciji Zadarske županije, odnosno seizmološkoj karti Hrvatske za povratni period od 475 godina. </w:t>
      </w:r>
    </w:p>
    <w:p w14:paraId="67C45892" w14:textId="77777777" w:rsidR="006A1495" w:rsidRPr="00891564" w:rsidRDefault="006A1495" w:rsidP="006A1495">
      <w:pPr>
        <w:spacing w:after="60"/>
        <w:rPr>
          <w:spacing w:val="4"/>
        </w:rPr>
      </w:pPr>
      <w:r w:rsidRPr="006A1495">
        <w:rPr>
          <w:spacing w:val="4"/>
          <w:szCs w:val="24"/>
        </w:rPr>
        <w:t xml:space="preserve">(2) </w:t>
      </w:r>
      <w:r w:rsidRPr="006A1495">
        <w:rPr>
          <w:spacing w:val="4"/>
        </w:rPr>
        <w:t>Projektiranje i građenje građevine u kojoj boravi veći broj ljudi mora se provesti tako da građevina bude otporna na potres.</w:t>
      </w:r>
      <w:r w:rsidRPr="00891564">
        <w:rPr>
          <w:spacing w:val="4"/>
        </w:rPr>
        <w:t xml:space="preserve"> </w:t>
      </w:r>
    </w:p>
    <w:p w14:paraId="7286C276"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6DF1883" w14:textId="77777777" w:rsidR="003A257E" w:rsidRPr="00891564" w:rsidRDefault="00A834F4" w:rsidP="003A257E">
      <w:pPr>
        <w:spacing w:after="60"/>
        <w:rPr>
          <w:spacing w:val="4"/>
        </w:rPr>
      </w:pPr>
      <w:r w:rsidRPr="00891564">
        <w:rPr>
          <w:spacing w:val="4"/>
        </w:rPr>
        <w:t>M</w:t>
      </w:r>
      <w:r w:rsidR="00F0405A" w:rsidRPr="00891564">
        <w:rPr>
          <w:spacing w:val="4"/>
        </w:rPr>
        <w:t xml:space="preserve">jere za </w:t>
      </w:r>
      <w:r w:rsidR="003A257E" w:rsidRPr="00891564">
        <w:rPr>
          <w:spacing w:val="4"/>
        </w:rPr>
        <w:t>lokalizaciju i ograničavanje posljedica potresa:</w:t>
      </w:r>
    </w:p>
    <w:p w14:paraId="27BC25F2" w14:textId="77777777" w:rsidR="003A257E" w:rsidRPr="00891564" w:rsidRDefault="003A257E" w:rsidP="005D5F25">
      <w:pPr>
        <w:numPr>
          <w:ilvl w:val="0"/>
          <w:numId w:val="12"/>
        </w:numPr>
        <w:tabs>
          <w:tab w:val="left" w:pos="1134"/>
        </w:tabs>
        <w:spacing w:after="60"/>
        <w:ind w:left="1134" w:hanging="567"/>
        <w:rPr>
          <w:spacing w:val="4"/>
        </w:rPr>
      </w:pPr>
      <w:r w:rsidRPr="00891564">
        <w:rPr>
          <w:spacing w:val="4"/>
        </w:rPr>
        <w:t xml:space="preserve">područja koja nisu ugrožena urušavanjem </w:t>
      </w:r>
      <w:r w:rsidR="00F0405A" w:rsidRPr="00891564">
        <w:rPr>
          <w:spacing w:val="4"/>
        </w:rPr>
        <w:t xml:space="preserve">utvrđuju se </w:t>
      </w:r>
      <w:r w:rsidRPr="00891564">
        <w:rPr>
          <w:spacing w:val="4"/>
        </w:rPr>
        <w:t>kao zone za evakuaciju ljudi (zelenilo, trgovi, slobodne površine i slično), a u svrhu olakšanja pristupa i evakuacije prilikom incidentne situacije,</w:t>
      </w:r>
    </w:p>
    <w:p w14:paraId="78086BE9" w14:textId="77777777" w:rsidR="003A257E" w:rsidRPr="00891564" w:rsidRDefault="00F0405A" w:rsidP="005D5F25">
      <w:pPr>
        <w:numPr>
          <w:ilvl w:val="0"/>
          <w:numId w:val="12"/>
        </w:numPr>
        <w:tabs>
          <w:tab w:val="left" w:pos="1134"/>
        </w:tabs>
        <w:spacing w:after="60"/>
        <w:ind w:left="1134" w:hanging="567"/>
        <w:rPr>
          <w:spacing w:val="4"/>
        </w:rPr>
      </w:pPr>
      <w:r w:rsidRPr="00891564">
        <w:rPr>
          <w:spacing w:val="4"/>
        </w:rPr>
        <w:t xml:space="preserve">potrebno je utvrditi </w:t>
      </w:r>
      <w:r w:rsidR="003A257E" w:rsidRPr="00891564">
        <w:rPr>
          <w:spacing w:val="4"/>
        </w:rPr>
        <w:t>zone za deponiranje materijala koji je nastao kao posljedica rušenja prilikom incidentne situacije</w:t>
      </w:r>
      <w:r w:rsidR="00A834F4" w:rsidRPr="00891564">
        <w:rPr>
          <w:spacing w:val="4"/>
        </w:rPr>
        <w:t xml:space="preserve">, </w:t>
      </w:r>
      <w:r w:rsidR="00317271" w:rsidRPr="00891564">
        <w:rPr>
          <w:spacing w:val="4"/>
        </w:rPr>
        <w:t xml:space="preserve">a prema Odluci </w:t>
      </w:r>
      <w:r w:rsidRPr="00891564">
        <w:rPr>
          <w:spacing w:val="4"/>
        </w:rPr>
        <w:t xml:space="preserve">Općine </w:t>
      </w:r>
      <w:r w:rsidR="00DB10E4" w:rsidRPr="00891564">
        <w:rPr>
          <w:spacing w:val="4"/>
        </w:rPr>
        <w:t>Starigrad.</w:t>
      </w:r>
    </w:p>
    <w:p w14:paraId="7620AFEB"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5F09C853" w14:textId="77777777" w:rsidR="003A257E" w:rsidRPr="00891564" w:rsidRDefault="003A257E" w:rsidP="00834952">
      <w:pPr>
        <w:spacing w:after="0"/>
        <w:rPr>
          <w:spacing w:val="4"/>
        </w:rPr>
      </w:pPr>
      <w:r w:rsidRPr="00891564">
        <w:rPr>
          <w:spacing w:val="4"/>
        </w:rPr>
        <w:t>Infrastrukturne građevine, osobito energetske i cestovne građevine treba projektirati, graditi i rekonstruirati na način da izdrže i najveći stupanj potresa, a infrastrukturne sustave planirati tako da je u razdoblju trajanja incidentne situacije moguće koristiti alternativne izvore i rješenja pružanja komunalnih usluga</w:t>
      </w:r>
      <w:r w:rsidR="00EA0011" w:rsidRPr="00891564">
        <w:rPr>
          <w:spacing w:val="4"/>
        </w:rPr>
        <w:t xml:space="preserve"> (agregati za proizvodnju električne energije, mogućnost punjenje cisterne i </w:t>
      </w:r>
      <w:r w:rsidR="00C028BD" w:rsidRPr="00891564">
        <w:rPr>
          <w:spacing w:val="4"/>
        </w:rPr>
        <w:t>slično</w:t>
      </w:r>
      <w:r w:rsidR="00EA0011" w:rsidRPr="00891564">
        <w:rPr>
          <w:spacing w:val="4"/>
        </w:rPr>
        <w:t>)</w:t>
      </w:r>
      <w:r w:rsidRPr="00891564">
        <w:rPr>
          <w:spacing w:val="4"/>
        </w:rPr>
        <w:t>.</w:t>
      </w:r>
    </w:p>
    <w:p w14:paraId="1556FF08" w14:textId="77777777" w:rsidR="00B777C4" w:rsidRPr="00891564" w:rsidRDefault="00B777C4" w:rsidP="006A1495">
      <w:pPr>
        <w:pStyle w:val="Heading3"/>
        <w:spacing w:before="360" w:after="0"/>
        <w:rPr>
          <w:spacing w:val="4"/>
        </w:rPr>
      </w:pPr>
      <w:r w:rsidRPr="00891564">
        <w:rPr>
          <w:spacing w:val="4"/>
        </w:rPr>
        <w:t>Zaštita od rušenja</w:t>
      </w:r>
    </w:p>
    <w:p w14:paraId="45829871"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3E1F0C48" w14:textId="77777777" w:rsidR="00B777C4" w:rsidRPr="00891564" w:rsidRDefault="00AD4E5E" w:rsidP="00834952">
      <w:pPr>
        <w:spacing w:after="80"/>
        <w:rPr>
          <w:spacing w:val="4"/>
        </w:rPr>
      </w:pPr>
      <w:r w:rsidRPr="00891564">
        <w:rPr>
          <w:spacing w:val="4"/>
          <w:szCs w:val="24"/>
        </w:rPr>
        <w:t xml:space="preserve">(1) </w:t>
      </w:r>
      <w:r w:rsidR="000250CB" w:rsidRPr="00891564">
        <w:rPr>
          <w:spacing w:val="4"/>
        </w:rPr>
        <w:t xml:space="preserve">Prometne površine </w:t>
      </w:r>
      <w:r w:rsidR="00B777C4" w:rsidRPr="00891564">
        <w:rPr>
          <w:spacing w:val="4"/>
        </w:rPr>
        <w:t xml:space="preserve">treba zaštititi </w:t>
      </w:r>
      <w:r w:rsidR="000250CB" w:rsidRPr="00891564">
        <w:rPr>
          <w:spacing w:val="4"/>
        </w:rPr>
        <w:t xml:space="preserve">od urušavanja </w:t>
      </w:r>
      <w:r w:rsidR="00B777C4" w:rsidRPr="00891564">
        <w:rPr>
          <w:spacing w:val="4"/>
        </w:rPr>
        <w:t xml:space="preserve">zgrada i ostalog zaprečivanja radi </w:t>
      </w:r>
      <w:r w:rsidR="000250CB" w:rsidRPr="00891564">
        <w:rPr>
          <w:spacing w:val="4"/>
        </w:rPr>
        <w:t>omogućavanja brze i jednostavn</w:t>
      </w:r>
      <w:r w:rsidR="00B777C4" w:rsidRPr="00891564">
        <w:rPr>
          <w:spacing w:val="4"/>
        </w:rPr>
        <w:t>e evakuacije ljudi i dobara</w:t>
      </w:r>
      <w:r w:rsidR="000250CB" w:rsidRPr="00891564">
        <w:rPr>
          <w:spacing w:val="4"/>
        </w:rPr>
        <w:t xml:space="preserve">, te pristupa interventnim vozilima. </w:t>
      </w:r>
      <w:r w:rsidR="00B777C4" w:rsidRPr="00891564">
        <w:rPr>
          <w:spacing w:val="4"/>
        </w:rPr>
        <w:t xml:space="preserve">Prometnice moraju se projektirati </w:t>
      </w:r>
      <w:r w:rsidR="000250CB" w:rsidRPr="00891564">
        <w:rPr>
          <w:spacing w:val="4"/>
        </w:rPr>
        <w:t xml:space="preserve">tako da udaljenost zgrade </w:t>
      </w:r>
      <w:r w:rsidR="00B777C4" w:rsidRPr="00891564">
        <w:rPr>
          <w:spacing w:val="4"/>
        </w:rPr>
        <w:t>od prometnice omogućuje</w:t>
      </w:r>
      <w:r w:rsidR="000250CB" w:rsidRPr="00891564">
        <w:rPr>
          <w:spacing w:val="4"/>
        </w:rPr>
        <w:t xml:space="preserve"> da eventualne ruševne građevine</w:t>
      </w:r>
      <w:r w:rsidR="00B777C4" w:rsidRPr="00891564">
        <w:rPr>
          <w:spacing w:val="4"/>
        </w:rPr>
        <w:t xml:space="preserve"> ne zaprječ</w:t>
      </w:r>
      <w:r w:rsidR="004A3082">
        <w:rPr>
          <w:spacing w:val="4"/>
        </w:rPr>
        <w:t>i</w:t>
      </w:r>
      <w:r w:rsidR="00B777C4" w:rsidRPr="00891564">
        <w:rPr>
          <w:spacing w:val="4"/>
        </w:rPr>
        <w:t>vaju prometnicu.</w:t>
      </w:r>
    </w:p>
    <w:p w14:paraId="4826E8D8" w14:textId="77777777" w:rsidR="00533AC4" w:rsidRPr="00891564" w:rsidRDefault="00AD4E5E" w:rsidP="00533AC4">
      <w:pPr>
        <w:rPr>
          <w:spacing w:val="4"/>
        </w:rPr>
      </w:pPr>
      <w:r w:rsidRPr="00891564">
        <w:rPr>
          <w:spacing w:val="4"/>
          <w:szCs w:val="24"/>
        </w:rPr>
        <w:t xml:space="preserve">(2) </w:t>
      </w:r>
      <w:r w:rsidR="00533AC4" w:rsidRPr="00891564">
        <w:rPr>
          <w:spacing w:val="4"/>
        </w:rPr>
        <w:t xml:space="preserve">U kartografskom prikazu Plana, </w:t>
      </w:r>
      <w:r w:rsidR="00533AC4" w:rsidRPr="00891564">
        <w:rPr>
          <w:b/>
          <w:spacing w:val="4"/>
        </w:rPr>
        <w:t>list 3b</w:t>
      </w:r>
      <w:r w:rsidR="00533AC4" w:rsidRPr="00891564">
        <w:rPr>
          <w:spacing w:val="4"/>
        </w:rPr>
        <w:t xml:space="preserve">. </w:t>
      </w:r>
      <w:r w:rsidR="00533AC4" w:rsidRPr="00891564">
        <w:rPr>
          <w:i/>
          <w:spacing w:val="4"/>
        </w:rPr>
        <w:t>uvjeti korištenja, uređenja i zaštite površina: posebne mjere zaštite,</w:t>
      </w:r>
      <w:r w:rsidR="00533AC4" w:rsidRPr="00891564">
        <w:rPr>
          <w:spacing w:val="4"/>
        </w:rPr>
        <w:t xml:space="preserve"> prikazana su područja koja nisu ugrožena urušavanjem kao zone za evakuaciju ljudi (zelenilo, trgovi, slobodne površine i slično), a u svrhu olakšanja pristupa i evakuacije prilikom incidentne situacije.</w:t>
      </w:r>
    </w:p>
    <w:p w14:paraId="17BF7346" w14:textId="77777777" w:rsidR="00B777C4" w:rsidRPr="00891564" w:rsidRDefault="00B777C4" w:rsidP="00B777C4">
      <w:pPr>
        <w:pStyle w:val="Heading3"/>
        <w:spacing w:after="0"/>
        <w:rPr>
          <w:spacing w:val="4"/>
        </w:rPr>
      </w:pPr>
      <w:r w:rsidRPr="00891564">
        <w:rPr>
          <w:spacing w:val="4"/>
        </w:rPr>
        <w:t>Zaštita od štetnog djelovanja ekstremnih vremenskih uvjeta i erozije tla</w:t>
      </w:r>
    </w:p>
    <w:p w14:paraId="26B5FEE0" w14:textId="77777777" w:rsidR="003125A2" w:rsidRPr="00891564" w:rsidRDefault="003125A2" w:rsidP="00834952">
      <w:pPr>
        <w:pStyle w:val="clanak"/>
        <w:spacing w:before="12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EFFA4ED" w14:textId="77777777" w:rsidR="00DB10E4" w:rsidRPr="00891564" w:rsidRDefault="00DB10E4" w:rsidP="003125A2">
      <w:pPr>
        <w:spacing w:after="60"/>
        <w:rPr>
          <w:spacing w:val="4"/>
          <w:szCs w:val="24"/>
        </w:rPr>
      </w:pPr>
      <w:r w:rsidRPr="00891564">
        <w:rPr>
          <w:spacing w:val="4"/>
          <w:szCs w:val="24"/>
        </w:rPr>
        <w:t>(1) Pri planiranju infrastrukturnih građevina i sustava treba voditi računa o ekstremnim klimatskim karakteristikama područja</w:t>
      </w:r>
      <w:r w:rsidR="004A3082">
        <w:rPr>
          <w:spacing w:val="4"/>
          <w:szCs w:val="24"/>
        </w:rPr>
        <w:t>, i to u prvom redu vjetar</w:t>
      </w:r>
      <w:r w:rsidRPr="00891564">
        <w:rPr>
          <w:spacing w:val="4"/>
          <w:szCs w:val="24"/>
        </w:rPr>
        <w:t xml:space="preserve">. </w:t>
      </w:r>
    </w:p>
    <w:p w14:paraId="2066F1DD" w14:textId="77777777" w:rsidR="00DB10E4" w:rsidRPr="00834952" w:rsidRDefault="00DB10E4" w:rsidP="00DB10E4">
      <w:pPr>
        <w:spacing w:before="80" w:after="60"/>
        <w:rPr>
          <w:szCs w:val="24"/>
        </w:rPr>
      </w:pPr>
      <w:r w:rsidRPr="00834952">
        <w:rPr>
          <w:szCs w:val="24"/>
        </w:rPr>
        <w:t xml:space="preserve">(2) U cilju provedbe mjera za zaštitu od suše, projektant vodovodnog sustava mora voditi brigu i o zaštiti vodoopskrbnog sustava u slučaju elementarnih ili tehničko-tehnoloških nepogoda. </w:t>
      </w:r>
    </w:p>
    <w:p w14:paraId="285975FE" w14:textId="77777777" w:rsidR="00DB10E4" w:rsidRPr="00891564" w:rsidRDefault="00DB10E4" w:rsidP="00DB10E4">
      <w:pPr>
        <w:spacing w:before="120" w:after="60"/>
        <w:rPr>
          <w:spacing w:val="4"/>
          <w:szCs w:val="24"/>
        </w:rPr>
      </w:pPr>
      <w:r w:rsidRPr="00891564">
        <w:rPr>
          <w:spacing w:val="4"/>
          <w:szCs w:val="24"/>
        </w:rPr>
        <w:t>(3) Kod planiranja i gradnje prometnica valja voditi računa o vjetru i pojavi ekstremnih zračnih turbulencija. Na prometnicama tj. na mjestima gdje vjetar ima jače olujne udare trebaju postavljati posebni zaštitni sistemi (znakovi upozorenja i sl.).</w:t>
      </w:r>
    </w:p>
    <w:p w14:paraId="0B10486D" w14:textId="77777777" w:rsidR="00DB10E4" w:rsidRPr="00834952" w:rsidRDefault="00DB10E4" w:rsidP="00DB10E4">
      <w:pPr>
        <w:spacing w:before="120" w:after="60"/>
        <w:rPr>
          <w:szCs w:val="24"/>
        </w:rPr>
      </w:pPr>
      <w:r w:rsidRPr="00834952">
        <w:rPr>
          <w:szCs w:val="24"/>
        </w:rPr>
        <w:t xml:space="preserve">(4) U svrhu efikasne zaštite od olujnih vjetrova na području postojećih te potencijalnih vjetrova, građevine treba graditi i opremu postaviti koja će biti otporna na navedene nepogode. </w:t>
      </w:r>
    </w:p>
    <w:p w14:paraId="0AB72517" w14:textId="77777777" w:rsidR="00403D87" w:rsidRPr="00891564" w:rsidRDefault="00403D87" w:rsidP="00403D87">
      <w:pPr>
        <w:pStyle w:val="Heading3"/>
        <w:spacing w:after="0"/>
        <w:rPr>
          <w:spacing w:val="4"/>
        </w:rPr>
      </w:pPr>
      <w:r w:rsidRPr="00891564">
        <w:rPr>
          <w:spacing w:val="4"/>
        </w:rPr>
        <w:t>Zaštita od tehničko-tehnoloških opasnosti</w:t>
      </w:r>
    </w:p>
    <w:p w14:paraId="2F168C45"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0F0FED4A" w14:textId="77777777" w:rsidR="00403D87" w:rsidRPr="00891564" w:rsidRDefault="00403D87" w:rsidP="00564D59">
      <w:pPr>
        <w:spacing w:after="60"/>
        <w:rPr>
          <w:spacing w:val="4"/>
        </w:rPr>
      </w:pPr>
      <w:r w:rsidRPr="00891564">
        <w:rPr>
          <w:spacing w:val="4"/>
        </w:rPr>
        <w:t>Mjere zaštite od tehničko-tehnoloških opasnosti uključuju:</w:t>
      </w:r>
    </w:p>
    <w:p w14:paraId="710EE887" w14:textId="77777777" w:rsidR="00EC0F57" w:rsidRPr="00891564" w:rsidRDefault="00EC0F57" w:rsidP="005D5F25">
      <w:pPr>
        <w:numPr>
          <w:ilvl w:val="0"/>
          <w:numId w:val="13"/>
        </w:numPr>
        <w:tabs>
          <w:tab w:val="left" w:pos="1134"/>
        </w:tabs>
        <w:spacing w:after="60"/>
        <w:ind w:left="1134" w:hanging="567"/>
        <w:rPr>
          <w:spacing w:val="4"/>
          <w:szCs w:val="24"/>
        </w:rPr>
      </w:pPr>
      <w:r w:rsidRPr="00891564">
        <w:rPr>
          <w:spacing w:val="4"/>
          <w:szCs w:val="24"/>
        </w:rPr>
        <w:t xml:space="preserve">mjere zaštite od požara (vidjeti točku </w:t>
      </w:r>
      <w:r w:rsidRPr="00891564">
        <w:rPr>
          <w:i/>
          <w:spacing w:val="4"/>
          <w:szCs w:val="24"/>
        </w:rPr>
        <w:t>9.4.1 Zaštita od požara</w:t>
      </w:r>
      <w:r w:rsidRPr="00891564">
        <w:rPr>
          <w:spacing w:val="4"/>
          <w:szCs w:val="24"/>
        </w:rPr>
        <w:t xml:space="preserve"> iz ovih Odredbi),</w:t>
      </w:r>
    </w:p>
    <w:p w14:paraId="63FB692B" w14:textId="77777777" w:rsidR="00EC0F57" w:rsidRPr="00834952" w:rsidRDefault="00EC0F57" w:rsidP="005D5F25">
      <w:pPr>
        <w:numPr>
          <w:ilvl w:val="0"/>
          <w:numId w:val="13"/>
        </w:numPr>
        <w:tabs>
          <w:tab w:val="left" w:pos="1134"/>
        </w:tabs>
        <w:spacing w:after="60"/>
        <w:ind w:left="1134" w:hanging="567"/>
        <w:rPr>
          <w:spacing w:val="-2"/>
        </w:rPr>
      </w:pPr>
      <w:r w:rsidRPr="00834952">
        <w:rPr>
          <w:spacing w:val="-2"/>
          <w:szCs w:val="24"/>
        </w:rPr>
        <w:t xml:space="preserve">mjere zaštite u prometu (vidjeti točku </w:t>
      </w:r>
      <w:r w:rsidRPr="00834952">
        <w:rPr>
          <w:i/>
          <w:spacing w:val="-2"/>
          <w:szCs w:val="24"/>
        </w:rPr>
        <w:t xml:space="preserve">9.4.3 Zaštita od potresa, 9.4.4. Zaštita od rušenja, 9.4.5. Zaštita od štetnog djelovanja ekstremnih vremenskih uvjeta, </w:t>
      </w:r>
      <w:r w:rsidRPr="00834952">
        <w:rPr>
          <w:spacing w:val="-2"/>
          <w:szCs w:val="24"/>
        </w:rPr>
        <w:t>iz ovih Odredbi).</w:t>
      </w:r>
    </w:p>
    <w:p w14:paraId="3EFE86A4"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5800A42" w14:textId="77777777" w:rsidR="00403D87" w:rsidRDefault="00EC0F57" w:rsidP="00834952">
      <w:pPr>
        <w:spacing w:after="0"/>
        <w:rPr>
          <w:spacing w:val="4"/>
        </w:rPr>
      </w:pPr>
      <w:r w:rsidRPr="00891564">
        <w:rPr>
          <w:spacing w:val="4"/>
          <w:szCs w:val="24"/>
        </w:rPr>
        <w:t>Radi zaštite od tehničko-tehnoloških opasnosti, ovisno o razini osjetljivosti područja, zabranjeno je ispuštanje oborinskih voda s određenih prometnih površina u okoliš bez prethodnog pročišćavanja</w:t>
      </w:r>
      <w:r w:rsidR="00DA7B9C" w:rsidRPr="00891564">
        <w:rPr>
          <w:spacing w:val="4"/>
        </w:rPr>
        <w:t xml:space="preserve">. </w:t>
      </w:r>
    </w:p>
    <w:p w14:paraId="5C166728" w14:textId="77777777" w:rsidR="00663EEF" w:rsidRPr="00891564" w:rsidRDefault="00663EEF" w:rsidP="00663EEF">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28059EC" w14:textId="77777777" w:rsidR="00921881" w:rsidRDefault="00663EEF" w:rsidP="00834952">
      <w:pPr>
        <w:spacing w:after="80"/>
        <w:rPr>
          <w:spacing w:val="4"/>
          <w:szCs w:val="24"/>
        </w:rPr>
      </w:pPr>
      <w:r>
        <w:rPr>
          <w:spacing w:val="4"/>
          <w:szCs w:val="24"/>
        </w:rPr>
        <w:t xml:space="preserve">(1) </w:t>
      </w:r>
      <w:r w:rsidR="00921881">
        <w:rPr>
          <w:spacing w:val="4"/>
          <w:szCs w:val="24"/>
        </w:rPr>
        <w:t>N</w:t>
      </w:r>
      <w:r>
        <w:rPr>
          <w:spacing w:val="4"/>
          <w:szCs w:val="24"/>
        </w:rPr>
        <w:t xml:space="preserve">e smije se planirati </w:t>
      </w:r>
      <w:r w:rsidRPr="00663EEF">
        <w:rPr>
          <w:spacing w:val="4"/>
          <w:szCs w:val="24"/>
        </w:rPr>
        <w:t>izgradnja građevine u kojoj boravi veći broj osoba</w:t>
      </w:r>
      <w:r w:rsidR="00921881">
        <w:rPr>
          <w:spacing w:val="4"/>
          <w:szCs w:val="24"/>
        </w:rPr>
        <w:t xml:space="preserve"> u blizini lokacije</w:t>
      </w:r>
      <w:r w:rsidR="00921881" w:rsidRPr="00663EEF">
        <w:rPr>
          <w:spacing w:val="4"/>
          <w:szCs w:val="24"/>
        </w:rPr>
        <w:t xml:space="preserve"> gdje se skladište opasne tvari (spremnik plina i slično)</w:t>
      </w:r>
      <w:r w:rsidRPr="00663EEF">
        <w:rPr>
          <w:spacing w:val="4"/>
          <w:szCs w:val="24"/>
        </w:rPr>
        <w:t xml:space="preserve">. </w:t>
      </w:r>
    </w:p>
    <w:p w14:paraId="71069E41" w14:textId="77777777" w:rsidR="00663EEF" w:rsidRPr="00834952" w:rsidRDefault="00D5482A" w:rsidP="00834952">
      <w:pPr>
        <w:spacing w:after="80"/>
        <w:rPr>
          <w:szCs w:val="24"/>
        </w:rPr>
      </w:pPr>
      <w:r w:rsidRPr="00834952">
        <w:rPr>
          <w:szCs w:val="24"/>
        </w:rPr>
        <w:t xml:space="preserve">(2) </w:t>
      </w:r>
      <w:r w:rsidR="00663EEF" w:rsidRPr="00834952">
        <w:rPr>
          <w:szCs w:val="24"/>
        </w:rPr>
        <w:t xml:space="preserve">Kod projektiranja građevine koje mogu predstavljati izvor tehničko-tehnoloških opasnosti (spremnik UNP i sl.), </w:t>
      </w:r>
      <w:r w:rsidRPr="00834952">
        <w:rPr>
          <w:szCs w:val="24"/>
        </w:rPr>
        <w:t xml:space="preserve">nije moguće graditi bilo kakve građevine </w:t>
      </w:r>
      <w:r w:rsidR="00663EEF" w:rsidRPr="00834952">
        <w:rPr>
          <w:szCs w:val="24"/>
        </w:rPr>
        <w:t xml:space="preserve">na udaljenosti od najmanje 5 m u krugu spremnika, osim građevine i instalacije u funkciji spremnika ili u funkciji zaštite istog. </w:t>
      </w:r>
    </w:p>
    <w:p w14:paraId="25F2168E" w14:textId="77777777" w:rsidR="00663EEF" w:rsidRPr="00663EEF" w:rsidRDefault="00663EEF" w:rsidP="00834952">
      <w:pPr>
        <w:spacing w:after="80"/>
        <w:rPr>
          <w:spacing w:val="4"/>
          <w:szCs w:val="24"/>
        </w:rPr>
      </w:pPr>
      <w:r>
        <w:rPr>
          <w:spacing w:val="4"/>
          <w:szCs w:val="24"/>
        </w:rPr>
        <w:t>(</w:t>
      </w:r>
      <w:r w:rsidR="00D5482A">
        <w:rPr>
          <w:spacing w:val="4"/>
          <w:szCs w:val="24"/>
        </w:rPr>
        <w:t>3</w:t>
      </w:r>
      <w:r>
        <w:rPr>
          <w:spacing w:val="4"/>
          <w:szCs w:val="24"/>
        </w:rPr>
        <w:t xml:space="preserve">) </w:t>
      </w:r>
      <w:r w:rsidRPr="00663EEF">
        <w:rPr>
          <w:spacing w:val="4"/>
          <w:szCs w:val="24"/>
        </w:rPr>
        <w:t xml:space="preserve">U slučaju smještaja sadržaja koji predstavljaju opasnost od mogućih istjecanja opasnih tvari u podzemne vode </w:t>
      </w:r>
      <w:r w:rsidR="00D5482A">
        <w:rPr>
          <w:spacing w:val="4"/>
          <w:szCs w:val="24"/>
        </w:rPr>
        <w:t xml:space="preserve">ili u more </w:t>
      </w:r>
      <w:r w:rsidRPr="00663EEF">
        <w:rPr>
          <w:spacing w:val="4"/>
          <w:szCs w:val="24"/>
        </w:rPr>
        <w:t xml:space="preserve">(loživa ulja i sl.), potrebno je projektirati mjere zaštite koje proizlaze iz posebnih propisa. </w:t>
      </w:r>
    </w:p>
    <w:p w14:paraId="535811A3"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4A98210" w14:textId="77777777" w:rsidR="00403D87" w:rsidRPr="00891564" w:rsidRDefault="004A3082" w:rsidP="00834952">
      <w:pPr>
        <w:spacing w:after="0"/>
        <w:rPr>
          <w:spacing w:val="4"/>
          <w:szCs w:val="24"/>
        </w:rPr>
      </w:pPr>
      <w:r>
        <w:rPr>
          <w:spacing w:val="4"/>
          <w:szCs w:val="24"/>
        </w:rPr>
        <w:t>V</w:t>
      </w:r>
      <w:r w:rsidR="00EC0F57" w:rsidRPr="00891564">
        <w:rPr>
          <w:spacing w:val="4"/>
          <w:szCs w:val="24"/>
        </w:rPr>
        <w:t xml:space="preserve">ezove treba opremiti postrojenjima za prihvat i preuzimanje tekućeg i krutog otpada s morskih plovila. U tu svrhu treba izraditi Plan za prihvat i rukovanje otpadom s plovnih objekata ili odgovarajući plan za </w:t>
      </w:r>
      <w:r>
        <w:rPr>
          <w:spacing w:val="4"/>
          <w:szCs w:val="24"/>
        </w:rPr>
        <w:t xml:space="preserve">privezište </w:t>
      </w:r>
      <w:r w:rsidR="00EC0F57" w:rsidRPr="00891564">
        <w:rPr>
          <w:spacing w:val="4"/>
          <w:szCs w:val="24"/>
        </w:rPr>
        <w:t>mora biti sadržan u regionalnom planu gospodarenja otpadom</w:t>
      </w:r>
      <w:r w:rsidR="00403D87" w:rsidRPr="00891564">
        <w:rPr>
          <w:spacing w:val="4"/>
          <w:szCs w:val="24"/>
        </w:rPr>
        <w:t>.</w:t>
      </w:r>
    </w:p>
    <w:p w14:paraId="25EF9693"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73705B7E" w14:textId="77777777" w:rsidR="00EC0F57" w:rsidRPr="00891564" w:rsidRDefault="00EC0F57" w:rsidP="00834952">
      <w:pPr>
        <w:spacing w:after="0"/>
        <w:rPr>
          <w:spacing w:val="4"/>
          <w:szCs w:val="24"/>
        </w:rPr>
      </w:pPr>
      <w:r w:rsidRPr="00891564">
        <w:rPr>
          <w:spacing w:val="4"/>
          <w:szCs w:val="24"/>
        </w:rPr>
        <w:t xml:space="preserve">Gatove i obalu koji čine </w:t>
      </w:r>
      <w:r w:rsidR="004A3082">
        <w:rPr>
          <w:spacing w:val="4"/>
          <w:szCs w:val="24"/>
        </w:rPr>
        <w:t xml:space="preserve">privezište </w:t>
      </w:r>
      <w:r w:rsidRPr="00891564">
        <w:rPr>
          <w:spacing w:val="4"/>
          <w:szCs w:val="24"/>
        </w:rPr>
        <w:t>treba opremiti dovoljnim brojem prikladnih spremnika za kruti otpad, organizirati dnevno pražnjenje, te tako prikupljen otpad predati ovlaštenoj komunalnoj tvrtki.</w:t>
      </w:r>
    </w:p>
    <w:p w14:paraId="3872E5AA"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2AE16C06" w14:textId="77777777" w:rsidR="00EC0F57" w:rsidRPr="00891564" w:rsidRDefault="00EC0F57" w:rsidP="00EC0F57">
      <w:pPr>
        <w:rPr>
          <w:spacing w:val="4"/>
          <w:szCs w:val="24"/>
        </w:rPr>
      </w:pPr>
      <w:r w:rsidRPr="00891564">
        <w:rPr>
          <w:spacing w:val="4"/>
          <w:szCs w:val="24"/>
        </w:rPr>
        <w:t xml:space="preserve">Kod onečišćenja mora s plovila (pogonska goriva, mineralna ulja i sl.), treba primijeniti odredbe </w:t>
      </w:r>
      <w:r w:rsidRPr="00891564">
        <w:rPr>
          <w:i/>
          <w:spacing w:val="4"/>
          <w:szCs w:val="24"/>
        </w:rPr>
        <w:t>Plana intervencije kod iznenadnog onečišćenja mora u Zadarskoj županiji</w:t>
      </w:r>
      <w:r w:rsidRPr="00891564">
        <w:rPr>
          <w:spacing w:val="4"/>
          <w:szCs w:val="24"/>
        </w:rPr>
        <w:t xml:space="preserve"> (plutajuće brane da bi se zaštitio okolni akvatorij).</w:t>
      </w:r>
    </w:p>
    <w:p w14:paraId="24F9DDAD" w14:textId="77777777" w:rsidR="00012735" w:rsidRPr="00891564" w:rsidRDefault="00012735" w:rsidP="001F2D8A">
      <w:pPr>
        <w:pStyle w:val="Heading1"/>
        <w:spacing w:before="480"/>
        <w:rPr>
          <w:spacing w:val="4"/>
        </w:rPr>
      </w:pPr>
      <w:bookmarkStart w:id="71" w:name="_Toc81873925"/>
      <w:bookmarkStart w:id="72" w:name="_Toc91483169"/>
      <w:bookmarkStart w:id="73" w:name="_Toc91483332"/>
      <w:r w:rsidRPr="00891564">
        <w:rPr>
          <w:spacing w:val="4"/>
        </w:rPr>
        <w:t>Mjere provedbe plana</w:t>
      </w:r>
      <w:bookmarkEnd w:id="71"/>
      <w:bookmarkEnd w:id="72"/>
      <w:bookmarkEnd w:id="73"/>
    </w:p>
    <w:p w14:paraId="20B9F1DE"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8809815" w14:textId="77777777" w:rsidR="00012735" w:rsidRPr="00891564" w:rsidRDefault="00AD4E5E" w:rsidP="003125A2">
      <w:pPr>
        <w:rPr>
          <w:spacing w:val="4"/>
        </w:rPr>
      </w:pPr>
      <w:r w:rsidRPr="00891564">
        <w:rPr>
          <w:spacing w:val="4"/>
          <w:szCs w:val="24"/>
        </w:rPr>
        <w:t xml:space="preserve">(1) </w:t>
      </w:r>
      <w:r w:rsidR="006C744B" w:rsidRPr="00891564">
        <w:rPr>
          <w:spacing w:val="4"/>
        </w:rPr>
        <w:t xml:space="preserve">Mjere za </w:t>
      </w:r>
      <w:r w:rsidR="001F2D8A">
        <w:rPr>
          <w:spacing w:val="4"/>
        </w:rPr>
        <w:t>provedbu</w:t>
      </w:r>
      <w:r w:rsidR="006C744B" w:rsidRPr="00891564">
        <w:rPr>
          <w:spacing w:val="4"/>
        </w:rPr>
        <w:t xml:space="preserve"> Plana odnose se na izradu i realizaciju programa uređenja zemljišta, odnosno pripremu zemljišta za izgradnju koja obuhvaća izradu glavnih i izvedbenih projekata prometnica i ostale komunalne infrastrukture</w:t>
      </w:r>
      <w:r w:rsidR="00273288" w:rsidRPr="00891564">
        <w:rPr>
          <w:spacing w:val="4"/>
        </w:rPr>
        <w:t>.</w:t>
      </w:r>
    </w:p>
    <w:p w14:paraId="18572D95" w14:textId="77777777" w:rsidR="00012735" w:rsidRDefault="00AD4E5E" w:rsidP="00304BCA">
      <w:pPr>
        <w:spacing w:before="120" w:after="0"/>
        <w:rPr>
          <w:spacing w:val="4"/>
        </w:rPr>
      </w:pPr>
      <w:r w:rsidRPr="00891564">
        <w:rPr>
          <w:spacing w:val="4"/>
          <w:szCs w:val="24"/>
        </w:rPr>
        <w:t xml:space="preserve">(2) </w:t>
      </w:r>
      <w:r w:rsidR="009C4DBE" w:rsidRPr="00891564">
        <w:rPr>
          <w:spacing w:val="4"/>
        </w:rPr>
        <w:t>Uz Zakonom određene sadržaje, idejno rješenje mora sadržavati i krajobrazno rješenje obuhvata planiranog zahvata</w:t>
      </w:r>
      <w:r w:rsidR="00012735" w:rsidRPr="00891564">
        <w:rPr>
          <w:spacing w:val="4"/>
        </w:rPr>
        <w:t xml:space="preserve">. </w:t>
      </w:r>
    </w:p>
    <w:p w14:paraId="637C5956" w14:textId="77777777" w:rsidR="002C1FE7" w:rsidRPr="00834952" w:rsidRDefault="002C1FE7" w:rsidP="002C1FE7">
      <w:pPr>
        <w:spacing w:before="60" w:after="60"/>
        <w:rPr>
          <w:rFonts w:cs="Arial"/>
          <w:szCs w:val="24"/>
        </w:rPr>
      </w:pPr>
      <w:bookmarkStart w:id="74" w:name="OLE_LINK11"/>
      <w:r w:rsidRPr="00834952">
        <w:rPr>
          <w:rFonts w:cs="Arial"/>
          <w:szCs w:val="24"/>
        </w:rPr>
        <w:t>(3) Uređenju područja u obuhvatu Plana može se pristupiti u jedinstvenom zahvatu, etapno ili u fazama.</w:t>
      </w:r>
      <w:r w:rsidR="000C63DF">
        <w:rPr>
          <w:rFonts w:cs="Arial"/>
          <w:szCs w:val="24"/>
        </w:rPr>
        <w:t xml:space="preserve"> </w:t>
      </w:r>
      <w:r w:rsidR="000C63DF">
        <w:rPr>
          <w:rFonts w:cs="Arial"/>
          <w:spacing w:val="4"/>
        </w:rPr>
        <w:t>U tom slučaju, vrsta i kapacitet pratećih sadržaja i javnih površina moraju biti određeni razmjerno svakoj fazi građenja smještajnih građevina.</w:t>
      </w:r>
      <w:bookmarkEnd w:id="74"/>
    </w:p>
    <w:p w14:paraId="347C1887"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7C5B62E" w14:textId="77777777" w:rsidR="00DC65F8" w:rsidRPr="00891564" w:rsidRDefault="00AD4E5E" w:rsidP="003125A2">
      <w:pPr>
        <w:pStyle w:val="Normal-odredbe"/>
        <w:spacing w:after="0"/>
        <w:rPr>
          <w:bCs/>
          <w:spacing w:val="4"/>
        </w:rPr>
      </w:pPr>
      <w:r w:rsidRPr="00891564">
        <w:rPr>
          <w:spacing w:val="4"/>
          <w:szCs w:val="24"/>
        </w:rPr>
        <w:t xml:space="preserve">(1) </w:t>
      </w:r>
      <w:r w:rsidR="00DA2978" w:rsidRPr="00891564">
        <w:rPr>
          <w:spacing w:val="4"/>
        </w:rPr>
        <w:t>Za rješenje vodoopskrbe na području obuhvata ovog Plana i okolnog šireg pripadajućeg područja mora se izraditi posebna projektna dokumentacija u kojoj će se izvršiti detaljna analiza količina specifične potrošnje vode, provesti odgovarajući hidraulički proračun, te definirati trase i profili cjevovoda</w:t>
      </w:r>
      <w:r w:rsidR="00DC65F8" w:rsidRPr="00891564">
        <w:rPr>
          <w:bCs/>
          <w:spacing w:val="4"/>
        </w:rPr>
        <w:t>.</w:t>
      </w:r>
    </w:p>
    <w:p w14:paraId="16EAD2F6" w14:textId="77777777" w:rsidR="00F21CC5" w:rsidRPr="00891564" w:rsidRDefault="00AD4E5E" w:rsidP="00E97680">
      <w:pPr>
        <w:pStyle w:val="Normal-odredbe"/>
        <w:spacing w:after="0"/>
        <w:rPr>
          <w:bCs/>
          <w:spacing w:val="4"/>
        </w:rPr>
      </w:pPr>
      <w:r w:rsidRPr="00891564">
        <w:rPr>
          <w:spacing w:val="4"/>
          <w:szCs w:val="24"/>
        </w:rPr>
        <w:t xml:space="preserve">(2) </w:t>
      </w:r>
      <w:r w:rsidR="00F21CC5" w:rsidRPr="00891564">
        <w:rPr>
          <w:bCs/>
          <w:spacing w:val="4"/>
        </w:rPr>
        <w:t>Daljnjoj izgradnji na području obuhvata ovoga UPU-a može se pristupiti tek po osiguranju dostatnih količina vode u vodoopskrbnom sustavu.</w:t>
      </w:r>
    </w:p>
    <w:p w14:paraId="49ABEF73"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640DDE93" w14:textId="77777777" w:rsidR="00DC65F8" w:rsidRPr="00891564" w:rsidRDefault="00DA2978" w:rsidP="00A14F78">
      <w:pPr>
        <w:pStyle w:val="Normal-odredbe"/>
        <w:spacing w:after="0"/>
        <w:rPr>
          <w:bCs/>
          <w:spacing w:val="4"/>
        </w:rPr>
      </w:pPr>
      <w:r w:rsidRPr="00891564">
        <w:rPr>
          <w:bCs/>
          <w:spacing w:val="4"/>
        </w:rPr>
        <w:t>Za planiranu kanalizacijsku mrežu na području obuhvata ovog UPU-a mora se izraditi odgovarajuća projektna dokumentacija u kojoj će se provesti detaljan hidraulički proračun kanalizacijske mreže i ostalih kanalizacijskih građevina, a obzirom na stvarne količine otpadnih voda na ovom području</w:t>
      </w:r>
      <w:r w:rsidR="00DC65F8" w:rsidRPr="00891564">
        <w:rPr>
          <w:bCs/>
          <w:spacing w:val="4"/>
        </w:rPr>
        <w:t>.</w:t>
      </w:r>
    </w:p>
    <w:p w14:paraId="03209867"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14836995" w14:textId="77777777" w:rsidR="00012735" w:rsidRPr="00891564" w:rsidRDefault="00012735" w:rsidP="00A14F78">
      <w:pPr>
        <w:pStyle w:val="tablicnitekst"/>
        <w:rPr>
          <w:bCs w:val="0"/>
          <w:spacing w:val="4"/>
        </w:rPr>
      </w:pPr>
      <w:r w:rsidRPr="00891564">
        <w:rPr>
          <w:bCs w:val="0"/>
          <w:spacing w:val="4"/>
        </w:rPr>
        <w:t xml:space="preserve">Nakon pripreme zemljišta potrebno je pristupiti uređenju komunalnih </w:t>
      </w:r>
      <w:r w:rsidR="00612AD9" w:rsidRPr="00891564">
        <w:rPr>
          <w:bCs w:val="0"/>
          <w:spacing w:val="4"/>
        </w:rPr>
        <w:t>građe</w:t>
      </w:r>
      <w:r w:rsidR="006B30A7" w:rsidRPr="00891564">
        <w:rPr>
          <w:bCs w:val="0"/>
          <w:spacing w:val="4"/>
        </w:rPr>
        <w:t>vina i uređaja koja sadržava sl</w:t>
      </w:r>
      <w:r w:rsidR="00612AD9" w:rsidRPr="00891564">
        <w:rPr>
          <w:bCs w:val="0"/>
          <w:spacing w:val="4"/>
        </w:rPr>
        <w:t>jedeće</w:t>
      </w:r>
      <w:r w:rsidRPr="00891564">
        <w:rPr>
          <w:bCs w:val="0"/>
          <w:spacing w:val="4"/>
        </w:rPr>
        <w:t>:</w:t>
      </w:r>
    </w:p>
    <w:p w14:paraId="10763B85" w14:textId="77777777" w:rsidR="00012735" w:rsidRPr="00891564" w:rsidRDefault="00012735" w:rsidP="005D5F25">
      <w:pPr>
        <w:numPr>
          <w:ilvl w:val="0"/>
          <w:numId w:val="14"/>
        </w:numPr>
        <w:spacing w:after="60"/>
        <w:rPr>
          <w:spacing w:val="4"/>
        </w:rPr>
      </w:pPr>
      <w:r w:rsidRPr="00891564">
        <w:rPr>
          <w:spacing w:val="4"/>
        </w:rPr>
        <w:t xml:space="preserve">izgradnja prometnica, </w:t>
      </w:r>
    </w:p>
    <w:p w14:paraId="22D62540" w14:textId="77777777" w:rsidR="00012735" w:rsidRPr="00891564" w:rsidRDefault="00012735" w:rsidP="005D5F25">
      <w:pPr>
        <w:numPr>
          <w:ilvl w:val="0"/>
          <w:numId w:val="14"/>
        </w:numPr>
        <w:spacing w:after="60"/>
        <w:rPr>
          <w:spacing w:val="4"/>
        </w:rPr>
      </w:pPr>
      <w:r w:rsidRPr="00891564">
        <w:rPr>
          <w:spacing w:val="4"/>
        </w:rPr>
        <w:t xml:space="preserve">izgradnja </w:t>
      </w:r>
      <w:r w:rsidR="00612AD9" w:rsidRPr="00891564">
        <w:rPr>
          <w:spacing w:val="4"/>
        </w:rPr>
        <w:t>infrastrukturnih građevina</w:t>
      </w:r>
      <w:r w:rsidRPr="00891564">
        <w:rPr>
          <w:spacing w:val="4"/>
        </w:rPr>
        <w:t xml:space="preserve"> </w:t>
      </w:r>
      <w:r w:rsidR="00612AD9" w:rsidRPr="00891564">
        <w:rPr>
          <w:spacing w:val="4"/>
        </w:rPr>
        <w:t xml:space="preserve">i uređaja </w:t>
      </w:r>
      <w:r w:rsidRPr="00891564">
        <w:rPr>
          <w:spacing w:val="4"/>
        </w:rPr>
        <w:t>za vodoopskrbu, odvodnju, elektroopskrbu i TT mrežu,</w:t>
      </w:r>
    </w:p>
    <w:p w14:paraId="0C5FCA1E" w14:textId="77777777" w:rsidR="00012735" w:rsidRPr="00891564" w:rsidRDefault="00012735" w:rsidP="005D5F25">
      <w:pPr>
        <w:numPr>
          <w:ilvl w:val="0"/>
          <w:numId w:val="14"/>
        </w:numPr>
        <w:spacing w:after="60"/>
        <w:rPr>
          <w:spacing w:val="4"/>
        </w:rPr>
      </w:pPr>
      <w:r w:rsidRPr="00891564">
        <w:rPr>
          <w:spacing w:val="4"/>
        </w:rPr>
        <w:t xml:space="preserve">izvedba javne rasvjete, </w:t>
      </w:r>
    </w:p>
    <w:p w14:paraId="51D98769" w14:textId="77777777" w:rsidR="00012735" w:rsidRPr="00891564" w:rsidRDefault="00012735" w:rsidP="005D5F25">
      <w:pPr>
        <w:numPr>
          <w:ilvl w:val="0"/>
          <w:numId w:val="14"/>
        </w:numPr>
        <w:spacing w:after="60"/>
        <w:rPr>
          <w:spacing w:val="4"/>
        </w:rPr>
      </w:pPr>
      <w:r w:rsidRPr="00891564">
        <w:rPr>
          <w:spacing w:val="4"/>
        </w:rPr>
        <w:t xml:space="preserve">uređenje </w:t>
      </w:r>
      <w:r w:rsidR="002C1FE7">
        <w:rPr>
          <w:spacing w:val="4"/>
        </w:rPr>
        <w:t xml:space="preserve">parkovnih i prirodnih </w:t>
      </w:r>
      <w:r w:rsidRPr="00891564">
        <w:rPr>
          <w:spacing w:val="4"/>
        </w:rPr>
        <w:t>zelenih površina.</w:t>
      </w:r>
    </w:p>
    <w:p w14:paraId="212CAEEC" w14:textId="77777777" w:rsidR="003125A2" w:rsidRPr="00891564" w:rsidRDefault="003125A2" w:rsidP="003125A2">
      <w:pPr>
        <w:pStyle w:val="clanak"/>
        <w:spacing w:before="240"/>
        <w:rPr>
          <w:spacing w:val="4"/>
          <w:sz w:val="22"/>
        </w:rPr>
      </w:pPr>
      <w:r w:rsidRPr="00891564">
        <w:rPr>
          <w:spacing w:val="4"/>
          <w:sz w:val="22"/>
        </w:rPr>
        <w:t xml:space="preserve">Članak </w:t>
      </w:r>
      <w:r w:rsidRPr="00891564">
        <w:rPr>
          <w:spacing w:val="4"/>
          <w:sz w:val="22"/>
        </w:rPr>
        <w:fldChar w:fldCharType="begin"/>
      </w:r>
      <w:r w:rsidRPr="00891564">
        <w:rPr>
          <w:spacing w:val="4"/>
          <w:sz w:val="22"/>
        </w:rPr>
        <w:instrText xml:space="preserve"> AUTONUM  \* Arabic </w:instrText>
      </w:r>
      <w:r w:rsidRPr="00891564">
        <w:rPr>
          <w:spacing w:val="4"/>
          <w:sz w:val="22"/>
        </w:rPr>
        <w:fldChar w:fldCharType="end"/>
      </w:r>
    </w:p>
    <w:p w14:paraId="4A3F5D2A" w14:textId="77777777" w:rsidR="00012735" w:rsidRPr="00891564" w:rsidRDefault="00AD4E5E" w:rsidP="003125A2">
      <w:pPr>
        <w:pStyle w:val="Normal-odredbe"/>
        <w:spacing w:before="0" w:after="60"/>
        <w:rPr>
          <w:spacing w:val="4"/>
        </w:rPr>
      </w:pPr>
      <w:r w:rsidRPr="00891564">
        <w:rPr>
          <w:spacing w:val="4"/>
          <w:szCs w:val="24"/>
        </w:rPr>
        <w:t xml:space="preserve">(1) </w:t>
      </w:r>
      <w:r w:rsidR="00012735" w:rsidRPr="00891564">
        <w:rPr>
          <w:spacing w:val="4"/>
        </w:rPr>
        <w:t xml:space="preserve">Komunalna infrastruktura na području obuhvata UPU-a mora se izvesti u koridorima predviđenim Planom. Izuzetak čine manje </w:t>
      </w:r>
      <w:r w:rsidR="007B2DF5">
        <w:rPr>
          <w:spacing w:val="4"/>
        </w:rPr>
        <w:t xml:space="preserve">izmjene </w:t>
      </w:r>
      <w:r w:rsidR="00012735" w:rsidRPr="00891564">
        <w:rPr>
          <w:spacing w:val="4"/>
        </w:rPr>
        <w:t xml:space="preserve">radi prilagođavanju fizičkim uvjetima terena i zadovoljavanju propisa. </w:t>
      </w:r>
    </w:p>
    <w:p w14:paraId="7BE5EE65" w14:textId="77777777" w:rsidR="004E549C" w:rsidRPr="00891564" w:rsidRDefault="00AD4E5E">
      <w:pPr>
        <w:pStyle w:val="Normal-odredbe"/>
        <w:spacing w:before="0"/>
        <w:rPr>
          <w:spacing w:val="4"/>
        </w:rPr>
      </w:pPr>
      <w:bookmarkStart w:id="75" w:name="OLE_LINK14"/>
      <w:bookmarkStart w:id="76" w:name="OLE_LINK15"/>
      <w:r w:rsidRPr="00891564">
        <w:rPr>
          <w:spacing w:val="4"/>
          <w:szCs w:val="24"/>
        </w:rPr>
        <w:t xml:space="preserve">(2) </w:t>
      </w:r>
      <w:bookmarkStart w:id="77" w:name="OLE_LINK12"/>
      <w:bookmarkStart w:id="78" w:name="OLE_LINK13"/>
      <w:r w:rsidR="004E549C" w:rsidRPr="00891564">
        <w:rPr>
          <w:spacing w:val="4"/>
        </w:rPr>
        <w:t>Komunalna infrastruktura može se izgraditi</w:t>
      </w:r>
      <w:r w:rsidR="007B2DF5">
        <w:rPr>
          <w:spacing w:val="4"/>
        </w:rPr>
        <w:t xml:space="preserve"> etapno </w:t>
      </w:r>
      <w:r w:rsidR="004E549C" w:rsidRPr="00891564">
        <w:rPr>
          <w:spacing w:val="4"/>
        </w:rPr>
        <w:t>i u fazama, a na temelju lokacijske dozvole</w:t>
      </w:r>
      <w:r w:rsidR="00475097" w:rsidRPr="00891564">
        <w:rPr>
          <w:spacing w:val="4"/>
        </w:rPr>
        <w:t xml:space="preserve"> ili drugog odgovarajućeg akta za građenje</w:t>
      </w:r>
      <w:r w:rsidR="004E549C" w:rsidRPr="00891564">
        <w:rPr>
          <w:spacing w:val="4"/>
        </w:rPr>
        <w:t>.</w:t>
      </w:r>
      <w:bookmarkEnd w:id="0"/>
      <w:r w:rsidR="000C63DF">
        <w:rPr>
          <w:spacing w:val="4"/>
        </w:rPr>
        <w:t xml:space="preserve"> U tom slučaju, svaka faza ili etapa izgradnje mora razmjerno odgovarati </w:t>
      </w:r>
      <w:r w:rsidR="000C63DF">
        <w:rPr>
          <w:rFonts w:cs="Arial"/>
          <w:spacing w:val="4"/>
        </w:rPr>
        <w:t>fazi građenja smještajnih građevina</w:t>
      </w:r>
      <w:bookmarkEnd w:id="77"/>
      <w:bookmarkEnd w:id="78"/>
      <w:r w:rsidR="000C63DF">
        <w:rPr>
          <w:rFonts w:cs="Arial"/>
          <w:spacing w:val="4"/>
        </w:rPr>
        <w:t>.</w:t>
      </w:r>
      <w:bookmarkEnd w:id="75"/>
      <w:bookmarkEnd w:id="76"/>
    </w:p>
    <w:p w14:paraId="3EF7863D" w14:textId="77777777" w:rsidR="003125A2" w:rsidRPr="00891564" w:rsidRDefault="003125A2" w:rsidP="003125A2">
      <w:pPr>
        <w:pStyle w:val="mainheading"/>
        <w:numPr>
          <w:ilvl w:val="0"/>
          <w:numId w:val="0"/>
        </w:numPr>
        <w:spacing w:before="600"/>
        <w:ind w:left="567" w:hanging="567"/>
        <w:rPr>
          <w:spacing w:val="4"/>
          <w:sz w:val="32"/>
          <w:szCs w:val="32"/>
        </w:rPr>
      </w:pPr>
      <w:r w:rsidRPr="00891564">
        <w:rPr>
          <w:spacing w:val="4"/>
          <w:sz w:val="32"/>
          <w:szCs w:val="32"/>
        </w:rPr>
        <w:t>III.</w:t>
      </w:r>
      <w:r w:rsidRPr="00891564">
        <w:rPr>
          <w:spacing w:val="4"/>
          <w:sz w:val="32"/>
          <w:szCs w:val="32"/>
        </w:rPr>
        <w:tab/>
      </w:r>
      <w:r w:rsidR="00314AF1">
        <w:rPr>
          <w:spacing w:val="4"/>
          <w:sz w:val="32"/>
          <w:szCs w:val="32"/>
        </w:rPr>
        <w:t xml:space="preserve">PRIJELAZNE I </w:t>
      </w:r>
      <w:r w:rsidRPr="00891564">
        <w:rPr>
          <w:spacing w:val="4"/>
          <w:sz w:val="32"/>
          <w:szCs w:val="32"/>
        </w:rPr>
        <w:t>ZAVRŠNE ODREDBE</w:t>
      </w:r>
    </w:p>
    <w:p w14:paraId="38E59B37" w14:textId="77777777" w:rsidR="00314AF1" w:rsidRPr="00891564" w:rsidRDefault="00314AF1" w:rsidP="00314AF1">
      <w:pPr>
        <w:pStyle w:val="clanak"/>
        <w:spacing w:before="240"/>
        <w:rPr>
          <w:spacing w:val="4"/>
          <w:sz w:val="22"/>
        </w:rPr>
      </w:pPr>
      <w:r w:rsidRPr="00891564">
        <w:rPr>
          <w:spacing w:val="4"/>
          <w:sz w:val="22"/>
        </w:rPr>
        <w:t xml:space="preserve">Članak </w:t>
      </w:r>
      <w:r>
        <w:rPr>
          <w:spacing w:val="4"/>
          <w:sz w:val="22"/>
        </w:rPr>
        <w:t>IV</w:t>
      </w:r>
    </w:p>
    <w:p w14:paraId="5B806AA4" w14:textId="77777777" w:rsidR="00314AF1" w:rsidRPr="00314AF1" w:rsidRDefault="00314AF1" w:rsidP="00314AF1">
      <w:pPr>
        <w:keepNext/>
        <w:rPr>
          <w:spacing w:val="4"/>
        </w:rPr>
      </w:pPr>
      <w:r>
        <w:rPr>
          <w:spacing w:val="4"/>
        </w:rPr>
        <w:t>Z</w:t>
      </w:r>
      <w:r w:rsidRPr="00314AF1">
        <w:rPr>
          <w:spacing w:val="4"/>
        </w:rPr>
        <w:t>grada na kč 3797 k.o. Seline zadržava se u prostoru temeljem rješenja o izvedenom stanju (KLASA: UP/l-361-03/13-11/13266 i URBROJ: 2198/1-11-3/1-16-11, Zadar, 30. prosinca 2016. godine). Ista se može rekonstruirati samo u okviru gabarita i opisa iz navedenog rješenja</w:t>
      </w:r>
      <w:r w:rsidR="009823E9">
        <w:rPr>
          <w:spacing w:val="4"/>
        </w:rPr>
        <w:t>, ili u skladu s uvjetima iz ovog Plana</w:t>
      </w:r>
      <w:r w:rsidRPr="00314AF1">
        <w:rPr>
          <w:spacing w:val="4"/>
        </w:rPr>
        <w:t>.</w:t>
      </w:r>
    </w:p>
    <w:p w14:paraId="6887F15D" w14:textId="77777777" w:rsidR="003125A2" w:rsidRPr="00891564" w:rsidRDefault="003125A2" w:rsidP="003125A2">
      <w:pPr>
        <w:pStyle w:val="clanak"/>
        <w:spacing w:before="240"/>
        <w:rPr>
          <w:spacing w:val="4"/>
          <w:sz w:val="22"/>
        </w:rPr>
      </w:pPr>
      <w:bookmarkStart w:id="79" w:name="OLE_LINK19"/>
      <w:bookmarkStart w:id="80" w:name="OLE_LINK20"/>
      <w:r w:rsidRPr="00891564">
        <w:rPr>
          <w:spacing w:val="4"/>
          <w:sz w:val="22"/>
        </w:rPr>
        <w:t xml:space="preserve">Članak </w:t>
      </w:r>
      <w:r w:rsidR="00AC5996">
        <w:rPr>
          <w:spacing w:val="4"/>
          <w:sz w:val="22"/>
        </w:rPr>
        <w:t>V</w:t>
      </w:r>
    </w:p>
    <w:bookmarkEnd w:id="79"/>
    <w:bookmarkEnd w:id="80"/>
    <w:p w14:paraId="42436A2E" w14:textId="77777777" w:rsidR="003125A2" w:rsidRPr="00891564" w:rsidRDefault="003125A2" w:rsidP="003125A2">
      <w:pPr>
        <w:keepNext/>
        <w:rPr>
          <w:spacing w:val="4"/>
        </w:rPr>
      </w:pPr>
      <w:r w:rsidRPr="00891564">
        <w:rPr>
          <w:spacing w:val="4"/>
        </w:rPr>
        <w:t>Ova odluka stupa na snagu osmog dana nakon objave u "Službenom glasniku Zadarske županije".</w:t>
      </w:r>
    </w:p>
    <w:p w14:paraId="2F4D480B" w14:textId="77777777" w:rsidR="003125A2" w:rsidRPr="00891564" w:rsidRDefault="003125A2" w:rsidP="003125A2">
      <w:pPr>
        <w:rPr>
          <w:spacing w:val="4"/>
        </w:rPr>
      </w:pPr>
    </w:p>
    <w:p w14:paraId="42D1A5F6" w14:textId="4A254A4F" w:rsidR="003125A2" w:rsidRPr="007A1B4D" w:rsidRDefault="003125A2" w:rsidP="003125A2">
      <w:pPr>
        <w:spacing w:after="0"/>
        <w:ind w:left="0" w:firstLine="567"/>
        <w:rPr>
          <w:bCs/>
          <w:spacing w:val="4"/>
        </w:rPr>
      </w:pPr>
      <w:r w:rsidRPr="007A1B4D">
        <w:rPr>
          <w:bCs/>
          <w:spacing w:val="4"/>
        </w:rPr>
        <w:t xml:space="preserve">KLASA: </w:t>
      </w:r>
      <w:r w:rsidR="007A1B4D">
        <w:rPr>
          <w:bCs/>
          <w:spacing w:val="4"/>
        </w:rPr>
        <w:t>350-03/18-01/02</w:t>
      </w:r>
    </w:p>
    <w:p w14:paraId="7FD8B1A5" w14:textId="63AF3C2F" w:rsidR="003125A2" w:rsidRPr="007A1B4D" w:rsidRDefault="003125A2" w:rsidP="003125A2">
      <w:pPr>
        <w:spacing w:after="0"/>
        <w:ind w:left="0" w:firstLine="567"/>
        <w:rPr>
          <w:bCs/>
          <w:spacing w:val="4"/>
        </w:rPr>
      </w:pPr>
      <w:r w:rsidRPr="007A1B4D">
        <w:rPr>
          <w:bCs/>
          <w:spacing w:val="4"/>
        </w:rPr>
        <w:t xml:space="preserve">URBROJ: </w:t>
      </w:r>
      <w:r w:rsidR="007A1B4D">
        <w:rPr>
          <w:bCs/>
          <w:spacing w:val="4"/>
        </w:rPr>
        <w:t>2198/09-1-20-</w:t>
      </w:r>
    </w:p>
    <w:p w14:paraId="75A6A908" w14:textId="77777777" w:rsidR="001A75EE" w:rsidRPr="007A1B4D" w:rsidRDefault="001A75EE" w:rsidP="003125A2">
      <w:pPr>
        <w:spacing w:after="0"/>
        <w:ind w:left="0" w:firstLine="567"/>
        <w:rPr>
          <w:bCs/>
          <w:spacing w:val="4"/>
        </w:rPr>
      </w:pPr>
    </w:p>
    <w:p w14:paraId="3723FAA2" w14:textId="7E37B982" w:rsidR="003125A2" w:rsidRPr="007A1B4D" w:rsidRDefault="001A75EE" w:rsidP="003125A2">
      <w:pPr>
        <w:spacing w:after="0"/>
        <w:ind w:left="0" w:firstLine="567"/>
        <w:rPr>
          <w:bCs/>
          <w:spacing w:val="4"/>
        </w:rPr>
      </w:pPr>
      <w:r w:rsidRPr="007A1B4D">
        <w:rPr>
          <w:bCs/>
          <w:spacing w:val="4"/>
        </w:rPr>
        <w:t>Starigrad Pa</w:t>
      </w:r>
      <w:r w:rsidR="007A1B4D" w:rsidRPr="007A1B4D">
        <w:rPr>
          <w:bCs/>
          <w:spacing w:val="4"/>
        </w:rPr>
        <w:t>klenica, __ . ________ 2020.</w:t>
      </w:r>
    </w:p>
    <w:p w14:paraId="3AD4B8E5" w14:textId="0DC60F06" w:rsidR="007A1B4D" w:rsidRDefault="007A1B4D" w:rsidP="003125A2">
      <w:pPr>
        <w:spacing w:after="0"/>
        <w:ind w:left="0" w:firstLine="567"/>
        <w:rPr>
          <w:b/>
          <w:spacing w:val="4"/>
        </w:rPr>
      </w:pPr>
    </w:p>
    <w:p w14:paraId="023B06E4" w14:textId="77777777" w:rsidR="007A1B4D" w:rsidRPr="00891564" w:rsidRDefault="007A1B4D" w:rsidP="003125A2">
      <w:pPr>
        <w:spacing w:after="0"/>
        <w:ind w:left="0" w:firstLine="567"/>
        <w:rPr>
          <w:b/>
          <w:spacing w:val="4"/>
        </w:rPr>
      </w:pPr>
    </w:p>
    <w:p w14:paraId="40F2ECAA" w14:textId="46CD55D7" w:rsidR="003125A2" w:rsidRDefault="001A75EE" w:rsidP="001A75EE">
      <w:pPr>
        <w:pStyle w:val="Normal-odredbe"/>
        <w:spacing w:before="0"/>
        <w:ind w:left="0"/>
        <w:rPr>
          <w:spacing w:val="4"/>
        </w:rPr>
      </w:pPr>
      <w:r>
        <w:rPr>
          <w:spacing w:val="4"/>
        </w:rPr>
        <w:tab/>
      </w:r>
      <w:r>
        <w:rPr>
          <w:spacing w:val="4"/>
        </w:rPr>
        <w:tab/>
      </w:r>
      <w:r>
        <w:rPr>
          <w:spacing w:val="4"/>
        </w:rPr>
        <w:tab/>
      </w:r>
      <w:r>
        <w:rPr>
          <w:spacing w:val="4"/>
        </w:rPr>
        <w:tab/>
      </w:r>
      <w:r>
        <w:rPr>
          <w:spacing w:val="4"/>
        </w:rPr>
        <w:tab/>
      </w:r>
      <w:r>
        <w:rPr>
          <w:spacing w:val="4"/>
        </w:rPr>
        <w:tab/>
      </w:r>
      <w:r>
        <w:rPr>
          <w:spacing w:val="4"/>
        </w:rPr>
        <w:tab/>
      </w:r>
      <w:r>
        <w:rPr>
          <w:spacing w:val="4"/>
        </w:rPr>
        <w:tab/>
        <w:t>Predsjednik Općinskog vijeća</w:t>
      </w:r>
    </w:p>
    <w:p w14:paraId="4E62FEA2" w14:textId="46CF6B69" w:rsidR="001A75EE" w:rsidRDefault="001A75EE" w:rsidP="001A75EE">
      <w:pPr>
        <w:pStyle w:val="Normal-odredbe"/>
        <w:spacing w:before="0"/>
        <w:ind w:left="0"/>
        <w:rPr>
          <w:spacing w:val="4"/>
        </w:rPr>
      </w:pPr>
    </w:p>
    <w:p w14:paraId="1E587DD4" w14:textId="519A3EF1" w:rsidR="001A75EE" w:rsidRPr="00891564" w:rsidRDefault="001A75EE" w:rsidP="001A75EE">
      <w:pPr>
        <w:pStyle w:val="Normal-odredbe"/>
        <w:spacing w:before="0"/>
        <w:ind w:left="0"/>
        <w:rPr>
          <w:spacing w:val="4"/>
        </w:rPr>
      </w:pPr>
      <w:r>
        <w:rPr>
          <w:spacing w:val="4"/>
        </w:rPr>
        <w:tab/>
      </w:r>
      <w:r>
        <w:rPr>
          <w:spacing w:val="4"/>
        </w:rPr>
        <w:tab/>
      </w:r>
      <w:r>
        <w:rPr>
          <w:spacing w:val="4"/>
        </w:rPr>
        <w:tab/>
      </w:r>
      <w:r>
        <w:rPr>
          <w:spacing w:val="4"/>
        </w:rPr>
        <w:tab/>
      </w:r>
      <w:r>
        <w:rPr>
          <w:spacing w:val="4"/>
        </w:rPr>
        <w:tab/>
      </w:r>
      <w:r>
        <w:rPr>
          <w:spacing w:val="4"/>
        </w:rPr>
        <w:tab/>
      </w:r>
      <w:r>
        <w:rPr>
          <w:spacing w:val="4"/>
        </w:rPr>
        <w:tab/>
      </w:r>
      <w:r>
        <w:rPr>
          <w:spacing w:val="4"/>
        </w:rPr>
        <w:tab/>
        <w:t>Marko Marasović, dipl. ing. građ.</w:t>
      </w:r>
    </w:p>
    <w:sectPr w:rsidR="001A75EE" w:rsidRPr="00891564" w:rsidSect="00606B8F">
      <w:footerReference w:type="default" r:id="rId8"/>
      <w:endnotePr>
        <w:numFmt w:val="decimal"/>
      </w:endnotePr>
      <w:pgSz w:w="11906" w:h="16838" w:code="9"/>
      <w:pgMar w:top="1418" w:right="1700" w:bottom="851" w:left="1418" w:header="426" w:footer="41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A719CBF" w14:textId="77777777" w:rsidR="009E1290" w:rsidRDefault="009E1290">
      <w:r>
        <w:separator/>
      </w:r>
    </w:p>
  </w:endnote>
  <w:endnote w:type="continuationSeparator" w:id="0">
    <w:p w14:paraId="155CD7B3" w14:textId="77777777" w:rsidR="009E1290" w:rsidRDefault="009E12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embedRegular r:id="rId1" w:fontKey="{7B5AE99A-E55C-499E-975F-DD8E5DCFB811}"/>
    <w:embedBold r:id="rId2" w:fontKey="{7DE852F8-E0E9-4DB3-9600-0E377139C521}"/>
    <w:embedItalic r:id="rId3" w:fontKey="{7EA4482E-7A30-414D-A70D-29D95582BC48}"/>
    <w:embedBoldItalic r:id="rId4" w:fontKey="{0D06817E-585A-46C6-874B-BD441966A6F8}"/>
  </w:font>
  <w:font w:name="Arial Narrow">
    <w:panose1 w:val="020B0606020202030204"/>
    <w:charset w:val="EE"/>
    <w:family w:val="swiss"/>
    <w:pitch w:val="variable"/>
    <w:sig w:usb0="00000287" w:usb1="00000800" w:usb2="00000000" w:usb3="00000000" w:csb0="0000009F" w:csb1="00000000"/>
    <w:embedRegular r:id="rId5" w:fontKey="{21C5C480-7B15-4C84-A22A-1C102A61A998}"/>
    <w:embedBold r:id="rId6" w:fontKey="{409F8866-5133-4FB5-BBC6-E1AACD8A0F0C}"/>
    <w:embedItalic r:id="rId7" w:fontKey="{BBF52003-2DA5-4170-81AD-A21577614FB0}"/>
    <w:embedBoldItalic r:id="rId8" w:fontKey="{01E19602-3FD2-40C7-A0CA-35B9F3EE334E}"/>
  </w:font>
  <w:font w:name="Courier New">
    <w:panose1 w:val="02070309020205020404"/>
    <w:charset w:val="EE"/>
    <w:family w:val="modern"/>
    <w:pitch w:val="fixed"/>
    <w:sig w:usb0="E0002EFF" w:usb1="C0007843" w:usb2="00000009" w:usb3="00000000" w:csb0="000001FF" w:csb1="00000000"/>
    <w:embedRegular r:id="rId9" w:fontKey="{CAA6BAB2-D3BD-4DEE-9AD6-E79090AD5C7D}"/>
  </w:font>
  <w:font w:name="Symbol">
    <w:panose1 w:val="05050102010706020507"/>
    <w:charset w:val="02"/>
    <w:family w:val="roman"/>
    <w:pitch w:val="variable"/>
    <w:sig w:usb0="00000000" w:usb1="10000000" w:usb2="00000000" w:usb3="00000000" w:csb0="80000000" w:csb1="00000000"/>
    <w:embedRegular r:id="rId10" w:fontKey="{9FF3E701-EB2E-4F7B-A46C-399243792648}"/>
  </w:font>
  <w:font w:name="Wingdings">
    <w:panose1 w:val="05000000000000000000"/>
    <w:charset w:val="02"/>
    <w:family w:val="auto"/>
    <w:pitch w:val="variable"/>
    <w:sig w:usb0="00000000" w:usb1="10000000" w:usb2="00000000" w:usb3="00000000" w:csb0="80000000" w:csb1="00000000"/>
    <w:embedRegular r:id="rId11" w:fontKey="{EB0A1180-A550-4E92-BD29-8925DD823394}"/>
  </w:font>
  <w:font w:name="Arial Black">
    <w:panose1 w:val="020B0A04020102020204"/>
    <w:charset w:val="EE"/>
    <w:family w:val="swiss"/>
    <w:pitch w:val="variable"/>
    <w:sig w:usb0="A00002AF" w:usb1="400078FB" w:usb2="00000000" w:usb3="00000000" w:csb0="0000009F" w:csb1="00000000"/>
    <w:embedRegular r:id="rId12" w:fontKey="{33CAE245-D39E-4C4E-94FC-35743B343531}"/>
    <w:embedItalic r:id="rId13" w:fontKey="{9E9EB49F-C3DE-4A31-BA3D-CF68B4BE9B2D}"/>
  </w:font>
  <w:font w:name="Arial">
    <w:panose1 w:val="020B0604020202020204"/>
    <w:charset w:val="EE"/>
    <w:family w:val="swiss"/>
    <w:pitch w:val="variable"/>
    <w:sig w:usb0="E0002EFF" w:usb1="C000785B" w:usb2="00000009" w:usb3="00000000" w:csb0="000001FF" w:csb1="00000000"/>
    <w:embedRegular r:id="rId14" w:fontKey="{01F5EDD1-97CA-4D9F-AE3E-6BC2782D1B4F}"/>
    <w:embedBold r:id="rId15" w:fontKey="{CDBF8B83-0EE0-4574-955B-8C4ABB339739}"/>
    <w:embedItalic r:id="rId16" w:fontKey="{6E81D3F1-798A-46FA-98F6-26F88D0D15D8}"/>
    <w:embedBoldItalic r:id="rId17" w:fontKey="{739D1006-B622-4C22-8253-9A21CAC3E817}"/>
  </w:font>
  <w:font w:name="Tahoma">
    <w:panose1 w:val="020B0604030504040204"/>
    <w:charset w:val="EE"/>
    <w:family w:val="swiss"/>
    <w:pitch w:val="variable"/>
    <w:sig w:usb0="E1002EFF" w:usb1="C000605B" w:usb2="00000029" w:usb3="00000000" w:csb0="000101FF" w:csb1="00000000"/>
    <w:embedRegular r:id="rId18" w:fontKey="{75BBCF7A-E33F-4778-A778-FEDA2DC127F2}"/>
    <w:embedItalic r:id="rId19" w:fontKey="{91881DAE-3F7F-4F00-8C01-DACB550EF91C}"/>
  </w:font>
  <w:font w:name="Symap">
    <w:panose1 w:val="00000400000000000000"/>
    <w:charset w:val="EE"/>
    <w:family w:val="auto"/>
    <w:pitch w:val="variable"/>
    <w:sig w:usb0="20002A87" w:usb1="00000000" w:usb2="00000000" w:usb3="00000000" w:csb0="000001FF" w:csb1="00000000"/>
    <w:embedRegular r:id="rId20" w:fontKey="{CC467C81-F804-450E-9B2F-054AD2DFD1F4}"/>
  </w:font>
  <w:font w:name="Calibri Light">
    <w:panose1 w:val="020F0302020204030204"/>
    <w:charset w:val="EE"/>
    <w:family w:val="swiss"/>
    <w:pitch w:val="variable"/>
    <w:sig w:usb0="E4002EFF" w:usb1="C000247B" w:usb2="00000009" w:usb3="00000000" w:csb0="000001FF" w:csb1="00000000"/>
    <w:embedRegular r:id="rId21" w:fontKey="{A1AB6A06-D0DD-4DDE-8B7B-4FF4F159A5C0}"/>
  </w:font>
  <w:font w:name="Calibri">
    <w:panose1 w:val="020F0502020204030204"/>
    <w:charset w:val="EE"/>
    <w:family w:val="swiss"/>
    <w:pitch w:val="variable"/>
    <w:sig w:usb0="E4002EFF" w:usb1="C000247B" w:usb2="00000009" w:usb3="00000000" w:csb0="000001FF" w:csb1="00000000"/>
    <w:embedRegular r:id="rId22" w:fontKey="{3A38AC28-0A1A-4A66-BEBB-AE1B5A177E3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6E1FF8" w14:textId="734C8195" w:rsidR="009E1290" w:rsidRPr="0052222F" w:rsidRDefault="009E1290" w:rsidP="00A47971">
    <w:pPr>
      <w:pStyle w:val="Footer"/>
      <w:tabs>
        <w:tab w:val="clear" w:pos="8306"/>
      </w:tabs>
      <w:spacing w:before="120"/>
      <w:ind w:left="0" w:right="-30"/>
      <w:jc w:val="center"/>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0C2A20D" w14:textId="77777777" w:rsidR="009E1290" w:rsidRDefault="009E1290">
      <w:r>
        <w:separator/>
      </w:r>
    </w:p>
  </w:footnote>
  <w:footnote w:type="continuationSeparator" w:id="0">
    <w:p w14:paraId="66AF1C97" w14:textId="77777777" w:rsidR="009E1290" w:rsidRDefault="009E12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092044"/>
    <w:multiLevelType w:val="hybridMultilevel"/>
    <w:tmpl w:val="9026A5D2"/>
    <w:lvl w:ilvl="0" w:tplc="6270C054">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1" w15:restartNumberingAfterBreak="0">
    <w:nsid w:val="0B15636B"/>
    <w:multiLevelType w:val="multilevel"/>
    <w:tmpl w:val="D2F235D8"/>
    <w:lvl w:ilvl="0">
      <w:start w:val="1"/>
      <w:numFmt w:val="upperRoman"/>
      <w:lvlText w:val="%1."/>
      <w:lvlJc w:val="left"/>
      <w:pPr>
        <w:tabs>
          <w:tab w:val="num" w:pos="720"/>
        </w:tabs>
        <w:ind w:left="567" w:hanging="567"/>
      </w:pPr>
      <w:rPr>
        <w:rFonts w:hint="default"/>
      </w:rPr>
    </w:lvl>
    <w:lvl w:ilvl="1">
      <w:start w:val="1"/>
      <w:numFmt w:val="upperRoman"/>
      <w:pStyle w:val="mainheading"/>
      <w:lvlText w:val="%2."/>
      <w:lvlJc w:val="left"/>
      <w:pPr>
        <w:tabs>
          <w:tab w:val="num" w:pos="720"/>
        </w:tabs>
        <w:ind w:left="567" w:hanging="567"/>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C607909"/>
    <w:multiLevelType w:val="hybridMultilevel"/>
    <w:tmpl w:val="1DDABE3C"/>
    <w:lvl w:ilvl="0" w:tplc="9236BA5C">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 w15:restartNumberingAfterBreak="0">
    <w:nsid w:val="0C722186"/>
    <w:multiLevelType w:val="hybridMultilevel"/>
    <w:tmpl w:val="B5EA8358"/>
    <w:lvl w:ilvl="0" w:tplc="50B6CFD0">
      <w:start w:val="1"/>
      <w:numFmt w:val="lowerLetter"/>
      <w:lvlText w:val="(%1)"/>
      <w:lvlJc w:val="left"/>
      <w:pPr>
        <w:ind w:left="1494" w:hanging="360"/>
      </w:pPr>
      <w:rPr>
        <w:rFonts w:hint="default"/>
        <w:i w:val="0"/>
      </w:rPr>
    </w:lvl>
    <w:lvl w:ilvl="1" w:tplc="041A0019" w:tentative="1">
      <w:start w:val="1"/>
      <w:numFmt w:val="lowerLetter"/>
      <w:lvlText w:val="%2."/>
      <w:lvlJc w:val="left"/>
      <w:pPr>
        <w:ind w:left="2214" w:hanging="360"/>
      </w:pPr>
    </w:lvl>
    <w:lvl w:ilvl="2" w:tplc="041A001B" w:tentative="1">
      <w:start w:val="1"/>
      <w:numFmt w:val="lowerRoman"/>
      <w:lvlText w:val="%3."/>
      <w:lvlJc w:val="right"/>
      <w:pPr>
        <w:ind w:left="2934" w:hanging="180"/>
      </w:pPr>
    </w:lvl>
    <w:lvl w:ilvl="3" w:tplc="041A000F" w:tentative="1">
      <w:start w:val="1"/>
      <w:numFmt w:val="decimal"/>
      <w:lvlText w:val="%4."/>
      <w:lvlJc w:val="left"/>
      <w:pPr>
        <w:ind w:left="3654" w:hanging="360"/>
      </w:pPr>
    </w:lvl>
    <w:lvl w:ilvl="4" w:tplc="041A0019" w:tentative="1">
      <w:start w:val="1"/>
      <w:numFmt w:val="lowerLetter"/>
      <w:lvlText w:val="%5."/>
      <w:lvlJc w:val="left"/>
      <w:pPr>
        <w:ind w:left="4374" w:hanging="360"/>
      </w:pPr>
    </w:lvl>
    <w:lvl w:ilvl="5" w:tplc="041A001B" w:tentative="1">
      <w:start w:val="1"/>
      <w:numFmt w:val="lowerRoman"/>
      <w:lvlText w:val="%6."/>
      <w:lvlJc w:val="right"/>
      <w:pPr>
        <w:ind w:left="5094" w:hanging="180"/>
      </w:pPr>
    </w:lvl>
    <w:lvl w:ilvl="6" w:tplc="041A000F" w:tentative="1">
      <w:start w:val="1"/>
      <w:numFmt w:val="decimal"/>
      <w:lvlText w:val="%7."/>
      <w:lvlJc w:val="left"/>
      <w:pPr>
        <w:ind w:left="5814" w:hanging="360"/>
      </w:pPr>
    </w:lvl>
    <w:lvl w:ilvl="7" w:tplc="041A0019" w:tentative="1">
      <w:start w:val="1"/>
      <w:numFmt w:val="lowerLetter"/>
      <w:lvlText w:val="%8."/>
      <w:lvlJc w:val="left"/>
      <w:pPr>
        <w:ind w:left="6534" w:hanging="360"/>
      </w:pPr>
    </w:lvl>
    <w:lvl w:ilvl="8" w:tplc="041A001B" w:tentative="1">
      <w:start w:val="1"/>
      <w:numFmt w:val="lowerRoman"/>
      <w:lvlText w:val="%9."/>
      <w:lvlJc w:val="right"/>
      <w:pPr>
        <w:ind w:left="7254" w:hanging="180"/>
      </w:pPr>
    </w:lvl>
  </w:abstractNum>
  <w:abstractNum w:abstractNumId="4" w15:restartNumberingAfterBreak="0">
    <w:nsid w:val="10762614"/>
    <w:multiLevelType w:val="hybridMultilevel"/>
    <w:tmpl w:val="0C2E9D28"/>
    <w:lvl w:ilvl="0" w:tplc="9236BA5C">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5" w15:restartNumberingAfterBreak="0">
    <w:nsid w:val="11A52B61"/>
    <w:multiLevelType w:val="hybridMultilevel"/>
    <w:tmpl w:val="B37C19AA"/>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 w15:restartNumberingAfterBreak="0">
    <w:nsid w:val="146B7AE7"/>
    <w:multiLevelType w:val="multilevel"/>
    <w:tmpl w:val="1EAE5FD4"/>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4395"/>
        </w:tabs>
        <w:ind w:left="4395" w:hanging="567"/>
      </w:pPr>
      <w:rPr>
        <w:rFonts w:hint="default"/>
      </w:rPr>
    </w:lvl>
    <w:lvl w:ilvl="2">
      <w:start w:val="1"/>
      <w:numFmt w:val="decimal"/>
      <w:pStyle w:val="Heading3"/>
      <w:lvlText w:val="%1.%2.%3"/>
      <w:lvlJc w:val="left"/>
      <w:pPr>
        <w:tabs>
          <w:tab w:val="num" w:pos="1287"/>
        </w:tabs>
        <w:ind w:left="1134" w:hanging="567"/>
      </w:pPr>
      <w:rPr>
        <w:rFonts w:hint="default"/>
      </w:rPr>
    </w:lvl>
    <w:lvl w:ilvl="3">
      <w:start w:val="1"/>
      <w:numFmt w:val="decimal"/>
      <w:pStyle w:val="Heading4"/>
      <w:lvlText w:val="%1.%2.%3.%4"/>
      <w:lvlJc w:val="left"/>
      <w:pPr>
        <w:tabs>
          <w:tab w:val="num" w:pos="1647"/>
        </w:tabs>
        <w:ind w:left="1418" w:hanging="851"/>
      </w:pPr>
      <w:rPr>
        <w:rFonts w:hint="default"/>
      </w:rPr>
    </w:lvl>
    <w:lvl w:ilvl="4">
      <w:start w:val="1"/>
      <w:numFmt w:val="decimal"/>
      <w:pStyle w:val="Heading5"/>
      <w:lvlText w:val="%1.%2.%3.%4.%5"/>
      <w:lvlJc w:val="left"/>
      <w:pPr>
        <w:tabs>
          <w:tab w:val="num" w:pos="2007"/>
        </w:tabs>
        <w:ind w:left="1134" w:hanging="567"/>
      </w:pPr>
      <w:rPr>
        <w:rFonts w:hint="default"/>
      </w:rPr>
    </w:lvl>
    <w:lvl w:ilvl="5">
      <w:start w:val="1"/>
      <w:numFmt w:val="decimal"/>
      <w:pStyle w:val="Heading6"/>
      <w:lvlText w:val="%1.%2.%3.%4.%5.%6"/>
      <w:lvlJc w:val="left"/>
      <w:pPr>
        <w:tabs>
          <w:tab w:val="num" w:pos="1719"/>
        </w:tabs>
        <w:ind w:left="1719" w:hanging="1152"/>
      </w:pPr>
      <w:rPr>
        <w:rFonts w:hint="default"/>
      </w:rPr>
    </w:lvl>
    <w:lvl w:ilvl="6">
      <w:start w:val="1"/>
      <w:numFmt w:val="decimal"/>
      <w:lvlText w:val="%1.%2.%3.%4.%5.%6.%7"/>
      <w:lvlJc w:val="left"/>
      <w:pPr>
        <w:tabs>
          <w:tab w:val="num" w:pos="1863"/>
        </w:tabs>
        <w:ind w:left="1863" w:hanging="1296"/>
      </w:pPr>
      <w:rPr>
        <w:rFonts w:hint="default"/>
      </w:rPr>
    </w:lvl>
    <w:lvl w:ilvl="7">
      <w:start w:val="1"/>
      <w:numFmt w:val="decimal"/>
      <w:lvlText w:val="%1.%2.%3.%4.%5.%6.%7.%8"/>
      <w:lvlJc w:val="left"/>
      <w:pPr>
        <w:tabs>
          <w:tab w:val="num" w:pos="2007"/>
        </w:tabs>
        <w:ind w:left="2007" w:hanging="1440"/>
      </w:pPr>
      <w:rPr>
        <w:rFonts w:hint="default"/>
      </w:rPr>
    </w:lvl>
    <w:lvl w:ilvl="8">
      <w:start w:val="1"/>
      <w:numFmt w:val="decimal"/>
      <w:lvlText w:val="%1.%2.%3.%4.%5.%6.%7.%8.%9"/>
      <w:lvlJc w:val="left"/>
      <w:pPr>
        <w:tabs>
          <w:tab w:val="num" w:pos="2151"/>
        </w:tabs>
        <w:ind w:left="2151" w:hanging="1584"/>
      </w:pPr>
      <w:rPr>
        <w:rFonts w:hint="default"/>
      </w:rPr>
    </w:lvl>
  </w:abstractNum>
  <w:abstractNum w:abstractNumId="7" w15:restartNumberingAfterBreak="0">
    <w:nsid w:val="23290EF6"/>
    <w:multiLevelType w:val="hybridMultilevel"/>
    <w:tmpl w:val="2F30BF3A"/>
    <w:lvl w:ilvl="0" w:tplc="6270C054">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8" w15:restartNumberingAfterBreak="0">
    <w:nsid w:val="27B6372A"/>
    <w:multiLevelType w:val="hybridMultilevel"/>
    <w:tmpl w:val="1A06C75C"/>
    <w:lvl w:ilvl="0" w:tplc="6270C054">
      <w:start w:val="1"/>
      <w:numFmt w:val="lowerLetter"/>
      <w:lvlText w:val="(%1)"/>
      <w:lvlJc w:val="left"/>
      <w:pPr>
        <w:tabs>
          <w:tab w:val="num" w:pos="1134"/>
        </w:tabs>
        <w:ind w:left="1134" w:hanging="567"/>
      </w:pPr>
      <w:rPr>
        <w:rFonts w:hint="default"/>
        <w:b w:val="0"/>
        <w:i w:val="0"/>
      </w:rPr>
    </w:lvl>
    <w:lvl w:ilvl="1" w:tplc="B208629A">
      <w:numFmt w:val="bullet"/>
      <w:lvlText w:val="-"/>
      <w:lvlJc w:val="left"/>
      <w:pPr>
        <w:ind w:left="1440" w:hanging="360"/>
      </w:pPr>
      <w:rPr>
        <w:rFonts w:ascii="Arial Narrow" w:eastAsia="Times New Roman" w:hAnsi="Arial Narrow" w:cs="Times New Roman" w:hint="default"/>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 w15:restartNumberingAfterBreak="0">
    <w:nsid w:val="2F325984"/>
    <w:multiLevelType w:val="hybridMultilevel"/>
    <w:tmpl w:val="C7EE7004"/>
    <w:lvl w:ilvl="0" w:tplc="9236BA5C">
      <w:start w:val="1"/>
      <w:numFmt w:val="lowerLetter"/>
      <w:lvlText w:val="(%1)"/>
      <w:lvlJc w:val="left"/>
      <w:pPr>
        <w:ind w:left="1800" w:hanging="360"/>
      </w:pPr>
      <w:rPr>
        <w:rFonts w:hint="default"/>
      </w:rPr>
    </w:lvl>
    <w:lvl w:ilvl="1" w:tplc="041A0019" w:tentative="1">
      <w:start w:val="1"/>
      <w:numFmt w:val="lowerLetter"/>
      <w:lvlText w:val="%2."/>
      <w:lvlJc w:val="left"/>
      <w:pPr>
        <w:ind w:left="2520" w:hanging="360"/>
      </w:pPr>
    </w:lvl>
    <w:lvl w:ilvl="2" w:tplc="041A001B" w:tentative="1">
      <w:start w:val="1"/>
      <w:numFmt w:val="lowerRoman"/>
      <w:lvlText w:val="%3."/>
      <w:lvlJc w:val="right"/>
      <w:pPr>
        <w:ind w:left="3240" w:hanging="180"/>
      </w:pPr>
    </w:lvl>
    <w:lvl w:ilvl="3" w:tplc="041A000F" w:tentative="1">
      <w:start w:val="1"/>
      <w:numFmt w:val="decimal"/>
      <w:lvlText w:val="%4."/>
      <w:lvlJc w:val="left"/>
      <w:pPr>
        <w:ind w:left="3960" w:hanging="360"/>
      </w:pPr>
    </w:lvl>
    <w:lvl w:ilvl="4" w:tplc="041A0019" w:tentative="1">
      <w:start w:val="1"/>
      <w:numFmt w:val="lowerLetter"/>
      <w:lvlText w:val="%5."/>
      <w:lvlJc w:val="left"/>
      <w:pPr>
        <w:ind w:left="4680" w:hanging="360"/>
      </w:pPr>
    </w:lvl>
    <w:lvl w:ilvl="5" w:tplc="041A001B" w:tentative="1">
      <w:start w:val="1"/>
      <w:numFmt w:val="lowerRoman"/>
      <w:lvlText w:val="%6."/>
      <w:lvlJc w:val="right"/>
      <w:pPr>
        <w:ind w:left="5400" w:hanging="180"/>
      </w:pPr>
    </w:lvl>
    <w:lvl w:ilvl="6" w:tplc="041A000F" w:tentative="1">
      <w:start w:val="1"/>
      <w:numFmt w:val="decimal"/>
      <w:lvlText w:val="%7."/>
      <w:lvlJc w:val="left"/>
      <w:pPr>
        <w:ind w:left="6120" w:hanging="360"/>
      </w:pPr>
    </w:lvl>
    <w:lvl w:ilvl="7" w:tplc="041A0019" w:tentative="1">
      <w:start w:val="1"/>
      <w:numFmt w:val="lowerLetter"/>
      <w:lvlText w:val="%8."/>
      <w:lvlJc w:val="left"/>
      <w:pPr>
        <w:ind w:left="6840" w:hanging="360"/>
      </w:pPr>
    </w:lvl>
    <w:lvl w:ilvl="8" w:tplc="041A001B" w:tentative="1">
      <w:start w:val="1"/>
      <w:numFmt w:val="lowerRoman"/>
      <w:lvlText w:val="%9."/>
      <w:lvlJc w:val="right"/>
      <w:pPr>
        <w:ind w:left="7560" w:hanging="180"/>
      </w:pPr>
    </w:lvl>
  </w:abstractNum>
  <w:abstractNum w:abstractNumId="10" w15:restartNumberingAfterBreak="0">
    <w:nsid w:val="30DF1A56"/>
    <w:multiLevelType w:val="hybridMultilevel"/>
    <w:tmpl w:val="CD5CF060"/>
    <w:lvl w:ilvl="0" w:tplc="6270C054">
      <w:start w:val="1"/>
      <w:numFmt w:val="lowerLetter"/>
      <w:lvlText w:val="(%1)"/>
      <w:lvlJc w:val="left"/>
      <w:pPr>
        <w:ind w:left="1494" w:hanging="360"/>
      </w:pPr>
      <w:rPr>
        <w:rFonts w:hint="default"/>
      </w:rPr>
    </w:lvl>
    <w:lvl w:ilvl="1" w:tplc="041A0019" w:tentative="1">
      <w:start w:val="1"/>
      <w:numFmt w:val="lowerLetter"/>
      <w:lvlText w:val="%2."/>
      <w:lvlJc w:val="left"/>
      <w:pPr>
        <w:ind w:left="2214" w:hanging="360"/>
      </w:pPr>
    </w:lvl>
    <w:lvl w:ilvl="2" w:tplc="041A001B" w:tentative="1">
      <w:start w:val="1"/>
      <w:numFmt w:val="lowerRoman"/>
      <w:lvlText w:val="%3."/>
      <w:lvlJc w:val="right"/>
      <w:pPr>
        <w:ind w:left="2934" w:hanging="180"/>
      </w:pPr>
    </w:lvl>
    <w:lvl w:ilvl="3" w:tplc="041A000F" w:tentative="1">
      <w:start w:val="1"/>
      <w:numFmt w:val="decimal"/>
      <w:lvlText w:val="%4."/>
      <w:lvlJc w:val="left"/>
      <w:pPr>
        <w:ind w:left="3654" w:hanging="360"/>
      </w:pPr>
    </w:lvl>
    <w:lvl w:ilvl="4" w:tplc="041A0019" w:tentative="1">
      <w:start w:val="1"/>
      <w:numFmt w:val="lowerLetter"/>
      <w:lvlText w:val="%5."/>
      <w:lvlJc w:val="left"/>
      <w:pPr>
        <w:ind w:left="4374" w:hanging="360"/>
      </w:pPr>
    </w:lvl>
    <w:lvl w:ilvl="5" w:tplc="041A001B" w:tentative="1">
      <w:start w:val="1"/>
      <w:numFmt w:val="lowerRoman"/>
      <w:lvlText w:val="%6."/>
      <w:lvlJc w:val="right"/>
      <w:pPr>
        <w:ind w:left="5094" w:hanging="180"/>
      </w:pPr>
    </w:lvl>
    <w:lvl w:ilvl="6" w:tplc="041A000F" w:tentative="1">
      <w:start w:val="1"/>
      <w:numFmt w:val="decimal"/>
      <w:lvlText w:val="%7."/>
      <w:lvlJc w:val="left"/>
      <w:pPr>
        <w:ind w:left="5814" w:hanging="360"/>
      </w:pPr>
    </w:lvl>
    <w:lvl w:ilvl="7" w:tplc="041A0019" w:tentative="1">
      <w:start w:val="1"/>
      <w:numFmt w:val="lowerLetter"/>
      <w:lvlText w:val="%8."/>
      <w:lvlJc w:val="left"/>
      <w:pPr>
        <w:ind w:left="6534" w:hanging="360"/>
      </w:pPr>
    </w:lvl>
    <w:lvl w:ilvl="8" w:tplc="041A001B" w:tentative="1">
      <w:start w:val="1"/>
      <w:numFmt w:val="lowerRoman"/>
      <w:lvlText w:val="%9."/>
      <w:lvlJc w:val="right"/>
      <w:pPr>
        <w:ind w:left="7254" w:hanging="180"/>
      </w:pPr>
    </w:lvl>
  </w:abstractNum>
  <w:abstractNum w:abstractNumId="11" w15:restartNumberingAfterBreak="0">
    <w:nsid w:val="31D620E6"/>
    <w:multiLevelType w:val="hybridMultilevel"/>
    <w:tmpl w:val="9F060F16"/>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2" w15:restartNumberingAfterBreak="0">
    <w:nsid w:val="3304577F"/>
    <w:multiLevelType w:val="hybridMultilevel"/>
    <w:tmpl w:val="E3861CB0"/>
    <w:lvl w:ilvl="0" w:tplc="6270C054">
      <w:start w:val="1"/>
      <w:numFmt w:val="lowerLetter"/>
      <w:lvlText w:val="(%1)"/>
      <w:lvlJc w:val="left"/>
      <w:pPr>
        <w:tabs>
          <w:tab w:val="num" w:pos="1134"/>
        </w:tabs>
        <w:ind w:left="1134" w:hanging="567"/>
      </w:pPr>
      <w:rPr>
        <w:rFonts w:hint="default"/>
        <w:kern w:val="0"/>
      </w:rPr>
    </w:lvl>
    <w:lvl w:ilvl="1" w:tplc="041A0003">
      <w:start w:val="1"/>
      <w:numFmt w:val="bullet"/>
      <w:lvlText w:val="o"/>
      <w:lvlJc w:val="left"/>
      <w:pPr>
        <w:tabs>
          <w:tab w:val="num" w:pos="1440"/>
        </w:tabs>
        <w:ind w:left="1440" w:hanging="360"/>
      </w:pPr>
      <w:rPr>
        <w:rFonts w:ascii="Courier New" w:hAnsi="Courier New" w:hint="default"/>
      </w:rPr>
    </w:lvl>
    <w:lvl w:ilvl="2" w:tplc="2E609D0A">
      <w:numFmt w:val="bullet"/>
      <w:lvlText w:val="-"/>
      <w:lvlJc w:val="left"/>
      <w:pPr>
        <w:tabs>
          <w:tab w:val="num" w:pos="2163"/>
        </w:tabs>
        <w:ind w:left="2163" w:hanging="363"/>
      </w:pPr>
      <w:rPr>
        <w:rFonts w:ascii="Arial Narrow" w:eastAsia="Times New Roman" w:hAnsi="Arial Narrow" w:cs="Times New Roman"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78F2782"/>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14" w15:restartNumberingAfterBreak="0">
    <w:nsid w:val="3835049C"/>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15" w15:restartNumberingAfterBreak="0">
    <w:nsid w:val="3D297DCB"/>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44484A79"/>
    <w:multiLevelType w:val="hybridMultilevel"/>
    <w:tmpl w:val="B5EA8358"/>
    <w:lvl w:ilvl="0" w:tplc="50B6CFD0">
      <w:start w:val="1"/>
      <w:numFmt w:val="lowerLetter"/>
      <w:lvlText w:val="(%1)"/>
      <w:lvlJc w:val="left"/>
      <w:pPr>
        <w:ind w:left="1494" w:hanging="360"/>
      </w:pPr>
      <w:rPr>
        <w:rFonts w:hint="default"/>
        <w:i w:val="0"/>
      </w:rPr>
    </w:lvl>
    <w:lvl w:ilvl="1" w:tplc="041A0019" w:tentative="1">
      <w:start w:val="1"/>
      <w:numFmt w:val="lowerLetter"/>
      <w:lvlText w:val="%2."/>
      <w:lvlJc w:val="left"/>
      <w:pPr>
        <w:ind w:left="2214" w:hanging="360"/>
      </w:pPr>
    </w:lvl>
    <w:lvl w:ilvl="2" w:tplc="041A001B" w:tentative="1">
      <w:start w:val="1"/>
      <w:numFmt w:val="lowerRoman"/>
      <w:lvlText w:val="%3."/>
      <w:lvlJc w:val="right"/>
      <w:pPr>
        <w:ind w:left="2934" w:hanging="180"/>
      </w:pPr>
    </w:lvl>
    <w:lvl w:ilvl="3" w:tplc="041A000F" w:tentative="1">
      <w:start w:val="1"/>
      <w:numFmt w:val="decimal"/>
      <w:lvlText w:val="%4."/>
      <w:lvlJc w:val="left"/>
      <w:pPr>
        <w:ind w:left="3654" w:hanging="360"/>
      </w:pPr>
    </w:lvl>
    <w:lvl w:ilvl="4" w:tplc="041A0019" w:tentative="1">
      <w:start w:val="1"/>
      <w:numFmt w:val="lowerLetter"/>
      <w:lvlText w:val="%5."/>
      <w:lvlJc w:val="left"/>
      <w:pPr>
        <w:ind w:left="4374" w:hanging="360"/>
      </w:pPr>
    </w:lvl>
    <w:lvl w:ilvl="5" w:tplc="041A001B" w:tentative="1">
      <w:start w:val="1"/>
      <w:numFmt w:val="lowerRoman"/>
      <w:lvlText w:val="%6."/>
      <w:lvlJc w:val="right"/>
      <w:pPr>
        <w:ind w:left="5094" w:hanging="180"/>
      </w:pPr>
    </w:lvl>
    <w:lvl w:ilvl="6" w:tplc="041A000F" w:tentative="1">
      <w:start w:val="1"/>
      <w:numFmt w:val="decimal"/>
      <w:lvlText w:val="%7."/>
      <w:lvlJc w:val="left"/>
      <w:pPr>
        <w:ind w:left="5814" w:hanging="360"/>
      </w:pPr>
    </w:lvl>
    <w:lvl w:ilvl="7" w:tplc="041A0019" w:tentative="1">
      <w:start w:val="1"/>
      <w:numFmt w:val="lowerLetter"/>
      <w:lvlText w:val="%8."/>
      <w:lvlJc w:val="left"/>
      <w:pPr>
        <w:ind w:left="6534" w:hanging="360"/>
      </w:pPr>
    </w:lvl>
    <w:lvl w:ilvl="8" w:tplc="041A001B" w:tentative="1">
      <w:start w:val="1"/>
      <w:numFmt w:val="lowerRoman"/>
      <w:lvlText w:val="%9."/>
      <w:lvlJc w:val="right"/>
      <w:pPr>
        <w:ind w:left="7254" w:hanging="180"/>
      </w:pPr>
    </w:lvl>
  </w:abstractNum>
  <w:abstractNum w:abstractNumId="17" w15:restartNumberingAfterBreak="0">
    <w:nsid w:val="48D26599"/>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18" w15:restartNumberingAfterBreak="0">
    <w:nsid w:val="4DAF7D0F"/>
    <w:multiLevelType w:val="hybridMultilevel"/>
    <w:tmpl w:val="0640340E"/>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9" w15:restartNumberingAfterBreak="0">
    <w:nsid w:val="4FA958AA"/>
    <w:multiLevelType w:val="hybridMultilevel"/>
    <w:tmpl w:val="555AC1C4"/>
    <w:lvl w:ilvl="0" w:tplc="9236BA5C">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FE42D18"/>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52624241"/>
    <w:multiLevelType w:val="hybridMultilevel"/>
    <w:tmpl w:val="F9222026"/>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2" w15:restartNumberingAfterBreak="0">
    <w:nsid w:val="53313FBF"/>
    <w:multiLevelType w:val="hybridMultilevel"/>
    <w:tmpl w:val="70A6EE7E"/>
    <w:lvl w:ilvl="0" w:tplc="6270C054">
      <w:start w:val="1"/>
      <w:numFmt w:val="lowerLetter"/>
      <w:lvlText w:val="(%1)"/>
      <w:lvlJc w:val="left"/>
      <w:pPr>
        <w:ind w:left="1287" w:hanging="360"/>
      </w:pPr>
      <w:rPr>
        <w:rFont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3" w15:restartNumberingAfterBreak="0">
    <w:nsid w:val="54CE3554"/>
    <w:multiLevelType w:val="hybridMultilevel"/>
    <w:tmpl w:val="2F30BF3A"/>
    <w:lvl w:ilvl="0" w:tplc="6270C054">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24" w15:restartNumberingAfterBreak="0">
    <w:nsid w:val="574A68E0"/>
    <w:multiLevelType w:val="hybridMultilevel"/>
    <w:tmpl w:val="5AB6684A"/>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5" w15:restartNumberingAfterBreak="0">
    <w:nsid w:val="589B07C8"/>
    <w:multiLevelType w:val="hybridMultilevel"/>
    <w:tmpl w:val="5164E694"/>
    <w:lvl w:ilvl="0" w:tplc="6270C054">
      <w:start w:val="1"/>
      <w:numFmt w:val="lowerLetter"/>
      <w:lvlText w:val="(%1)"/>
      <w:lvlJc w:val="left"/>
      <w:pPr>
        <w:ind w:left="1287" w:hanging="360"/>
      </w:pPr>
      <w:rPr>
        <w:rFont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26" w15:restartNumberingAfterBreak="0">
    <w:nsid w:val="5A9417E9"/>
    <w:multiLevelType w:val="hybridMultilevel"/>
    <w:tmpl w:val="CD5CF060"/>
    <w:lvl w:ilvl="0" w:tplc="6270C054">
      <w:start w:val="1"/>
      <w:numFmt w:val="lowerLetter"/>
      <w:lvlText w:val="(%1)"/>
      <w:lvlJc w:val="left"/>
      <w:pPr>
        <w:ind w:left="1494" w:hanging="360"/>
      </w:pPr>
      <w:rPr>
        <w:rFonts w:hint="default"/>
      </w:rPr>
    </w:lvl>
    <w:lvl w:ilvl="1" w:tplc="041A0019" w:tentative="1">
      <w:start w:val="1"/>
      <w:numFmt w:val="lowerLetter"/>
      <w:lvlText w:val="%2."/>
      <w:lvlJc w:val="left"/>
      <w:pPr>
        <w:ind w:left="2214" w:hanging="360"/>
      </w:pPr>
    </w:lvl>
    <w:lvl w:ilvl="2" w:tplc="041A001B" w:tentative="1">
      <w:start w:val="1"/>
      <w:numFmt w:val="lowerRoman"/>
      <w:lvlText w:val="%3."/>
      <w:lvlJc w:val="right"/>
      <w:pPr>
        <w:ind w:left="2934" w:hanging="180"/>
      </w:pPr>
    </w:lvl>
    <w:lvl w:ilvl="3" w:tplc="041A000F" w:tentative="1">
      <w:start w:val="1"/>
      <w:numFmt w:val="decimal"/>
      <w:lvlText w:val="%4."/>
      <w:lvlJc w:val="left"/>
      <w:pPr>
        <w:ind w:left="3654" w:hanging="360"/>
      </w:pPr>
    </w:lvl>
    <w:lvl w:ilvl="4" w:tplc="041A0019" w:tentative="1">
      <w:start w:val="1"/>
      <w:numFmt w:val="lowerLetter"/>
      <w:lvlText w:val="%5."/>
      <w:lvlJc w:val="left"/>
      <w:pPr>
        <w:ind w:left="4374" w:hanging="360"/>
      </w:pPr>
    </w:lvl>
    <w:lvl w:ilvl="5" w:tplc="041A001B" w:tentative="1">
      <w:start w:val="1"/>
      <w:numFmt w:val="lowerRoman"/>
      <w:lvlText w:val="%6."/>
      <w:lvlJc w:val="right"/>
      <w:pPr>
        <w:ind w:left="5094" w:hanging="180"/>
      </w:pPr>
    </w:lvl>
    <w:lvl w:ilvl="6" w:tplc="041A000F" w:tentative="1">
      <w:start w:val="1"/>
      <w:numFmt w:val="decimal"/>
      <w:lvlText w:val="%7."/>
      <w:lvlJc w:val="left"/>
      <w:pPr>
        <w:ind w:left="5814" w:hanging="360"/>
      </w:pPr>
    </w:lvl>
    <w:lvl w:ilvl="7" w:tplc="041A0019" w:tentative="1">
      <w:start w:val="1"/>
      <w:numFmt w:val="lowerLetter"/>
      <w:lvlText w:val="%8."/>
      <w:lvlJc w:val="left"/>
      <w:pPr>
        <w:ind w:left="6534" w:hanging="360"/>
      </w:pPr>
    </w:lvl>
    <w:lvl w:ilvl="8" w:tplc="041A001B" w:tentative="1">
      <w:start w:val="1"/>
      <w:numFmt w:val="lowerRoman"/>
      <w:lvlText w:val="%9."/>
      <w:lvlJc w:val="right"/>
      <w:pPr>
        <w:ind w:left="7254" w:hanging="180"/>
      </w:pPr>
    </w:lvl>
  </w:abstractNum>
  <w:abstractNum w:abstractNumId="27" w15:restartNumberingAfterBreak="0">
    <w:nsid w:val="5BF80337"/>
    <w:multiLevelType w:val="hybridMultilevel"/>
    <w:tmpl w:val="B616FF1E"/>
    <w:lvl w:ilvl="0" w:tplc="9236BA5C">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28" w15:restartNumberingAfterBreak="0">
    <w:nsid w:val="5F795D8C"/>
    <w:multiLevelType w:val="multilevel"/>
    <w:tmpl w:val="5F795D8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5286C1F"/>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30" w15:restartNumberingAfterBreak="0">
    <w:nsid w:val="69006BB8"/>
    <w:multiLevelType w:val="hybridMultilevel"/>
    <w:tmpl w:val="A61025E0"/>
    <w:lvl w:ilvl="0" w:tplc="6270C054">
      <w:start w:val="1"/>
      <w:numFmt w:val="lowerLetter"/>
      <w:lvlText w:val="(%1)"/>
      <w:lvlJc w:val="left"/>
      <w:pPr>
        <w:tabs>
          <w:tab w:val="num" w:pos="1134"/>
        </w:tabs>
        <w:ind w:left="1134" w:hanging="567"/>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1" w15:restartNumberingAfterBreak="0">
    <w:nsid w:val="69B63502"/>
    <w:multiLevelType w:val="hybridMultilevel"/>
    <w:tmpl w:val="C432573C"/>
    <w:lvl w:ilvl="0" w:tplc="072EC720">
      <w:start w:val="1"/>
      <w:numFmt w:val="lowerLetter"/>
      <w:lvlText w:val="(%1)"/>
      <w:lvlJc w:val="left"/>
      <w:pPr>
        <w:ind w:left="1287" w:hanging="360"/>
      </w:pPr>
      <w:rPr>
        <w:rFonts w:hint="default"/>
        <w:i w:val="0"/>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32" w15:restartNumberingAfterBreak="0">
    <w:nsid w:val="6AE4741D"/>
    <w:multiLevelType w:val="hybridMultilevel"/>
    <w:tmpl w:val="920C5AB6"/>
    <w:lvl w:ilvl="0" w:tplc="4768F61C">
      <w:start w:val="1"/>
      <w:numFmt w:val="lowerLetter"/>
      <w:lvlText w:val="(%1)"/>
      <w:lvlJc w:val="left"/>
      <w:pPr>
        <w:tabs>
          <w:tab w:val="num" w:pos="1440"/>
        </w:tabs>
        <w:ind w:left="1440" w:hanging="360"/>
      </w:pPr>
    </w:lvl>
    <w:lvl w:ilvl="1" w:tplc="041A0003">
      <w:start w:val="1"/>
      <w:numFmt w:val="bullet"/>
      <w:lvlText w:val="o"/>
      <w:lvlJc w:val="left"/>
      <w:pPr>
        <w:tabs>
          <w:tab w:val="num" w:pos="2160"/>
        </w:tabs>
        <w:ind w:left="2160" w:hanging="360"/>
      </w:pPr>
      <w:rPr>
        <w:rFonts w:ascii="Courier New" w:hAnsi="Courier New" w:cs="Courier New" w:hint="default"/>
      </w:rPr>
    </w:lvl>
    <w:lvl w:ilvl="2" w:tplc="041A0005">
      <w:start w:val="1"/>
      <w:numFmt w:val="bullet"/>
      <w:lvlText w:val=""/>
      <w:lvlJc w:val="left"/>
      <w:pPr>
        <w:tabs>
          <w:tab w:val="num" w:pos="2880"/>
        </w:tabs>
        <w:ind w:left="2880" w:hanging="360"/>
      </w:pPr>
      <w:rPr>
        <w:rFonts w:ascii="Wingdings" w:hAnsi="Wingdings" w:hint="default"/>
      </w:rPr>
    </w:lvl>
    <w:lvl w:ilvl="3" w:tplc="041A0001">
      <w:start w:val="1"/>
      <w:numFmt w:val="bullet"/>
      <w:lvlText w:val=""/>
      <w:lvlJc w:val="left"/>
      <w:pPr>
        <w:tabs>
          <w:tab w:val="num" w:pos="3600"/>
        </w:tabs>
        <w:ind w:left="3600" w:hanging="360"/>
      </w:pPr>
      <w:rPr>
        <w:rFonts w:ascii="Symbol" w:hAnsi="Symbol" w:hint="default"/>
      </w:rPr>
    </w:lvl>
    <w:lvl w:ilvl="4" w:tplc="041A0003">
      <w:start w:val="1"/>
      <w:numFmt w:val="bullet"/>
      <w:lvlText w:val="o"/>
      <w:lvlJc w:val="left"/>
      <w:pPr>
        <w:tabs>
          <w:tab w:val="num" w:pos="4320"/>
        </w:tabs>
        <w:ind w:left="4320" w:hanging="360"/>
      </w:pPr>
      <w:rPr>
        <w:rFonts w:ascii="Courier New" w:hAnsi="Courier New" w:cs="Courier New" w:hint="default"/>
      </w:rPr>
    </w:lvl>
    <w:lvl w:ilvl="5" w:tplc="041A0005">
      <w:start w:val="1"/>
      <w:numFmt w:val="bullet"/>
      <w:lvlText w:val=""/>
      <w:lvlJc w:val="left"/>
      <w:pPr>
        <w:tabs>
          <w:tab w:val="num" w:pos="5040"/>
        </w:tabs>
        <w:ind w:left="5040" w:hanging="360"/>
      </w:pPr>
      <w:rPr>
        <w:rFonts w:ascii="Wingdings" w:hAnsi="Wingdings" w:hint="default"/>
      </w:rPr>
    </w:lvl>
    <w:lvl w:ilvl="6" w:tplc="041A0001">
      <w:start w:val="1"/>
      <w:numFmt w:val="bullet"/>
      <w:lvlText w:val=""/>
      <w:lvlJc w:val="left"/>
      <w:pPr>
        <w:tabs>
          <w:tab w:val="num" w:pos="5760"/>
        </w:tabs>
        <w:ind w:left="5760" w:hanging="360"/>
      </w:pPr>
      <w:rPr>
        <w:rFonts w:ascii="Symbol" w:hAnsi="Symbol" w:hint="default"/>
      </w:rPr>
    </w:lvl>
    <w:lvl w:ilvl="7" w:tplc="041A0003">
      <w:start w:val="1"/>
      <w:numFmt w:val="bullet"/>
      <w:lvlText w:val="o"/>
      <w:lvlJc w:val="left"/>
      <w:pPr>
        <w:tabs>
          <w:tab w:val="num" w:pos="6480"/>
        </w:tabs>
        <w:ind w:left="6480" w:hanging="360"/>
      </w:pPr>
      <w:rPr>
        <w:rFonts w:ascii="Courier New" w:hAnsi="Courier New" w:cs="Courier New" w:hint="default"/>
      </w:rPr>
    </w:lvl>
    <w:lvl w:ilvl="8" w:tplc="041A0005">
      <w:start w:val="1"/>
      <w:numFmt w:val="bullet"/>
      <w:lvlText w:val=""/>
      <w:lvlJc w:val="left"/>
      <w:pPr>
        <w:tabs>
          <w:tab w:val="num" w:pos="7200"/>
        </w:tabs>
        <w:ind w:left="7200" w:hanging="360"/>
      </w:pPr>
      <w:rPr>
        <w:rFonts w:ascii="Wingdings" w:hAnsi="Wingdings" w:hint="default"/>
      </w:rPr>
    </w:lvl>
  </w:abstractNum>
  <w:abstractNum w:abstractNumId="33" w15:restartNumberingAfterBreak="0">
    <w:nsid w:val="720903CB"/>
    <w:multiLevelType w:val="hybridMultilevel"/>
    <w:tmpl w:val="65F4B610"/>
    <w:lvl w:ilvl="0" w:tplc="6270C054">
      <w:start w:val="1"/>
      <w:numFmt w:val="lowerLetter"/>
      <w:lvlText w:val="(%1)"/>
      <w:lvlJc w:val="left"/>
      <w:pPr>
        <w:tabs>
          <w:tab w:val="num" w:pos="1134"/>
        </w:tabs>
        <w:ind w:left="1134" w:hanging="567"/>
      </w:pPr>
      <w:rPr>
        <w:rFonts w:hint="default"/>
        <w:b w:val="0"/>
        <w:i w:val="0"/>
      </w:rPr>
    </w:lvl>
    <w:lvl w:ilvl="1" w:tplc="041A0019">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4" w15:restartNumberingAfterBreak="0">
    <w:nsid w:val="73D61682"/>
    <w:multiLevelType w:val="hybridMultilevel"/>
    <w:tmpl w:val="63147932"/>
    <w:lvl w:ilvl="0" w:tplc="4768F61C">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35" w15:restartNumberingAfterBreak="0">
    <w:nsid w:val="76CE0F47"/>
    <w:multiLevelType w:val="hybridMultilevel"/>
    <w:tmpl w:val="B5EA8358"/>
    <w:lvl w:ilvl="0" w:tplc="50B6CFD0">
      <w:start w:val="1"/>
      <w:numFmt w:val="lowerLetter"/>
      <w:lvlText w:val="(%1)"/>
      <w:lvlJc w:val="left"/>
      <w:pPr>
        <w:ind w:left="1494" w:hanging="360"/>
      </w:pPr>
      <w:rPr>
        <w:rFonts w:hint="default"/>
        <w:i w:val="0"/>
      </w:rPr>
    </w:lvl>
    <w:lvl w:ilvl="1" w:tplc="041A0019" w:tentative="1">
      <w:start w:val="1"/>
      <w:numFmt w:val="lowerLetter"/>
      <w:lvlText w:val="%2."/>
      <w:lvlJc w:val="left"/>
      <w:pPr>
        <w:ind w:left="2214" w:hanging="360"/>
      </w:pPr>
    </w:lvl>
    <w:lvl w:ilvl="2" w:tplc="041A001B" w:tentative="1">
      <w:start w:val="1"/>
      <w:numFmt w:val="lowerRoman"/>
      <w:lvlText w:val="%3."/>
      <w:lvlJc w:val="right"/>
      <w:pPr>
        <w:ind w:left="2934" w:hanging="180"/>
      </w:pPr>
    </w:lvl>
    <w:lvl w:ilvl="3" w:tplc="041A000F" w:tentative="1">
      <w:start w:val="1"/>
      <w:numFmt w:val="decimal"/>
      <w:lvlText w:val="%4."/>
      <w:lvlJc w:val="left"/>
      <w:pPr>
        <w:ind w:left="3654" w:hanging="360"/>
      </w:pPr>
    </w:lvl>
    <w:lvl w:ilvl="4" w:tplc="041A0019" w:tentative="1">
      <w:start w:val="1"/>
      <w:numFmt w:val="lowerLetter"/>
      <w:lvlText w:val="%5."/>
      <w:lvlJc w:val="left"/>
      <w:pPr>
        <w:ind w:left="4374" w:hanging="360"/>
      </w:pPr>
    </w:lvl>
    <w:lvl w:ilvl="5" w:tplc="041A001B" w:tentative="1">
      <w:start w:val="1"/>
      <w:numFmt w:val="lowerRoman"/>
      <w:lvlText w:val="%6."/>
      <w:lvlJc w:val="right"/>
      <w:pPr>
        <w:ind w:left="5094" w:hanging="180"/>
      </w:pPr>
    </w:lvl>
    <w:lvl w:ilvl="6" w:tplc="041A000F" w:tentative="1">
      <w:start w:val="1"/>
      <w:numFmt w:val="decimal"/>
      <w:lvlText w:val="%7."/>
      <w:lvlJc w:val="left"/>
      <w:pPr>
        <w:ind w:left="5814" w:hanging="360"/>
      </w:pPr>
    </w:lvl>
    <w:lvl w:ilvl="7" w:tplc="041A0019" w:tentative="1">
      <w:start w:val="1"/>
      <w:numFmt w:val="lowerLetter"/>
      <w:lvlText w:val="%8."/>
      <w:lvlJc w:val="left"/>
      <w:pPr>
        <w:ind w:left="6534" w:hanging="360"/>
      </w:pPr>
    </w:lvl>
    <w:lvl w:ilvl="8" w:tplc="041A001B" w:tentative="1">
      <w:start w:val="1"/>
      <w:numFmt w:val="lowerRoman"/>
      <w:lvlText w:val="%9."/>
      <w:lvlJc w:val="right"/>
      <w:pPr>
        <w:ind w:left="7254" w:hanging="180"/>
      </w:pPr>
    </w:lvl>
  </w:abstractNum>
  <w:abstractNum w:abstractNumId="36" w15:restartNumberingAfterBreak="0">
    <w:nsid w:val="7A0442E1"/>
    <w:multiLevelType w:val="hybridMultilevel"/>
    <w:tmpl w:val="C56C446C"/>
    <w:lvl w:ilvl="0" w:tplc="6270C054">
      <w:start w:val="1"/>
      <w:numFmt w:val="lowerLetter"/>
      <w:lvlText w:val="(%1)"/>
      <w:lvlJc w:val="left"/>
      <w:pPr>
        <w:ind w:left="1287" w:hanging="360"/>
      </w:pPr>
      <w:rPr>
        <w:rFonts w:hint="default"/>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abstractNum w:abstractNumId="37" w15:restartNumberingAfterBreak="0">
    <w:nsid w:val="7A6D0AA4"/>
    <w:multiLevelType w:val="hybridMultilevel"/>
    <w:tmpl w:val="E006C7A0"/>
    <w:lvl w:ilvl="0" w:tplc="6270C054">
      <w:start w:val="1"/>
      <w:numFmt w:val="lowerLetter"/>
      <w:lvlText w:val="(%1)"/>
      <w:lvlJc w:val="left"/>
      <w:pPr>
        <w:ind w:left="1287" w:hanging="360"/>
      </w:pPr>
      <w:rPr>
        <w:rFonts w:hint="default"/>
      </w:rPr>
    </w:lvl>
    <w:lvl w:ilvl="1" w:tplc="041A0003" w:tentative="1">
      <w:start w:val="1"/>
      <w:numFmt w:val="bullet"/>
      <w:lvlText w:val="o"/>
      <w:lvlJc w:val="left"/>
      <w:pPr>
        <w:ind w:left="2007" w:hanging="360"/>
      </w:pPr>
      <w:rPr>
        <w:rFonts w:ascii="Courier New" w:hAnsi="Courier New" w:cs="Courier New" w:hint="default"/>
      </w:rPr>
    </w:lvl>
    <w:lvl w:ilvl="2" w:tplc="041A0005" w:tentative="1">
      <w:start w:val="1"/>
      <w:numFmt w:val="bullet"/>
      <w:lvlText w:val=""/>
      <w:lvlJc w:val="left"/>
      <w:pPr>
        <w:ind w:left="2727" w:hanging="360"/>
      </w:pPr>
      <w:rPr>
        <w:rFonts w:ascii="Wingdings" w:hAnsi="Wingdings" w:hint="default"/>
      </w:rPr>
    </w:lvl>
    <w:lvl w:ilvl="3" w:tplc="041A0001" w:tentative="1">
      <w:start w:val="1"/>
      <w:numFmt w:val="bullet"/>
      <w:lvlText w:val=""/>
      <w:lvlJc w:val="left"/>
      <w:pPr>
        <w:ind w:left="3447" w:hanging="360"/>
      </w:pPr>
      <w:rPr>
        <w:rFonts w:ascii="Symbol" w:hAnsi="Symbol" w:hint="default"/>
      </w:rPr>
    </w:lvl>
    <w:lvl w:ilvl="4" w:tplc="041A0003" w:tentative="1">
      <w:start w:val="1"/>
      <w:numFmt w:val="bullet"/>
      <w:lvlText w:val="o"/>
      <w:lvlJc w:val="left"/>
      <w:pPr>
        <w:ind w:left="4167" w:hanging="360"/>
      </w:pPr>
      <w:rPr>
        <w:rFonts w:ascii="Courier New" w:hAnsi="Courier New" w:cs="Courier New" w:hint="default"/>
      </w:rPr>
    </w:lvl>
    <w:lvl w:ilvl="5" w:tplc="041A0005" w:tentative="1">
      <w:start w:val="1"/>
      <w:numFmt w:val="bullet"/>
      <w:lvlText w:val=""/>
      <w:lvlJc w:val="left"/>
      <w:pPr>
        <w:ind w:left="4887" w:hanging="360"/>
      </w:pPr>
      <w:rPr>
        <w:rFonts w:ascii="Wingdings" w:hAnsi="Wingdings" w:hint="default"/>
      </w:rPr>
    </w:lvl>
    <w:lvl w:ilvl="6" w:tplc="041A0001" w:tentative="1">
      <w:start w:val="1"/>
      <w:numFmt w:val="bullet"/>
      <w:lvlText w:val=""/>
      <w:lvlJc w:val="left"/>
      <w:pPr>
        <w:ind w:left="5607" w:hanging="360"/>
      </w:pPr>
      <w:rPr>
        <w:rFonts w:ascii="Symbol" w:hAnsi="Symbol" w:hint="default"/>
      </w:rPr>
    </w:lvl>
    <w:lvl w:ilvl="7" w:tplc="041A0003" w:tentative="1">
      <w:start w:val="1"/>
      <w:numFmt w:val="bullet"/>
      <w:lvlText w:val="o"/>
      <w:lvlJc w:val="left"/>
      <w:pPr>
        <w:ind w:left="6327" w:hanging="360"/>
      </w:pPr>
      <w:rPr>
        <w:rFonts w:ascii="Courier New" w:hAnsi="Courier New" w:cs="Courier New" w:hint="default"/>
      </w:rPr>
    </w:lvl>
    <w:lvl w:ilvl="8" w:tplc="041A0005" w:tentative="1">
      <w:start w:val="1"/>
      <w:numFmt w:val="bullet"/>
      <w:lvlText w:val=""/>
      <w:lvlJc w:val="left"/>
      <w:pPr>
        <w:ind w:left="7047" w:hanging="360"/>
      </w:pPr>
      <w:rPr>
        <w:rFonts w:ascii="Wingdings" w:hAnsi="Wingdings" w:hint="default"/>
      </w:rPr>
    </w:lvl>
  </w:abstractNum>
  <w:abstractNum w:abstractNumId="38" w15:restartNumberingAfterBreak="0">
    <w:nsid w:val="7A7B238C"/>
    <w:multiLevelType w:val="hybridMultilevel"/>
    <w:tmpl w:val="E5744368"/>
    <w:lvl w:ilvl="0" w:tplc="826E3E88">
      <w:start w:val="1"/>
      <w:numFmt w:val="lowerLetter"/>
      <w:lvlText w:val="(%1)"/>
      <w:lvlJc w:val="left"/>
      <w:pPr>
        <w:ind w:left="1287" w:hanging="360"/>
      </w:pPr>
      <w:rPr>
        <w:rFonts w:hint="default"/>
        <w:i w:val="0"/>
      </w:rPr>
    </w:lvl>
    <w:lvl w:ilvl="1" w:tplc="041A0019" w:tentative="1">
      <w:start w:val="1"/>
      <w:numFmt w:val="lowerLetter"/>
      <w:lvlText w:val="%2."/>
      <w:lvlJc w:val="left"/>
      <w:pPr>
        <w:ind w:left="2007" w:hanging="360"/>
      </w:pPr>
    </w:lvl>
    <w:lvl w:ilvl="2" w:tplc="041A001B" w:tentative="1">
      <w:start w:val="1"/>
      <w:numFmt w:val="lowerRoman"/>
      <w:lvlText w:val="%3."/>
      <w:lvlJc w:val="right"/>
      <w:pPr>
        <w:ind w:left="2727" w:hanging="180"/>
      </w:pPr>
    </w:lvl>
    <w:lvl w:ilvl="3" w:tplc="041A000F" w:tentative="1">
      <w:start w:val="1"/>
      <w:numFmt w:val="decimal"/>
      <w:lvlText w:val="%4."/>
      <w:lvlJc w:val="left"/>
      <w:pPr>
        <w:ind w:left="3447" w:hanging="360"/>
      </w:pPr>
    </w:lvl>
    <w:lvl w:ilvl="4" w:tplc="041A0019" w:tentative="1">
      <w:start w:val="1"/>
      <w:numFmt w:val="lowerLetter"/>
      <w:lvlText w:val="%5."/>
      <w:lvlJc w:val="left"/>
      <w:pPr>
        <w:ind w:left="4167" w:hanging="360"/>
      </w:pPr>
    </w:lvl>
    <w:lvl w:ilvl="5" w:tplc="041A001B" w:tentative="1">
      <w:start w:val="1"/>
      <w:numFmt w:val="lowerRoman"/>
      <w:lvlText w:val="%6."/>
      <w:lvlJc w:val="right"/>
      <w:pPr>
        <w:ind w:left="4887" w:hanging="180"/>
      </w:pPr>
    </w:lvl>
    <w:lvl w:ilvl="6" w:tplc="041A000F" w:tentative="1">
      <w:start w:val="1"/>
      <w:numFmt w:val="decimal"/>
      <w:lvlText w:val="%7."/>
      <w:lvlJc w:val="left"/>
      <w:pPr>
        <w:ind w:left="5607" w:hanging="360"/>
      </w:pPr>
    </w:lvl>
    <w:lvl w:ilvl="7" w:tplc="041A0019" w:tentative="1">
      <w:start w:val="1"/>
      <w:numFmt w:val="lowerLetter"/>
      <w:lvlText w:val="%8."/>
      <w:lvlJc w:val="left"/>
      <w:pPr>
        <w:ind w:left="6327" w:hanging="360"/>
      </w:pPr>
    </w:lvl>
    <w:lvl w:ilvl="8" w:tplc="041A001B" w:tentative="1">
      <w:start w:val="1"/>
      <w:numFmt w:val="lowerRoman"/>
      <w:lvlText w:val="%9."/>
      <w:lvlJc w:val="right"/>
      <w:pPr>
        <w:ind w:left="7047" w:hanging="180"/>
      </w:pPr>
    </w:lvl>
  </w:abstractNum>
  <w:num w:numId="1">
    <w:abstractNumId w:val="1"/>
  </w:num>
  <w:num w:numId="2">
    <w:abstractNumId w:val="6"/>
  </w:num>
  <w:num w:numId="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 w:numId="5">
    <w:abstractNumId w:val="23"/>
  </w:num>
  <w:num w:numId="6">
    <w:abstractNumId w:val="24"/>
  </w:num>
  <w:num w:numId="7">
    <w:abstractNumId w:val="11"/>
  </w:num>
  <w:num w:numId="8">
    <w:abstractNumId w:val="21"/>
  </w:num>
  <w:num w:numId="9">
    <w:abstractNumId w:val="30"/>
  </w:num>
  <w:num w:numId="10">
    <w:abstractNumId w:val="5"/>
  </w:num>
  <w:num w:numId="11">
    <w:abstractNumId w:val="22"/>
  </w:num>
  <w:num w:numId="12">
    <w:abstractNumId w:val="37"/>
  </w:num>
  <w:num w:numId="13">
    <w:abstractNumId w:val="25"/>
  </w:num>
  <w:num w:numId="14">
    <w:abstractNumId w:val="18"/>
  </w:num>
  <w:num w:numId="15">
    <w:abstractNumId w:val="8"/>
  </w:num>
  <w:num w:numId="16">
    <w:abstractNumId w:val="33"/>
  </w:num>
  <w:num w:numId="17">
    <w:abstractNumId w:val="31"/>
  </w:num>
  <w:num w:numId="18">
    <w:abstractNumId w:val="36"/>
  </w:num>
  <w:num w:numId="19">
    <w:abstractNumId w:val="12"/>
  </w:num>
  <w:num w:numId="20">
    <w:abstractNumId w:val="16"/>
  </w:num>
  <w:num w:numId="21">
    <w:abstractNumId w:val="10"/>
  </w:num>
  <w:num w:numId="22">
    <w:abstractNumId w:val="28"/>
  </w:num>
  <w:num w:numId="23">
    <w:abstractNumId w:val="7"/>
  </w:num>
  <w:num w:numId="24">
    <w:abstractNumId w:val="3"/>
  </w:num>
  <w:num w:numId="25">
    <w:abstractNumId w:val="35"/>
  </w:num>
  <w:num w:numId="26">
    <w:abstractNumId w:val="26"/>
  </w:num>
  <w:num w:numId="27">
    <w:abstractNumId w:val="27"/>
  </w:num>
  <w:num w:numId="28">
    <w:abstractNumId w:val="2"/>
  </w:num>
  <w:num w:numId="29">
    <w:abstractNumId w:val="34"/>
  </w:num>
  <w:num w:numId="30">
    <w:abstractNumId w:val="17"/>
    <w:lvlOverride w:ilvl="0">
      <w:startOverride w:val="1"/>
    </w:lvlOverride>
    <w:lvlOverride w:ilvl="1"/>
    <w:lvlOverride w:ilvl="2"/>
    <w:lvlOverride w:ilvl="3"/>
    <w:lvlOverride w:ilvl="4"/>
    <w:lvlOverride w:ilvl="5"/>
    <w:lvlOverride w:ilvl="6"/>
    <w:lvlOverride w:ilvl="7"/>
    <w:lvlOverride w:ilvl="8"/>
  </w:num>
  <w:num w:numId="31">
    <w:abstractNumId w:val="14"/>
  </w:num>
  <w:num w:numId="32">
    <w:abstractNumId w:val="13"/>
  </w:num>
  <w:num w:numId="33">
    <w:abstractNumId w:val="29"/>
  </w:num>
  <w:num w:numId="34">
    <w:abstractNumId w:val="4"/>
  </w:num>
  <w:num w:numId="35">
    <w:abstractNumId w:val="15"/>
  </w:num>
  <w:num w:numId="36">
    <w:abstractNumId w:val="38"/>
  </w:num>
  <w:num w:numId="37">
    <w:abstractNumId w:val="19"/>
  </w:num>
  <w:num w:numId="38">
    <w:abstractNumId w:val="20"/>
  </w:num>
  <w:num w:numId="39">
    <w:abstractNumId w:val="9"/>
  </w:num>
  <w:num w:numId="40">
    <w:abstractNumId w:val="32"/>
  </w:num>
  <w:num w:numId="41">
    <w:abstractNumId w:val="6"/>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isplayBackgroundShape/>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720"/>
  <w:hyphenationZone w:val="425"/>
  <w:drawingGridHorizontalSpacing w:val="120"/>
  <w:displayHorizontalDrawingGridEvery w:val="0"/>
  <w:displayVerticalDrawingGridEvery w:val="0"/>
  <w:noPunctuationKerning/>
  <w:characterSpacingControl w:val="doNotCompress"/>
  <w:hdrShapeDefaults>
    <o:shapedefaults v:ext="edit" spidmax="74753" fill="f" fillcolor="white" stroke="f">
      <v:fill color="white" on="f"/>
      <v:stroke on="f"/>
    </o:shapedefaults>
  </w:hdrShapeDefaults>
  <w:footnotePr>
    <w:footnote w:id="-1"/>
    <w:footnote w:id="0"/>
  </w:footnotePr>
  <w:endnotePr>
    <w:pos w:val="sectEnd"/>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4E27"/>
    <w:rsid w:val="0000000E"/>
    <w:rsid w:val="0000016D"/>
    <w:rsid w:val="0000084D"/>
    <w:rsid w:val="00000EC7"/>
    <w:rsid w:val="00000F2A"/>
    <w:rsid w:val="0000191F"/>
    <w:rsid w:val="00002412"/>
    <w:rsid w:val="00002531"/>
    <w:rsid w:val="00002B8E"/>
    <w:rsid w:val="00003201"/>
    <w:rsid w:val="00003B13"/>
    <w:rsid w:val="00003BCA"/>
    <w:rsid w:val="00004E76"/>
    <w:rsid w:val="000051ED"/>
    <w:rsid w:val="00005F36"/>
    <w:rsid w:val="00006B96"/>
    <w:rsid w:val="00006E19"/>
    <w:rsid w:val="0000735F"/>
    <w:rsid w:val="00007FFD"/>
    <w:rsid w:val="000103D5"/>
    <w:rsid w:val="00010BBE"/>
    <w:rsid w:val="000126BD"/>
    <w:rsid w:val="00012735"/>
    <w:rsid w:val="00012B80"/>
    <w:rsid w:val="00013CB1"/>
    <w:rsid w:val="00014265"/>
    <w:rsid w:val="000144CB"/>
    <w:rsid w:val="00014D52"/>
    <w:rsid w:val="00014DB2"/>
    <w:rsid w:val="000158DA"/>
    <w:rsid w:val="00015DD0"/>
    <w:rsid w:val="0001636E"/>
    <w:rsid w:val="0001651D"/>
    <w:rsid w:val="00016ABB"/>
    <w:rsid w:val="00016AF3"/>
    <w:rsid w:val="00016CFA"/>
    <w:rsid w:val="00016F46"/>
    <w:rsid w:val="00017AB2"/>
    <w:rsid w:val="00020F1B"/>
    <w:rsid w:val="00021470"/>
    <w:rsid w:val="00021905"/>
    <w:rsid w:val="00022078"/>
    <w:rsid w:val="0002232A"/>
    <w:rsid w:val="000225FF"/>
    <w:rsid w:val="000230A9"/>
    <w:rsid w:val="0002326B"/>
    <w:rsid w:val="00023914"/>
    <w:rsid w:val="00023DA9"/>
    <w:rsid w:val="00023F39"/>
    <w:rsid w:val="00024637"/>
    <w:rsid w:val="00024E40"/>
    <w:rsid w:val="000250CB"/>
    <w:rsid w:val="00026004"/>
    <w:rsid w:val="00026DE2"/>
    <w:rsid w:val="00026DE4"/>
    <w:rsid w:val="0002736B"/>
    <w:rsid w:val="0002761A"/>
    <w:rsid w:val="00027BC8"/>
    <w:rsid w:val="00027E74"/>
    <w:rsid w:val="0003011B"/>
    <w:rsid w:val="00030380"/>
    <w:rsid w:val="000308DB"/>
    <w:rsid w:val="00030CFB"/>
    <w:rsid w:val="00030DA5"/>
    <w:rsid w:val="00030E1C"/>
    <w:rsid w:val="00031AC1"/>
    <w:rsid w:val="00031F29"/>
    <w:rsid w:val="000329F2"/>
    <w:rsid w:val="00032ABE"/>
    <w:rsid w:val="00032CE1"/>
    <w:rsid w:val="00032DA8"/>
    <w:rsid w:val="00032F5B"/>
    <w:rsid w:val="000336BB"/>
    <w:rsid w:val="0003373F"/>
    <w:rsid w:val="0003386B"/>
    <w:rsid w:val="00033BF4"/>
    <w:rsid w:val="00033DC3"/>
    <w:rsid w:val="000354B0"/>
    <w:rsid w:val="00035640"/>
    <w:rsid w:val="00035F14"/>
    <w:rsid w:val="00036453"/>
    <w:rsid w:val="0003651B"/>
    <w:rsid w:val="0003691F"/>
    <w:rsid w:val="000372E3"/>
    <w:rsid w:val="00037485"/>
    <w:rsid w:val="0003790B"/>
    <w:rsid w:val="00037A07"/>
    <w:rsid w:val="00037F58"/>
    <w:rsid w:val="00040D70"/>
    <w:rsid w:val="000415F8"/>
    <w:rsid w:val="0004194C"/>
    <w:rsid w:val="00041960"/>
    <w:rsid w:val="00041D52"/>
    <w:rsid w:val="0004292F"/>
    <w:rsid w:val="00042979"/>
    <w:rsid w:val="00043414"/>
    <w:rsid w:val="00043992"/>
    <w:rsid w:val="00043CE0"/>
    <w:rsid w:val="00043E00"/>
    <w:rsid w:val="000444E0"/>
    <w:rsid w:val="00044711"/>
    <w:rsid w:val="00044964"/>
    <w:rsid w:val="00044A64"/>
    <w:rsid w:val="00044F43"/>
    <w:rsid w:val="00045523"/>
    <w:rsid w:val="0004594C"/>
    <w:rsid w:val="000468E3"/>
    <w:rsid w:val="00050186"/>
    <w:rsid w:val="0005019F"/>
    <w:rsid w:val="00050477"/>
    <w:rsid w:val="00050F07"/>
    <w:rsid w:val="00050F45"/>
    <w:rsid w:val="00051E9E"/>
    <w:rsid w:val="000520C3"/>
    <w:rsid w:val="000520E0"/>
    <w:rsid w:val="00052120"/>
    <w:rsid w:val="000521D2"/>
    <w:rsid w:val="000528B4"/>
    <w:rsid w:val="000537D8"/>
    <w:rsid w:val="0005395D"/>
    <w:rsid w:val="00054235"/>
    <w:rsid w:val="000546B4"/>
    <w:rsid w:val="000549F9"/>
    <w:rsid w:val="00054C28"/>
    <w:rsid w:val="00054E23"/>
    <w:rsid w:val="00055443"/>
    <w:rsid w:val="00056630"/>
    <w:rsid w:val="00056787"/>
    <w:rsid w:val="0005736F"/>
    <w:rsid w:val="00057426"/>
    <w:rsid w:val="00060453"/>
    <w:rsid w:val="000605C3"/>
    <w:rsid w:val="000614ED"/>
    <w:rsid w:val="00061637"/>
    <w:rsid w:val="000626E3"/>
    <w:rsid w:val="00062814"/>
    <w:rsid w:val="00063048"/>
    <w:rsid w:val="00063BC7"/>
    <w:rsid w:val="00063D2C"/>
    <w:rsid w:val="00063D6A"/>
    <w:rsid w:val="0006412D"/>
    <w:rsid w:val="0006456B"/>
    <w:rsid w:val="000662A4"/>
    <w:rsid w:val="00066857"/>
    <w:rsid w:val="00066CFE"/>
    <w:rsid w:val="00066E9D"/>
    <w:rsid w:val="00067A11"/>
    <w:rsid w:val="000706CD"/>
    <w:rsid w:val="00071098"/>
    <w:rsid w:val="00071967"/>
    <w:rsid w:val="00072123"/>
    <w:rsid w:val="00072475"/>
    <w:rsid w:val="00072D2E"/>
    <w:rsid w:val="000731CD"/>
    <w:rsid w:val="000735EB"/>
    <w:rsid w:val="00073633"/>
    <w:rsid w:val="000738BA"/>
    <w:rsid w:val="00073E63"/>
    <w:rsid w:val="0007432D"/>
    <w:rsid w:val="00074744"/>
    <w:rsid w:val="00074C4A"/>
    <w:rsid w:val="00074F15"/>
    <w:rsid w:val="0007548E"/>
    <w:rsid w:val="000762CB"/>
    <w:rsid w:val="00076979"/>
    <w:rsid w:val="00077514"/>
    <w:rsid w:val="00077736"/>
    <w:rsid w:val="00080254"/>
    <w:rsid w:val="000805EF"/>
    <w:rsid w:val="000806FB"/>
    <w:rsid w:val="00080CAE"/>
    <w:rsid w:val="00080E3E"/>
    <w:rsid w:val="00080EA8"/>
    <w:rsid w:val="00081446"/>
    <w:rsid w:val="00081B08"/>
    <w:rsid w:val="00082262"/>
    <w:rsid w:val="00082790"/>
    <w:rsid w:val="00082D05"/>
    <w:rsid w:val="000830F9"/>
    <w:rsid w:val="000832E3"/>
    <w:rsid w:val="000845CB"/>
    <w:rsid w:val="00084CD9"/>
    <w:rsid w:val="00085E65"/>
    <w:rsid w:val="00086DE2"/>
    <w:rsid w:val="0008726F"/>
    <w:rsid w:val="000875CB"/>
    <w:rsid w:val="000904B1"/>
    <w:rsid w:val="00090931"/>
    <w:rsid w:val="00090BDA"/>
    <w:rsid w:val="00090E3E"/>
    <w:rsid w:val="0009149A"/>
    <w:rsid w:val="00092574"/>
    <w:rsid w:val="00092670"/>
    <w:rsid w:val="00092F8F"/>
    <w:rsid w:val="0009303A"/>
    <w:rsid w:val="0009319B"/>
    <w:rsid w:val="00093280"/>
    <w:rsid w:val="00093647"/>
    <w:rsid w:val="00093EBC"/>
    <w:rsid w:val="000940EC"/>
    <w:rsid w:val="000946A2"/>
    <w:rsid w:val="000952E5"/>
    <w:rsid w:val="00095696"/>
    <w:rsid w:val="00095822"/>
    <w:rsid w:val="00095A6A"/>
    <w:rsid w:val="00095B9B"/>
    <w:rsid w:val="000962B0"/>
    <w:rsid w:val="000971DF"/>
    <w:rsid w:val="000976A5"/>
    <w:rsid w:val="000A0116"/>
    <w:rsid w:val="000A07E5"/>
    <w:rsid w:val="000A0A1E"/>
    <w:rsid w:val="000A222A"/>
    <w:rsid w:val="000A2984"/>
    <w:rsid w:val="000A2D66"/>
    <w:rsid w:val="000A453D"/>
    <w:rsid w:val="000A4EF5"/>
    <w:rsid w:val="000A501C"/>
    <w:rsid w:val="000A5031"/>
    <w:rsid w:val="000A5322"/>
    <w:rsid w:val="000A5762"/>
    <w:rsid w:val="000A5A11"/>
    <w:rsid w:val="000A6854"/>
    <w:rsid w:val="000A68FF"/>
    <w:rsid w:val="000A6938"/>
    <w:rsid w:val="000A6F44"/>
    <w:rsid w:val="000A713A"/>
    <w:rsid w:val="000A7291"/>
    <w:rsid w:val="000A7421"/>
    <w:rsid w:val="000A7CAD"/>
    <w:rsid w:val="000A7DCC"/>
    <w:rsid w:val="000B02F3"/>
    <w:rsid w:val="000B1303"/>
    <w:rsid w:val="000B15BF"/>
    <w:rsid w:val="000B1644"/>
    <w:rsid w:val="000B1B31"/>
    <w:rsid w:val="000B1B9F"/>
    <w:rsid w:val="000B1DD2"/>
    <w:rsid w:val="000B1EF2"/>
    <w:rsid w:val="000B2043"/>
    <w:rsid w:val="000B22F4"/>
    <w:rsid w:val="000B23C2"/>
    <w:rsid w:val="000B2543"/>
    <w:rsid w:val="000B40F0"/>
    <w:rsid w:val="000B45B4"/>
    <w:rsid w:val="000B45CF"/>
    <w:rsid w:val="000B4BCA"/>
    <w:rsid w:val="000B6875"/>
    <w:rsid w:val="000B6BA2"/>
    <w:rsid w:val="000B6E82"/>
    <w:rsid w:val="000B7094"/>
    <w:rsid w:val="000B7180"/>
    <w:rsid w:val="000B73F2"/>
    <w:rsid w:val="000B75DD"/>
    <w:rsid w:val="000B7DE2"/>
    <w:rsid w:val="000C01B6"/>
    <w:rsid w:val="000C06A4"/>
    <w:rsid w:val="000C09F8"/>
    <w:rsid w:val="000C0CA5"/>
    <w:rsid w:val="000C0D35"/>
    <w:rsid w:val="000C0E9D"/>
    <w:rsid w:val="000C2159"/>
    <w:rsid w:val="000C26D4"/>
    <w:rsid w:val="000C276E"/>
    <w:rsid w:val="000C2D9D"/>
    <w:rsid w:val="000C3465"/>
    <w:rsid w:val="000C3721"/>
    <w:rsid w:val="000C3A2C"/>
    <w:rsid w:val="000C4361"/>
    <w:rsid w:val="000C480E"/>
    <w:rsid w:val="000C4E28"/>
    <w:rsid w:val="000C5837"/>
    <w:rsid w:val="000C5C47"/>
    <w:rsid w:val="000C6366"/>
    <w:rsid w:val="000C63DF"/>
    <w:rsid w:val="000C6BC6"/>
    <w:rsid w:val="000C7065"/>
    <w:rsid w:val="000C7C84"/>
    <w:rsid w:val="000C7E2B"/>
    <w:rsid w:val="000D0968"/>
    <w:rsid w:val="000D26DE"/>
    <w:rsid w:val="000D307B"/>
    <w:rsid w:val="000D3314"/>
    <w:rsid w:val="000D4601"/>
    <w:rsid w:val="000D5966"/>
    <w:rsid w:val="000D6757"/>
    <w:rsid w:val="000D6863"/>
    <w:rsid w:val="000D6BBC"/>
    <w:rsid w:val="000D7412"/>
    <w:rsid w:val="000D764D"/>
    <w:rsid w:val="000D7C92"/>
    <w:rsid w:val="000D7D39"/>
    <w:rsid w:val="000D7DB5"/>
    <w:rsid w:val="000E0131"/>
    <w:rsid w:val="000E02AE"/>
    <w:rsid w:val="000E0483"/>
    <w:rsid w:val="000E0BE4"/>
    <w:rsid w:val="000E1CD9"/>
    <w:rsid w:val="000E1E35"/>
    <w:rsid w:val="000E27FF"/>
    <w:rsid w:val="000E38D0"/>
    <w:rsid w:val="000E3F41"/>
    <w:rsid w:val="000E4BFC"/>
    <w:rsid w:val="000E4FCF"/>
    <w:rsid w:val="000E5197"/>
    <w:rsid w:val="000E611A"/>
    <w:rsid w:val="000E6CA1"/>
    <w:rsid w:val="000E702F"/>
    <w:rsid w:val="000E73B3"/>
    <w:rsid w:val="000F0FF3"/>
    <w:rsid w:val="000F14D2"/>
    <w:rsid w:val="000F17ED"/>
    <w:rsid w:val="000F1DA5"/>
    <w:rsid w:val="000F1E4E"/>
    <w:rsid w:val="000F1F19"/>
    <w:rsid w:val="000F2202"/>
    <w:rsid w:val="000F441D"/>
    <w:rsid w:val="000F48DB"/>
    <w:rsid w:val="000F4E53"/>
    <w:rsid w:val="000F5A73"/>
    <w:rsid w:val="000F6789"/>
    <w:rsid w:val="000F6E53"/>
    <w:rsid w:val="000F7A3F"/>
    <w:rsid w:val="000F7C73"/>
    <w:rsid w:val="000F7C93"/>
    <w:rsid w:val="0010049B"/>
    <w:rsid w:val="00101A5B"/>
    <w:rsid w:val="001021E5"/>
    <w:rsid w:val="001023A4"/>
    <w:rsid w:val="00102628"/>
    <w:rsid w:val="0010268F"/>
    <w:rsid w:val="00102B17"/>
    <w:rsid w:val="00102B9C"/>
    <w:rsid w:val="00103C03"/>
    <w:rsid w:val="00104124"/>
    <w:rsid w:val="00104306"/>
    <w:rsid w:val="001043C2"/>
    <w:rsid w:val="00104538"/>
    <w:rsid w:val="00105E10"/>
    <w:rsid w:val="0010653D"/>
    <w:rsid w:val="00106A91"/>
    <w:rsid w:val="00106B53"/>
    <w:rsid w:val="00106BE4"/>
    <w:rsid w:val="0010719D"/>
    <w:rsid w:val="00110220"/>
    <w:rsid w:val="001107F4"/>
    <w:rsid w:val="00110BEA"/>
    <w:rsid w:val="00110E39"/>
    <w:rsid w:val="00110F86"/>
    <w:rsid w:val="0011162C"/>
    <w:rsid w:val="00111861"/>
    <w:rsid w:val="00111E03"/>
    <w:rsid w:val="00112323"/>
    <w:rsid w:val="001123D4"/>
    <w:rsid w:val="001124A2"/>
    <w:rsid w:val="00112981"/>
    <w:rsid w:val="00112A78"/>
    <w:rsid w:val="00112E3E"/>
    <w:rsid w:val="00112E68"/>
    <w:rsid w:val="00112E6F"/>
    <w:rsid w:val="00112E82"/>
    <w:rsid w:val="00113624"/>
    <w:rsid w:val="00113742"/>
    <w:rsid w:val="0011388C"/>
    <w:rsid w:val="00113D4F"/>
    <w:rsid w:val="00114103"/>
    <w:rsid w:val="00114334"/>
    <w:rsid w:val="00114563"/>
    <w:rsid w:val="001149A4"/>
    <w:rsid w:val="00114A3E"/>
    <w:rsid w:val="00114DCD"/>
    <w:rsid w:val="00114DDF"/>
    <w:rsid w:val="00114EED"/>
    <w:rsid w:val="00115513"/>
    <w:rsid w:val="001159BA"/>
    <w:rsid w:val="00116303"/>
    <w:rsid w:val="001167E6"/>
    <w:rsid w:val="0011691C"/>
    <w:rsid w:val="00116B7F"/>
    <w:rsid w:val="00116ED3"/>
    <w:rsid w:val="00116FD2"/>
    <w:rsid w:val="0011742E"/>
    <w:rsid w:val="0011748D"/>
    <w:rsid w:val="00122CDA"/>
    <w:rsid w:val="00122CEB"/>
    <w:rsid w:val="00123199"/>
    <w:rsid w:val="00123DF6"/>
    <w:rsid w:val="00123F89"/>
    <w:rsid w:val="001256BF"/>
    <w:rsid w:val="00125E1B"/>
    <w:rsid w:val="00125F9B"/>
    <w:rsid w:val="00126398"/>
    <w:rsid w:val="00126A91"/>
    <w:rsid w:val="00126D6D"/>
    <w:rsid w:val="00127519"/>
    <w:rsid w:val="00127694"/>
    <w:rsid w:val="00127805"/>
    <w:rsid w:val="001278C0"/>
    <w:rsid w:val="00127927"/>
    <w:rsid w:val="00130278"/>
    <w:rsid w:val="001303D3"/>
    <w:rsid w:val="001305C0"/>
    <w:rsid w:val="0013060C"/>
    <w:rsid w:val="00130663"/>
    <w:rsid w:val="00130704"/>
    <w:rsid w:val="00130CE7"/>
    <w:rsid w:val="00133884"/>
    <w:rsid w:val="001338B4"/>
    <w:rsid w:val="00133E9C"/>
    <w:rsid w:val="00134EEC"/>
    <w:rsid w:val="001351AE"/>
    <w:rsid w:val="00135649"/>
    <w:rsid w:val="00135BC0"/>
    <w:rsid w:val="00135E42"/>
    <w:rsid w:val="00136024"/>
    <w:rsid w:val="0013614E"/>
    <w:rsid w:val="00137AC4"/>
    <w:rsid w:val="001403BA"/>
    <w:rsid w:val="00140B1B"/>
    <w:rsid w:val="00141B80"/>
    <w:rsid w:val="00141EAA"/>
    <w:rsid w:val="00142732"/>
    <w:rsid w:val="0014280B"/>
    <w:rsid w:val="00142C6D"/>
    <w:rsid w:val="0014345A"/>
    <w:rsid w:val="00143507"/>
    <w:rsid w:val="00143935"/>
    <w:rsid w:val="00143A79"/>
    <w:rsid w:val="0014496D"/>
    <w:rsid w:val="00144991"/>
    <w:rsid w:val="00145150"/>
    <w:rsid w:val="001451BB"/>
    <w:rsid w:val="00145DC8"/>
    <w:rsid w:val="00146765"/>
    <w:rsid w:val="00146CF4"/>
    <w:rsid w:val="00146FAC"/>
    <w:rsid w:val="00146FC4"/>
    <w:rsid w:val="00147026"/>
    <w:rsid w:val="00147456"/>
    <w:rsid w:val="0014781D"/>
    <w:rsid w:val="001478BB"/>
    <w:rsid w:val="00147A29"/>
    <w:rsid w:val="00150A49"/>
    <w:rsid w:val="00150A9F"/>
    <w:rsid w:val="001511E1"/>
    <w:rsid w:val="00151C40"/>
    <w:rsid w:val="00153443"/>
    <w:rsid w:val="001536F2"/>
    <w:rsid w:val="0015379A"/>
    <w:rsid w:val="001544D1"/>
    <w:rsid w:val="0015451E"/>
    <w:rsid w:val="00154598"/>
    <w:rsid w:val="0015473E"/>
    <w:rsid w:val="00154D0D"/>
    <w:rsid w:val="001550E0"/>
    <w:rsid w:val="00155145"/>
    <w:rsid w:val="00155511"/>
    <w:rsid w:val="00156B89"/>
    <w:rsid w:val="001572B1"/>
    <w:rsid w:val="00157529"/>
    <w:rsid w:val="001579CE"/>
    <w:rsid w:val="00160587"/>
    <w:rsid w:val="001606A5"/>
    <w:rsid w:val="00160F30"/>
    <w:rsid w:val="00161436"/>
    <w:rsid w:val="00161514"/>
    <w:rsid w:val="00161DEC"/>
    <w:rsid w:val="001622EB"/>
    <w:rsid w:val="00163350"/>
    <w:rsid w:val="00163546"/>
    <w:rsid w:val="00163A88"/>
    <w:rsid w:val="00163DE7"/>
    <w:rsid w:val="001641A5"/>
    <w:rsid w:val="0016430A"/>
    <w:rsid w:val="00164F77"/>
    <w:rsid w:val="001666A7"/>
    <w:rsid w:val="00166772"/>
    <w:rsid w:val="00166E7A"/>
    <w:rsid w:val="00166F49"/>
    <w:rsid w:val="00170884"/>
    <w:rsid w:val="00170BED"/>
    <w:rsid w:val="00170CDD"/>
    <w:rsid w:val="00170D9A"/>
    <w:rsid w:val="00171E49"/>
    <w:rsid w:val="0017346D"/>
    <w:rsid w:val="001738F4"/>
    <w:rsid w:val="00173B51"/>
    <w:rsid w:val="00174951"/>
    <w:rsid w:val="00174A0A"/>
    <w:rsid w:val="00175155"/>
    <w:rsid w:val="00175452"/>
    <w:rsid w:val="00175E2E"/>
    <w:rsid w:val="0017699D"/>
    <w:rsid w:val="00176C46"/>
    <w:rsid w:val="00176E0E"/>
    <w:rsid w:val="001773E0"/>
    <w:rsid w:val="001800FA"/>
    <w:rsid w:val="001802CB"/>
    <w:rsid w:val="001806B4"/>
    <w:rsid w:val="0018082B"/>
    <w:rsid w:val="00180BEB"/>
    <w:rsid w:val="00180D23"/>
    <w:rsid w:val="001817E4"/>
    <w:rsid w:val="00181B68"/>
    <w:rsid w:val="001822B8"/>
    <w:rsid w:val="00182696"/>
    <w:rsid w:val="00182A29"/>
    <w:rsid w:val="0018390A"/>
    <w:rsid w:val="001842F1"/>
    <w:rsid w:val="001842F8"/>
    <w:rsid w:val="00184347"/>
    <w:rsid w:val="0018441A"/>
    <w:rsid w:val="00185575"/>
    <w:rsid w:val="00185719"/>
    <w:rsid w:val="00185960"/>
    <w:rsid w:val="00186B09"/>
    <w:rsid w:val="00186C51"/>
    <w:rsid w:val="00186FF1"/>
    <w:rsid w:val="0018742B"/>
    <w:rsid w:val="001879BA"/>
    <w:rsid w:val="001900B8"/>
    <w:rsid w:val="00190D92"/>
    <w:rsid w:val="00191FDA"/>
    <w:rsid w:val="0019279A"/>
    <w:rsid w:val="00192957"/>
    <w:rsid w:val="0019336F"/>
    <w:rsid w:val="00193614"/>
    <w:rsid w:val="00193801"/>
    <w:rsid w:val="00193D09"/>
    <w:rsid w:val="00194697"/>
    <w:rsid w:val="00194EC7"/>
    <w:rsid w:val="00195250"/>
    <w:rsid w:val="0019622C"/>
    <w:rsid w:val="0019640A"/>
    <w:rsid w:val="00196DFB"/>
    <w:rsid w:val="0019710E"/>
    <w:rsid w:val="001974E8"/>
    <w:rsid w:val="00197828"/>
    <w:rsid w:val="001978D4"/>
    <w:rsid w:val="001A02F4"/>
    <w:rsid w:val="001A060A"/>
    <w:rsid w:val="001A0B28"/>
    <w:rsid w:val="001A0CCA"/>
    <w:rsid w:val="001A0F87"/>
    <w:rsid w:val="001A187A"/>
    <w:rsid w:val="001A19ED"/>
    <w:rsid w:val="001A2282"/>
    <w:rsid w:val="001A245A"/>
    <w:rsid w:val="001A2557"/>
    <w:rsid w:val="001A3174"/>
    <w:rsid w:val="001A34C4"/>
    <w:rsid w:val="001A3861"/>
    <w:rsid w:val="001A3A8A"/>
    <w:rsid w:val="001A413D"/>
    <w:rsid w:val="001A41B6"/>
    <w:rsid w:val="001A5038"/>
    <w:rsid w:val="001A5065"/>
    <w:rsid w:val="001A538E"/>
    <w:rsid w:val="001A58FC"/>
    <w:rsid w:val="001A6059"/>
    <w:rsid w:val="001A6756"/>
    <w:rsid w:val="001A75EE"/>
    <w:rsid w:val="001A7EED"/>
    <w:rsid w:val="001B0128"/>
    <w:rsid w:val="001B01F2"/>
    <w:rsid w:val="001B0719"/>
    <w:rsid w:val="001B0A5B"/>
    <w:rsid w:val="001B0E7E"/>
    <w:rsid w:val="001B1146"/>
    <w:rsid w:val="001B1CC2"/>
    <w:rsid w:val="001B1F85"/>
    <w:rsid w:val="001B2577"/>
    <w:rsid w:val="001B2BB0"/>
    <w:rsid w:val="001B2F95"/>
    <w:rsid w:val="001B3070"/>
    <w:rsid w:val="001B4937"/>
    <w:rsid w:val="001B4A15"/>
    <w:rsid w:val="001B4E00"/>
    <w:rsid w:val="001B5492"/>
    <w:rsid w:val="001B62EF"/>
    <w:rsid w:val="001B6F41"/>
    <w:rsid w:val="001B7BD7"/>
    <w:rsid w:val="001B7CB6"/>
    <w:rsid w:val="001C0037"/>
    <w:rsid w:val="001C027D"/>
    <w:rsid w:val="001C15A0"/>
    <w:rsid w:val="001C1DD4"/>
    <w:rsid w:val="001C21FC"/>
    <w:rsid w:val="001C2310"/>
    <w:rsid w:val="001C40C2"/>
    <w:rsid w:val="001C463B"/>
    <w:rsid w:val="001C4726"/>
    <w:rsid w:val="001C47D1"/>
    <w:rsid w:val="001C4EAF"/>
    <w:rsid w:val="001C511F"/>
    <w:rsid w:val="001C5A64"/>
    <w:rsid w:val="001C5CBC"/>
    <w:rsid w:val="001C5FC2"/>
    <w:rsid w:val="001C65D8"/>
    <w:rsid w:val="001C6834"/>
    <w:rsid w:val="001C68B4"/>
    <w:rsid w:val="001C72A2"/>
    <w:rsid w:val="001C7341"/>
    <w:rsid w:val="001C7CEE"/>
    <w:rsid w:val="001D0696"/>
    <w:rsid w:val="001D0719"/>
    <w:rsid w:val="001D0A0E"/>
    <w:rsid w:val="001D161A"/>
    <w:rsid w:val="001D2693"/>
    <w:rsid w:val="001D3393"/>
    <w:rsid w:val="001D4197"/>
    <w:rsid w:val="001D43DF"/>
    <w:rsid w:val="001D4810"/>
    <w:rsid w:val="001D4D0F"/>
    <w:rsid w:val="001D4D62"/>
    <w:rsid w:val="001D4FE8"/>
    <w:rsid w:val="001D5640"/>
    <w:rsid w:val="001D592B"/>
    <w:rsid w:val="001D644D"/>
    <w:rsid w:val="001D65DF"/>
    <w:rsid w:val="001D70D0"/>
    <w:rsid w:val="001D79D3"/>
    <w:rsid w:val="001D7D6E"/>
    <w:rsid w:val="001D7FF4"/>
    <w:rsid w:val="001E036F"/>
    <w:rsid w:val="001E0BCA"/>
    <w:rsid w:val="001E0CA0"/>
    <w:rsid w:val="001E0CAC"/>
    <w:rsid w:val="001E0E57"/>
    <w:rsid w:val="001E2D5C"/>
    <w:rsid w:val="001E3047"/>
    <w:rsid w:val="001E3195"/>
    <w:rsid w:val="001E3C9B"/>
    <w:rsid w:val="001E415D"/>
    <w:rsid w:val="001E4E27"/>
    <w:rsid w:val="001E54C8"/>
    <w:rsid w:val="001E5E11"/>
    <w:rsid w:val="001E5E55"/>
    <w:rsid w:val="001E5ED0"/>
    <w:rsid w:val="001E6446"/>
    <w:rsid w:val="001E6984"/>
    <w:rsid w:val="001E7197"/>
    <w:rsid w:val="001E77A9"/>
    <w:rsid w:val="001E7CB0"/>
    <w:rsid w:val="001F0140"/>
    <w:rsid w:val="001F01A1"/>
    <w:rsid w:val="001F0659"/>
    <w:rsid w:val="001F0AF6"/>
    <w:rsid w:val="001F1676"/>
    <w:rsid w:val="001F21DD"/>
    <w:rsid w:val="001F25C2"/>
    <w:rsid w:val="001F2B9A"/>
    <w:rsid w:val="001F2D8A"/>
    <w:rsid w:val="001F30F3"/>
    <w:rsid w:val="001F3C71"/>
    <w:rsid w:val="001F3C93"/>
    <w:rsid w:val="001F3D51"/>
    <w:rsid w:val="001F436B"/>
    <w:rsid w:val="001F43D3"/>
    <w:rsid w:val="001F445A"/>
    <w:rsid w:val="001F5537"/>
    <w:rsid w:val="001F5AD7"/>
    <w:rsid w:val="001F5AFD"/>
    <w:rsid w:val="001F6081"/>
    <w:rsid w:val="001F63C4"/>
    <w:rsid w:val="001F6D87"/>
    <w:rsid w:val="001F7389"/>
    <w:rsid w:val="001F78D8"/>
    <w:rsid w:val="001F7A65"/>
    <w:rsid w:val="001F7B8A"/>
    <w:rsid w:val="00200583"/>
    <w:rsid w:val="00201353"/>
    <w:rsid w:val="002018BE"/>
    <w:rsid w:val="00201B4B"/>
    <w:rsid w:val="00201BFF"/>
    <w:rsid w:val="00201E1F"/>
    <w:rsid w:val="00203B45"/>
    <w:rsid w:val="00204A2E"/>
    <w:rsid w:val="00204A88"/>
    <w:rsid w:val="00205527"/>
    <w:rsid w:val="002069B4"/>
    <w:rsid w:val="00206B83"/>
    <w:rsid w:val="002077FA"/>
    <w:rsid w:val="00207E95"/>
    <w:rsid w:val="00207F97"/>
    <w:rsid w:val="00210BA8"/>
    <w:rsid w:val="00210C9C"/>
    <w:rsid w:val="00211A84"/>
    <w:rsid w:val="00211B7C"/>
    <w:rsid w:val="00212003"/>
    <w:rsid w:val="002127D5"/>
    <w:rsid w:val="00212B52"/>
    <w:rsid w:val="00212D25"/>
    <w:rsid w:val="002131EE"/>
    <w:rsid w:val="002134BF"/>
    <w:rsid w:val="002135BF"/>
    <w:rsid w:val="00213690"/>
    <w:rsid w:val="00213940"/>
    <w:rsid w:val="00213F5F"/>
    <w:rsid w:val="002148B8"/>
    <w:rsid w:val="00214A5A"/>
    <w:rsid w:val="00214F39"/>
    <w:rsid w:val="0021551E"/>
    <w:rsid w:val="00215A0E"/>
    <w:rsid w:val="00215D3B"/>
    <w:rsid w:val="00216806"/>
    <w:rsid w:val="00217448"/>
    <w:rsid w:val="0022026C"/>
    <w:rsid w:val="00221025"/>
    <w:rsid w:val="0022134D"/>
    <w:rsid w:val="00221583"/>
    <w:rsid w:val="0022171B"/>
    <w:rsid w:val="00221B87"/>
    <w:rsid w:val="00221CF7"/>
    <w:rsid w:val="00222BC8"/>
    <w:rsid w:val="00222BF7"/>
    <w:rsid w:val="00222FB9"/>
    <w:rsid w:val="00223C50"/>
    <w:rsid w:val="00223DE4"/>
    <w:rsid w:val="00223F71"/>
    <w:rsid w:val="00227329"/>
    <w:rsid w:val="00227AD9"/>
    <w:rsid w:val="00230583"/>
    <w:rsid w:val="00230DFD"/>
    <w:rsid w:val="00230FDE"/>
    <w:rsid w:val="002315E9"/>
    <w:rsid w:val="002318A3"/>
    <w:rsid w:val="00231A26"/>
    <w:rsid w:val="0023212A"/>
    <w:rsid w:val="00232314"/>
    <w:rsid w:val="00232FE0"/>
    <w:rsid w:val="00233252"/>
    <w:rsid w:val="0023372A"/>
    <w:rsid w:val="00233BBF"/>
    <w:rsid w:val="00233FF2"/>
    <w:rsid w:val="00234379"/>
    <w:rsid w:val="002347AE"/>
    <w:rsid w:val="002357D1"/>
    <w:rsid w:val="00235F3A"/>
    <w:rsid w:val="002363B4"/>
    <w:rsid w:val="00236672"/>
    <w:rsid w:val="00236BC2"/>
    <w:rsid w:val="00236F53"/>
    <w:rsid w:val="002372E3"/>
    <w:rsid w:val="00237351"/>
    <w:rsid w:val="00237E84"/>
    <w:rsid w:val="002401DD"/>
    <w:rsid w:val="00240450"/>
    <w:rsid w:val="00240671"/>
    <w:rsid w:val="0024067F"/>
    <w:rsid w:val="00241C97"/>
    <w:rsid w:val="00241FE9"/>
    <w:rsid w:val="00242474"/>
    <w:rsid w:val="00242A46"/>
    <w:rsid w:val="00242B5E"/>
    <w:rsid w:val="00242E2C"/>
    <w:rsid w:val="00242EDD"/>
    <w:rsid w:val="00243A6E"/>
    <w:rsid w:val="00244539"/>
    <w:rsid w:val="002447A1"/>
    <w:rsid w:val="00244B8F"/>
    <w:rsid w:val="002451F0"/>
    <w:rsid w:val="00246A50"/>
    <w:rsid w:val="00247FEE"/>
    <w:rsid w:val="002504B0"/>
    <w:rsid w:val="00250844"/>
    <w:rsid w:val="00250CE4"/>
    <w:rsid w:val="00251031"/>
    <w:rsid w:val="002512A9"/>
    <w:rsid w:val="00251664"/>
    <w:rsid w:val="002518B9"/>
    <w:rsid w:val="00252512"/>
    <w:rsid w:val="00253175"/>
    <w:rsid w:val="00254035"/>
    <w:rsid w:val="002540C8"/>
    <w:rsid w:val="0025426E"/>
    <w:rsid w:val="002546A7"/>
    <w:rsid w:val="002548F5"/>
    <w:rsid w:val="002549B1"/>
    <w:rsid w:val="00255462"/>
    <w:rsid w:val="00255629"/>
    <w:rsid w:val="0025588A"/>
    <w:rsid w:val="002561BB"/>
    <w:rsid w:val="00256537"/>
    <w:rsid w:val="00256B69"/>
    <w:rsid w:val="00256E53"/>
    <w:rsid w:val="00257167"/>
    <w:rsid w:val="00257803"/>
    <w:rsid w:val="002605F4"/>
    <w:rsid w:val="00260EE1"/>
    <w:rsid w:val="00260F5E"/>
    <w:rsid w:val="00262BAB"/>
    <w:rsid w:val="0026391D"/>
    <w:rsid w:val="00263E3C"/>
    <w:rsid w:val="00263F62"/>
    <w:rsid w:val="0026408C"/>
    <w:rsid w:val="0026415D"/>
    <w:rsid w:val="00264250"/>
    <w:rsid w:val="00264E7C"/>
    <w:rsid w:val="0026508B"/>
    <w:rsid w:val="00265090"/>
    <w:rsid w:val="00265365"/>
    <w:rsid w:val="0026576C"/>
    <w:rsid w:val="00265941"/>
    <w:rsid w:val="00265AF4"/>
    <w:rsid w:val="00265FB8"/>
    <w:rsid w:val="002660EB"/>
    <w:rsid w:val="002662EE"/>
    <w:rsid w:val="00266622"/>
    <w:rsid w:val="00267287"/>
    <w:rsid w:val="002709F5"/>
    <w:rsid w:val="00270B1B"/>
    <w:rsid w:val="00270DF5"/>
    <w:rsid w:val="00271210"/>
    <w:rsid w:val="00271EE3"/>
    <w:rsid w:val="002720A9"/>
    <w:rsid w:val="00272332"/>
    <w:rsid w:val="00272429"/>
    <w:rsid w:val="0027287F"/>
    <w:rsid w:val="00273288"/>
    <w:rsid w:val="00274028"/>
    <w:rsid w:val="002742A6"/>
    <w:rsid w:val="00274B4F"/>
    <w:rsid w:val="00275B67"/>
    <w:rsid w:val="00275C9A"/>
    <w:rsid w:val="0027617C"/>
    <w:rsid w:val="0027687A"/>
    <w:rsid w:val="00277D83"/>
    <w:rsid w:val="002814CD"/>
    <w:rsid w:val="002819C3"/>
    <w:rsid w:val="00281C0C"/>
    <w:rsid w:val="002820D0"/>
    <w:rsid w:val="002827E0"/>
    <w:rsid w:val="00282EC3"/>
    <w:rsid w:val="00283706"/>
    <w:rsid w:val="00283AC4"/>
    <w:rsid w:val="00283F80"/>
    <w:rsid w:val="00283FFF"/>
    <w:rsid w:val="00284809"/>
    <w:rsid w:val="00284988"/>
    <w:rsid w:val="00285867"/>
    <w:rsid w:val="002866CE"/>
    <w:rsid w:val="00286B94"/>
    <w:rsid w:val="00287CAD"/>
    <w:rsid w:val="002905CC"/>
    <w:rsid w:val="00290A2A"/>
    <w:rsid w:val="00290A72"/>
    <w:rsid w:val="00291AB8"/>
    <w:rsid w:val="00291DA4"/>
    <w:rsid w:val="00292F9B"/>
    <w:rsid w:val="002932FC"/>
    <w:rsid w:val="002934B3"/>
    <w:rsid w:val="002935F7"/>
    <w:rsid w:val="00293A4B"/>
    <w:rsid w:val="00293DCE"/>
    <w:rsid w:val="00294AE8"/>
    <w:rsid w:val="00294C15"/>
    <w:rsid w:val="00295356"/>
    <w:rsid w:val="00295728"/>
    <w:rsid w:val="00295B45"/>
    <w:rsid w:val="00295B92"/>
    <w:rsid w:val="00295DAC"/>
    <w:rsid w:val="002962EE"/>
    <w:rsid w:val="0029692B"/>
    <w:rsid w:val="00296B98"/>
    <w:rsid w:val="0029703A"/>
    <w:rsid w:val="002979AC"/>
    <w:rsid w:val="00297C15"/>
    <w:rsid w:val="00297E2F"/>
    <w:rsid w:val="00297E3A"/>
    <w:rsid w:val="002A0381"/>
    <w:rsid w:val="002A03F3"/>
    <w:rsid w:val="002A150E"/>
    <w:rsid w:val="002A1D26"/>
    <w:rsid w:val="002A1DBC"/>
    <w:rsid w:val="002A2555"/>
    <w:rsid w:val="002A3622"/>
    <w:rsid w:val="002A3CA7"/>
    <w:rsid w:val="002A3D74"/>
    <w:rsid w:val="002A4E31"/>
    <w:rsid w:val="002A4E6C"/>
    <w:rsid w:val="002A4EA9"/>
    <w:rsid w:val="002A5C51"/>
    <w:rsid w:val="002A5C83"/>
    <w:rsid w:val="002A6654"/>
    <w:rsid w:val="002A79D5"/>
    <w:rsid w:val="002A7C19"/>
    <w:rsid w:val="002A7EBC"/>
    <w:rsid w:val="002B033F"/>
    <w:rsid w:val="002B063D"/>
    <w:rsid w:val="002B0695"/>
    <w:rsid w:val="002B07A4"/>
    <w:rsid w:val="002B0A67"/>
    <w:rsid w:val="002B10B4"/>
    <w:rsid w:val="002B17EA"/>
    <w:rsid w:val="002B192A"/>
    <w:rsid w:val="002B1AD7"/>
    <w:rsid w:val="002B2EC6"/>
    <w:rsid w:val="002B32A1"/>
    <w:rsid w:val="002B3349"/>
    <w:rsid w:val="002B33D9"/>
    <w:rsid w:val="002B3449"/>
    <w:rsid w:val="002B3768"/>
    <w:rsid w:val="002B385C"/>
    <w:rsid w:val="002B3AE1"/>
    <w:rsid w:val="002B45E6"/>
    <w:rsid w:val="002B505F"/>
    <w:rsid w:val="002B5FFA"/>
    <w:rsid w:val="002B6228"/>
    <w:rsid w:val="002B6360"/>
    <w:rsid w:val="002B6A3D"/>
    <w:rsid w:val="002B6CA2"/>
    <w:rsid w:val="002B7212"/>
    <w:rsid w:val="002B72A7"/>
    <w:rsid w:val="002C063F"/>
    <w:rsid w:val="002C129D"/>
    <w:rsid w:val="002C1FE7"/>
    <w:rsid w:val="002C26D8"/>
    <w:rsid w:val="002C41B9"/>
    <w:rsid w:val="002C4F1B"/>
    <w:rsid w:val="002C5321"/>
    <w:rsid w:val="002C5731"/>
    <w:rsid w:val="002C59D4"/>
    <w:rsid w:val="002C5D28"/>
    <w:rsid w:val="002C62AF"/>
    <w:rsid w:val="002C63DC"/>
    <w:rsid w:val="002C763D"/>
    <w:rsid w:val="002C7697"/>
    <w:rsid w:val="002D09F0"/>
    <w:rsid w:val="002D0C7E"/>
    <w:rsid w:val="002D13F1"/>
    <w:rsid w:val="002D15D7"/>
    <w:rsid w:val="002D20B3"/>
    <w:rsid w:val="002D26D6"/>
    <w:rsid w:val="002D2ADA"/>
    <w:rsid w:val="002D322F"/>
    <w:rsid w:val="002D3EAE"/>
    <w:rsid w:val="002D4A06"/>
    <w:rsid w:val="002D6899"/>
    <w:rsid w:val="002D6B26"/>
    <w:rsid w:val="002D7017"/>
    <w:rsid w:val="002D7367"/>
    <w:rsid w:val="002D74EC"/>
    <w:rsid w:val="002D792F"/>
    <w:rsid w:val="002E04B4"/>
    <w:rsid w:val="002E06F9"/>
    <w:rsid w:val="002E0ACD"/>
    <w:rsid w:val="002E0D75"/>
    <w:rsid w:val="002E0F00"/>
    <w:rsid w:val="002E12C9"/>
    <w:rsid w:val="002E1742"/>
    <w:rsid w:val="002E1D3D"/>
    <w:rsid w:val="002E31CF"/>
    <w:rsid w:val="002E3A6A"/>
    <w:rsid w:val="002E4B01"/>
    <w:rsid w:val="002E4D93"/>
    <w:rsid w:val="002E58D0"/>
    <w:rsid w:val="002E6E51"/>
    <w:rsid w:val="002E77ED"/>
    <w:rsid w:val="002E7979"/>
    <w:rsid w:val="002F0253"/>
    <w:rsid w:val="002F0D1D"/>
    <w:rsid w:val="002F1161"/>
    <w:rsid w:val="002F16B3"/>
    <w:rsid w:val="002F28B4"/>
    <w:rsid w:val="002F2AD0"/>
    <w:rsid w:val="002F333F"/>
    <w:rsid w:val="002F3C3F"/>
    <w:rsid w:val="002F3E7B"/>
    <w:rsid w:val="002F5051"/>
    <w:rsid w:val="002F57F5"/>
    <w:rsid w:val="002F580D"/>
    <w:rsid w:val="002F5F89"/>
    <w:rsid w:val="002F61C3"/>
    <w:rsid w:val="002F6485"/>
    <w:rsid w:val="002F6549"/>
    <w:rsid w:val="003006E5"/>
    <w:rsid w:val="003013EC"/>
    <w:rsid w:val="003018A4"/>
    <w:rsid w:val="0030198D"/>
    <w:rsid w:val="00302FE8"/>
    <w:rsid w:val="00303EB7"/>
    <w:rsid w:val="00303F84"/>
    <w:rsid w:val="0030445F"/>
    <w:rsid w:val="003044EC"/>
    <w:rsid w:val="00304590"/>
    <w:rsid w:val="003045BC"/>
    <w:rsid w:val="00304BCA"/>
    <w:rsid w:val="00305216"/>
    <w:rsid w:val="00305218"/>
    <w:rsid w:val="00305526"/>
    <w:rsid w:val="003056D8"/>
    <w:rsid w:val="00305A02"/>
    <w:rsid w:val="00305A8E"/>
    <w:rsid w:val="00305D1E"/>
    <w:rsid w:val="00305D2C"/>
    <w:rsid w:val="00306335"/>
    <w:rsid w:val="00306A83"/>
    <w:rsid w:val="00306E3F"/>
    <w:rsid w:val="003075DF"/>
    <w:rsid w:val="00307924"/>
    <w:rsid w:val="00307F88"/>
    <w:rsid w:val="0031027C"/>
    <w:rsid w:val="0031073F"/>
    <w:rsid w:val="003109F9"/>
    <w:rsid w:val="003112A7"/>
    <w:rsid w:val="00311A59"/>
    <w:rsid w:val="00311CC5"/>
    <w:rsid w:val="00311CF2"/>
    <w:rsid w:val="0031238D"/>
    <w:rsid w:val="00312410"/>
    <w:rsid w:val="003125A2"/>
    <w:rsid w:val="003127C1"/>
    <w:rsid w:val="00312F50"/>
    <w:rsid w:val="00313657"/>
    <w:rsid w:val="00314400"/>
    <w:rsid w:val="003145B0"/>
    <w:rsid w:val="003148AA"/>
    <w:rsid w:val="00314AF1"/>
    <w:rsid w:val="00314C98"/>
    <w:rsid w:val="00314D88"/>
    <w:rsid w:val="003151CD"/>
    <w:rsid w:val="00315275"/>
    <w:rsid w:val="00315E13"/>
    <w:rsid w:val="00316172"/>
    <w:rsid w:val="003162A8"/>
    <w:rsid w:val="00316663"/>
    <w:rsid w:val="00316A61"/>
    <w:rsid w:val="00317176"/>
    <w:rsid w:val="00317271"/>
    <w:rsid w:val="0031727D"/>
    <w:rsid w:val="00317C94"/>
    <w:rsid w:val="00317DD0"/>
    <w:rsid w:val="00320597"/>
    <w:rsid w:val="0032068A"/>
    <w:rsid w:val="003206E9"/>
    <w:rsid w:val="00320964"/>
    <w:rsid w:val="00321280"/>
    <w:rsid w:val="003219BA"/>
    <w:rsid w:val="00321A5A"/>
    <w:rsid w:val="00321C33"/>
    <w:rsid w:val="00321F95"/>
    <w:rsid w:val="003222D0"/>
    <w:rsid w:val="0032292B"/>
    <w:rsid w:val="00322F17"/>
    <w:rsid w:val="003235E7"/>
    <w:rsid w:val="00325473"/>
    <w:rsid w:val="003262A3"/>
    <w:rsid w:val="00326702"/>
    <w:rsid w:val="003270D5"/>
    <w:rsid w:val="00327306"/>
    <w:rsid w:val="00327609"/>
    <w:rsid w:val="00327FBD"/>
    <w:rsid w:val="00327FC1"/>
    <w:rsid w:val="0033064C"/>
    <w:rsid w:val="003309D9"/>
    <w:rsid w:val="003310B6"/>
    <w:rsid w:val="003317DE"/>
    <w:rsid w:val="00331870"/>
    <w:rsid w:val="00331A44"/>
    <w:rsid w:val="00331EE5"/>
    <w:rsid w:val="0033224E"/>
    <w:rsid w:val="00332258"/>
    <w:rsid w:val="003322FB"/>
    <w:rsid w:val="0033243E"/>
    <w:rsid w:val="003324EE"/>
    <w:rsid w:val="00332798"/>
    <w:rsid w:val="00332D0C"/>
    <w:rsid w:val="00332D35"/>
    <w:rsid w:val="00332E02"/>
    <w:rsid w:val="0033328B"/>
    <w:rsid w:val="00333B94"/>
    <w:rsid w:val="00335003"/>
    <w:rsid w:val="003352D9"/>
    <w:rsid w:val="003355F2"/>
    <w:rsid w:val="003358FA"/>
    <w:rsid w:val="00335A53"/>
    <w:rsid w:val="00335D88"/>
    <w:rsid w:val="003360D1"/>
    <w:rsid w:val="0033619B"/>
    <w:rsid w:val="003362A5"/>
    <w:rsid w:val="00336401"/>
    <w:rsid w:val="003367F6"/>
    <w:rsid w:val="00336D5C"/>
    <w:rsid w:val="00337117"/>
    <w:rsid w:val="003378F4"/>
    <w:rsid w:val="00337921"/>
    <w:rsid w:val="00337A74"/>
    <w:rsid w:val="00340058"/>
    <w:rsid w:val="00340332"/>
    <w:rsid w:val="0034058D"/>
    <w:rsid w:val="003414BB"/>
    <w:rsid w:val="00341D85"/>
    <w:rsid w:val="00341F29"/>
    <w:rsid w:val="003422B0"/>
    <w:rsid w:val="00342777"/>
    <w:rsid w:val="00342F62"/>
    <w:rsid w:val="003432DA"/>
    <w:rsid w:val="00343372"/>
    <w:rsid w:val="003437EB"/>
    <w:rsid w:val="00343939"/>
    <w:rsid w:val="00343C06"/>
    <w:rsid w:val="00343F8F"/>
    <w:rsid w:val="003447DB"/>
    <w:rsid w:val="00345064"/>
    <w:rsid w:val="00345992"/>
    <w:rsid w:val="00346F87"/>
    <w:rsid w:val="00347B44"/>
    <w:rsid w:val="00347EE4"/>
    <w:rsid w:val="0035028F"/>
    <w:rsid w:val="0035057D"/>
    <w:rsid w:val="00352847"/>
    <w:rsid w:val="00352A3C"/>
    <w:rsid w:val="00352DDC"/>
    <w:rsid w:val="003536CA"/>
    <w:rsid w:val="003538F7"/>
    <w:rsid w:val="00353B43"/>
    <w:rsid w:val="00354308"/>
    <w:rsid w:val="00354731"/>
    <w:rsid w:val="00354ABE"/>
    <w:rsid w:val="0035542F"/>
    <w:rsid w:val="00355901"/>
    <w:rsid w:val="00355EF0"/>
    <w:rsid w:val="003560CA"/>
    <w:rsid w:val="00356309"/>
    <w:rsid w:val="00356BC0"/>
    <w:rsid w:val="00356CCC"/>
    <w:rsid w:val="00356F92"/>
    <w:rsid w:val="0035717E"/>
    <w:rsid w:val="00357904"/>
    <w:rsid w:val="00357C35"/>
    <w:rsid w:val="00357C3A"/>
    <w:rsid w:val="00360080"/>
    <w:rsid w:val="0036038E"/>
    <w:rsid w:val="00360CDF"/>
    <w:rsid w:val="00360DCB"/>
    <w:rsid w:val="00361088"/>
    <w:rsid w:val="00361332"/>
    <w:rsid w:val="003622FB"/>
    <w:rsid w:val="00362785"/>
    <w:rsid w:val="00362ABF"/>
    <w:rsid w:val="003642B8"/>
    <w:rsid w:val="0036458F"/>
    <w:rsid w:val="00366F4A"/>
    <w:rsid w:val="003671D4"/>
    <w:rsid w:val="003673BB"/>
    <w:rsid w:val="003704E6"/>
    <w:rsid w:val="00370F20"/>
    <w:rsid w:val="00371596"/>
    <w:rsid w:val="00371A0F"/>
    <w:rsid w:val="00371A79"/>
    <w:rsid w:val="00371F0C"/>
    <w:rsid w:val="003725C0"/>
    <w:rsid w:val="00372A9A"/>
    <w:rsid w:val="00372B91"/>
    <w:rsid w:val="00372BC2"/>
    <w:rsid w:val="00372E29"/>
    <w:rsid w:val="00373FD5"/>
    <w:rsid w:val="00374674"/>
    <w:rsid w:val="00374C8D"/>
    <w:rsid w:val="00374D3D"/>
    <w:rsid w:val="00375063"/>
    <w:rsid w:val="00375538"/>
    <w:rsid w:val="00375C52"/>
    <w:rsid w:val="0037603A"/>
    <w:rsid w:val="00377075"/>
    <w:rsid w:val="003775F5"/>
    <w:rsid w:val="003776E2"/>
    <w:rsid w:val="0037776D"/>
    <w:rsid w:val="00377A71"/>
    <w:rsid w:val="00377C80"/>
    <w:rsid w:val="003800A0"/>
    <w:rsid w:val="00380128"/>
    <w:rsid w:val="0038031B"/>
    <w:rsid w:val="003808D8"/>
    <w:rsid w:val="00380952"/>
    <w:rsid w:val="0038162C"/>
    <w:rsid w:val="00381F21"/>
    <w:rsid w:val="0038256A"/>
    <w:rsid w:val="003828FD"/>
    <w:rsid w:val="00382975"/>
    <w:rsid w:val="00382A7A"/>
    <w:rsid w:val="00383776"/>
    <w:rsid w:val="003837C9"/>
    <w:rsid w:val="00384798"/>
    <w:rsid w:val="00384DF4"/>
    <w:rsid w:val="0038526B"/>
    <w:rsid w:val="003859E0"/>
    <w:rsid w:val="00385A27"/>
    <w:rsid w:val="00385D1D"/>
    <w:rsid w:val="00385EB5"/>
    <w:rsid w:val="003867E9"/>
    <w:rsid w:val="003870F2"/>
    <w:rsid w:val="00387566"/>
    <w:rsid w:val="00387969"/>
    <w:rsid w:val="00387F94"/>
    <w:rsid w:val="003901D2"/>
    <w:rsid w:val="003913BA"/>
    <w:rsid w:val="003915A8"/>
    <w:rsid w:val="00391882"/>
    <w:rsid w:val="00392137"/>
    <w:rsid w:val="003928F9"/>
    <w:rsid w:val="00392C68"/>
    <w:rsid w:val="003935B4"/>
    <w:rsid w:val="00393E53"/>
    <w:rsid w:val="003947E9"/>
    <w:rsid w:val="00394D44"/>
    <w:rsid w:val="003954CC"/>
    <w:rsid w:val="00396309"/>
    <w:rsid w:val="00396310"/>
    <w:rsid w:val="0039744F"/>
    <w:rsid w:val="003977D4"/>
    <w:rsid w:val="00397BB0"/>
    <w:rsid w:val="00397CF4"/>
    <w:rsid w:val="00397FCA"/>
    <w:rsid w:val="003A030B"/>
    <w:rsid w:val="003A0359"/>
    <w:rsid w:val="003A0E0F"/>
    <w:rsid w:val="003A0FB4"/>
    <w:rsid w:val="003A131B"/>
    <w:rsid w:val="003A1619"/>
    <w:rsid w:val="003A16FA"/>
    <w:rsid w:val="003A18FF"/>
    <w:rsid w:val="003A22A9"/>
    <w:rsid w:val="003A257E"/>
    <w:rsid w:val="003A2935"/>
    <w:rsid w:val="003A2CCE"/>
    <w:rsid w:val="003A33AA"/>
    <w:rsid w:val="003A4020"/>
    <w:rsid w:val="003A47A8"/>
    <w:rsid w:val="003A4979"/>
    <w:rsid w:val="003A4F5E"/>
    <w:rsid w:val="003A5074"/>
    <w:rsid w:val="003A50DA"/>
    <w:rsid w:val="003A541B"/>
    <w:rsid w:val="003A5AED"/>
    <w:rsid w:val="003A5B79"/>
    <w:rsid w:val="003A62C0"/>
    <w:rsid w:val="003A6570"/>
    <w:rsid w:val="003A657C"/>
    <w:rsid w:val="003A6AA7"/>
    <w:rsid w:val="003A6B0F"/>
    <w:rsid w:val="003A78F1"/>
    <w:rsid w:val="003A7E4E"/>
    <w:rsid w:val="003B0315"/>
    <w:rsid w:val="003B0561"/>
    <w:rsid w:val="003B1134"/>
    <w:rsid w:val="003B3162"/>
    <w:rsid w:val="003B3295"/>
    <w:rsid w:val="003B33B9"/>
    <w:rsid w:val="003B3605"/>
    <w:rsid w:val="003B3754"/>
    <w:rsid w:val="003B4042"/>
    <w:rsid w:val="003B4101"/>
    <w:rsid w:val="003B475E"/>
    <w:rsid w:val="003B49E9"/>
    <w:rsid w:val="003B4F5E"/>
    <w:rsid w:val="003B519E"/>
    <w:rsid w:val="003B5321"/>
    <w:rsid w:val="003B60BF"/>
    <w:rsid w:val="003B679C"/>
    <w:rsid w:val="003B7202"/>
    <w:rsid w:val="003B7411"/>
    <w:rsid w:val="003B7CCD"/>
    <w:rsid w:val="003B7D56"/>
    <w:rsid w:val="003C09BD"/>
    <w:rsid w:val="003C09FA"/>
    <w:rsid w:val="003C0A1D"/>
    <w:rsid w:val="003C0D5F"/>
    <w:rsid w:val="003C100B"/>
    <w:rsid w:val="003C1923"/>
    <w:rsid w:val="003C1CAE"/>
    <w:rsid w:val="003C2472"/>
    <w:rsid w:val="003C2A1A"/>
    <w:rsid w:val="003C2E01"/>
    <w:rsid w:val="003C2FB8"/>
    <w:rsid w:val="003C3BA4"/>
    <w:rsid w:val="003C4FCF"/>
    <w:rsid w:val="003C5A63"/>
    <w:rsid w:val="003C5BE3"/>
    <w:rsid w:val="003C5C17"/>
    <w:rsid w:val="003C5F40"/>
    <w:rsid w:val="003C5FD6"/>
    <w:rsid w:val="003C61B2"/>
    <w:rsid w:val="003C640F"/>
    <w:rsid w:val="003C70E2"/>
    <w:rsid w:val="003C7A2C"/>
    <w:rsid w:val="003D0E67"/>
    <w:rsid w:val="003D1938"/>
    <w:rsid w:val="003D1A2D"/>
    <w:rsid w:val="003D2AE1"/>
    <w:rsid w:val="003D2E2A"/>
    <w:rsid w:val="003D30F2"/>
    <w:rsid w:val="003D32F0"/>
    <w:rsid w:val="003D341C"/>
    <w:rsid w:val="003D40C1"/>
    <w:rsid w:val="003D45BE"/>
    <w:rsid w:val="003D4E17"/>
    <w:rsid w:val="003D51D7"/>
    <w:rsid w:val="003D66A7"/>
    <w:rsid w:val="003D686B"/>
    <w:rsid w:val="003E045B"/>
    <w:rsid w:val="003E0BC2"/>
    <w:rsid w:val="003E0CDE"/>
    <w:rsid w:val="003E117A"/>
    <w:rsid w:val="003E1BDD"/>
    <w:rsid w:val="003E23EE"/>
    <w:rsid w:val="003E29B5"/>
    <w:rsid w:val="003E2B08"/>
    <w:rsid w:val="003E34C7"/>
    <w:rsid w:val="003E3B50"/>
    <w:rsid w:val="003E3B63"/>
    <w:rsid w:val="003E3CA2"/>
    <w:rsid w:val="003E3DFB"/>
    <w:rsid w:val="003E4873"/>
    <w:rsid w:val="003E4892"/>
    <w:rsid w:val="003E48A9"/>
    <w:rsid w:val="003E4BFD"/>
    <w:rsid w:val="003E59CE"/>
    <w:rsid w:val="003E5C38"/>
    <w:rsid w:val="003E5CA6"/>
    <w:rsid w:val="003E6186"/>
    <w:rsid w:val="003E71F4"/>
    <w:rsid w:val="003E7232"/>
    <w:rsid w:val="003E7E86"/>
    <w:rsid w:val="003F0077"/>
    <w:rsid w:val="003F0099"/>
    <w:rsid w:val="003F084F"/>
    <w:rsid w:val="003F08F4"/>
    <w:rsid w:val="003F0A4E"/>
    <w:rsid w:val="003F0E45"/>
    <w:rsid w:val="003F2E0F"/>
    <w:rsid w:val="003F30A6"/>
    <w:rsid w:val="003F3524"/>
    <w:rsid w:val="003F35ED"/>
    <w:rsid w:val="003F3861"/>
    <w:rsid w:val="003F3FDC"/>
    <w:rsid w:val="003F428E"/>
    <w:rsid w:val="003F5078"/>
    <w:rsid w:val="003F64B4"/>
    <w:rsid w:val="003F65C7"/>
    <w:rsid w:val="003F6B51"/>
    <w:rsid w:val="003F6CCF"/>
    <w:rsid w:val="003F791F"/>
    <w:rsid w:val="003F7C9C"/>
    <w:rsid w:val="004002B9"/>
    <w:rsid w:val="0040043B"/>
    <w:rsid w:val="004005A2"/>
    <w:rsid w:val="00400736"/>
    <w:rsid w:val="0040146E"/>
    <w:rsid w:val="00401DA9"/>
    <w:rsid w:val="00403054"/>
    <w:rsid w:val="00403313"/>
    <w:rsid w:val="004034D9"/>
    <w:rsid w:val="0040351D"/>
    <w:rsid w:val="00403D87"/>
    <w:rsid w:val="004049B8"/>
    <w:rsid w:val="00404BC7"/>
    <w:rsid w:val="004051AD"/>
    <w:rsid w:val="00405DEA"/>
    <w:rsid w:val="00405EFD"/>
    <w:rsid w:val="004069EC"/>
    <w:rsid w:val="00407187"/>
    <w:rsid w:val="004072DC"/>
    <w:rsid w:val="004077C3"/>
    <w:rsid w:val="004077D5"/>
    <w:rsid w:val="004078CC"/>
    <w:rsid w:val="00407B01"/>
    <w:rsid w:val="00410289"/>
    <w:rsid w:val="00410474"/>
    <w:rsid w:val="00410842"/>
    <w:rsid w:val="00410C1D"/>
    <w:rsid w:val="00410C8B"/>
    <w:rsid w:val="00410DF6"/>
    <w:rsid w:val="0041118E"/>
    <w:rsid w:val="00411970"/>
    <w:rsid w:val="00412108"/>
    <w:rsid w:val="00412616"/>
    <w:rsid w:val="004128E4"/>
    <w:rsid w:val="0041336F"/>
    <w:rsid w:val="0041376E"/>
    <w:rsid w:val="00413B47"/>
    <w:rsid w:val="0041453D"/>
    <w:rsid w:val="0041455D"/>
    <w:rsid w:val="00414673"/>
    <w:rsid w:val="0041476C"/>
    <w:rsid w:val="00414B0B"/>
    <w:rsid w:val="004156EA"/>
    <w:rsid w:val="00416648"/>
    <w:rsid w:val="004167B4"/>
    <w:rsid w:val="00416997"/>
    <w:rsid w:val="004171DB"/>
    <w:rsid w:val="0041768B"/>
    <w:rsid w:val="00417A63"/>
    <w:rsid w:val="00420183"/>
    <w:rsid w:val="004203ED"/>
    <w:rsid w:val="00420642"/>
    <w:rsid w:val="00420D4F"/>
    <w:rsid w:val="0042114A"/>
    <w:rsid w:val="004218C3"/>
    <w:rsid w:val="004219B7"/>
    <w:rsid w:val="0042244A"/>
    <w:rsid w:val="00423119"/>
    <w:rsid w:val="00423A34"/>
    <w:rsid w:val="00424D59"/>
    <w:rsid w:val="00424FA4"/>
    <w:rsid w:val="004255BD"/>
    <w:rsid w:val="00425636"/>
    <w:rsid w:val="00427C9C"/>
    <w:rsid w:val="00430015"/>
    <w:rsid w:val="00430A04"/>
    <w:rsid w:val="00431F58"/>
    <w:rsid w:val="0043297A"/>
    <w:rsid w:val="00432A54"/>
    <w:rsid w:val="00432ED3"/>
    <w:rsid w:val="004330D0"/>
    <w:rsid w:val="00434DC2"/>
    <w:rsid w:val="00435FD7"/>
    <w:rsid w:val="00436146"/>
    <w:rsid w:val="00436D8D"/>
    <w:rsid w:val="0043728C"/>
    <w:rsid w:val="0043793E"/>
    <w:rsid w:val="00437C69"/>
    <w:rsid w:val="00440BB2"/>
    <w:rsid w:val="0044192C"/>
    <w:rsid w:val="00441E06"/>
    <w:rsid w:val="004423A8"/>
    <w:rsid w:val="004429CA"/>
    <w:rsid w:val="00442C96"/>
    <w:rsid w:val="0044313B"/>
    <w:rsid w:val="00443580"/>
    <w:rsid w:val="0044520A"/>
    <w:rsid w:val="004455C1"/>
    <w:rsid w:val="00446016"/>
    <w:rsid w:val="004460E6"/>
    <w:rsid w:val="0044632F"/>
    <w:rsid w:val="00446D0A"/>
    <w:rsid w:val="00446F51"/>
    <w:rsid w:val="004470BE"/>
    <w:rsid w:val="00447296"/>
    <w:rsid w:val="00447871"/>
    <w:rsid w:val="00447EBE"/>
    <w:rsid w:val="00450AE9"/>
    <w:rsid w:val="00450FAE"/>
    <w:rsid w:val="00451F00"/>
    <w:rsid w:val="00451FAB"/>
    <w:rsid w:val="00453043"/>
    <w:rsid w:val="00453650"/>
    <w:rsid w:val="00455953"/>
    <w:rsid w:val="0045597C"/>
    <w:rsid w:val="00455FDE"/>
    <w:rsid w:val="004562A5"/>
    <w:rsid w:val="00456628"/>
    <w:rsid w:val="0045674B"/>
    <w:rsid w:val="004573DF"/>
    <w:rsid w:val="0045773C"/>
    <w:rsid w:val="00457F6D"/>
    <w:rsid w:val="00460378"/>
    <w:rsid w:val="00460A7F"/>
    <w:rsid w:val="00460A8B"/>
    <w:rsid w:val="00460AFA"/>
    <w:rsid w:val="00460B55"/>
    <w:rsid w:val="00460CF5"/>
    <w:rsid w:val="0046100B"/>
    <w:rsid w:val="00461310"/>
    <w:rsid w:val="0046155D"/>
    <w:rsid w:val="00461592"/>
    <w:rsid w:val="00461C3B"/>
    <w:rsid w:val="00461E05"/>
    <w:rsid w:val="00461E5D"/>
    <w:rsid w:val="00462103"/>
    <w:rsid w:val="00462F3A"/>
    <w:rsid w:val="004633CB"/>
    <w:rsid w:val="00463436"/>
    <w:rsid w:val="00463517"/>
    <w:rsid w:val="00463F44"/>
    <w:rsid w:val="00464168"/>
    <w:rsid w:val="00464389"/>
    <w:rsid w:val="004651D8"/>
    <w:rsid w:val="0046639F"/>
    <w:rsid w:val="004664CD"/>
    <w:rsid w:val="004665F3"/>
    <w:rsid w:val="0046699F"/>
    <w:rsid w:val="0046708E"/>
    <w:rsid w:val="00467149"/>
    <w:rsid w:val="004673A7"/>
    <w:rsid w:val="00467512"/>
    <w:rsid w:val="004676F9"/>
    <w:rsid w:val="00467B65"/>
    <w:rsid w:val="00470415"/>
    <w:rsid w:val="00470D8A"/>
    <w:rsid w:val="00470FBA"/>
    <w:rsid w:val="004717E9"/>
    <w:rsid w:val="00471951"/>
    <w:rsid w:val="00471971"/>
    <w:rsid w:val="00471BB6"/>
    <w:rsid w:val="00471F95"/>
    <w:rsid w:val="00472043"/>
    <w:rsid w:val="004726AB"/>
    <w:rsid w:val="00472BB9"/>
    <w:rsid w:val="00473299"/>
    <w:rsid w:val="00473365"/>
    <w:rsid w:val="00473543"/>
    <w:rsid w:val="00473717"/>
    <w:rsid w:val="00473A3B"/>
    <w:rsid w:val="004747BD"/>
    <w:rsid w:val="00475097"/>
    <w:rsid w:val="00475308"/>
    <w:rsid w:val="004759B1"/>
    <w:rsid w:val="004764C5"/>
    <w:rsid w:val="00476C57"/>
    <w:rsid w:val="004771A7"/>
    <w:rsid w:val="0047747F"/>
    <w:rsid w:val="0047780D"/>
    <w:rsid w:val="00477B13"/>
    <w:rsid w:val="0048026E"/>
    <w:rsid w:val="00480910"/>
    <w:rsid w:val="0048235C"/>
    <w:rsid w:val="0048251F"/>
    <w:rsid w:val="00482BBE"/>
    <w:rsid w:val="00483C3C"/>
    <w:rsid w:val="00483D03"/>
    <w:rsid w:val="00484427"/>
    <w:rsid w:val="00484438"/>
    <w:rsid w:val="0048498B"/>
    <w:rsid w:val="00484CAE"/>
    <w:rsid w:val="004852BA"/>
    <w:rsid w:val="00485B5A"/>
    <w:rsid w:val="00485C48"/>
    <w:rsid w:val="00485F32"/>
    <w:rsid w:val="004862E8"/>
    <w:rsid w:val="00486405"/>
    <w:rsid w:val="00486620"/>
    <w:rsid w:val="00487092"/>
    <w:rsid w:val="0048753D"/>
    <w:rsid w:val="00490017"/>
    <w:rsid w:val="0049122C"/>
    <w:rsid w:val="0049128D"/>
    <w:rsid w:val="004922E8"/>
    <w:rsid w:val="00492A94"/>
    <w:rsid w:val="00492D99"/>
    <w:rsid w:val="00493080"/>
    <w:rsid w:val="0049379B"/>
    <w:rsid w:val="004938FF"/>
    <w:rsid w:val="004942C0"/>
    <w:rsid w:val="00494BC0"/>
    <w:rsid w:val="00494EE2"/>
    <w:rsid w:val="00495ABD"/>
    <w:rsid w:val="00495B1F"/>
    <w:rsid w:val="004961B2"/>
    <w:rsid w:val="00496509"/>
    <w:rsid w:val="0049667A"/>
    <w:rsid w:val="00496691"/>
    <w:rsid w:val="00496E18"/>
    <w:rsid w:val="00496E19"/>
    <w:rsid w:val="00497091"/>
    <w:rsid w:val="00497302"/>
    <w:rsid w:val="00497785"/>
    <w:rsid w:val="00497D4F"/>
    <w:rsid w:val="004A01CA"/>
    <w:rsid w:val="004A03F5"/>
    <w:rsid w:val="004A0D84"/>
    <w:rsid w:val="004A0DBD"/>
    <w:rsid w:val="004A0E58"/>
    <w:rsid w:val="004A1A7B"/>
    <w:rsid w:val="004A1E82"/>
    <w:rsid w:val="004A266F"/>
    <w:rsid w:val="004A3082"/>
    <w:rsid w:val="004A30EF"/>
    <w:rsid w:val="004A46DC"/>
    <w:rsid w:val="004A5448"/>
    <w:rsid w:val="004A58C4"/>
    <w:rsid w:val="004A5B1C"/>
    <w:rsid w:val="004A632B"/>
    <w:rsid w:val="004B04F3"/>
    <w:rsid w:val="004B064E"/>
    <w:rsid w:val="004B07B9"/>
    <w:rsid w:val="004B0F82"/>
    <w:rsid w:val="004B17C6"/>
    <w:rsid w:val="004B1AEE"/>
    <w:rsid w:val="004B1EBE"/>
    <w:rsid w:val="004B2D27"/>
    <w:rsid w:val="004B369E"/>
    <w:rsid w:val="004B3807"/>
    <w:rsid w:val="004B45B9"/>
    <w:rsid w:val="004B4CC0"/>
    <w:rsid w:val="004B4FAF"/>
    <w:rsid w:val="004B509F"/>
    <w:rsid w:val="004B5C18"/>
    <w:rsid w:val="004B64E5"/>
    <w:rsid w:val="004B69B1"/>
    <w:rsid w:val="004B6A7B"/>
    <w:rsid w:val="004B768F"/>
    <w:rsid w:val="004B7AD8"/>
    <w:rsid w:val="004C04A0"/>
    <w:rsid w:val="004C0E6E"/>
    <w:rsid w:val="004C1D8B"/>
    <w:rsid w:val="004C23AC"/>
    <w:rsid w:val="004C2AC0"/>
    <w:rsid w:val="004C2BCE"/>
    <w:rsid w:val="004C2C6C"/>
    <w:rsid w:val="004C2F85"/>
    <w:rsid w:val="004C3B17"/>
    <w:rsid w:val="004C4301"/>
    <w:rsid w:val="004C459F"/>
    <w:rsid w:val="004C4BF6"/>
    <w:rsid w:val="004C547D"/>
    <w:rsid w:val="004C55BE"/>
    <w:rsid w:val="004C5654"/>
    <w:rsid w:val="004C5878"/>
    <w:rsid w:val="004C65BB"/>
    <w:rsid w:val="004C697D"/>
    <w:rsid w:val="004C7547"/>
    <w:rsid w:val="004C77C2"/>
    <w:rsid w:val="004C780E"/>
    <w:rsid w:val="004C7A9B"/>
    <w:rsid w:val="004C7D78"/>
    <w:rsid w:val="004C7DCE"/>
    <w:rsid w:val="004C7E86"/>
    <w:rsid w:val="004D1214"/>
    <w:rsid w:val="004D1E09"/>
    <w:rsid w:val="004D1E58"/>
    <w:rsid w:val="004D1E93"/>
    <w:rsid w:val="004D1F42"/>
    <w:rsid w:val="004D2056"/>
    <w:rsid w:val="004D2278"/>
    <w:rsid w:val="004D282E"/>
    <w:rsid w:val="004D3D3E"/>
    <w:rsid w:val="004D3EE1"/>
    <w:rsid w:val="004D400D"/>
    <w:rsid w:val="004D404C"/>
    <w:rsid w:val="004D41FA"/>
    <w:rsid w:val="004D4291"/>
    <w:rsid w:val="004D4385"/>
    <w:rsid w:val="004D4C5C"/>
    <w:rsid w:val="004D4EE5"/>
    <w:rsid w:val="004D60BF"/>
    <w:rsid w:val="004D6239"/>
    <w:rsid w:val="004D691D"/>
    <w:rsid w:val="004D7260"/>
    <w:rsid w:val="004D7399"/>
    <w:rsid w:val="004D78E5"/>
    <w:rsid w:val="004D7C7F"/>
    <w:rsid w:val="004E03CF"/>
    <w:rsid w:val="004E0844"/>
    <w:rsid w:val="004E1D42"/>
    <w:rsid w:val="004E2493"/>
    <w:rsid w:val="004E2F2F"/>
    <w:rsid w:val="004E313C"/>
    <w:rsid w:val="004E47A7"/>
    <w:rsid w:val="004E483D"/>
    <w:rsid w:val="004E4910"/>
    <w:rsid w:val="004E4AD6"/>
    <w:rsid w:val="004E4C96"/>
    <w:rsid w:val="004E5014"/>
    <w:rsid w:val="004E53E8"/>
    <w:rsid w:val="004E549C"/>
    <w:rsid w:val="004E6576"/>
    <w:rsid w:val="004E6686"/>
    <w:rsid w:val="004E7523"/>
    <w:rsid w:val="004E7B57"/>
    <w:rsid w:val="004F00DF"/>
    <w:rsid w:val="004F0158"/>
    <w:rsid w:val="004F0875"/>
    <w:rsid w:val="004F161D"/>
    <w:rsid w:val="004F2662"/>
    <w:rsid w:val="004F36F3"/>
    <w:rsid w:val="004F36F6"/>
    <w:rsid w:val="004F3828"/>
    <w:rsid w:val="004F3AEA"/>
    <w:rsid w:val="004F3EC4"/>
    <w:rsid w:val="004F4455"/>
    <w:rsid w:val="004F5567"/>
    <w:rsid w:val="004F577F"/>
    <w:rsid w:val="004F5A0A"/>
    <w:rsid w:val="004F5C51"/>
    <w:rsid w:val="004F61DE"/>
    <w:rsid w:val="004F6C63"/>
    <w:rsid w:val="004F763E"/>
    <w:rsid w:val="00500322"/>
    <w:rsid w:val="0050066A"/>
    <w:rsid w:val="00500B35"/>
    <w:rsid w:val="00500F53"/>
    <w:rsid w:val="0050100E"/>
    <w:rsid w:val="0050143D"/>
    <w:rsid w:val="00502189"/>
    <w:rsid w:val="005028EE"/>
    <w:rsid w:val="005028FC"/>
    <w:rsid w:val="005029AE"/>
    <w:rsid w:val="00502F08"/>
    <w:rsid w:val="00503F5A"/>
    <w:rsid w:val="005052CE"/>
    <w:rsid w:val="00507076"/>
    <w:rsid w:val="00507F73"/>
    <w:rsid w:val="00510627"/>
    <w:rsid w:val="00511013"/>
    <w:rsid w:val="00511137"/>
    <w:rsid w:val="00511554"/>
    <w:rsid w:val="005115D7"/>
    <w:rsid w:val="00511B17"/>
    <w:rsid w:val="00511FDF"/>
    <w:rsid w:val="00512329"/>
    <w:rsid w:val="00512442"/>
    <w:rsid w:val="00512735"/>
    <w:rsid w:val="005132F0"/>
    <w:rsid w:val="00513B76"/>
    <w:rsid w:val="00513B8A"/>
    <w:rsid w:val="00513E84"/>
    <w:rsid w:val="00514916"/>
    <w:rsid w:val="00514BCE"/>
    <w:rsid w:val="00514DAA"/>
    <w:rsid w:val="005151ED"/>
    <w:rsid w:val="00515289"/>
    <w:rsid w:val="00515999"/>
    <w:rsid w:val="005159C0"/>
    <w:rsid w:val="00515B96"/>
    <w:rsid w:val="00515C0F"/>
    <w:rsid w:val="00515C6A"/>
    <w:rsid w:val="00515D6E"/>
    <w:rsid w:val="00515ED1"/>
    <w:rsid w:val="005163EC"/>
    <w:rsid w:val="00516D01"/>
    <w:rsid w:val="0051796D"/>
    <w:rsid w:val="005179CE"/>
    <w:rsid w:val="00517AA0"/>
    <w:rsid w:val="005206F0"/>
    <w:rsid w:val="00520C49"/>
    <w:rsid w:val="0052112C"/>
    <w:rsid w:val="00521B28"/>
    <w:rsid w:val="0052222F"/>
    <w:rsid w:val="005222E4"/>
    <w:rsid w:val="00522904"/>
    <w:rsid w:val="00522924"/>
    <w:rsid w:val="00523F20"/>
    <w:rsid w:val="00524394"/>
    <w:rsid w:val="00524764"/>
    <w:rsid w:val="00524D79"/>
    <w:rsid w:val="00524F17"/>
    <w:rsid w:val="0052560C"/>
    <w:rsid w:val="005265A0"/>
    <w:rsid w:val="005265B7"/>
    <w:rsid w:val="0052719D"/>
    <w:rsid w:val="005277DC"/>
    <w:rsid w:val="0052799A"/>
    <w:rsid w:val="005279BE"/>
    <w:rsid w:val="00530191"/>
    <w:rsid w:val="005304E9"/>
    <w:rsid w:val="00530C18"/>
    <w:rsid w:val="00530C51"/>
    <w:rsid w:val="005315D4"/>
    <w:rsid w:val="00531C45"/>
    <w:rsid w:val="00531CDA"/>
    <w:rsid w:val="00531EA0"/>
    <w:rsid w:val="00532592"/>
    <w:rsid w:val="0053276E"/>
    <w:rsid w:val="00532F15"/>
    <w:rsid w:val="005331CF"/>
    <w:rsid w:val="00533658"/>
    <w:rsid w:val="00533AC4"/>
    <w:rsid w:val="00533BCA"/>
    <w:rsid w:val="00533C06"/>
    <w:rsid w:val="00533D0B"/>
    <w:rsid w:val="005341E9"/>
    <w:rsid w:val="00534A26"/>
    <w:rsid w:val="00534AEE"/>
    <w:rsid w:val="0053532B"/>
    <w:rsid w:val="00535CC6"/>
    <w:rsid w:val="0053752E"/>
    <w:rsid w:val="005379F7"/>
    <w:rsid w:val="00537A79"/>
    <w:rsid w:val="00537D4D"/>
    <w:rsid w:val="00540702"/>
    <w:rsid w:val="005419E3"/>
    <w:rsid w:val="00541A8B"/>
    <w:rsid w:val="00544360"/>
    <w:rsid w:val="0054483E"/>
    <w:rsid w:val="0054522B"/>
    <w:rsid w:val="005454A0"/>
    <w:rsid w:val="0054563F"/>
    <w:rsid w:val="00545A67"/>
    <w:rsid w:val="005464CE"/>
    <w:rsid w:val="0054673A"/>
    <w:rsid w:val="00546BC1"/>
    <w:rsid w:val="00546F90"/>
    <w:rsid w:val="00547189"/>
    <w:rsid w:val="00547A56"/>
    <w:rsid w:val="00550142"/>
    <w:rsid w:val="005509E0"/>
    <w:rsid w:val="00550C35"/>
    <w:rsid w:val="00550F99"/>
    <w:rsid w:val="005512FE"/>
    <w:rsid w:val="00552A65"/>
    <w:rsid w:val="00553071"/>
    <w:rsid w:val="005546FB"/>
    <w:rsid w:val="005549CC"/>
    <w:rsid w:val="00555091"/>
    <w:rsid w:val="005553BB"/>
    <w:rsid w:val="005556AE"/>
    <w:rsid w:val="005557C6"/>
    <w:rsid w:val="00555BB2"/>
    <w:rsid w:val="005561FB"/>
    <w:rsid w:val="00557021"/>
    <w:rsid w:val="00557483"/>
    <w:rsid w:val="005574FB"/>
    <w:rsid w:val="005577F7"/>
    <w:rsid w:val="00557E2E"/>
    <w:rsid w:val="00557FAC"/>
    <w:rsid w:val="005600B5"/>
    <w:rsid w:val="005606AA"/>
    <w:rsid w:val="0056136B"/>
    <w:rsid w:val="00561541"/>
    <w:rsid w:val="00562084"/>
    <w:rsid w:val="0056317B"/>
    <w:rsid w:val="005632AE"/>
    <w:rsid w:val="00563AA6"/>
    <w:rsid w:val="00563CEF"/>
    <w:rsid w:val="00563E50"/>
    <w:rsid w:val="005642AF"/>
    <w:rsid w:val="0056432A"/>
    <w:rsid w:val="00564D59"/>
    <w:rsid w:val="005670E1"/>
    <w:rsid w:val="00567850"/>
    <w:rsid w:val="005679BD"/>
    <w:rsid w:val="00567AA6"/>
    <w:rsid w:val="005700A2"/>
    <w:rsid w:val="005702D8"/>
    <w:rsid w:val="005702D9"/>
    <w:rsid w:val="00570693"/>
    <w:rsid w:val="00570836"/>
    <w:rsid w:val="00570A55"/>
    <w:rsid w:val="005714C9"/>
    <w:rsid w:val="00571F62"/>
    <w:rsid w:val="005729E1"/>
    <w:rsid w:val="00572BBB"/>
    <w:rsid w:val="00573232"/>
    <w:rsid w:val="0057324C"/>
    <w:rsid w:val="0057329C"/>
    <w:rsid w:val="005737CC"/>
    <w:rsid w:val="00573C95"/>
    <w:rsid w:val="00573FA6"/>
    <w:rsid w:val="00574497"/>
    <w:rsid w:val="00574550"/>
    <w:rsid w:val="00574981"/>
    <w:rsid w:val="00574BD9"/>
    <w:rsid w:val="005755AE"/>
    <w:rsid w:val="005756E6"/>
    <w:rsid w:val="00575B0A"/>
    <w:rsid w:val="00575D69"/>
    <w:rsid w:val="00576037"/>
    <w:rsid w:val="0057611A"/>
    <w:rsid w:val="00576518"/>
    <w:rsid w:val="005777AC"/>
    <w:rsid w:val="00577E94"/>
    <w:rsid w:val="0058065A"/>
    <w:rsid w:val="005807D1"/>
    <w:rsid w:val="00580819"/>
    <w:rsid w:val="00580AE0"/>
    <w:rsid w:val="00580CD4"/>
    <w:rsid w:val="0058122A"/>
    <w:rsid w:val="00581512"/>
    <w:rsid w:val="00581772"/>
    <w:rsid w:val="00581784"/>
    <w:rsid w:val="00582157"/>
    <w:rsid w:val="005832E4"/>
    <w:rsid w:val="005836D3"/>
    <w:rsid w:val="00584035"/>
    <w:rsid w:val="00584133"/>
    <w:rsid w:val="005846CF"/>
    <w:rsid w:val="00584BF3"/>
    <w:rsid w:val="00584DBB"/>
    <w:rsid w:val="00586EED"/>
    <w:rsid w:val="00586F31"/>
    <w:rsid w:val="00587068"/>
    <w:rsid w:val="005874F5"/>
    <w:rsid w:val="00587645"/>
    <w:rsid w:val="0058782E"/>
    <w:rsid w:val="005878EE"/>
    <w:rsid w:val="005905C1"/>
    <w:rsid w:val="0059089F"/>
    <w:rsid w:val="0059117B"/>
    <w:rsid w:val="005911CA"/>
    <w:rsid w:val="00592677"/>
    <w:rsid w:val="00592DA9"/>
    <w:rsid w:val="005931F3"/>
    <w:rsid w:val="00595280"/>
    <w:rsid w:val="005953BC"/>
    <w:rsid w:val="00595709"/>
    <w:rsid w:val="0059588A"/>
    <w:rsid w:val="0059596A"/>
    <w:rsid w:val="00596A83"/>
    <w:rsid w:val="00596C15"/>
    <w:rsid w:val="00597B5F"/>
    <w:rsid w:val="005A044E"/>
    <w:rsid w:val="005A11DC"/>
    <w:rsid w:val="005A20BF"/>
    <w:rsid w:val="005A2373"/>
    <w:rsid w:val="005A2544"/>
    <w:rsid w:val="005A2605"/>
    <w:rsid w:val="005A329E"/>
    <w:rsid w:val="005A37A9"/>
    <w:rsid w:val="005A37FB"/>
    <w:rsid w:val="005A3AF0"/>
    <w:rsid w:val="005A49C2"/>
    <w:rsid w:val="005A4C4C"/>
    <w:rsid w:val="005A55E8"/>
    <w:rsid w:val="005A723C"/>
    <w:rsid w:val="005A730D"/>
    <w:rsid w:val="005A7584"/>
    <w:rsid w:val="005A7DA0"/>
    <w:rsid w:val="005B0289"/>
    <w:rsid w:val="005B04C1"/>
    <w:rsid w:val="005B0A4F"/>
    <w:rsid w:val="005B0D41"/>
    <w:rsid w:val="005B0DCF"/>
    <w:rsid w:val="005B21A7"/>
    <w:rsid w:val="005B21E2"/>
    <w:rsid w:val="005B27D5"/>
    <w:rsid w:val="005B2B10"/>
    <w:rsid w:val="005B3332"/>
    <w:rsid w:val="005B3755"/>
    <w:rsid w:val="005B4AC0"/>
    <w:rsid w:val="005B523D"/>
    <w:rsid w:val="005B600E"/>
    <w:rsid w:val="005B62FD"/>
    <w:rsid w:val="005B6A50"/>
    <w:rsid w:val="005B6CE3"/>
    <w:rsid w:val="005B6FAF"/>
    <w:rsid w:val="005C06BE"/>
    <w:rsid w:val="005C169E"/>
    <w:rsid w:val="005C1A6D"/>
    <w:rsid w:val="005C1DB6"/>
    <w:rsid w:val="005C2043"/>
    <w:rsid w:val="005C25EE"/>
    <w:rsid w:val="005C2E08"/>
    <w:rsid w:val="005C37D3"/>
    <w:rsid w:val="005C3C2D"/>
    <w:rsid w:val="005C3F02"/>
    <w:rsid w:val="005C4821"/>
    <w:rsid w:val="005C5997"/>
    <w:rsid w:val="005C5B26"/>
    <w:rsid w:val="005C5C32"/>
    <w:rsid w:val="005C5D19"/>
    <w:rsid w:val="005C61D2"/>
    <w:rsid w:val="005C6D2D"/>
    <w:rsid w:val="005C6D3A"/>
    <w:rsid w:val="005C6EE1"/>
    <w:rsid w:val="005C7376"/>
    <w:rsid w:val="005C7D33"/>
    <w:rsid w:val="005D056E"/>
    <w:rsid w:val="005D05E6"/>
    <w:rsid w:val="005D0AA2"/>
    <w:rsid w:val="005D0C9D"/>
    <w:rsid w:val="005D12ED"/>
    <w:rsid w:val="005D1858"/>
    <w:rsid w:val="005D18B1"/>
    <w:rsid w:val="005D1D49"/>
    <w:rsid w:val="005D2AA7"/>
    <w:rsid w:val="005D2FBA"/>
    <w:rsid w:val="005D3A2D"/>
    <w:rsid w:val="005D4132"/>
    <w:rsid w:val="005D4222"/>
    <w:rsid w:val="005D53A3"/>
    <w:rsid w:val="005D5627"/>
    <w:rsid w:val="005D5F25"/>
    <w:rsid w:val="005D737D"/>
    <w:rsid w:val="005D78EC"/>
    <w:rsid w:val="005D7EC0"/>
    <w:rsid w:val="005D7EDD"/>
    <w:rsid w:val="005E07F3"/>
    <w:rsid w:val="005E0B1B"/>
    <w:rsid w:val="005E104F"/>
    <w:rsid w:val="005E117D"/>
    <w:rsid w:val="005E1206"/>
    <w:rsid w:val="005E1339"/>
    <w:rsid w:val="005E1B5A"/>
    <w:rsid w:val="005E21F9"/>
    <w:rsid w:val="005E3675"/>
    <w:rsid w:val="005E3685"/>
    <w:rsid w:val="005E3702"/>
    <w:rsid w:val="005E3812"/>
    <w:rsid w:val="005E3DA0"/>
    <w:rsid w:val="005E40D8"/>
    <w:rsid w:val="005E44DA"/>
    <w:rsid w:val="005E483D"/>
    <w:rsid w:val="005E48E0"/>
    <w:rsid w:val="005E49AF"/>
    <w:rsid w:val="005E4BC9"/>
    <w:rsid w:val="005E5340"/>
    <w:rsid w:val="005E5352"/>
    <w:rsid w:val="005E6725"/>
    <w:rsid w:val="005E6A78"/>
    <w:rsid w:val="005E6C4A"/>
    <w:rsid w:val="005E71AD"/>
    <w:rsid w:val="005E745E"/>
    <w:rsid w:val="005E789E"/>
    <w:rsid w:val="005E7B50"/>
    <w:rsid w:val="005E7E42"/>
    <w:rsid w:val="005F011A"/>
    <w:rsid w:val="005F07B0"/>
    <w:rsid w:val="005F0B43"/>
    <w:rsid w:val="005F1B49"/>
    <w:rsid w:val="005F1B8F"/>
    <w:rsid w:val="005F1D7A"/>
    <w:rsid w:val="005F23BB"/>
    <w:rsid w:val="005F287E"/>
    <w:rsid w:val="005F2EE1"/>
    <w:rsid w:val="005F3599"/>
    <w:rsid w:val="005F360F"/>
    <w:rsid w:val="005F39C6"/>
    <w:rsid w:val="005F3A6B"/>
    <w:rsid w:val="005F3AD1"/>
    <w:rsid w:val="005F5314"/>
    <w:rsid w:val="005F5788"/>
    <w:rsid w:val="005F5A3B"/>
    <w:rsid w:val="005F61AA"/>
    <w:rsid w:val="005F6CC4"/>
    <w:rsid w:val="005F6D2F"/>
    <w:rsid w:val="005F74BC"/>
    <w:rsid w:val="005F74E9"/>
    <w:rsid w:val="006000B3"/>
    <w:rsid w:val="006002A1"/>
    <w:rsid w:val="00600409"/>
    <w:rsid w:val="0060112F"/>
    <w:rsid w:val="00601621"/>
    <w:rsid w:val="0060242B"/>
    <w:rsid w:val="006024AA"/>
    <w:rsid w:val="0060302D"/>
    <w:rsid w:val="006032F6"/>
    <w:rsid w:val="00603863"/>
    <w:rsid w:val="00603F44"/>
    <w:rsid w:val="006041FF"/>
    <w:rsid w:val="0060439F"/>
    <w:rsid w:val="006044BB"/>
    <w:rsid w:val="006046F6"/>
    <w:rsid w:val="006054D8"/>
    <w:rsid w:val="00605D34"/>
    <w:rsid w:val="0060650E"/>
    <w:rsid w:val="00606B8F"/>
    <w:rsid w:val="00606D4D"/>
    <w:rsid w:val="006071DB"/>
    <w:rsid w:val="00607231"/>
    <w:rsid w:val="006076D1"/>
    <w:rsid w:val="00607AC1"/>
    <w:rsid w:val="00607E97"/>
    <w:rsid w:val="00607ED7"/>
    <w:rsid w:val="00607FBF"/>
    <w:rsid w:val="00611923"/>
    <w:rsid w:val="006124A2"/>
    <w:rsid w:val="006124E6"/>
    <w:rsid w:val="00612AD9"/>
    <w:rsid w:val="00612E8F"/>
    <w:rsid w:val="00613147"/>
    <w:rsid w:val="00615145"/>
    <w:rsid w:val="00615B41"/>
    <w:rsid w:val="00615BFB"/>
    <w:rsid w:val="00615D47"/>
    <w:rsid w:val="00615EEA"/>
    <w:rsid w:val="00616223"/>
    <w:rsid w:val="00616EAB"/>
    <w:rsid w:val="00617BE5"/>
    <w:rsid w:val="00617F7D"/>
    <w:rsid w:val="0062029A"/>
    <w:rsid w:val="006204D1"/>
    <w:rsid w:val="006204DE"/>
    <w:rsid w:val="0062053C"/>
    <w:rsid w:val="00620664"/>
    <w:rsid w:val="006208E5"/>
    <w:rsid w:val="00621054"/>
    <w:rsid w:val="006214A6"/>
    <w:rsid w:val="006218E7"/>
    <w:rsid w:val="00621A3B"/>
    <w:rsid w:val="00621DC2"/>
    <w:rsid w:val="00621F86"/>
    <w:rsid w:val="006231DE"/>
    <w:rsid w:val="006237F8"/>
    <w:rsid w:val="00623BE8"/>
    <w:rsid w:val="006240E2"/>
    <w:rsid w:val="006242B0"/>
    <w:rsid w:val="00624978"/>
    <w:rsid w:val="00626B86"/>
    <w:rsid w:val="00626CC6"/>
    <w:rsid w:val="0062780F"/>
    <w:rsid w:val="00627F34"/>
    <w:rsid w:val="00631706"/>
    <w:rsid w:val="00632B4A"/>
    <w:rsid w:val="00632D91"/>
    <w:rsid w:val="006331C7"/>
    <w:rsid w:val="00633931"/>
    <w:rsid w:val="00633DFD"/>
    <w:rsid w:val="00634414"/>
    <w:rsid w:val="006346A2"/>
    <w:rsid w:val="00634D1D"/>
    <w:rsid w:val="00635D6B"/>
    <w:rsid w:val="0063607B"/>
    <w:rsid w:val="006366E6"/>
    <w:rsid w:val="00637A5E"/>
    <w:rsid w:val="006400D0"/>
    <w:rsid w:val="00640873"/>
    <w:rsid w:val="00640D81"/>
    <w:rsid w:val="00641639"/>
    <w:rsid w:val="00641E7C"/>
    <w:rsid w:val="00641EC1"/>
    <w:rsid w:val="00642276"/>
    <w:rsid w:val="00642930"/>
    <w:rsid w:val="00642939"/>
    <w:rsid w:val="00642DFA"/>
    <w:rsid w:val="006435CF"/>
    <w:rsid w:val="006435E8"/>
    <w:rsid w:val="0064370B"/>
    <w:rsid w:val="00643928"/>
    <w:rsid w:val="00644EDC"/>
    <w:rsid w:val="00646005"/>
    <w:rsid w:val="00646676"/>
    <w:rsid w:val="00646B3E"/>
    <w:rsid w:val="00646B96"/>
    <w:rsid w:val="006474D7"/>
    <w:rsid w:val="0065002E"/>
    <w:rsid w:val="00650241"/>
    <w:rsid w:val="006512FD"/>
    <w:rsid w:val="00651616"/>
    <w:rsid w:val="00652A85"/>
    <w:rsid w:val="00652F8E"/>
    <w:rsid w:val="00653FB6"/>
    <w:rsid w:val="006540F7"/>
    <w:rsid w:val="0065411F"/>
    <w:rsid w:val="00655382"/>
    <w:rsid w:val="006560DE"/>
    <w:rsid w:val="00656A34"/>
    <w:rsid w:val="00656A4E"/>
    <w:rsid w:val="0065709B"/>
    <w:rsid w:val="006603C8"/>
    <w:rsid w:val="006608BB"/>
    <w:rsid w:val="00660CCD"/>
    <w:rsid w:val="00660E4D"/>
    <w:rsid w:val="00661367"/>
    <w:rsid w:val="00661573"/>
    <w:rsid w:val="00661F97"/>
    <w:rsid w:val="0066214B"/>
    <w:rsid w:val="006624DF"/>
    <w:rsid w:val="0066275A"/>
    <w:rsid w:val="006627AF"/>
    <w:rsid w:val="00662D71"/>
    <w:rsid w:val="00662EF2"/>
    <w:rsid w:val="0066333B"/>
    <w:rsid w:val="00663367"/>
    <w:rsid w:val="0066383A"/>
    <w:rsid w:val="0066385B"/>
    <w:rsid w:val="00663AC5"/>
    <w:rsid w:val="00663B1E"/>
    <w:rsid w:val="00663E82"/>
    <w:rsid w:val="00663EEF"/>
    <w:rsid w:val="00664042"/>
    <w:rsid w:val="00664606"/>
    <w:rsid w:val="00664D01"/>
    <w:rsid w:val="006651B8"/>
    <w:rsid w:val="00665AD9"/>
    <w:rsid w:val="0066642B"/>
    <w:rsid w:val="006666E2"/>
    <w:rsid w:val="00666CB3"/>
    <w:rsid w:val="00666DA2"/>
    <w:rsid w:val="00667338"/>
    <w:rsid w:val="006674D6"/>
    <w:rsid w:val="006675C8"/>
    <w:rsid w:val="006677F0"/>
    <w:rsid w:val="00667F80"/>
    <w:rsid w:val="0067000D"/>
    <w:rsid w:val="00670357"/>
    <w:rsid w:val="006722AD"/>
    <w:rsid w:val="00672510"/>
    <w:rsid w:val="0067254B"/>
    <w:rsid w:val="006725B2"/>
    <w:rsid w:val="00672608"/>
    <w:rsid w:val="00672D53"/>
    <w:rsid w:val="006739B1"/>
    <w:rsid w:val="00674A0F"/>
    <w:rsid w:val="00674C1D"/>
    <w:rsid w:val="00674CA7"/>
    <w:rsid w:val="0067581F"/>
    <w:rsid w:val="00675E3B"/>
    <w:rsid w:val="00675FF8"/>
    <w:rsid w:val="006761CA"/>
    <w:rsid w:val="00676B13"/>
    <w:rsid w:val="00676B3B"/>
    <w:rsid w:val="00676D21"/>
    <w:rsid w:val="00677AB0"/>
    <w:rsid w:val="006804EB"/>
    <w:rsid w:val="006806C7"/>
    <w:rsid w:val="00680D1B"/>
    <w:rsid w:val="00681096"/>
    <w:rsid w:val="006811AD"/>
    <w:rsid w:val="006812DE"/>
    <w:rsid w:val="00681DA7"/>
    <w:rsid w:val="0068345E"/>
    <w:rsid w:val="006837B6"/>
    <w:rsid w:val="006844D8"/>
    <w:rsid w:val="00684889"/>
    <w:rsid w:val="00684D61"/>
    <w:rsid w:val="00684FA3"/>
    <w:rsid w:val="00685978"/>
    <w:rsid w:val="00686518"/>
    <w:rsid w:val="00686B64"/>
    <w:rsid w:val="00686DAF"/>
    <w:rsid w:val="00687049"/>
    <w:rsid w:val="00687AD3"/>
    <w:rsid w:val="0069054D"/>
    <w:rsid w:val="006918EB"/>
    <w:rsid w:val="00691B88"/>
    <w:rsid w:val="00692736"/>
    <w:rsid w:val="00692BEB"/>
    <w:rsid w:val="006933EE"/>
    <w:rsid w:val="0069355B"/>
    <w:rsid w:val="006939C5"/>
    <w:rsid w:val="006940F1"/>
    <w:rsid w:val="006942DF"/>
    <w:rsid w:val="0069446B"/>
    <w:rsid w:val="0069466C"/>
    <w:rsid w:val="00694816"/>
    <w:rsid w:val="006949CC"/>
    <w:rsid w:val="00694AD4"/>
    <w:rsid w:val="00694DCA"/>
    <w:rsid w:val="00694DEB"/>
    <w:rsid w:val="00694F8C"/>
    <w:rsid w:val="006951A9"/>
    <w:rsid w:val="006965BB"/>
    <w:rsid w:val="006967FA"/>
    <w:rsid w:val="00696913"/>
    <w:rsid w:val="00696CB9"/>
    <w:rsid w:val="0069714D"/>
    <w:rsid w:val="00697865"/>
    <w:rsid w:val="006A0258"/>
    <w:rsid w:val="006A0615"/>
    <w:rsid w:val="006A0DD2"/>
    <w:rsid w:val="006A1495"/>
    <w:rsid w:val="006A1512"/>
    <w:rsid w:val="006A17A8"/>
    <w:rsid w:val="006A1ACB"/>
    <w:rsid w:val="006A2466"/>
    <w:rsid w:val="006A2EFD"/>
    <w:rsid w:val="006A2F09"/>
    <w:rsid w:val="006A335D"/>
    <w:rsid w:val="006A3D75"/>
    <w:rsid w:val="006A5DF6"/>
    <w:rsid w:val="006A6067"/>
    <w:rsid w:val="006A64F1"/>
    <w:rsid w:val="006A6815"/>
    <w:rsid w:val="006A7720"/>
    <w:rsid w:val="006A7A87"/>
    <w:rsid w:val="006B0128"/>
    <w:rsid w:val="006B18AA"/>
    <w:rsid w:val="006B1C86"/>
    <w:rsid w:val="006B2210"/>
    <w:rsid w:val="006B28BB"/>
    <w:rsid w:val="006B2B07"/>
    <w:rsid w:val="006B30A7"/>
    <w:rsid w:val="006B3341"/>
    <w:rsid w:val="006B4AF7"/>
    <w:rsid w:val="006B4E2C"/>
    <w:rsid w:val="006B4ECD"/>
    <w:rsid w:val="006B54E6"/>
    <w:rsid w:val="006B5805"/>
    <w:rsid w:val="006B592C"/>
    <w:rsid w:val="006B5C60"/>
    <w:rsid w:val="006B5EF3"/>
    <w:rsid w:val="006B6A8A"/>
    <w:rsid w:val="006B6B48"/>
    <w:rsid w:val="006B7015"/>
    <w:rsid w:val="006B72E5"/>
    <w:rsid w:val="006B75E0"/>
    <w:rsid w:val="006C036E"/>
    <w:rsid w:val="006C0B5F"/>
    <w:rsid w:val="006C211C"/>
    <w:rsid w:val="006C2124"/>
    <w:rsid w:val="006C2358"/>
    <w:rsid w:val="006C2F58"/>
    <w:rsid w:val="006C2FF3"/>
    <w:rsid w:val="006C344F"/>
    <w:rsid w:val="006C3ED7"/>
    <w:rsid w:val="006C4D5E"/>
    <w:rsid w:val="006C67C3"/>
    <w:rsid w:val="006C6D47"/>
    <w:rsid w:val="006C738A"/>
    <w:rsid w:val="006C744B"/>
    <w:rsid w:val="006C7988"/>
    <w:rsid w:val="006D0097"/>
    <w:rsid w:val="006D0735"/>
    <w:rsid w:val="006D0EF7"/>
    <w:rsid w:val="006D20F8"/>
    <w:rsid w:val="006D339E"/>
    <w:rsid w:val="006D40AC"/>
    <w:rsid w:val="006D539A"/>
    <w:rsid w:val="006D55B6"/>
    <w:rsid w:val="006D5951"/>
    <w:rsid w:val="006D5D5F"/>
    <w:rsid w:val="006D63C0"/>
    <w:rsid w:val="006D6C3B"/>
    <w:rsid w:val="006D788E"/>
    <w:rsid w:val="006E0C4A"/>
    <w:rsid w:val="006E0DBC"/>
    <w:rsid w:val="006E1044"/>
    <w:rsid w:val="006E1271"/>
    <w:rsid w:val="006E32B9"/>
    <w:rsid w:val="006E34E4"/>
    <w:rsid w:val="006E3850"/>
    <w:rsid w:val="006E387A"/>
    <w:rsid w:val="006E3AB6"/>
    <w:rsid w:val="006E3D95"/>
    <w:rsid w:val="006E44C3"/>
    <w:rsid w:val="006E458B"/>
    <w:rsid w:val="006E4730"/>
    <w:rsid w:val="006E4A51"/>
    <w:rsid w:val="006E4AF7"/>
    <w:rsid w:val="006E4B9A"/>
    <w:rsid w:val="006E59C3"/>
    <w:rsid w:val="006E5CB4"/>
    <w:rsid w:val="006E5EB5"/>
    <w:rsid w:val="006E6697"/>
    <w:rsid w:val="006E7C3B"/>
    <w:rsid w:val="006F0EB7"/>
    <w:rsid w:val="006F1469"/>
    <w:rsid w:val="006F1805"/>
    <w:rsid w:val="006F20B5"/>
    <w:rsid w:val="006F319B"/>
    <w:rsid w:val="006F3B78"/>
    <w:rsid w:val="006F4976"/>
    <w:rsid w:val="006F59B2"/>
    <w:rsid w:val="006F674B"/>
    <w:rsid w:val="006F68E1"/>
    <w:rsid w:val="006F6A4C"/>
    <w:rsid w:val="006F6F60"/>
    <w:rsid w:val="006F76B9"/>
    <w:rsid w:val="006F7708"/>
    <w:rsid w:val="00700082"/>
    <w:rsid w:val="0070012B"/>
    <w:rsid w:val="00700636"/>
    <w:rsid w:val="00700690"/>
    <w:rsid w:val="00700C85"/>
    <w:rsid w:val="00701303"/>
    <w:rsid w:val="00701344"/>
    <w:rsid w:val="007016FC"/>
    <w:rsid w:val="00701868"/>
    <w:rsid w:val="0070237D"/>
    <w:rsid w:val="0070259E"/>
    <w:rsid w:val="007027F2"/>
    <w:rsid w:val="00702DBD"/>
    <w:rsid w:val="00703839"/>
    <w:rsid w:val="0070459E"/>
    <w:rsid w:val="007048C1"/>
    <w:rsid w:val="00704A0E"/>
    <w:rsid w:val="007053A6"/>
    <w:rsid w:val="00705729"/>
    <w:rsid w:val="00705EC4"/>
    <w:rsid w:val="007060ED"/>
    <w:rsid w:val="0070651C"/>
    <w:rsid w:val="00706718"/>
    <w:rsid w:val="00706868"/>
    <w:rsid w:val="0070698F"/>
    <w:rsid w:val="007075B1"/>
    <w:rsid w:val="0070792B"/>
    <w:rsid w:val="00707BCB"/>
    <w:rsid w:val="0071031D"/>
    <w:rsid w:val="0071079D"/>
    <w:rsid w:val="00710D4F"/>
    <w:rsid w:val="00710D9E"/>
    <w:rsid w:val="0071135F"/>
    <w:rsid w:val="00711637"/>
    <w:rsid w:val="00712CD8"/>
    <w:rsid w:val="00712D62"/>
    <w:rsid w:val="00713376"/>
    <w:rsid w:val="007134AC"/>
    <w:rsid w:val="0071388F"/>
    <w:rsid w:val="00713A5B"/>
    <w:rsid w:val="00714F52"/>
    <w:rsid w:val="007155BF"/>
    <w:rsid w:val="0071591B"/>
    <w:rsid w:val="00715BA0"/>
    <w:rsid w:val="00715C51"/>
    <w:rsid w:val="007167A3"/>
    <w:rsid w:val="00716923"/>
    <w:rsid w:val="00716B09"/>
    <w:rsid w:val="00716B20"/>
    <w:rsid w:val="00716DB5"/>
    <w:rsid w:val="00717205"/>
    <w:rsid w:val="007174C1"/>
    <w:rsid w:val="007213DE"/>
    <w:rsid w:val="0072193B"/>
    <w:rsid w:val="00721AF1"/>
    <w:rsid w:val="00723197"/>
    <w:rsid w:val="0072328F"/>
    <w:rsid w:val="0072343C"/>
    <w:rsid w:val="007238DC"/>
    <w:rsid w:val="007239ED"/>
    <w:rsid w:val="007240FB"/>
    <w:rsid w:val="0072431E"/>
    <w:rsid w:val="00725171"/>
    <w:rsid w:val="007254E1"/>
    <w:rsid w:val="007262A9"/>
    <w:rsid w:val="007263B0"/>
    <w:rsid w:val="00726B2B"/>
    <w:rsid w:val="00726CD7"/>
    <w:rsid w:val="007270F1"/>
    <w:rsid w:val="0072789D"/>
    <w:rsid w:val="00730113"/>
    <w:rsid w:val="00730B27"/>
    <w:rsid w:val="00731EA9"/>
    <w:rsid w:val="0073214A"/>
    <w:rsid w:val="00732170"/>
    <w:rsid w:val="00732911"/>
    <w:rsid w:val="00732968"/>
    <w:rsid w:val="00733555"/>
    <w:rsid w:val="0073372D"/>
    <w:rsid w:val="007351C8"/>
    <w:rsid w:val="00735362"/>
    <w:rsid w:val="00735735"/>
    <w:rsid w:val="0073618B"/>
    <w:rsid w:val="0073669E"/>
    <w:rsid w:val="00736CE2"/>
    <w:rsid w:val="00736E4F"/>
    <w:rsid w:val="007378F1"/>
    <w:rsid w:val="00737B70"/>
    <w:rsid w:val="00737DAE"/>
    <w:rsid w:val="00740A62"/>
    <w:rsid w:val="00740C67"/>
    <w:rsid w:val="00740E23"/>
    <w:rsid w:val="0074109E"/>
    <w:rsid w:val="007414DB"/>
    <w:rsid w:val="00741B5D"/>
    <w:rsid w:val="00742766"/>
    <w:rsid w:val="00742909"/>
    <w:rsid w:val="00744046"/>
    <w:rsid w:val="0074493E"/>
    <w:rsid w:val="007451E0"/>
    <w:rsid w:val="007455EF"/>
    <w:rsid w:val="00745DD0"/>
    <w:rsid w:val="0074618A"/>
    <w:rsid w:val="00747368"/>
    <w:rsid w:val="0074759E"/>
    <w:rsid w:val="00747744"/>
    <w:rsid w:val="00747E71"/>
    <w:rsid w:val="007500F1"/>
    <w:rsid w:val="00750220"/>
    <w:rsid w:val="007505F2"/>
    <w:rsid w:val="007509E4"/>
    <w:rsid w:val="00750A4A"/>
    <w:rsid w:val="00750B82"/>
    <w:rsid w:val="00751542"/>
    <w:rsid w:val="00751F0F"/>
    <w:rsid w:val="00752758"/>
    <w:rsid w:val="007527EB"/>
    <w:rsid w:val="00752B28"/>
    <w:rsid w:val="00753360"/>
    <w:rsid w:val="00753A62"/>
    <w:rsid w:val="00753D9E"/>
    <w:rsid w:val="00753F2A"/>
    <w:rsid w:val="00754AFA"/>
    <w:rsid w:val="00755367"/>
    <w:rsid w:val="0075566E"/>
    <w:rsid w:val="007569F1"/>
    <w:rsid w:val="00757421"/>
    <w:rsid w:val="0075791E"/>
    <w:rsid w:val="00757940"/>
    <w:rsid w:val="00757DFB"/>
    <w:rsid w:val="007601D8"/>
    <w:rsid w:val="007605EB"/>
    <w:rsid w:val="00760782"/>
    <w:rsid w:val="00760D2F"/>
    <w:rsid w:val="00761650"/>
    <w:rsid w:val="00761D4A"/>
    <w:rsid w:val="00762B01"/>
    <w:rsid w:val="00763CD1"/>
    <w:rsid w:val="00763CF9"/>
    <w:rsid w:val="00763E3A"/>
    <w:rsid w:val="00765110"/>
    <w:rsid w:val="00765E0C"/>
    <w:rsid w:val="00765E8D"/>
    <w:rsid w:val="007660BB"/>
    <w:rsid w:val="00766167"/>
    <w:rsid w:val="007663C7"/>
    <w:rsid w:val="00767026"/>
    <w:rsid w:val="00767E80"/>
    <w:rsid w:val="00770936"/>
    <w:rsid w:val="00771191"/>
    <w:rsid w:val="00771274"/>
    <w:rsid w:val="00771B6C"/>
    <w:rsid w:val="00771C21"/>
    <w:rsid w:val="0077355E"/>
    <w:rsid w:val="00773ADD"/>
    <w:rsid w:val="00773C74"/>
    <w:rsid w:val="00774F4D"/>
    <w:rsid w:val="007759DD"/>
    <w:rsid w:val="00776760"/>
    <w:rsid w:val="00776980"/>
    <w:rsid w:val="00777121"/>
    <w:rsid w:val="00777177"/>
    <w:rsid w:val="007771D6"/>
    <w:rsid w:val="00777380"/>
    <w:rsid w:val="007776FE"/>
    <w:rsid w:val="00780362"/>
    <w:rsid w:val="0078082B"/>
    <w:rsid w:val="00780866"/>
    <w:rsid w:val="00780CF7"/>
    <w:rsid w:val="00780DD7"/>
    <w:rsid w:val="00782415"/>
    <w:rsid w:val="00782863"/>
    <w:rsid w:val="0078295A"/>
    <w:rsid w:val="0078320E"/>
    <w:rsid w:val="00783AAB"/>
    <w:rsid w:val="00784150"/>
    <w:rsid w:val="007842C6"/>
    <w:rsid w:val="007846BB"/>
    <w:rsid w:val="00785462"/>
    <w:rsid w:val="007857DC"/>
    <w:rsid w:val="00786420"/>
    <w:rsid w:val="00787D9D"/>
    <w:rsid w:val="00790864"/>
    <w:rsid w:val="00790A53"/>
    <w:rsid w:val="00791BD0"/>
    <w:rsid w:val="00791DDB"/>
    <w:rsid w:val="00791E93"/>
    <w:rsid w:val="007921C4"/>
    <w:rsid w:val="0079266A"/>
    <w:rsid w:val="007926A8"/>
    <w:rsid w:val="00792ED9"/>
    <w:rsid w:val="00793456"/>
    <w:rsid w:val="00793A14"/>
    <w:rsid w:val="00793B8D"/>
    <w:rsid w:val="00793C3F"/>
    <w:rsid w:val="0079482B"/>
    <w:rsid w:val="00794A7C"/>
    <w:rsid w:val="00794CDE"/>
    <w:rsid w:val="0079565A"/>
    <w:rsid w:val="00796930"/>
    <w:rsid w:val="00796976"/>
    <w:rsid w:val="00796B35"/>
    <w:rsid w:val="00796D0D"/>
    <w:rsid w:val="00797074"/>
    <w:rsid w:val="007973C0"/>
    <w:rsid w:val="00797ABB"/>
    <w:rsid w:val="00797F4D"/>
    <w:rsid w:val="007A0717"/>
    <w:rsid w:val="007A0B78"/>
    <w:rsid w:val="007A0B85"/>
    <w:rsid w:val="007A16CE"/>
    <w:rsid w:val="007A17D5"/>
    <w:rsid w:val="007A1A52"/>
    <w:rsid w:val="007A1B4D"/>
    <w:rsid w:val="007A1BE0"/>
    <w:rsid w:val="007A20F1"/>
    <w:rsid w:val="007A3060"/>
    <w:rsid w:val="007A30F7"/>
    <w:rsid w:val="007A3880"/>
    <w:rsid w:val="007A399F"/>
    <w:rsid w:val="007A4139"/>
    <w:rsid w:val="007A45A7"/>
    <w:rsid w:val="007A46C8"/>
    <w:rsid w:val="007A4E77"/>
    <w:rsid w:val="007A55FA"/>
    <w:rsid w:val="007A607C"/>
    <w:rsid w:val="007A61EC"/>
    <w:rsid w:val="007A6C7A"/>
    <w:rsid w:val="007A6DA6"/>
    <w:rsid w:val="007A6E4D"/>
    <w:rsid w:val="007A7048"/>
    <w:rsid w:val="007A73AA"/>
    <w:rsid w:val="007A7A75"/>
    <w:rsid w:val="007A7B62"/>
    <w:rsid w:val="007A7CFD"/>
    <w:rsid w:val="007B0548"/>
    <w:rsid w:val="007B0698"/>
    <w:rsid w:val="007B0C15"/>
    <w:rsid w:val="007B0E08"/>
    <w:rsid w:val="007B1C3E"/>
    <w:rsid w:val="007B2C43"/>
    <w:rsid w:val="007B2D50"/>
    <w:rsid w:val="007B2DDF"/>
    <w:rsid w:val="007B2DF5"/>
    <w:rsid w:val="007B3317"/>
    <w:rsid w:val="007B373A"/>
    <w:rsid w:val="007B4003"/>
    <w:rsid w:val="007B41F0"/>
    <w:rsid w:val="007B511E"/>
    <w:rsid w:val="007B5420"/>
    <w:rsid w:val="007B5B4B"/>
    <w:rsid w:val="007B6A7B"/>
    <w:rsid w:val="007B6B15"/>
    <w:rsid w:val="007B6E5C"/>
    <w:rsid w:val="007B70C9"/>
    <w:rsid w:val="007C00C2"/>
    <w:rsid w:val="007C02B9"/>
    <w:rsid w:val="007C07A7"/>
    <w:rsid w:val="007C1384"/>
    <w:rsid w:val="007C13B4"/>
    <w:rsid w:val="007C1990"/>
    <w:rsid w:val="007C1E66"/>
    <w:rsid w:val="007C1F71"/>
    <w:rsid w:val="007C391D"/>
    <w:rsid w:val="007C3B8C"/>
    <w:rsid w:val="007C3B8F"/>
    <w:rsid w:val="007C3D96"/>
    <w:rsid w:val="007C468D"/>
    <w:rsid w:val="007C4A52"/>
    <w:rsid w:val="007C5321"/>
    <w:rsid w:val="007C5501"/>
    <w:rsid w:val="007C5B7A"/>
    <w:rsid w:val="007C5D96"/>
    <w:rsid w:val="007C66A4"/>
    <w:rsid w:val="007C6AA6"/>
    <w:rsid w:val="007C713C"/>
    <w:rsid w:val="007D08EB"/>
    <w:rsid w:val="007D093F"/>
    <w:rsid w:val="007D0A5A"/>
    <w:rsid w:val="007D0DE7"/>
    <w:rsid w:val="007D170A"/>
    <w:rsid w:val="007D1B58"/>
    <w:rsid w:val="007D1FDD"/>
    <w:rsid w:val="007D2416"/>
    <w:rsid w:val="007D24BF"/>
    <w:rsid w:val="007D2BC3"/>
    <w:rsid w:val="007D2C25"/>
    <w:rsid w:val="007D2D1F"/>
    <w:rsid w:val="007D2D8D"/>
    <w:rsid w:val="007D2DAA"/>
    <w:rsid w:val="007D3944"/>
    <w:rsid w:val="007D3FB6"/>
    <w:rsid w:val="007D50BA"/>
    <w:rsid w:val="007D5D64"/>
    <w:rsid w:val="007D60CF"/>
    <w:rsid w:val="007D6173"/>
    <w:rsid w:val="007D66EB"/>
    <w:rsid w:val="007D756A"/>
    <w:rsid w:val="007D782A"/>
    <w:rsid w:val="007D7C05"/>
    <w:rsid w:val="007E0224"/>
    <w:rsid w:val="007E04DC"/>
    <w:rsid w:val="007E0550"/>
    <w:rsid w:val="007E0651"/>
    <w:rsid w:val="007E0F51"/>
    <w:rsid w:val="007E282A"/>
    <w:rsid w:val="007E2882"/>
    <w:rsid w:val="007E3BE3"/>
    <w:rsid w:val="007E3D40"/>
    <w:rsid w:val="007E3EAE"/>
    <w:rsid w:val="007E4603"/>
    <w:rsid w:val="007E56A5"/>
    <w:rsid w:val="007E57FA"/>
    <w:rsid w:val="007E590F"/>
    <w:rsid w:val="007E5ABD"/>
    <w:rsid w:val="007E5BB3"/>
    <w:rsid w:val="007E6650"/>
    <w:rsid w:val="007E73A5"/>
    <w:rsid w:val="007E7757"/>
    <w:rsid w:val="007E7E78"/>
    <w:rsid w:val="007F0147"/>
    <w:rsid w:val="007F0594"/>
    <w:rsid w:val="007F12D6"/>
    <w:rsid w:val="007F1990"/>
    <w:rsid w:val="007F20D0"/>
    <w:rsid w:val="007F34B5"/>
    <w:rsid w:val="007F3663"/>
    <w:rsid w:val="007F3F8B"/>
    <w:rsid w:val="007F41D1"/>
    <w:rsid w:val="007F4409"/>
    <w:rsid w:val="007F486C"/>
    <w:rsid w:val="007F49E0"/>
    <w:rsid w:val="007F5250"/>
    <w:rsid w:val="007F5879"/>
    <w:rsid w:val="007F591C"/>
    <w:rsid w:val="007F5A5E"/>
    <w:rsid w:val="007F61AB"/>
    <w:rsid w:val="007F68FE"/>
    <w:rsid w:val="007F6EB9"/>
    <w:rsid w:val="007F704F"/>
    <w:rsid w:val="007F70C5"/>
    <w:rsid w:val="007F73E2"/>
    <w:rsid w:val="007F7A91"/>
    <w:rsid w:val="007F7F94"/>
    <w:rsid w:val="00800E32"/>
    <w:rsid w:val="008013E2"/>
    <w:rsid w:val="00802066"/>
    <w:rsid w:val="008021F2"/>
    <w:rsid w:val="0080374C"/>
    <w:rsid w:val="00803C03"/>
    <w:rsid w:val="00803F6F"/>
    <w:rsid w:val="00804316"/>
    <w:rsid w:val="008044D8"/>
    <w:rsid w:val="008044E1"/>
    <w:rsid w:val="008047BD"/>
    <w:rsid w:val="00804C17"/>
    <w:rsid w:val="00805C8E"/>
    <w:rsid w:val="00805D8F"/>
    <w:rsid w:val="00805D9F"/>
    <w:rsid w:val="00805DB9"/>
    <w:rsid w:val="00805DE9"/>
    <w:rsid w:val="0080603B"/>
    <w:rsid w:val="008061A4"/>
    <w:rsid w:val="00806A3F"/>
    <w:rsid w:val="00806FD5"/>
    <w:rsid w:val="008074AA"/>
    <w:rsid w:val="008104BB"/>
    <w:rsid w:val="00810E67"/>
    <w:rsid w:val="00811190"/>
    <w:rsid w:val="008115A9"/>
    <w:rsid w:val="008127AD"/>
    <w:rsid w:val="008132C4"/>
    <w:rsid w:val="00813BDE"/>
    <w:rsid w:val="008141C6"/>
    <w:rsid w:val="00814280"/>
    <w:rsid w:val="00814BBB"/>
    <w:rsid w:val="00814C57"/>
    <w:rsid w:val="00814D0D"/>
    <w:rsid w:val="00814E70"/>
    <w:rsid w:val="00814ED7"/>
    <w:rsid w:val="008168C6"/>
    <w:rsid w:val="00816B79"/>
    <w:rsid w:val="00816BD9"/>
    <w:rsid w:val="00817856"/>
    <w:rsid w:val="00817CD6"/>
    <w:rsid w:val="00817DCA"/>
    <w:rsid w:val="00820EE7"/>
    <w:rsid w:val="008212E0"/>
    <w:rsid w:val="0082198E"/>
    <w:rsid w:val="00821BC3"/>
    <w:rsid w:val="00821DB2"/>
    <w:rsid w:val="00821F05"/>
    <w:rsid w:val="00821F5F"/>
    <w:rsid w:val="0082228E"/>
    <w:rsid w:val="0082249C"/>
    <w:rsid w:val="008225C7"/>
    <w:rsid w:val="008228CF"/>
    <w:rsid w:val="00823067"/>
    <w:rsid w:val="00823739"/>
    <w:rsid w:val="00823C27"/>
    <w:rsid w:val="00823D8D"/>
    <w:rsid w:val="00825198"/>
    <w:rsid w:val="00825484"/>
    <w:rsid w:val="00825800"/>
    <w:rsid w:val="008261D5"/>
    <w:rsid w:val="0082640C"/>
    <w:rsid w:val="00826927"/>
    <w:rsid w:val="008273F7"/>
    <w:rsid w:val="00827A39"/>
    <w:rsid w:val="00827DA2"/>
    <w:rsid w:val="00830322"/>
    <w:rsid w:val="00830BA3"/>
    <w:rsid w:val="00831CD2"/>
    <w:rsid w:val="00831FB1"/>
    <w:rsid w:val="00832301"/>
    <w:rsid w:val="00832315"/>
    <w:rsid w:val="00833388"/>
    <w:rsid w:val="00833573"/>
    <w:rsid w:val="008339E1"/>
    <w:rsid w:val="008340EF"/>
    <w:rsid w:val="00834518"/>
    <w:rsid w:val="008348E7"/>
    <w:rsid w:val="00834952"/>
    <w:rsid w:val="00834E6C"/>
    <w:rsid w:val="008361A0"/>
    <w:rsid w:val="00836ECC"/>
    <w:rsid w:val="00837663"/>
    <w:rsid w:val="00837A93"/>
    <w:rsid w:val="008408DD"/>
    <w:rsid w:val="00840B1C"/>
    <w:rsid w:val="00840EEC"/>
    <w:rsid w:val="00840F53"/>
    <w:rsid w:val="0084102E"/>
    <w:rsid w:val="008410C8"/>
    <w:rsid w:val="008419E1"/>
    <w:rsid w:val="00841D08"/>
    <w:rsid w:val="00841E2B"/>
    <w:rsid w:val="00842615"/>
    <w:rsid w:val="008429DC"/>
    <w:rsid w:val="00843010"/>
    <w:rsid w:val="00843593"/>
    <w:rsid w:val="008437FF"/>
    <w:rsid w:val="0084390C"/>
    <w:rsid w:val="0084398E"/>
    <w:rsid w:val="00844467"/>
    <w:rsid w:val="00844B08"/>
    <w:rsid w:val="0084500D"/>
    <w:rsid w:val="00845D99"/>
    <w:rsid w:val="0084709B"/>
    <w:rsid w:val="00847B73"/>
    <w:rsid w:val="00847FB4"/>
    <w:rsid w:val="00850034"/>
    <w:rsid w:val="0085011E"/>
    <w:rsid w:val="008502BB"/>
    <w:rsid w:val="00850916"/>
    <w:rsid w:val="00850918"/>
    <w:rsid w:val="00850E57"/>
    <w:rsid w:val="00850EA4"/>
    <w:rsid w:val="0085111F"/>
    <w:rsid w:val="008511EE"/>
    <w:rsid w:val="00851C82"/>
    <w:rsid w:val="00852002"/>
    <w:rsid w:val="00852E43"/>
    <w:rsid w:val="00852EAA"/>
    <w:rsid w:val="00853081"/>
    <w:rsid w:val="00853382"/>
    <w:rsid w:val="00853C57"/>
    <w:rsid w:val="00853D72"/>
    <w:rsid w:val="00854388"/>
    <w:rsid w:val="00854586"/>
    <w:rsid w:val="00854BEB"/>
    <w:rsid w:val="008555E6"/>
    <w:rsid w:val="0085592C"/>
    <w:rsid w:val="00855A73"/>
    <w:rsid w:val="00855BAF"/>
    <w:rsid w:val="00855BF4"/>
    <w:rsid w:val="0085633B"/>
    <w:rsid w:val="00856555"/>
    <w:rsid w:val="00856D61"/>
    <w:rsid w:val="00856D7C"/>
    <w:rsid w:val="008578B2"/>
    <w:rsid w:val="00860569"/>
    <w:rsid w:val="00860E38"/>
    <w:rsid w:val="00860F44"/>
    <w:rsid w:val="008610BB"/>
    <w:rsid w:val="00861113"/>
    <w:rsid w:val="008631FA"/>
    <w:rsid w:val="008637EA"/>
    <w:rsid w:val="00864111"/>
    <w:rsid w:val="00864AF1"/>
    <w:rsid w:val="00864CA9"/>
    <w:rsid w:val="008650EF"/>
    <w:rsid w:val="0086512C"/>
    <w:rsid w:val="00867D7D"/>
    <w:rsid w:val="00867F5B"/>
    <w:rsid w:val="00870158"/>
    <w:rsid w:val="008706E1"/>
    <w:rsid w:val="0087130B"/>
    <w:rsid w:val="008714B4"/>
    <w:rsid w:val="0087152D"/>
    <w:rsid w:val="008715F4"/>
    <w:rsid w:val="00871B6A"/>
    <w:rsid w:val="00871E77"/>
    <w:rsid w:val="00872214"/>
    <w:rsid w:val="00872EA9"/>
    <w:rsid w:val="0087346B"/>
    <w:rsid w:val="00873ECE"/>
    <w:rsid w:val="00875EE0"/>
    <w:rsid w:val="008761F3"/>
    <w:rsid w:val="0087648B"/>
    <w:rsid w:val="008764F7"/>
    <w:rsid w:val="00876997"/>
    <w:rsid w:val="00876D86"/>
    <w:rsid w:val="00876E8E"/>
    <w:rsid w:val="00877585"/>
    <w:rsid w:val="00877E0F"/>
    <w:rsid w:val="00881072"/>
    <w:rsid w:val="0088224C"/>
    <w:rsid w:val="008831B5"/>
    <w:rsid w:val="008839BC"/>
    <w:rsid w:val="00883AC4"/>
    <w:rsid w:val="00884600"/>
    <w:rsid w:val="00884678"/>
    <w:rsid w:val="00884D27"/>
    <w:rsid w:val="008854DF"/>
    <w:rsid w:val="008856D2"/>
    <w:rsid w:val="00885A80"/>
    <w:rsid w:val="00885CC4"/>
    <w:rsid w:val="00885D72"/>
    <w:rsid w:val="00885E22"/>
    <w:rsid w:val="00885EAE"/>
    <w:rsid w:val="00886829"/>
    <w:rsid w:val="00887334"/>
    <w:rsid w:val="00887683"/>
    <w:rsid w:val="008901F2"/>
    <w:rsid w:val="0089045F"/>
    <w:rsid w:val="00890942"/>
    <w:rsid w:val="00890AA8"/>
    <w:rsid w:val="00890F61"/>
    <w:rsid w:val="00891528"/>
    <w:rsid w:val="00891564"/>
    <w:rsid w:val="008916F5"/>
    <w:rsid w:val="00891DAA"/>
    <w:rsid w:val="00892433"/>
    <w:rsid w:val="00892A9B"/>
    <w:rsid w:val="00892C1E"/>
    <w:rsid w:val="00893005"/>
    <w:rsid w:val="00893223"/>
    <w:rsid w:val="0089337E"/>
    <w:rsid w:val="0089345E"/>
    <w:rsid w:val="00895118"/>
    <w:rsid w:val="0089535F"/>
    <w:rsid w:val="00895FE8"/>
    <w:rsid w:val="00896003"/>
    <w:rsid w:val="00896A98"/>
    <w:rsid w:val="00897148"/>
    <w:rsid w:val="00897484"/>
    <w:rsid w:val="008A0145"/>
    <w:rsid w:val="008A0271"/>
    <w:rsid w:val="008A0BDE"/>
    <w:rsid w:val="008A12DC"/>
    <w:rsid w:val="008A186C"/>
    <w:rsid w:val="008A2A76"/>
    <w:rsid w:val="008A2DC5"/>
    <w:rsid w:val="008A2E5D"/>
    <w:rsid w:val="008A300C"/>
    <w:rsid w:val="008A3713"/>
    <w:rsid w:val="008A39B0"/>
    <w:rsid w:val="008A4128"/>
    <w:rsid w:val="008A454A"/>
    <w:rsid w:val="008A456B"/>
    <w:rsid w:val="008A46FA"/>
    <w:rsid w:val="008A488A"/>
    <w:rsid w:val="008A49A3"/>
    <w:rsid w:val="008A49DB"/>
    <w:rsid w:val="008A4E2F"/>
    <w:rsid w:val="008A5221"/>
    <w:rsid w:val="008A5600"/>
    <w:rsid w:val="008A5862"/>
    <w:rsid w:val="008A5BF3"/>
    <w:rsid w:val="008A5CB4"/>
    <w:rsid w:val="008A65D6"/>
    <w:rsid w:val="008A728D"/>
    <w:rsid w:val="008A7F55"/>
    <w:rsid w:val="008B023D"/>
    <w:rsid w:val="008B0994"/>
    <w:rsid w:val="008B0B62"/>
    <w:rsid w:val="008B0E1D"/>
    <w:rsid w:val="008B0F33"/>
    <w:rsid w:val="008B11B7"/>
    <w:rsid w:val="008B128E"/>
    <w:rsid w:val="008B19BD"/>
    <w:rsid w:val="008B2173"/>
    <w:rsid w:val="008B301A"/>
    <w:rsid w:val="008B36E8"/>
    <w:rsid w:val="008B4130"/>
    <w:rsid w:val="008B4B84"/>
    <w:rsid w:val="008B5293"/>
    <w:rsid w:val="008B57C7"/>
    <w:rsid w:val="008B5F26"/>
    <w:rsid w:val="008B5FA0"/>
    <w:rsid w:val="008B6BD7"/>
    <w:rsid w:val="008B6C21"/>
    <w:rsid w:val="008B70AE"/>
    <w:rsid w:val="008C0C0D"/>
    <w:rsid w:val="008C1354"/>
    <w:rsid w:val="008C13DA"/>
    <w:rsid w:val="008C18B7"/>
    <w:rsid w:val="008C234B"/>
    <w:rsid w:val="008C2ED5"/>
    <w:rsid w:val="008C3C56"/>
    <w:rsid w:val="008C46E2"/>
    <w:rsid w:val="008C4A67"/>
    <w:rsid w:val="008C5305"/>
    <w:rsid w:val="008C56F0"/>
    <w:rsid w:val="008C5A0D"/>
    <w:rsid w:val="008C5CDE"/>
    <w:rsid w:val="008C5D1B"/>
    <w:rsid w:val="008C63C9"/>
    <w:rsid w:val="008C6670"/>
    <w:rsid w:val="008C69A8"/>
    <w:rsid w:val="008C6EA8"/>
    <w:rsid w:val="008C7E4D"/>
    <w:rsid w:val="008C7F0C"/>
    <w:rsid w:val="008D04AC"/>
    <w:rsid w:val="008D170E"/>
    <w:rsid w:val="008D1CC1"/>
    <w:rsid w:val="008D2281"/>
    <w:rsid w:val="008D268D"/>
    <w:rsid w:val="008D2E00"/>
    <w:rsid w:val="008D2F4B"/>
    <w:rsid w:val="008D3353"/>
    <w:rsid w:val="008D425D"/>
    <w:rsid w:val="008D4E2C"/>
    <w:rsid w:val="008D5FDF"/>
    <w:rsid w:val="008D6636"/>
    <w:rsid w:val="008D67F8"/>
    <w:rsid w:val="008D72A1"/>
    <w:rsid w:val="008D7E67"/>
    <w:rsid w:val="008E060A"/>
    <w:rsid w:val="008E077F"/>
    <w:rsid w:val="008E08D8"/>
    <w:rsid w:val="008E0942"/>
    <w:rsid w:val="008E0F41"/>
    <w:rsid w:val="008E110A"/>
    <w:rsid w:val="008E112E"/>
    <w:rsid w:val="008E2CFB"/>
    <w:rsid w:val="008E2DB5"/>
    <w:rsid w:val="008E2EF9"/>
    <w:rsid w:val="008E2F9F"/>
    <w:rsid w:val="008E3AB8"/>
    <w:rsid w:val="008E41CE"/>
    <w:rsid w:val="008E4E1A"/>
    <w:rsid w:val="008E506D"/>
    <w:rsid w:val="008E5134"/>
    <w:rsid w:val="008E5B85"/>
    <w:rsid w:val="008E63DB"/>
    <w:rsid w:val="008E654F"/>
    <w:rsid w:val="008E6DB2"/>
    <w:rsid w:val="008E740E"/>
    <w:rsid w:val="008E7DF3"/>
    <w:rsid w:val="008F1004"/>
    <w:rsid w:val="008F1879"/>
    <w:rsid w:val="008F1CB0"/>
    <w:rsid w:val="008F1EBD"/>
    <w:rsid w:val="008F276F"/>
    <w:rsid w:val="008F2D33"/>
    <w:rsid w:val="008F31FB"/>
    <w:rsid w:val="008F38D8"/>
    <w:rsid w:val="008F3BAC"/>
    <w:rsid w:val="008F430D"/>
    <w:rsid w:val="008F4AC1"/>
    <w:rsid w:val="008F5B88"/>
    <w:rsid w:val="008F5D37"/>
    <w:rsid w:val="008F5D7A"/>
    <w:rsid w:val="008F64E1"/>
    <w:rsid w:val="008F653C"/>
    <w:rsid w:val="008F658F"/>
    <w:rsid w:val="008F6D79"/>
    <w:rsid w:val="008F723E"/>
    <w:rsid w:val="008F74E0"/>
    <w:rsid w:val="008F7540"/>
    <w:rsid w:val="008F76C9"/>
    <w:rsid w:val="008F7F76"/>
    <w:rsid w:val="00900375"/>
    <w:rsid w:val="009006B8"/>
    <w:rsid w:val="009011BE"/>
    <w:rsid w:val="00901641"/>
    <w:rsid w:val="00901E08"/>
    <w:rsid w:val="009025EF"/>
    <w:rsid w:val="00902EAF"/>
    <w:rsid w:val="00902FFE"/>
    <w:rsid w:val="009033CB"/>
    <w:rsid w:val="009033F4"/>
    <w:rsid w:val="0090361B"/>
    <w:rsid w:val="00903D48"/>
    <w:rsid w:val="00903E75"/>
    <w:rsid w:val="009049CD"/>
    <w:rsid w:val="00904A02"/>
    <w:rsid w:val="00904A58"/>
    <w:rsid w:val="00904C70"/>
    <w:rsid w:val="00905205"/>
    <w:rsid w:val="0090530C"/>
    <w:rsid w:val="00905532"/>
    <w:rsid w:val="0090705C"/>
    <w:rsid w:val="0090732C"/>
    <w:rsid w:val="00907813"/>
    <w:rsid w:val="00907D95"/>
    <w:rsid w:val="00907EE2"/>
    <w:rsid w:val="00910742"/>
    <w:rsid w:val="0091108F"/>
    <w:rsid w:val="00911717"/>
    <w:rsid w:val="00911C91"/>
    <w:rsid w:val="00912A4D"/>
    <w:rsid w:val="00913760"/>
    <w:rsid w:val="00913A44"/>
    <w:rsid w:val="00913C4B"/>
    <w:rsid w:val="00913CF7"/>
    <w:rsid w:val="00913DCE"/>
    <w:rsid w:val="00914169"/>
    <w:rsid w:val="009145C5"/>
    <w:rsid w:val="00914B9C"/>
    <w:rsid w:val="009150F1"/>
    <w:rsid w:val="009151DE"/>
    <w:rsid w:val="009153E4"/>
    <w:rsid w:val="00915CDF"/>
    <w:rsid w:val="00916270"/>
    <w:rsid w:val="0091630C"/>
    <w:rsid w:val="00916B2B"/>
    <w:rsid w:val="00916E6C"/>
    <w:rsid w:val="0091738A"/>
    <w:rsid w:val="00917BE3"/>
    <w:rsid w:val="0092019A"/>
    <w:rsid w:val="009203C5"/>
    <w:rsid w:val="00920626"/>
    <w:rsid w:val="009209D1"/>
    <w:rsid w:val="00920BA0"/>
    <w:rsid w:val="009212A6"/>
    <w:rsid w:val="00921881"/>
    <w:rsid w:val="009219CA"/>
    <w:rsid w:val="00921C75"/>
    <w:rsid w:val="00921E3C"/>
    <w:rsid w:val="009220A6"/>
    <w:rsid w:val="00922BA3"/>
    <w:rsid w:val="00922DE6"/>
    <w:rsid w:val="00922F01"/>
    <w:rsid w:val="009231B8"/>
    <w:rsid w:val="009238D2"/>
    <w:rsid w:val="00923EB8"/>
    <w:rsid w:val="00924C8E"/>
    <w:rsid w:val="00924D66"/>
    <w:rsid w:val="00925136"/>
    <w:rsid w:val="009253DE"/>
    <w:rsid w:val="00925448"/>
    <w:rsid w:val="00925597"/>
    <w:rsid w:val="00925BDE"/>
    <w:rsid w:val="00925CE5"/>
    <w:rsid w:val="00926035"/>
    <w:rsid w:val="00926B40"/>
    <w:rsid w:val="00927690"/>
    <w:rsid w:val="00930F34"/>
    <w:rsid w:val="0093129D"/>
    <w:rsid w:val="00931352"/>
    <w:rsid w:val="0093176F"/>
    <w:rsid w:val="00932C0B"/>
    <w:rsid w:val="00932C2D"/>
    <w:rsid w:val="00932DAA"/>
    <w:rsid w:val="00932DAB"/>
    <w:rsid w:val="00932F05"/>
    <w:rsid w:val="00933496"/>
    <w:rsid w:val="00933D76"/>
    <w:rsid w:val="00933F15"/>
    <w:rsid w:val="009346FF"/>
    <w:rsid w:val="00934851"/>
    <w:rsid w:val="00934968"/>
    <w:rsid w:val="00934A85"/>
    <w:rsid w:val="00935140"/>
    <w:rsid w:val="009353BF"/>
    <w:rsid w:val="00935F32"/>
    <w:rsid w:val="009365A2"/>
    <w:rsid w:val="00936ABA"/>
    <w:rsid w:val="00937ED3"/>
    <w:rsid w:val="0094079A"/>
    <w:rsid w:val="009410EC"/>
    <w:rsid w:val="00941C6E"/>
    <w:rsid w:val="00941DF1"/>
    <w:rsid w:val="00942782"/>
    <w:rsid w:val="00942DFC"/>
    <w:rsid w:val="009436C4"/>
    <w:rsid w:val="00943AF3"/>
    <w:rsid w:val="00943D99"/>
    <w:rsid w:val="0094452F"/>
    <w:rsid w:val="00944812"/>
    <w:rsid w:val="00944DFB"/>
    <w:rsid w:val="009451A0"/>
    <w:rsid w:val="0094578B"/>
    <w:rsid w:val="0094651F"/>
    <w:rsid w:val="009470F1"/>
    <w:rsid w:val="009505C3"/>
    <w:rsid w:val="00950B03"/>
    <w:rsid w:val="00950D48"/>
    <w:rsid w:val="00950E66"/>
    <w:rsid w:val="00951277"/>
    <w:rsid w:val="009512C0"/>
    <w:rsid w:val="0095157B"/>
    <w:rsid w:val="009517DF"/>
    <w:rsid w:val="0095205E"/>
    <w:rsid w:val="00952633"/>
    <w:rsid w:val="0095268C"/>
    <w:rsid w:val="00952E27"/>
    <w:rsid w:val="00953959"/>
    <w:rsid w:val="00953967"/>
    <w:rsid w:val="00953D7E"/>
    <w:rsid w:val="009541C7"/>
    <w:rsid w:val="00954CA3"/>
    <w:rsid w:val="00954FED"/>
    <w:rsid w:val="00955A2F"/>
    <w:rsid w:val="00955B27"/>
    <w:rsid w:val="00955D1E"/>
    <w:rsid w:val="00955D9C"/>
    <w:rsid w:val="00956147"/>
    <w:rsid w:val="00956545"/>
    <w:rsid w:val="00956808"/>
    <w:rsid w:val="009571B4"/>
    <w:rsid w:val="00957334"/>
    <w:rsid w:val="00960340"/>
    <w:rsid w:val="0096041F"/>
    <w:rsid w:val="009604B5"/>
    <w:rsid w:val="0096138A"/>
    <w:rsid w:val="00961624"/>
    <w:rsid w:val="00961731"/>
    <w:rsid w:val="00961D63"/>
    <w:rsid w:val="00961E3C"/>
    <w:rsid w:val="00962061"/>
    <w:rsid w:val="009630DD"/>
    <w:rsid w:val="009630E2"/>
    <w:rsid w:val="00963822"/>
    <w:rsid w:val="00963D0A"/>
    <w:rsid w:val="00964441"/>
    <w:rsid w:val="00964656"/>
    <w:rsid w:val="00964A80"/>
    <w:rsid w:val="00964B4A"/>
    <w:rsid w:val="00965DA6"/>
    <w:rsid w:val="0096620E"/>
    <w:rsid w:val="00966B75"/>
    <w:rsid w:val="00967245"/>
    <w:rsid w:val="00967419"/>
    <w:rsid w:val="0096750A"/>
    <w:rsid w:val="00967555"/>
    <w:rsid w:val="0096764A"/>
    <w:rsid w:val="00967684"/>
    <w:rsid w:val="009677FE"/>
    <w:rsid w:val="00967DB8"/>
    <w:rsid w:val="00970540"/>
    <w:rsid w:val="009707C6"/>
    <w:rsid w:val="00971694"/>
    <w:rsid w:val="009717E9"/>
    <w:rsid w:val="009723CF"/>
    <w:rsid w:val="00972471"/>
    <w:rsid w:val="00972C03"/>
    <w:rsid w:val="00972C88"/>
    <w:rsid w:val="00973052"/>
    <w:rsid w:val="0097324C"/>
    <w:rsid w:val="009733ED"/>
    <w:rsid w:val="009736EE"/>
    <w:rsid w:val="0097404C"/>
    <w:rsid w:val="00975487"/>
    <w:rsid w:val="00975690"/>
    <w:rsid w:val="009759E3"/>
    <w:rsid w:val="00976A08"/>
    <w:rsid w:val="009775A4"/>
    <w:rsid w:val="00977AC7"/>
    <w:rsid w:val="009801EF"/>
    <w:rsid w:val="00980736"/>
    <w:rsid w:val="009807A6"/>
    <w:rsid w:val="00980934"/>
    <w:rsid w:val="00980C4C"/>
    <w:rsid w:val="009823E9"/>
    <w:rsid w:val="00982FAE"/>
    <w:rsid w:val="009840F1"/>
    <w:rsid w:val="0098442B"/>
    <w:rsid w:val="00984430"/>
    <w:rsid w:val="00984A7F"/>
    <w:rsid w:val="00984CDA"/>
    <w:rsid w:val="009857B5"/>
    <w:rsid w:val="00985C0E"/>
    <w:rsid w:val="00986A8E"/>
    <w:rsid w:val="00986CF7"/>
    <w:rsid w:val="00986F81"/>
    <w:rsid w:val="00987159"/>
    <w:rsid w:val="00987590"/>
    <w:rsid w:val="009875F1"/>
    <w:rsid w:val="009877A9"/>
    <w:rsid w:val="00987C64"/>
    <w:rsid w:val="00987EEA"/>
    <w:rsid w:val="0099012D"/>
    <w:rsid w:val="0099084D"/>
    <w:rsid w:val="0099168D"/>
    <w:rsid w:val="00991E37"/>
    <w:rsid w:val="009920DC"/>
    <w:rsid w:val="0099265C"/>
    <w:rsid w:val="0099324D"/>
    <w:rsid w:val="00993498"/>
    <w:rsid w:val="009935CC"/>
    <w:rsid w:val="009936F9"/>
    <w:rsid w:val="0099373A"/>
    <w:rsid w:val="00993DB5"/>
    <w:rsid w:val="00993E7D"/>
    <w:rsid w:val="009943C6"/>
    <w:rsid w:val="009944AB"/>
    <w:rsid w:val="009948C0"/>
    <w:rsid w:val="0099496E"/>
    <w:rsid w:val="00994B12"/>
    <w:rsid w:val="00995125"/>
    <w:rsid w:val="009958A2"/>
    <w:rsid w:val="00995AE9"/>
    <w:rsid w:val="00995DC4"/>
    <w:rsid w:val="00996B07"/>
    <w:rsid w:val="00996C05"/>
    <w:rsid w:val="00997626"/>
    <w:rsid w:val="009979F9"/>
    <w:rsid w:val="009A011D"/>
    <w:rsid w:val="009A0130"/>
    <w:rsid w:val="009A1AE5"/>
    <w:rsid w:val="009A1E99"/>
    <w:rsid w:val="009A2395"/>
    <w:rsid w:val="009A2C72"/>
    <w:rsid w:val="009A34E3"/>
    <w:rsid w:val="009A38A7"/>
    <w:rsid w:val="009A4464"/>
    <w:rsid w:val="009A4C3E"/>
    <w:rsid w:val="009A4D04"/>
    <w:rsid w:val="009A5A6E"/>
    <w:rsid w:val="009A6351"/>
    <w:rsid w:val="009A63E6"/>
    <w:rsid w:val="009B036F"/>
    <w:rsid w:val="009B051E"/>
    <w:rsid w:val="009B09EE"/>
    <w:rsid w:val="009B14D0"/>
    <w:rsid w:val="009B1796"/>
    <w:rsid w:val="009B1FBA"/>
    <w:rsid w:val="009B289F"/>
    <w:rsid w:val="009B2B0E"/>
    <w:rsid w:val="009B2BAC"/>
    <w:rsid w:val="009B2E7A"/>
    <w:rsid w:val="009B3A73"/>
    <w:rsid w:val="009B3AB4"/>
    <w:rsid w:val="009B3DDA"/>
    <w:rsid w:val="009B3F45"/>
    <w:rsid w:val="009B4898"/>
    <w:rsid w:val="009B4AA8"/>
    <w:rsid w:val="009B5001"/>
    <w:rsid w:val="009B5142"/>
    <w:rsid w:val="009B556A"/>
    <w:rsid w:val="009B5D81"/>
    <w:rsid w:val="009B621A"/>
    <w:rsid w:val="009B6AB6"/>
    <w:rsid w:val="009B6D7C"/>
    <w:rsid w:val="009B7AE8"/>
    <w:rsid w:val="009B7B8D"/>
    <w:rsid w:val="009C0BCE"/>
    <w:rsid w:val="009C11E4"/>
    <w:rsid w:val="009C12F8"/>
    <w:rsid w:val="009C1FBD"/>
    <w:rsid w:val="009C206C"/>
    <w:rsid w:val="009C217F"/>
    <w:rsid w:val="009C28A9"/>
    <w:rsid w:val="009C28E0"/>
    <w:rsid w:val="009C2E44"/>
    <w:rsid w:val="009C2E6B"/>
    <w:rsid w:val="009C386A"/>
    <w:rsid w:val="009C3A1E"/>
    <w:rsid w:val="009C4780"/>
    <w:rsid w:val="009C4DBE"/>
    <w:rsid w:val="009C555C"/>
    <w:rsid w:val="009C574D"/>
    <w:rsid w:val="009C711D"/>
    <w:rsid w:val="009D0086"/>
    <w:rsid w:val="009D0459"/>
    <w:rsid w:val="009D0508"/>
    <w:rsid w:val="009D0772"/>
    <w:rsid w:val="009D09A1"/>
    <w:rsid w:val="009D0E27"/>
    <w:rsid w:val="009D11DA"/>
    <w:rsid w:val="009D1C98"/>
    <w:rsid w:val="009D365D"/>
    <w:rsid w:val="009D381E"/>
    <w:rsid w:val="009D3ED8"/>
    <w:rsid w:val="009D3F2C"/>
    <w:rsid w:val="009D4544"/>
    <w:rsid w:val="009D4BBA"/>
    <w:rsid w:val="009D4C79"/>
    <w:rsid w:val="009D4CF1"/>
    <w:rsid w:val="009D5016"/>
    <w:rsid w:val="009D5BAF"/>
    <w:rsid w:val="009D5EC4"/>
    <w:rsid w:val="009D6A33"/>
    <w:rsid w:val="009D6AA7"/>
    <w:rsid w:val="009D6D7D"/>
    <w:rsid w:val="009D6DC7"/>
    <w:rsid w:val="009D6F92"/>
    <w:rsid w:val="009D78B7"/>
    <w:rsid w:val="009D7FDF"/>
    <w:rsid w:val="009E100E"/>
    <w:rsid w:val="009E1290"/>
    <w:rsid w:val="009E132A"/>
    <w:rsid w:val="009E18D0"/>
    <w:rsid w:val="009E224F"/>
    <w:rsid w:val="009E3427"/>
    <w:rsid w:val="009E395F"/>
    <w:rsid w:val="009E3B88"/>
    <w:rsid w:val="009E401B"/>
    <w:rsid w:val="009E4EC4"/>
    <w:rsid w:val="009E5009"/>
    <w:rsid w:val="009E5183"/>
    <w:rsid w:val="009E51CE"/>
    <w:rsid w:val="009E5447"/>
    <w:rsid w:val="009E5821"/>
    <w:rsid w:val="009E653D"/>
    <w:rsid w:val="009E65A5"/>
    <w:rsid w:val="009E7098"/>
    <w:rsid w:val="009E7463"/>
    <w:rsid w:val="009E754C"/>
    <w:rsid w:val="009E77DC"/>
    <w:rsid w:val="009F070C"/>
    <w:rsid w:val="009F08FF"/>
    <w:rsid w:val="009F118D"/>
    <w:rsid w:val="009F15EE"/>
    <w:rsid w:val="009F1C22"/>
    <w:rsid w:val="009F24A5"/>
    <w:rsid w:val="009F3168"/>
    <w:rsid w:val="009F498B"/>
    <w:rsid w:val="009F6290"/>
    <w:rsid w:val="009F6535"/>
    <w:rsid w:val="009F70C3"/>
    <w:rsid w:val="009F7643"/>
    <w:rsid w:val="00A0081E"/>
    <w:rsid w:val="00A009FE"/>
    <w:rsid w:val="00A00E91"/>
    <w:rsid w:val="00A010D7"/>
    <w:rsid w:val="00A01726"/>
    <w:rsid w:val="00A02EFF"/>
    <w:rsid w:val="00A0338F"/>
    <w:rsid w:val="00A03496"/>
    <w:rsid w:val="00A03C40"/>
    <w:rsid w:val="00A04B08"/>
    <w:rsid w:val="00A04B48"/>
    <w:rsid w:val="00A04DF8"/>
    <w:rsid w:val="00A05477"/>
    <w:rsid w:val="00A05B87"/>
    <w:rsid w:val="00A061A0"/>
    <w:rsid w:val="00A0718E"/>
    <w:rsid w:val="00A07D9F"/>
    <w:rsid w:val="00A103F9"/>
    <w:rsid w:val="00A10523"/>
    <w:rsid w:val="00A1093A"/>
    <w:rsid w:val="00A11083"/>
    <w:rsid w:val="00A11713"/>
    <w:rsid w:val="00A11A69"/>
    <w:rsid w:val="00A11EAE"/>
    <w:rsid w:val="00A125E8"/>
    <w:rsid w:val="00A12EE0"/>
    <w:rsid w:val="00A13274"/>
    <w:rsid w:val="00A13394"/>
    <w:rsid w:val="00A14390"/>
    <w:rsid w:val="00A14F78"/>
    <w:rsid w:val="00A15246"/>
    <w:rsid w:val="00A155D0"/>
    <w:rsid w:val="00A159E7"/>
    <w:rsid w:val="00A167DC"/>
    <w:rsid w:val="00A17085"/>
    <w:rsid w:val="00A17690"/>
    <w:rsid w:val="00A20792"/>
    <w:rsid w:val="00A20C03"/>
    <w:rsid w:val="00A21128"/>
    <w:rsid w:val="00A21B11"/>
    <w:rsid w:val="00A21B6E"/>
    <w:rsid w:val="00A21ED0"/>
    <w:rsid w:val="00A225BA"/>
    <w:rsid w:val="00A2290A"/>
    <w:rsid w:val="00A229E4"/>
    <w:rsid w:val="00A22F9D"/>
    <w:rsid w:val="00A233FC"/>
    <w:rsid w:val="00A236F0"/>
    <w:rsid w:val="00A23A5E"/>
    <w:rsid w:val="00A23F62"/>
    <w:rsid w:val="00A24F4E"/>
    <w:rsid w:val="00A25728"/>
    <w:rsid w:val="00A26473"/>
    <w:rsid w:val="00A268CD"/>
    <w:rsid w:val="00A2690E"/>
    <w:rsid w:val="00A27076"/>
    <w:rsid w:val="00A27629"/>
    <w:rsid w:val="00A2786F"/>
    <w:rsid w:val="00A30340"/>
    <w:rsid w:val="00A305BC"/>
    <w:rsid w:val="00A3085E"/>
    <w:rsid w:val="00A30A32"/>
    <w:rsid w:val="00A31488"/>
    <w:rsid w:val="00A31897"/>
    <w:rsid w:val="00A31FDC"/>
    <w:rsid w:val="00A32039"/>
    <w:rsid w:val="00A3274F"/>
    <w:rsid w:val="00A3280E"/>
    <w:rsid w:val="00A3291B"/>
    <w:rsid w:val="00A32BC3"/>
    <w:rsid w:val="00A335DD"/>
    <w:rsid w:val="00A33803"/>
    <w:rsid w:val="00A33B27"/>
    <w:rsid w:val="00A34597"/>
    <w:rsid w:val="00A348EF"/>
    <w:rsid w:val="00A3505F"/>
    <w:rsid w:val="00A35C00"/>
    <w:rsid w:val="00A35DF7"/>
    <w:rsid w:val="00A3689A"/>
    <w:rsid w:val="00A371E3"/>
    <w:rsid w:val="00A37222"/>
    <w:rsid w:val="00A37817"/>
    <w:rsid w:val="00A37CCE"/>
    <w:rsid w:val="00A37CE9"/>
    <w:rsid w:val="00A40E83"/>
    <w:rsid w:val="00A4180B"/>
    <w:rsid w:val="00A418BC"/>
    <w:rsid w:val="00A41DF6"/>
    <w:rsid w:val="00A42361"/>
    <w:rsid w:val="00A4249C"/>
    <w:rsid w:val="00A42A8C"/>
    <w:rsid w:val="00A42F7F"/>
    <w:rsid w:val="00A43276"/>
    <w:rsid w:val="00A436C8"/>
    <w:rsid w:val="00A43EDD"/>
    <w:rsid w:val="00A44A1C"/>
    <w:rsid w:val="00A45019"/>
    <w:rsid w:val="00A45519"/>
    <w:rsid w:val="00A458F1"/>
    <w:rsid w:val="00A45A5F"/>
    <w:rsid w:val="00A46189"/>
    <w:rsid w:val="00A462C9"/>
    <w:rsid w:val="00A46481"/>
    <w:rsid w:val="00A46AAD"/>
    <w:rsid w:val="00A47971"/>
    <w:rsid w:val="00A47DA9"/>
    <w:rsid w:val="00A505DD"/>
    <w:rsid w:val="00A50C52"/>
    <w:rsid w:val="00A5152E"/>
    <w:rsid w:val="00A51939"/>
    <w:rsid w:val="00A51E6D"/>
    <w:rsid w:val="00A520F4"/>
    <w:rsid w:val="00A52107"/>
    <w:rsid w:val="00A52BCF"/>
    <w:rsid w:val="00A56E11"/>
    <w:rsid w:val="00A56E84"/>
    <w:rsid w:val="00A60A55"/>
    <w:rsid w:val="00A60E7F"/>
    <w:rsid w:val="00A61A91"/>
    <w:rsid w:val="00A62070"/>
    <w:rsid w:val="00A62657"/>
    <w:rsid w:val="00A629CD"/>
    <w:rsid w:val="00A6323D"/>
    <w:rsid w:val="00A632CA"/>
    <w:rsid w:val="00A6361B"/>
    <w:rsid w:val="00A63BB5"/>
    <w:rsid w:val="00A63DC3"/>
    <w:rsid w:val="00A645F7"/>
    <w:rsid w:val="00A64725"/>
    <w:rsid w:val="00A64BF4"/>
    <w:rsid w:val="00A65395"/>
    <w:rsid w:val="00A6541C"/>
    <w:rsid w:val="00A65E63"/>
    <w:rsid w:val="00A66AEC"/>
    <w:rsid w:val="00A66C73"/>
    <w:rsid w:val="00A673ED"/>
    <w:rsid w:val="00A6754E"/>
    <w:rsid w:val="00A67570"/>
    <w:rsid w:val="00A6776C"/>
    <w:rsid w:val="00A67F34"/>
    <w:rsid w:val="00A7006E"/>
    <w:rsid w:val="00A70174"/>
    <w:rsid w:val="00A7022A"/>
    <w:rsid w:val="00A708FA"/>
    <w:rsid w:val="00A70966"/>
    <w:rsid w:val="00A70997"/>
    <w:rsid w:val="00A71B48"/>
    <w:rsid w:val="00A71CA5"/>
    <w:rsid w:val="00A71CFA"/>
    <w:rsid w:val="00A71EBA"/>
    <w:rsid w:val="00A71FBA"/>
    <w:rsid w:val="00A729F0"/>
    <w:rsid w:val="00A72E5F"/>
    <w:rsid w:val="00A7406F"/>
    <w:rsid w:val="00A7438A"/>
    <w:rsid w:val="00A743FD"/>
    <w:rsid w:val="00A74A6B"/>
    <w:rsid w:val="00A74C26"/>
    <w:rsid w:val="00A75992"/>
    <w:rsid w:val="00A762E9"/>
    <w:rsid w:val="00A767DD"/>
    <w:rsid w:val="00A7736C"/>
    <w:rsid w:val="00A77A99"/>
    <w:rsid w:val="00A77D10"/>
    <w:rsid w:val="00A801CB"/>
    <w:rsid w:val="00A80DD4"/>
    <w:rsid w:val="00A80ED9"/>
    <w:rsid w:val="00A812B9"/>
    <w:rsid w:val="00A81EFD"/>
    <w:rsid w:val="00A81F8E"/>
    <w:rsid w:val="00A823B6"/>
    <w:rsid w:val="00A82687"/>
    <w:rsid w:val="00A82F28"/>
    <w:rsid w:val="00A83037"/>
    <w:rsid w:val="00A833B6"/>
    <w:rsid w:val="00A834F4"/>
    <w:rsid w:val="00A8390B"/>
    <w:rsid w:val="00A83985"/>
    <w:rsid w:val="00A842FD"/>
    <w:rsid w:val="00A847B3"/>
    <w:rsid w:val="00A84EE3"/>
    <w:rsid w:val="00A85816"/>
    <w:rsid w:val="00A8581F"/>
    <w:rsid w:val="00A8584B"/>
    <w:rsid w:val="00A8696A"/>
    <w:rsid w:val="00A86A6E"/>
    <w:rsid w:val="00A872F2"/>
    <w:rsid w:val="00A87FBF"/>
    <w:rsid w:val="00A90A5F"/>
    <w:rsid w:val="00A90BED"/>
    <w:rsid w:val="00A9111D"/>
    <w:rsid w:val="00A9148E"/>
    <w:rsid w:val="00A91577"/>
    <w:rsid w:val="00A916A6"/>
    <w:rsid w:val="00A921F9"/>
    <w:rsid w:val="00A9247C"/>
    <w:rsid w:val="00A9250D"/>
    <w:rsid w:val="00A92A09"/>
    <w:rsid w:val="00A92B98"/>
    <w:rsid w:val="00A938F9"/>
    <w:rsid w:val="00A93E09"/>
    <w:rsid w:val="00A94E09"/>
    <w:rsid w:val="00A951A6"/>
    <w:rsid w:val="00A95492"/>
    <w:rsid w:val="00A954B8"/>
    <w:rsid w:val="00A95D05"/>
    <w:rsid w:val="00A9697B"/>
    <w:rsid w:val="00AA0564"/>
    <w:rsid w:val="00AA0C94"/>
    <w:rsid w:val="00AA1694"/>
    <w:rsid w:val="00AA1783"/>
    <w:rsid w:val="00AA1AF6"/>
    <w:rsid w:val="00AA2624"/>
    <w:rsid w:val="00AA2697"/>
    <w:rsid w:val="00AA333E"/>
    <w:rsid w:val="00AA3C27"/>
    <w:rsid w:val="00AA4A5A"/>
    <w:rsid w:val="00AA4FA0"/>
    <w:rsid w:val="00AA5BA6"/>
    <w:rsid w:val="00AA5FE9"/>
    <w:rsid w:val="00AA6C0B"/>
    <w:rsid w:val="00AA6D28"/>
    <w:rsid w:val="00AA7DD7"/>
    <w:rsid w:val="00AB02C5"/>
    <w:rsid w:val="00AB0596"/>
    <w:rsid w:val="00AB0665"/>
    <w:rsid w:val="00AB0A02"/>
    <w:rsid w:val="00AB1ADA"/>
    <w:rsid w:val="00AB252D"/>
    <w:rsid w:val="00AB2C37"/>
    <w:rsid w:val="00AB2C88"/>
    <w:rsid w:val="00AB3210"/>
    <w:rsid w:val="00AB3219"/>
    <w:rsid w:val="00AB344E"/>
    <w:rsid w:val="00AB4206"/>
    <w:rsid w:val="00AB60CA"/>
    <w:rsid w:val="00AB6292"/>
    <w:rsid w:val="00AB6E54"/>
    <w:rsid w:val="00AB70E2"/>
    <w:rsid w:val="00AB71EF"/>
    <w:rsid w:val="00AB7CA7"/>
    <w:rsid w:val="00AC04C3"/>
    <w:rsid w:val="00AC05E5"/>
    <w:rsid w:val="00AC06FB"/>
    <w:rsid w:val="00AC1851"/>
    <w:rsid w:val="00AC1C01"/>
    <w:rsid w:val="00AC20B4"/>
    <w:rsid w:val="00AC26A6"/>
    <w:rsid w:val="00AC2997"/>
    <w:rsid w:val="00AC347D"/>
    <w:rsid w:val="00AC3F38"/>
    <w:rsid w:val="00AC3F97"/>
    <w:rsid w:val="00AC40CD"/>
    <w:rsid w:val="00AC4B42"/>
    <w:rsid w:val="00AC4D56"/>
    <w:rsid w:val="00AC5035"/>
    <w:rsid w:val="00AC5996"/>
    <w:rsid w:val="00AC5C9A"/>
    <w:rsid w:val="00AC5D43"/>
    <w:rsid w:val="00AC6365"/>
    <w:rsid w:val="00AC6CC5"/>
    <w:rsid w:val="00AC6F86"/>
    <w:rsid w:val="00AC7600"/>
    <w:rsid w:val="00AD05F5"/>
    <w:rsid w:val="00AD22A7"/>
    <w:rsid w:val="00AD2342"/>
    <w:rsid w:val="00AD2D7B"/>
    <w:rsid w:val="00AD30ED"/>
    <w:rsid w:val="00AD32D2"/>
    <w:rsid w:val="00AD34D2"/>
    <w:rsid w:val="00AD37E9"/>
    <w:rsid w:val="00AD4474"/>
    <w:rsid w:val="00AD45EF"/>
    <w:rsid w:val="00AD4D8C"/>
    <w:rsid w:val="00AD4E5E"/>
    <w:rsid w:val="00AD5264"/>
    <w:rsid w:val="00AD54A5"/>
    <w:rsid w:val="00AD5F75"/>
    <w:rsid w:val="00AD72EF"/>
    <w:rsid w:val="00AD740F"/>
    <w:rsid w:val="00AD7B5D"/>
    <w:rsid w:val="00AD7E25"/>
    <w:rsid w:val="00AE035D"/>
    <w:rsid w:val="00AE0740"/>
    <w:rsid w:val="00AE0AB1"/>
    <w:rsid w:val="00AE0DDD"/>
    <w:rsid w:val="00AE120D"/>
    <w:rsid w:val="00AE14D5"/>
    <w:rsid w:val="00AE17A5"/>
    <w:rsid w:val="00AE189A"/>
    <w:rsid w:val="00AE212B"/>
    <w:rsid w:val="00AE26F1"/>
    <w:rsid w:val="00AE350F"/>
    <w:rsid w:val="00AE35FE"/>
    <w:rsid w:val="00AE37A3"/>
    <w:rsid w:val="00AE3870"/>
    <w:rsid w:val="00AE395C"/>
    <w:rsid w:val="00AE400F"/>
    <w:rsid w:val="00AE43FE"/>
    <w:rsid w:val="00AE5149"/>
    <w:rsid w:val="00AE6612"/>
    <w:rsid w:val="00AE7DF5"/>
    <w:rsid w:val="00AF04B6"/>
    <w:rsid w:val="00AF0EDA"/>
    <w:rsid w:val="00AF16F3"/>
    <w:rsid w:val="00AF1866"/>
    <w:rsid w:val="00AF1A72"/>
    <w:rsid w:val="00AF1AC1"/>
    <w:rsid w:val="00AF1E83"/>
    <w:rsid w:val="00AF20BD"/>
    <w:rsid w:val="00AF33F8"/>
    <w:rsid w:val="00AF347B"/>
    <w:rsid w:val="00AF37E6"/>
    <w:rsid w:val="00AF55D4"/>
    <w:rsid w:val="00AF59BA"/>
    <w:rsid w:val="00AF5C2A"/>
    <w:rsid w:val="00AF697C"/>
    <w:rsid w:val="00AF72A9"/>
    <w:rsid w:val="00AF77AE"/>
    <w:rsid w:val="00AF77DA"/>
    <w:rsid w:val="00AF789C"/>
    <w:rsid w:val="00AF7ECF"/>
    <w:rsid w:val="00B0063E"/>
    <w:rsid w:val="00B00D1B"/>
    <w:rsid w:val="00B0173C"/>
    <w:rsid w:val="00B0181F"/>
    <w:rsid w:val="00B0184B"/>
    <w:rsid w:val="00B021D5"/>
    <w:rsid w:val="00B02432"/>
    <w:rsid w:val="00B02B36"/>
    <w:rsid w:val="00B02E90"/>
    <w:rsid w:val="00B0302C"/>
    <w:rsid w:val="00B0388B"/>
    <w:rsid w:val="00B03DEC"/>
    <w:rsid w:val="00B03F56"/>
    <w:rsid w:val="00B04220"/>
    <w:rsid w:val="00B04253"/>
    <w:rsid w:val="00B0600C"/>
    <w:rsid w:val="00B063AD"/>
    <w:rsid w:val="00B0663A"/>
    <w:rsid w:val="00B06885"/>
    <w:rsid w:val="00B073BE"/>
    <w:rsid w:val="00B10BD0"/>
    <w:rsid w:val="00B10DE3"/>
    <w:rsid w:val="00B11BF0"/>
    <w:rsid w:val="00B11F12"/>
    <w:rsid w:val="00B12537"/>
    <w:rsid w:val="00B12805"/>
    <w:rsid w:val="00B13EDD"/>
    <w:rsid w:val="00B14318"/>
    <w:rsid w:val="00B14594"/>
    <w:rsid w:val="00B150A7"/>
    <w:rsid w:val="00B15778"/>
    <w:rsid w:val="00B15968"/>
    <w:rsid w:val="00B160FA"/>
    <w:rsid w:val="00B161A5"/>
    <w:rsid w:val="00B16872"/>
    <w:rsid w:val="00B168F7"/>
    <w:rsid w:val="00B16EEC"/>
    <w:rsid w:val="00B172B5"/>
    <w:rsid w:val="00B175EC"/>
    <w:rsid w:val="00B1787C"/>
    <w:rsid w:val="00B17A59"/>
    <w:rsid w:val="00B17F38"/>
    <w:rsid w:val="00B20062"/>
    <w:rsid w:val="00B21864"/>
    <w:rsid w:val="00B21CA7"/>
    <w:rsid w:val="00B21DAD"/>
    <w:rsid w:val="00B220E4"/>
    <w:rsid w:val="00B23902"/>
    <w:rsid w:val="00B243FA"/>
    <w:rsid w:val="00B24572"/>
    <w:rsid w:val="00B2487D"/>
    <w:rsid w:val="00B2589B"/>
    <w:rsid w:val="00B260F5"/>
    <w:rsid w:val="00B261C3"/>
    <w:rsid w:val="00B26316"/>
    <w:rsid w:val="00B27A13"/>
    <w:rsid w:val="00B3054A"/>
    <w:rsid w:val="00B306B0"/>
    <w:rsid w:val="00B3097D"/>
    <w:rsid w:val="00B30CE2"/>
    <w:rsid w:val="00B315C5"/>
    <w:rsid w:val="00B31DDB"/>
    <w:rsid w:val="00B31E55"/>
    <w:rsid w:val="00B3204F"/>
    <w:rsid w:val="00B3234D"/>
    <w:rsid w:val="00B331B1"/>
    <w:rsid w:val="00B33340"/>
    <w:rsid w:val="00B33566"/>
    <w:rsid w:val="00B33693"/>
    <w:rsid w:val="00B33758"/>
    <w:rsid w:val="00B339A4"/>
    <w:rsid w:val="00B33E59"/>
    <w:rsid w:val="00B34428"/>
    <w:rsid w:val="00B34B93"/>
    <w:rsid w:val="00B35420"/>
    <w:rsid w:val="00B35B54"/>
    <w:rsid w:val="00B360C9"/>
    <w:rsid w:val="00B362F5"/>
    <w:rsid w:val="00B36B93"/>
    <w:rsid w:val="00B36D88"/>
    <w:rsid w:val="00B370A2"/>
    <w:rsid w:val="00B370C6"/>
    <w:rsid w:val="00B37533"/>
    <w:rsid w:val="00B37CF3"/>
    <w:rsid w:val="00B401EF"/>
    <w:rsid w:val="00B40A07"/>
    <w:rsid w:val="00B40C87"/>
    <w:rsid w:val="00B40DDC"/>
    <w:rsid w:val="00B414C0"/>
    <w:rsid w:val="00B41574"/>
    <w:rsid w:val="00B41FAC"/>
    <w:rsid w:val="00B4221A"/>
    <w:rsid w:val="00B4262C"/>
    <w:rsid w:val="00B42741"/>
    <w:rsid w:val="00B42931"/>
    <w:rsid w:val="00B42B4F"/>
    <w:rsid w:val="00B433FC"/>
    <w:rsid w:val="00B4398C"/>
    <w:rsid w:val="00B43E2E"/>
    <w:rsid w:val="00B4400D"/>
    <w:rsid w:val="00B44621"/>
    <w:rsid w:val="00B453F8"/>
    <w:rsid w:val="00B454F2"/>
    <w:rsid w:val="00B458EA"/>
    <w:rsid w:val="00B50F0D"/>
    <w:rsid w:val="00B51501"/>
    <w:rsid w:val="00B517E1"/>
    <w:rsid w:val="00B52745"/>
    <w:rsid w:val="00B52D4F"/>
    <w:rsid w:val="00B53533"/>
    <w:rsid w:val="00B5374D"/>
    <w:rsid w:val="00B5383E"/>
    <w:rsid w:val="00B53C65"/>
    <w:rsid w:val="00B55075"/>
    <w:rsid w:val="00B554F6"/>
    <w:rsid w:val="00B563D1"/>
    <w:rsid w:val="00B563DD"/>
    <w:rsid w:val="00B5675A"/>
    <w:rsid w:val="00B56F5F"/>
    <w:rsid w:val="00B57120"/>
    <w:rsid w:val="00B57847"/>
    <w:rsid w:val="00B600B7"/>
    <w:rsid w:val="00B60B8A"/>
    <w:rsid w:val="00B60EE2"/>
    <w:rsid w:val="00B6195B"/>
    <w:rsid w:val="00B61A85"/>
    <w:rsid w:val="00B636A3"/>
    <w:rsid w:val="00B638DD"/>
    <w:rsid w:val="00B63A15"/>
    <w:rsid w:val="00B63CE5"/>
    <w:rsid w:val="00B63D82"/>
    <w:rsid w:val="00B64045"/>
    <w:rsid w:val="00B647C9"/>
    <w:rsid w:val="00B64AB4"/>
    <w:rsid w:val="00B64DDE"/>
    <w:rsid w:val="00B65621"/>
    <w:rsid w:val="00B65F3D"/>
    <w:rsid w:val="00B66CDA"/>
    <w:rsid w:val="00B66EDF"/>
    <w:rsid w:val="00B67649"/>
    <w:rsid w:val="00B67890"/>
    <w:rsid w:val="00B709A3"/>
    <w:rsid w:val="00B70E71"/>
    <w:rsid w:val="00B70F70"/>
    <w:rsid w:val="00B7149C"/>
    <w:rsid w:val="00B71E5D"/>
    <w:rsid w:val="00B72168"/>
    <w:rsid w:val="00B72247"/>
    <w:rsid w:val="00B72C9C"/>
    <w:rsid w:val="00B72D3D"/>
    <w:rsid w:val="00B730BE"/>
    <w:rsid w:val="00B74AC6"/>
    <w:rsid w:val="00B74FC0"/>
    <w:rsid w:val="00B7509C"/>
    <w:rsid w:val="00B752DB"/>
    <w:rsid w:val="00B75666"/>
    <w:rsid w:val="00B76168"/>
    <w:rsid w:val="00B76488"/>
    <w:rsid w:val="00B76676"/>
    <w:rsid w:val="00B7688B"/>
    <w:rsid w:val="00B7690D"/>
    <w:rsid w:val="00B77075"/>
    <w:rsid w:val="00B777C4"/>
    <w:rsid w:val="00B80350"/>
    <w:rsid w:val="00B80368"/>
    <w:rsid w:val="00B81501"/>
    <w:rsid w:val="00B8184F"/>
    <w:rsid w:val="00B8191A"/>
    <w:rsid w:val="00B8191D"/>
    <w:rsid w:val="00B832D0"/>
    <w:rsid w:val="00B838E5"/>
    <w:rsid w:val="00B846D7"/>
    <w:rsid w:val="00B84FBD"/>
    <w:rsid w:val="00B859EA"/>
    <w:rsid w:val="00B8635C"/>
    <w:rsid w:val="00B86365"/>
    <w:rsid w:val="00B86B8C"/>
    <w:rsid w:val="00B86E78"/>
    <w:rsid w:val="00B871B6"/>
    <w:rsid w:val="00B87B8B"/>
    <w:rsid w:val="00B90433"/>
    <w:rsid w:val="00B90E68"/>
    <w:rsid w:val="00B90F49"/>
    <w:rsid w:val="00B9107F"/>
    <w:rsid w:val="00B91EE6"/>
    <w:rsid w:val="00B92157"/>
    <w:rsid w:val="00B92617"/>
    <w:rsid w:val="00B9262D"/>
    <w:rsid w:val="00B926B6"/>
    <w:rsid w:val="00B926F4"/>
    <w:rsid w:val="00B92844"/>
    <w:rsid w:val="00B92ADF"/>
    <w:rsid w:val="00B930CA"/>
    <w:rsid w:val="00B932A5"/>
    <w:rsid w:val="00B933A9"/>
    <w:rsid w:val="00B947B1"/>
    <w:rsid w:val="00B95014"/>
    <w:rsid w:val="00B953C6"/>
    <w:rsid w:val="00B957BD"/>
    <w:rsid w:val="00B96192"/>
    <w:rsid w:val="00B96257"/>
    <w:rsid w:val="00B9725F"/>
    <w:rsid w:val="00B97C19"/>
    <w:rsid w:val="00B97EA0"/>
    <w:rsid w:val="00B97F98"/>
    <w:rsid w:val="00BA02D0"/>
    <w:rsid w:val="00BA0911"/>
    <w:rsid w:val="00BA0EA9"/>
    <w:rsid w:val="00BA124F"/>
    <w:rsid w:val="00BA1315"/>
    <w:rsid w:val="00BA17E3"/>
    <w:rsid w:val="00BA1852"/>
    <w:rsid w:val="00BA194D"/>
    <w:rsid w:val="00BA24C3"/>
    <w:rsid w:val="00BA271A"/>
    <w:rsid w:val="00BA2BCA"/>
    <w:rsid w:val="00BA3118"/>
    <w:rsid w:val="00BA35E2"/>
    <w:rsid w:val="00BA3987"/>
    <w:rsid w:val="00BA3D00"/>
    <w:rsid w:val="00BA3D2B"/>
    <w:rsid w:val="00BA418D"/>
    <w:rsid w:val="00BA46C6"/>
    <w:rsid w:val="00BA56FA"/>
    <w:rsid w:val="00BA58F7"/>
    <w:rsid w:val="00BA5970"/>
    <w:rsid w:val="00BA6073"/>
    <w:rsid w:val="00BA781A"/>
    <w:rsid w:val="00BA7959"/>
    <w:rsid w:val="00BA795A"/>
    <w:rsid w:val="00BB0523"/>
    <w:rsid w:val="00BB05C5"/>
    <w:rsid w:val="00BB0647"/>
    <w:rsid w:val="00BB0748"/>
    <w:rsid w:val="00BB0B07"/>
    <w:rsid w:val="00BB0BFB"/>
    <w:rsid w:val="00BB1592"/>
    <w:rsid w:val="00BB2126"/>
    <w:rsid w:val="00BB2C00"/>
    <w:rsid w:val="00BB2ED0"/>
    <w:rsid w:val="00BB2F92"/>
    <w:rsid w:val="00BB334D"/>
    <w:rsid w:val="00BB33C3"/>
    <w:rsid w:val="00BB4011"/>
    <w:rsid w:val="00BB4443"/>
    <w:rsid w:val="00BB553A"/>
    <w:rsid w:val="00BB5D13"/>
    <w:rsid w:val="00BB5D8E"/>
    <w:rsid w:val="00BB70E3"/>
    <w:rsid w:val="00BB71CF"/>
    <w:rsid w:val="00BB7726"/>
    <w:rsid w:val="00BC0510"/>
    <w:rsid w:val="00BC0D7F"/>
    <w:rsid w:val="00BC11CA"/>
    <w:rsid w:val="00BC14A3"/>
    <w:rsid w:val="00BC1F69"/>
    <w:rsid w:val="00BC2263"/>
    <w:rsid w:val="00BC32EB"/>
    <w:rsid w:val="00BC34E2"/>
    <w:rsid w:val="00BC3576"/>
    <w:rsid w:val="00BC3DC6"/>
    <w:rsid w:val="00BC3E55"/>
    <w:rsid w:val="00BC4639"/>
    <w:rsid w:val="00BC469E"/>
    <w:rsid w:val="00BC48BD"/>
    <w:rsid w:val="00BC4ADE"/>
    <w:rsid w:val="00BC4CA5"/>
    <w:rsid w:val="00BC4F94"/>
    <w:rsid w:val="00BC59E1"/>
    <w:rsid w:val="00BC6FB5"/>
    <w:rsid w:val="00BC7F99"/>
    <w:rsid w:val="00BD1431"/>
    <w:rsid w:val="00BD1DB3"/>
    <w:rsid w:val="00BD2E72"/>
    <w:rsid w:val="00BD2FEE"/>
    <w:rsid w:val="00BD36F5"/>
    <w:rsid w:val="00BD3DE9"/>
    <w:rsid w:val="00BD426A"/>
    <w:rsid w:val="00BD46B7"/>
    <w:rsid w:val="00BD47CB"/>
    <w:rsid w:val="00BD4F88"/>
    <w:rsid w:val="00BD5280"/>
    <w:rsid w:val="00BD6073"/>
    <w:rsid w:val="00BD66B9"/>
    <w:rsid w:val="00BD6DAC"/>
    <w:rsid w:val="00BD70E4"/>
    <w:rsid w:val="00BD7399"/>
    <w:rsid w:val="00BD7FBF"/>
    <w:rsid w:val="00BE04A6"/>
    <w:rsid w:val="00BE06D6"/>
    <w:rsid w:val="00BE0F06"/>
    <w:rsid w:val="00BE0FFE"/>
    <w:rsid w:val="00BE16B5"/>
    <w:rsid w:val="00BE16C9"/>
    <w:rsid w:val="00BE2738"/>
    <w:rsid w:val="00BE3441"/>
    <w:rsid w:val="00BE370F"/>
    <w:rsid w:val="00BE381A"/>
    <w:rsid w:val="00BE3931"/>
    <w:rsid w:val="00BE3D5D"/>
    <w:rsid w:val="00BE433A"/>
    <w:rsid w:val="00BE48AC"/>
    <w:rsid w:val="00BE4997"/>
    <w:rsid w:val="00BE5B69"/>
    <w:rsid w:val="00BE5D59"/>
    <w:rsid w:val="00BE604D"/>
    <w:rsid w:val="00BE6CF3"/>
    <w:rsid w:val="00BE77BF"/>
    <w:rsid w:val="00BE7AD5"/>
    <w:rsid w:val="00BE7DD7"/>
    <w:rsid w:val="00BF02C4"/>
    <w:rsid w:val="00BF0ACD"/>
    <w:rsid w:val="00BF0B58"/>
    <w:rsid w:val="00BF0CD2"/>
    <w:rsid w:val="00BF1A51"/>
    <w:rsid w:val="00BF2B40"/>
    <w:rsid w:val="00BF2D59"/>
    <w:rsid w:val="00BF3341"/>
    <w:rsid w:val="00BF33FE"/>
    <w:rsid w:val="00BF3537"/>
    <w:rsid w:val="00BF3550"/>
    <w:rsid w:val="00BF3911"/>
    <w:rsid w:val="00BF4616"/>
    <w:rsid w:val="00BF4686"/>
    <w:rsid w:val="00BF4DCA"/>
    <w:rsid w:val="00BF555E"/>
    <w:rsid w:val="00BF6398"/>
    <w:rsid w:val="00BF646C"/>
    <w:rsid w:val="00BF6D8C"/>
    <w:rsid w:val="00BF6E1E"/>
    <w:rsid w:val="00BF7D43"/>
    <w:rsid w:val="00BF7F3D"/>
    <w:rsid w:val="00C00379"/>
    <w:rsid w:val="00C01686"/>
    <w:rsid w:val="00C01A54"/>
    <w:rsid w:val="00C02287"/>
    <w:rsid w:val="00C028BD"/>
    <w:rsid w:val="00C037F7"/>
    <w:rsid w:val="00C03FA0"/>
    <w:rsid w:val="00C041F8"/>
    <w:rsid w:val="00C04351"/>
    <w:rsid w:val="00C056B9"/>
    <w:rsid w:val="00C05797"/>
    <w:rsid w:val="00C05DB3"/>
    <w:rsid w:val="00C061FF"/>
    <w:rsid w:val="00C06E18"/>
    <w:rsid w:val="00C06EB4"/>
    <w:rsid w:val="00C070E6"/>
    <w:rsid w:val="00C0734B"/>
    <w:rsid w:val="00C075FE"/>
    <w:rsid w:val="00C07644"/>
    <w:rsid w:val="00C078BB"/>
    <w:rsid w:val="00C07ADC"/>
    <w:rsid w:val="00C07FE0"/>
    <w:rsid w:val="00C10175"/>
    <w:rsid w:val="00C10177"/>
    <w:rsid w:val="00C10B15"/>
    <w:rsid w:val="00C10C89"/>
    <w:rsid w:val="00C10FA6"/>
    <w:rsid w:val="00C11787"/>
    <w:rsid w:val="00C11C4A"/>
    <w:rsid w:val="00C12EA7"/>
    <w:rsid w:val="00C13131"/>
    <w:rsid w:val="00C1491C"/>
    <w:rsid w:val="00C15DC8"/>
    <w:rsid w:val="00C15EB3"/>
    <w:rsid w:val="00C15FD0"/>
    <w:rsid w:val="00C1609C"/>
    <w:rsid w:val="00C16365"/>
    <w:rsid w:val="00C16E85"/>
    <w:rsid w:val="00C16EC2"/>
    <w:rsid w:val="00C176BC"/>
    <w:rsid w:val="00C17BBB"/>
    <w:rsid w:val="00C17F02"/>
    <w:rsid w:val="00C20296"/>
    <w:rsid w:val="00C2073E"/>
    <w:rsid w:val="00C209E6"/>
    <w:rsid w:val="00C20E9B"/>
    <w:rsid w:val="00C220F8"/>
    <w:rsid w:val="00C22A59"/>
    <w:rsid w:val="00C22EBB"/>
    <w:rsid w:val="00C234C3"/>
    <w:rsid w:val="00C238C1"/>
    <w:rsid w:val="00C23A90"/>
    <w:rsid w:val="00C24D79"/>
    <w:rsid w:val="00C24E42"/>
    <w:rsid w:val="00C2542D"/>
    <w:rsid w:val="00C25907"/>
    <w:rsid w:val="00C25A3E"/>
    <w:rsid w:val="00C25F9F"/>
    <w:rsid w:val="00C264CA"/>
    <w:rsid w:val="00C265DF"/>
    <w:rsid w:val="00C26FF2"/>
    <w:rsid w:val="00C27040"/>
    <w:rsid w:val="00C2723C"/>
    <w:rsid w:val="00C27783"/>
    <w:rsid w:val="00C277D4"/>
    <w:rsid w:val="00C2780A"/>
    <w:rsid w:val="00C27FEE"/>
    <w:rsid w:val="00C3006E"/>
    <w:rsid w:val="00C3040E"/>
    <w:rsid w:val="00C3082C"/>
    <w:rsid w:val="00C3137D"/>
    <w:rsid w:val="00C31A17"/>
    <w:rsid w:val="00C32DF3"/>
    <w:rsid w:val="00C32EF6"/>
    <w:rsid w:val="00C32F97"/>
    <w:rsid w:val="00C33117"/>
    <w:rsid w:val="00C33222"/>
    <w:rsid w:val="00C336EF"/>
    <w:rsid w:val="00C33C99"/>
    <w:rsid w:val="00C33EEB"/>
    <w:rsid w:val="00C35D09"/>
    <w:rsid w:val="00C365AB"/>
    <w:rsid w:val="00C367F6"/>
    <w:rsid w:val="00C37667"/>
    <w:rsid w:val="00C37790"/>
    <w:rsid w:val="00C37E85"/>
    <w:rsid w:val="00C4014D"/>
    <w:rsid w:val="00C422EF"/>
    <w:rsid w:val="00C423D1"/>
    <w:rsid w:val="00C42964"/>
    <w:rsid w:val="00C42D85"/>
    <w:rsid w:val="00C4313A"/>
    <w:rsid w:val="00C433AA"/>
    <w:rsid w:val="00C43585"/>
    <w:rsid w:val="00C43E86"/>
    <w:rsid w:val="00C44650"/>
    <w:rsid w:val="00C44AAF"/>
    <w:rsid w:val="00C44B15"/>
    <w:rsid w:val="00C46F50"/>
    <w:rsid w:val="00C502B0"/>
    <w:rsid w:val="00C50373"/>
    <w:rsid w:val="00C51B39"/>
    <w:rsid w:val="00C524CE"/>
    <w:rsid w:val="00C526EF"/>
    <w:rsid w:val="00C5305C"/>
    <w:rsid w:val="00C54154"/>
    <w:rsid w:val="00C552E7"/>
    <w:rsid w:val="00C55427"/>
    <w:rsid w:val="00C56029"/>
    <w:rsid w:val="00C5745A"/>
    <w:rsid w:val="00C57562"/>
    <w:rsid w:val="00C577FD"/>
    <w:rsid w:val="00C57ACC"/>
    <w:rsid w:val="00C60ABC"/>
    <w:rsid w:val="00C60E5D"/>
    <w:rsid w:val="00C61471"/>
    <w:rsid w:val="00C61C5C"/>
    <w:rsid w:val="00C61F0B"/>
    <w:rsid w:val="00C626A5"/>
    <w:rsid w:val="00C62FB6"/>
    <w:rsid w:val="00C632EF"/>
    <w:rsid w:val="00C63430"/>
    <w:rsid w:val="00C635FC"/>
    <w:rsid w:val="00C646B2"/>
    <w:rsid w:val="00C64AAD"/>
    <w:rsid w:val="00C64AEB"/>
    <w:rsid w:val="00C64B00"/>
    <w:rsid w:val="00C652EC"/>
    <w:rsid w:val="00C659DC"/>
    <w:rsid w:val="00C65A4C"/>
    <w:rsid w:val="00C65C0E"/>
    <w:rsid w:val="00C65FD1"/>
    <w:rsid w:val="00C66180"/>
    <w:rsid w:val="00C662FA"/>
    <w:rsid w:val="00C6630C"/>
    <w:rsid w:val="00C663A7"/>
    <w:rsid w:val="00C66871"/>
    <w:rsid w:val="00C675C6"/>
    <w:rsid w:val="00C67718"/>
    <w:rsid w:val="00C71946"/>
    <w:rsid w:val="00C71A88"/>
    <w:rsid w:val="00C71CC3"/>
    <w:rsid w:val="00C71F1F"/>
    <w:rsid w:val="00C72165"/>
    <w:rsid w:val="00C722A9"/>
    <w:rsid w:val="00C72438"/>
    <w:rsid w:val="00C72595"/>
    <w:rsid w:val="00C72982"/>
    <w:rsid w:val="00C72D5F"/>
    <w:rsid w:val="00C73344"/>
    <w:rsid w:val="00C73B00"/>
    <w:rsid w:val="00C73BCF"/>
    <w:rsid w:val="00C741E5"/>
    <w:rsid w:val="00C74225"/>
    <w:rsid w:val="00C745F6"/>
    <w:rsid w:val="00C747FF"/>
    <w:rsid w:val="00C75843"/>
    <w:rsid w:val="00C75853"/>
    <w:rsid w:val="00C75B3F"/>
    <w:rsid w:val="00C762CA"/>
    <w:rsid w:val="00C766F9"/>
    <w:rsid w:val="00C76CA8"/>
    <w:rsid w:val="00C77338"/>
    <w:rsid w:val="00C7747A"/>
    <w:rsid w:val="00C77709"/>
    <w:rsid w:val="00C77E13"/>
    <w:rsid w:val="00C80BB1"/>
    <w:rsid w:val="00C80CBA"/>
    <w:rsid w:val="00C80FB3"/>
    <w:rsid w:val="00C8217B"/>
    <w:rsid w:val="00C8280A"/>
    <w:rsid w:val="00C831E5"/>
    <w:rsid w:val="00C83B4C"/>
    <w:rsid w:val="00C83E36"/>
    <w:rsid w:val="00C848B4"/>
    <w:rsid w:val="00C84F69"/>
    <w:rsid w:val="00C8560B"/>
    <w:rsid w:val="00C859A1"/>
    <w:rsid w:val="00C86D8C"/>
    <w:rsid w:val="00C8732B"/>
    <w:rsid w:val="00C87559"/>
    <w:rsid w:val="00C8783C"/>
    <w:rsid w:val="00C87BEE"/>
    <w:rsid w:val="00C87D01"/>
    <w:rsid w:val="00C90055"/>
    <w:rsid w:val="00C90842"/>
    <w:rsid w:val="00C9124D"/>
    <w:rsid w:val="00C91259"/>
    <w:rsid w:val="00C9184B"/>
    <w:rsid w:val="00C91BAC"/>
    <w:rsid w:val="00C91E00"/>
    <w:rsid w:val="00C920D4"/>
    <w:rsid w:val="00C9215E"/>
    <w:rsid w:val="00C9216D"/>
    <w:rsid w:val="00C922B0"/>
    <w:rsid w:val="00C926C8"/>
    <w:rsid w:val="00C92E0C"/>
    <w:rsid w:val="00C93CDF"/>
    <w:rsid w:val="00C94922"/>
    <w:rsid w:val="00C95465"/>
    <w:rsid w:val="00C95607"/>
    <w:rsid w:val="00C95945"/>
    <w:rsid w:val="00C95A78"/>
    <w:rsid w:val="00C95D2B"/>
    <w:rsid w:val="00C963B1"/>
    <w:rsid w:val="00C964D0"/>
    <w:rsid w:val="00C96D66"/>
    <w:rsid w:val="00C96ED9"/>
    <w:rsid w:val="00C97684"/>
    <w:rsid w:val="00C976A1"/>
    <w:rsid w:val="00CA0438"/>
    <w:rsid w:val="00CA05D1"/>
    <w:rsid w:val="00CA0D05"/>
    <w:rsid w:val="00CA0F5E"/>
    <w:rsid w:val="00CA14E0"/>
    <w:rsid w:val="00CA1C1D"/>
    <w:rsid w:val="00CA1CF7"/>
    <w:rsid w:val="00CA1FC9"/>
    <w:rsid w:val="00CA26E9"/>
    <w:rsid w:val="00CA2A6F"/>
    <w:rsid w:val="00CA2A80"/>
    <w:rsid w:val="00CA2CFD"/>
    <w:rsid w:val="00CA31E9"/>
    <w:rsid w:val="00CA35FA"/>
    <w:rsid w:val="00CA44B7"/>
    <w:rsid w:val="00CA4895"/>
    <w:rsid w:val="00CA5581"/>
    <w:rsid w:val="00CA5963"/>
    <w:rsid w:val="00CA6B46"/>
    <w:rsid w:val="00CA6F16"/>
    <w:rsid w:val="00CA7A75"/>
    <w:rsid w:val="00CB0638"/>
    <w:rsid w:val="00CB0908"/>
    <w:rsid w:val="00CB0BC0"/>
    <w:rsid w:val="00CB0F29"/>
    <w:rsid w:val="00CB1DE8"/>
    <w:rsid w:val="00CB22B7"/>
    <w:rsid w:val="00CB25AA"/>
    <w:rsid w:val="00CB266A"/>
    <w:rsid w:val="00CB29A5"/>
    <w:rsid w:val="00CB363D"/>
    <w:rsid w:val="00CB397C"/>
    <w:rsid w:val="00CB39F1"/>
    <w:rsid w:val="00CB3AF8"/>
    <w:rsid w:val="00CB3B1A"/>
    <w:rsid w:val="00CB3DF8"/>
    <w:rsid w:val="00CB437E"/>
    <w:rsid w:val="00CB4915"/>
    <w:rsid w:val="00CB4BE0"/>
    <w:rsid w:val="00CB5161"/>
    <w:rsid w:val="00CB59E6"/>
    <w:rsid w:val="00CB5AAD"/>
    <w:rsid w:val="00CB659C"/>
    <w:rsid w:val="00CB6BF1"/>
    <w:rsid w:val="00CB7726"/>
    <w:rsid w:val="00CB773E"/>
    <w:rsid w:val="00CC020B"/>
    <w:rsid w:val="00CC0A06"/>
    <w:rsid w:val="00CC11FD"/>
    <w:rsid w:val="00CC1753"/>
    <w:rsid w:val="00CC1CAF"/>
    <w:rsid w:val="00CC1EB7"/>
    <w:rsid w:val="00CC2039"/>
    <w:rsid w:val="00CC282A"/>
    <w:rsid w:val="00CC29A0"/>
    <w:rsid w:val="00CC3044"/>
    <w:rsid w:val="00CC305C"/>
    <w:rsid w:val="00CC30F2"/>
    <w:rsid w:val="00CC314C"/>
    <w:rsid w:val="00CC369A"/>
    <w:rsid w:val="00CC3B3E"/>
    <w:rsid w:val="00CC3C37"/>
    <w:rsid w:val="00CC3CCD"/>
    <w:rsid w:val="00CC3EC4"/>
    <w:rsid w:val="00CC41CA"/>
    <w:rsid w:val="00CC460B"/>
    <w:rsid w:val="00CC4BDB"/>
    <w:rsid w:val="00CC4E6E"/>
    <w:rsid w:val="00CC50CE"/>
    <w:rsid w:val="00CC5220"/>
    <w:rsid w:val="00CC52F7"/>
    <w:rsid w:val="00CC59C7"/>
    <w:rsid w:val="00CC5E99"/>
    <w:rsid w:val="00CC61A3"/>
    <w:rsid w:val="00CC62B4"/>
    <w:rsid w:val="00CC6A35"/>
    <w:rsid w:val="00CC6AE2"/>
    <w:rsid w:val="00CC7072"/>
    <w:rsid w:val="00CC7772"/>
    <w:rsid w:val="00CC790B"/>
    <w:rsid w:val="00CC7FAA"/>
    <w:rsid w:val="00CD04D2"/>
    <w:rsid w:val="00CD14BE"/>
    <w:rsid w:val="00CD1F3E"/>
    <w:rsid w:val="00CD1FF8"/>
    <w:rsid w:val="00CD21C6"/>
    <w:rsid w:val="00CD2253"/>
    <w:rsid w:val="00CD2AE6"/>
    <w:rsid w:val="00CD2B73"/>
    <w:rsid w:val="00CD2CFF"/>
    <w:rsid w:val="00CD3182"/>
    <w:rsid w:val="00CD37C4"/>
    <w:rsid w:val="00CD411E"/>
    <w:rsid w:val="00CD42F5"/>
    <w:rsid w:val="00CD4815"/>
    <w:rsid w:val="00CD482D"/>
    <w:rsid w:val="00CD4CF9"/>
    <w:rsid w:val="00CD4DE1"/>
    <w:rsid w:val="00CD54B1"/>
    <w:rsid w:val="00CD5FD6"/>
    <w:rsid w:val="00CD627D"/>
    <w:rsid w:val="00CD6908"/>
    <w:rsid w:val="00CD6BC2"/>
    <w:rsid w:val="00CD6F6A"/>
    <w:rsid w:val="00CD736A"/>
    <w:rsid w:val="00CE0526"/>
    <w:rsid w:val="00CE090B"/>
    <w:rsid w:val="00CE0D61"/>
    <w:rsid w:val="00CE0DCC"/>
    <w:rsid w:val="00CE1A84"/>
    <w:rsid w:val="00CE1C19"/>
    <w:rsid w:val="00CE260C"/>
    <w:rsid w:val="00CE27E0"/>
    <w:rsid w:val="00CE2998"/>
    <w:rsid w:val="00CE29E0"/>
    <w:rsid w:val="00CE2FBC"/>
    <w:rsid w:val="00CE3DAC"/>
    <w:rsid w:val="00CE4557"/>
    <w:rsid w:val="00CE4707"/>
    <w:rsid w:val="00CE481B"/>
    <w:rsid w:val="00CE486A"/>
    <w:rsid w:val="00CE4C9E"/>
    <w:rsid w:val="00CE4E4A"/>
    <w:rsid w:val="00CE597D"/>
    <w:rsid w:val="00CE6A74"/>
    <w:rsid w:val="00CE6C2E"/>
    <w:rsid w:val="00CE6DA2"/>
    <w:rsid w:val="00CE6F1A"/>
    <w:rsid w:val="00CE6F9F"/>
    <w:rsid w:val="00CE6FD7"/>
    <w:rsid w:val="00CE71F8"/>
    <w:rsid w:val="00CE727E"/>
    <w:rsid w:val="00CE7369"/>
    <w:rsid w:val="00CF098F"/>
    <w:rsid w:val="00CF0C37"/>
    <w:rsid w:val="00CF0D4F"/>
    <w:rsid w:val="00CF17E4"/>
    <w:rsid w:val="00CF1BED"/>
    <w:rsid w:val="00CF1EF6"/>
    <w:rsid w:val="00CF23C6"/>
    <w:rsid w:val="00CF2BBE"/>
    <w:rsid w:val="00CF33E2"/>
    <w:rsid w:val="00CF3950"/>
    <w:rsid w:val="00CF3E67"/>
    <w:rsid w:val="00CF4342"/>
    <w:rsid w:val="00CF4457"/>
    <w:rsid w:val="00CF4989"/>
    <w:rsid w:val="00CF6924"/>
    <w:rsid w:val="00D003D0"/>
    <w:rsid w:val="00D00753"/>
    <w:rsid w:val="00D00F32"/>
    <w:rsid w:val="00D0268F"/>
    <w:rsid w:val="00D02889"/>
    <w:rsid w:val="00D029CB"/>
    <w:rsid w:val="00D02ACC"/>
    <w:rsid w:val="00D02C95"/>
    <w:rsid w:val="00D02D44"/>
    <w:rsid w:val="00D030C0"/>
    <w:rsid w:val="00D039E1"/>
    <w:rsid w:val="00D04391"/>
    <w:rsid w:val="00D04A0B"/>
    <w:rsid w:val="00D04C8A"/>
    <w:rsid w:val="00D050A4"/>
    <w:rsid w:val="00D05663"/>
    <w:rsid w:val="00D0595F"/>
    <w:rsid w:val="00D05BBB"/>
    <w:rsid w:val="00D069FF"/>
    <w:rsid w:val="00D07178"/>
    <w:rsid w:val="00D07232"/>
    <w:rsid w:val="00D07311"/>
    <w:rsid w:val="00D078CE"/>
    <w:rsid w:val="00D07A77"/>
    <w:rsid w:val="00D07D1A"/>
    <w:rsid w:val="00D102C1"/>
    <w:rsid w:val="00D10620"/>
    <w:rsid w:val="00D10C4A"/>
    <w:rsid w:val="00D10EA4"/>
    <w:rsid w:val="00D11312"/>
    <w:rsid w:val="00D12299"/>
    <w:rsid w:val="00D12395"/>
    <w:rsid w:val="00D125F8"/>
    <w:rsid w:val="00D145A1"/>
    <w:rsid w:val="00D1472A"/>
    <w:rsid w:val="00D148BE"/>
    <w:rsid w:val="00D154CC"/>
    <w:rsid w:val="00D15AF2"/>
    <w:rsid w:val="00D16B3D"/>
    <w:rsid w:val="00D16C86"/>
    <w:rsid w:val="00D171CC"/>
    <w:rsid w:val="00D174E1"/>
    <w:rsid w:val="00D17915"/>
    <w:rsid w:val="00D20405"/>
    <w:rsid w:val="00D209E8"/>
    <w:rsid w:val="00D20B99"/>
    <w:rsid w:val="00D20D3F"/>
    <w:rsid w:val="00D20F40"/>
    <w:rsid w:val="00D21EE5"/>
    <w:rsid w:val="00D225DC"/>
    <w:rsid w:val="00D227F5"/>
    <w:rsid w:val="00D22966"/>
    <w:rsid w:val="00D22F99"/>
    <w:rsid w:val="00D23671"/>
    <w:rsid w:val="00D239CF"/>
    <w:rsid w:val="00D23AC9"/>
    <w:rsid w:val="00D24878"/>
    <w:rsid w:val="00D25601"/>
    <w:rsid w:val="00D26C8B"/>
    <w:rsid w:val="00D26E08"/>
    <w:rsid w:val="00D270AA"/>
    <w:rsid w:val="00D275D2"/>
    <w:rsid w:val="00D27831"/>
    <w:rsid w:val="00D278FF"/>
    <w:rsid w:val="00D27C63"/>
    <w:rsid w:val="00D27E48"/>
    <w:rsid w:val="00D303C8"/>
    <w:rsid w:val="00D3054D"/>
    <w:rsid w:val="00D305CA"/>
    <w:rsid w:val="00D315CC"/>
    <w:rsid w:val="00D32209"/>
    <w:rsid w:val="00D3405F"/>
    <w:rsid w:val="00D3454B"/>
    <w:rsid w:val="00D34571"/>
    <w:rsid w:val="00D352DE"/>
    <w:rsid w:val="00D353D0"/>
    <w:rsid w:val="00D3637B"/>
    <w:rsid w:val="00D40612"/>
    <w:rsid w:val="00D40618"/>
    <w:rsid w:val="00D40EF6"/>
    <w:rsid w:val="00D412E7"/>
    <w:rsid w:val="00D41933"/>
    <w:rsid w:val="00D41DD3"/>
    <w:rsid w:val="00D4311C"/>
    <w:rsid w:val="00D43484"/>
    <w:rsid w:val="00D438E8"/>
    <w:rsid w:val="00D43944"/>
    <w:rsid w:val="00D442E0"/>
    <w:rsid w:val="00D4437B"/>
    <w:rsid w:val="00D4498D"/>
    <w:rsid w:val="00D4503B"/>
    <w:rsid w:val="00D453E6"/>
    <w:rsid w:val="00D45950"/>
    <w:rsid w:val="00D45EBF"/>
    <w:rsid w:val="00D4624B"/>
    <w:rsid w:val="00D46369"/>
    <w:rsid w:val="00D46802"/>
    <w:rsid w:val="00D46F88"/>
    <w:rsid w:val="00D471CD"/>
    <w:rsid w:val="00D471F7"/>
    <w:rsid w:val="00D4726F"/>
    <w:rsid w:val="00D47411"/>
    <w:rsid w:val="00D475EB"/>
    <w:rsid w:val="00D47A16"/>
    <w:rsid w:val="00D50099"/>
    <w:rsid w:val="00D501A2"/>
    <w:rsid w:val="00D517EE"/>
    <w:rsid w:val="00D52706"/>
    <w:rsid w:val="00D527BC"/>
    <w:rsid w:val="00D52DEF"/>
    <w:rsid w:val="00D53BAB"/>
    <w:rsid w:val="00D5402B"/>
    <w:rsid w:val="00D54175"/>
    <w:rsid w:val="00D5482A"/>
    <w:rsid w:val="00D552E5"/>
    <w:rsid w:val="00D555D2"/>
    <w:rsid w:val="00D55B3E"/>
    <w:rsid w:val="00D56671"/>
    <w:rsid w:val="00D56E82"/>
    <w:rsid w:val="00D57772"/>
    <w:rsid w:val="00D578BF"/>
    <w:rsid w:val="00D579AE"/>
    <w:rsid w:val="00D57C19"/>
    <w:rsid w:val="00D57EBD"/>
    <w:rsid w:val="00D6020B"/>
    <w:rsid w:val="00D60BDD"/>
    <w:rsid w:val="00D60E27"/>
    <w:rsid w:val="00D617D1"/>
    <w:rsid w:val="00D6240F"/>
    <w:rsid w:val="00D6293E"/>
    <w:rsid w:val="00D62D34"/>
    <w:rsid w:val="00D6354A"/>
    <w:rsid w:val="00D63879"/>
    <w:rsid w:val="00D63936"/>
    <w:rsid w:val="00D644C9"/>
    <w:rsid w:val="00D65025"/>
    <w:rsid w:val="00D65DA2"/>
    <w:rsid w:val="00D66EAB"/>
    <w:rsid w:val="00D674CC"/>
    <w:rsid w:val="00D675BA"/>
    <w:rsid w:val="00D67A4D"/>
    <w:rsid w:val="00D67EE1"/>
    <w:rsid w:val="00D701D0"/>
    <w:rsid w:val="00D70E2F"/>
    <w:rsid w:val="00D70FA5"/>
    <w:rsid w:val="00D70FC8"/>
    <w:rsid w:val="00D71049"/>
    <w:rsid w:val="00D71B58"/>
    <w:rsid w:val="00D71F01"/>
    <w:rsid w:val="00D7232F"/>
    <w:rsid w:val="00D72DE0"/>
    <w:rsid w:val="00D73055"/>
    <w:rsid w:val="00D73386"/>
    <w:rsid w:val="00D73418"/>
    <w:rsid w:val="00D7354B"/>
    <w:rsid w:val="00D7451C"/>
    <w:rsid w:val="00D747D6"/>
    <w:rsid w:val="00D74F5E"/>
    <w:rsid w:val="00D75110"/>
    <w:rsid w:val="00D7524B"/>
    <w:rsid w:val="00D75406"/>
    <w:rsid w:val="00D76193"/>
    <w:rsid w:val="00D763A3"/>
    <w:rsid w:val="00D76A8C"/>
    <w:rsid w:val="00D77835"/>
    <w:rsid w:val="00D77CF9"/>
    <w:rsid w:val="00D77D29"/>
    <w:rsid w:val="00D77F21"/>
    <w:rsid w:val="00D80006"/>
    <w:rsid w:val="00D8010B"/>
    <w:rsid w:val="00D8032D"/>
    <w:rsid w:val="00D804C8"/>
    <w:rsid w:val="00D808BF"/>
    <w:rsid w:val="00D80A05"/>
    <w:rsid w:val="00D80AAA"/>
    <w:rsid w:val="00D80C8A"/>
    <w:rsid w:val="00D816AD"/>
    <w:rsid w:val="00D82215"/>
    <w:rsid w:val="00D823FE"/>
    <w:rsid w:val="00D824E7"/>
    <w:rsid w:val="00D8258C"/>
    <w:rsid w:val="00D8313E"/>
    <w:rsid w:val="00D83A8E"/>
    <w:rsid w:val="00D83FB6"/>
    <w:rsid w:val="00D840AB"/>
    <w:rsid w:val="00D8491E"/>
    <w:rsid w:val="00D84FB0"/>
    <w:rsid w:val="00D85042"/>
    <w:rsid w:val="00D85CDC"/>
    <w:rsid w:val="00D85D33"/>
    <w:rsid w:val="00D85F9B"/>
    <w:rsid w:val="00D8602E"/>
    <w:rsid w:val="00D86054"/>
    <w:rsid w:val="00D860EA"/>
    <w:rsid w:val="00D87136"/>
    <w:rsid w:val="00D87CEB"/>
    <w:rsid w:val="00D90140"/>
    <w:rsid w:val="00D90908"/>
    <w:rsid w:val="00D90A33"/>
    <w:rsid w:val="00D91DFB"/>
    <w:rsid w:val="00D91EFC"/>
    <w:rsid w:val="00D9251A"/>
    <w:rsid w:val="00D92976"/>
    <w:rsid w:val="00D9304F"/>
    <w:rsid w:val="00D9314E"/>
    <w:rsid w:val="00D93265"/>
    <w:rsid w:val="00D93899"/>
    <w:rsid w:val="00D93EF6"/>
    <w:rsid w:val="00D9472A"/>
    <w:rsid w:val="00D94A1D"/>
    <w:rsid w:val="00D95FAF"/>
    <w:rsid w:val="00D962EB"/>
    <w:rsid w:val="00D963D2"/>
    <w:rsid w:val="00D96905"/>
    <w:rsid w:val="00D96941"/>
    <w:rsid w:val="00D96E81"/>
    <w:rsid w:val="00D97621"/>
    <w:rsid w:val="00DA014D"/>
    <w:rsid w:val="00DA08E6"/>
    <w:rsid w:val="00DA0E4A"/>
    <w:rsid w:val="00DA12A0"/>
    <w:rsid w:val="00DA14E9"/>
    <w:rsid w:val="00DA163A"/>
    <w:rsid w:val="00DA21CE"/>
    <w:rsid w:val="00DA2868"/>
    <w:rsid w:val="00DA2978"/>
    <w:rsid w:val="00DA2F52"/>
    <w:rsid w:val="00DA3245"/>
    <w:rsid w:val="00DA32F5"/>
    <w:rsid w:val="00DA34F4"/>
    <w:rsid w:val="00DA3F01"/>
    <w:rsid w:val="00DA4429"/>
    <w:rsid w:val="00DA4873"/>
    <w:rsid w:val="00DA5D99"/>
    <w:rsid w:val="00DA634E"/>
    <w:rsid w:val="00DA7AED"/>
    <w:rsid w:val="00DA7B9C"/>
    <w:rsid w:val="00DA7E1E"/>
    <w:rsid w:val="00DA7F66"/>
    <w:rsid w:val="00DA7FAB"/>
    <w:rsid w:val="00DB0853"/>
    <w:rsid w:val="00DB10E4"/>
    <w:rsid w:val="00DB20FC"/>
    <w:rsid w:val="00DB227C"/>
    <w:rsid w:val="00DB2362"/>
    <w:rsid w:val="00DB2BED"/>
    <w:rsid w:val="00DB3542"/>
    <w:rsid w:val="00DB36D0"/>
    <w:rsid w:val="00DB36F6"/>
    <w:rsid w:val="00DB3F90"/>
    <w:rsid w:val="00DB467E"/>
    <w:rsid w:val="00DB4AF2"/>
    <w:rsid w:val="00DB5923"/>
    <w:rsid w:val="00DB6210"/>
    <w:rsid w:val="00DB66CE"/>
    <w:rsid w:val="00DB6746"/>
    <w:rsid w:val="00DB6AB4"/>
    <w:rsid w:val="00DB6E41"/>
    <w:rsid w:val="00DB6EA1"/>
    <w:rsid w:val="00DB7B3D"/>
    <w:rsid w:val="00DB7B56"/>
    <w:rsid w:val="00DB7E27"/>
    <w:rsid w:val="00DC00FE"/>
    <w:rsid w:val="00DC09B3"/>
    <w:rsid w:val="00DC0CD4"/>
    <w:rsid w:val="00DC0CF6"/>
    <w:rsid w:val="00DC0F56"/>
    <w:rsid w:val="00DC1210"/>
    <w:rsid w:val="00DC1976"/>
    <w:rsid w:val="00DC1C7F"/>
    <w:rsid w:val="00DC1D29"/>
    <w:rsid w:val="00DC40B6"/>
    <w:rsid w:val="00DC431B"/>
    <w:rsid w:val="00DC43C0"/>
    <w:rsid w:val="00DC5390"/>
    <w:rsid w:val="00DC539A"/>
    <w:rsid w:val="00DC5500"/>
    <w:rsid w:val="00DC56BE"/>
    <w:rsid w:val="00DC5793"/>
    <w:rsid w:val="00DC5F73"/>
    <w:rsid w:val="00DC65F8"/>
    <w:rsid w:val="00DC66BB"/>
    <w:rsid w:val="00DC6B41"/>
    <w:rsid w:val="00DC6EA8"/>
    <w:rsid w:val="00DC797A"/>
    <w:rsid w:val="00DD069F"/>
    <w:rsid w:val="00DD0803"/>
    <w:rsid w:val="00DD0D4F"/>
    <w:rsid w:val="00DD12B8"/>
    <w:rsid w:val="00DD12DA"/>
    <w:rsid w:val="00DD1317"/>
    <w:rsid w:val="00DD2060"/>
    <w:rsid w:val="00DD23EF"/>
    <w:rsid w:val="00DD4731"/>
    <w:rsid w:val="00DD5205"/>
    <w:rsid w:val="00DD5363"/>
    <w:rsid w:val="00DD5469"/>
    <w:rsid w:val="00DD5648"/>
    <w:rsid w:val="00DD5808"/>
    <w:rsid w:val="00DD58AB"/>
    <w:rsid w:val="00DD5C7C"/>
    <w:rsid w:val="00DD6262"/>
    <w:rsid w:val="00DD6276"/>
    <w:rsid w:val="00DD6D16"/>
    <w:rsid w:val="00DD6D9E"/>
    <w:rsid w:val="00DD72DB"/>
    <w:rsid w:val="00DD7593"/>
    <w:rsid w:val="00DD770B"/>
    <w:rsid w:val="00DD79D8"/>
    <w:rsid w:val="00DD7E67"/>
    <w:rsid w:val="00DE02DA"/>
    <w:rsid w:val="00DE048E"/>
    <w:rsid w:val="00DE05BE"/>
    <w:rsid w:val="00DE1241"/>
    <w:rsid w:val="00DE1281"/>
    <w:rsid w:val="00DE135A"/>
    <w:rsid w:val="00DE18AA"/>
    <w:rsid w:val="00DE260E"/>
    <w:rsid w:val="00DE28DF"/>
    <w:rsid w:val="00DE2BF9"/>
    <w:rsid w:val="00DE2C75"/>
    <w:rsid w:val="00DE35A9"/>
    <w:rsid w:val="00DE4224"/>
    <w:rsid w:val="00DE4355"/>
    <w:rsid w:val="00DE443A"/>
    <w:rsid w:val="00DE4727"/>
    <w:rsid w:val="00DE4D89"/>
    <w:rsid w:val="00DE5208"/>
    <w:rsid w:val="00DE5325"/>
    <w:rsid w:val="00DE6539"/>
    <w:rsid w:val="00DE69DF"/>
    <w:rsid w:val="00DE6AA2"/>
    <w:rsid w:val="00DE7354"/>
    <w:rsid w:val="00DE7B57"/>
    <w:rsid w:val="00DE7B77"/>
    <w:rsid w:val="00DE7E0E"/>
    <w:rsid w:val="00DF0C6A"/>
    <w:rsid w:val="00DF11C0"/>
    <w:rsid w:val="00DF129B"/>
    <w:rsid w:val="00DF22B6"/>
    <w:rsid w:val="00DF25F8"/>
    <w:rsid w:val="00DF2C79"/>
    <w:rsid w:val="00DF2E3E"/>
    <w:rsid w:val="00DF3C95"/>
    <w:rsid w:val="00DF40F1"/>
    <w:rsid w:val="00DF4209"/>
    <w:rsid w:val="00DF4B14"/>
    <w:rsid w:val="00DF4C5C"/>
    <w:rsid w:val="00DF555A"/>
    <w:rsid w:val="00DF585E"/>
    <w:rsid w:val="00DF5B3D"/>
    <w:rsid w:val="00DF5E79"/>
    <w:rsid w:val="00DF5F86"/>
    <w:rsid w:val="00DF6042"/>
    <w:rsid w:val="00DF72EC"/>
    <w:rsid w:val="00DF7E2D"/>
    <w:rsid w:val="00E0224E"/>
    <w:rsid w:val="00E04019"/>
    <w:rsid w:val="00E04B31"/>
    <w:rsid w:val="00E04E21"/>
    <w:rsid w:val="00E04E94"/>
    <w:rsid w:val="00E0520D"/>
    <w:rsid w:val="00E079DC"/>
    <w:rsid w:val="00E07B51"/>
    <w:rsid w:val="00E100A0"/>
    <w:rsid w:val="00E1016D"/>
    <w:rsid w:val="00E10AF9"/>
    <w:rsid w:val="00E10E27"/>
    <w:rsid w:val="00E113B1"/>
    <w:rsid w:val="00E11C1C"/>
    <w:rsid w:val="00E1236D"/>
    <w:rsid w:val="00E12C43"/>
    <w:rsid w:val="00E12F14"/>
    <w:rsid w:val="00E132BE"/>
    <w:rsid w:val="00E13781"/>
    <w:rsid w:val="00E13F8C"/>
    <w:rsid w:val="00E13FA0"/>
    <w:rsid w:val="00E144AC"/>
    <w:rsid w:val="00E1514F"/>
    <w:rsid w:val="00E15A18"/>
    <w:rsid w:val="00E15EBB"/>
    <w:rsid w:val="00E1628D"/>
    <w:rsid w:val="00E165DB"/>
    <w:rsid w:val="00E171A2"/>
    <w:rsid w:val="00E17EDE"/>
    <w:rsid w:val="00E201D8"/>
    <w:rsid w:val="00E20253"/>
    <w:rsid w:val="00E203C3"/>
    <w:rsid w:val="00E206CD"/>
    <w:rsid w:val="00E207B6"/>
    <w:rsid w:val="00E21293"/>
    <w:rsid w:val="00E21323"/>
    <w:rsid w:val="00E213E5"/>
    <w:rsid w:val="00E214EB"/>
    <w:rsid w:val="00E217E9"/>
    <w:rsid w:val="00E21978"/>
    <w:rsid w:val="00E21A00"/>
    <w:rsid w:val="00E21C7B"/>
    <w:rsid w:val="00E21F77"/>
    <w:rsid w:val="00E22BEA"/>
    <w:rsid w:val="00E22E3D"/>
    <w:rsid w:val="00E2308D"/>
    <w:rsid w:val="00E2330E"/>
    <w:rsid w:val="00E23786"/>
    <w:rsid w:val="00E23F6E"/>
    <w:rsid w:val="00E2418D"/>
    <w:rsid w:val="00E24235"/>
    <w:rsid w:val="00E2467C"/>
    <w:rsid w:val="00E247CF"/>
    <w:rsid w:val="00E247DC"/>
    <w:rsid w:val="00E24A87"/>
    <w:rsid w:val="00E2500C"/>
    <w:rsid w:val="00E25C68"/>
    <w:rsid w:val="00E25F3C"/>
    <w:rsid w:val="00E264A6"/>
    <w:rsid w:val="00E26994"/>
    <w:rsid w:val="00E26A2F"/>
    <w:rsid w:val="00E26A91"/>
    <w:rsid w:val="00E27528"/>
    <w:rsid w:val="00E30122"/>
    <w:rsid w:val="00E3013C"/>
    <w:rsid w:val="00E301B3"/>
    <w:rsid w:val="00E31197"/>
    <w:rsid w:val="00E316B2"/>
    <w:rsid w:val="00E3290B"/>
    <w:rsid w:val="00E335D2"/>
    <w:rsid w:val="00E33679"/>
    <w:rsid w:val="00E33AC6"/>
    <w:rsid w:val="00E33C10"/>
    <w:rsid w:val="00E33D85"/>
    <w:rsid w:val="00E34910"/>
    <w:rsid w:val="00E349E1"/>
    <w:rsid w:val="00E35699"/>
    <w:rsid w:val="00E35749"/>
    <w:rsid w:val="00E35B85"/>
    <w:rsid w:val="00E35BA6"/>
    <w:rsid w:val="00E364D3"/>
    <w:rsid w:val="00E36CDC"/>
    <w:rsid w:val="00E36E46"/>
    <w:rsid w:val="00E3748F"/>
    <w:rsid w:val="00E37985"/>
    <w:rsid w:val="00E37A67"/>
    <w:rsid w:val="00E40372"/>
    <w:rsid w:val="00E412FD"/>
    <w:rsid w:val="00E415B1"/>
    <w:rsid w:val="00E41ACE"/>
    <w:rsid w:val="00E41BE7"/>
    <w:rsid w:val="00E41D11"/>
    <w:rsid w:val="00E423B6"/>
    <w:rsid w:val="00E427B5"/>
    <w:rsid w:val="00E42DA6"/>
    <w:rsid w:val="00E42FD4"/>
    <w:rsid w:val="00E43633"/>
    <w:rsid w:val="00E43917"/>
    <w:rsid w:val="00E43E4C"/>
    <w:rsid w:val="00E443FD"/>
    <w:rsid w:val="00E447C9"/>
    <w:rsid w:val="00E44A63"/>
    <w:rsid w:val="00E45650"/>
    <w:rsid w:val="00E45DC4"/>
    <w:rsid w:val="00E463B1"/>
    <w:rsid w:val="00E467A4"/>
    <w:rsid w:val="00E46A9E"/>
    <w:rsid w:val="00E470BD"/>
    <w:rsid w:val="00E4711C"/>
    <w:rsid w:val="00E47766"/>
    <w:rsid w:val="00E47853"/>
    <w:rsid w:val="00E47C3C"/>
    <w:rsid w:val="00E47CD6"/>
    <w:rsid w:val="00E50D0E"/>
    <w:rsid w:val="00E50D99"/>
    <w:rsid w:val="00E50E9A"/>
    <w:rsid w:val="00E52302"/>
    <w:rsid w:val="00E52331"/>
    <w:rsid w:val="00E53973"/>
    <w:rsid w:val="00E55500"/>
    <w:rsid w:val="00E556EE"/>
    <w:rsid w:val="00E5688B"/>
    <w:rsid w:val="00E56B8C"/>
    <w:rsid w:val="00E56BB8"/>
    <w:rsid w:val="00E56E5C"/>
    <w:rsid w:val="00E56EB7"/>
    <w:rsid w:val="00E572E8"/>
    <w:rsid w:val="00E5790C"/>
    <w:rsid w:val="00E57E14"/>
    <w:rsid w:val="00E60393"/>
    <w:rsid w:val="00E603BF"/>
    <w:rsid w:val="00E6045D"/>
    <w:rsid w:val="00E611E3"/>
    <w:rsid w:val="00E6180F"/>
    <w:rsid w:val="00E6228E"/>
    <w:rsid w:val="00E6251C"/>
    <w:rsid w:val="00E62607"/>
    <w:rsid w:val="00E62EB0"/>
    <w:rsid w:val="00E638DF"/>
    <w:rsid w:val="00E63D01"/>
    <w:rsid w:val="00E63FCE"/>
    <w:rsid w:val="00E652B2"/>
    <w:rsid w:val="00E65497"/>
    <w:rsid w:val="00E65542"/>
    <w:rsid w:val="00E65BD9"/>
    <w:rsid w:val="00E65DD2"/>
    <w:rsid w:val="00E65E74"/>
    <w:rsid w:val="00E65EA0"/>
    <w:rsid w:val="00E66051"/>
    <w:rsid w:val="00E66724"/>
    <w:rsid w:val="00E66B90"/>
    <w:rsid w:val="00E67204"/>
    <w:rsid w:val="00E674B1"/>
    <w:rsid w:val="00E67C71"/>
    <w:rsid w:val="00E67E22"/>
    <w:rsid w:val="00E70A3F"/>
    <w:rsid w:val="00E70BCB"/>
    <w:rsid w:val="00E712D3"/>
    <w:rsid w:val="00E714B9"/>
    <w:rsid w:val="00E71E80"/>
    <w:rsid w:val="00E723C7"/>
    <w:rsid w:val="00E72D39"/>
    <w:rsid w:val="00E72FEE"/>
    <w:rsid w:val="00E73520"/>
    <w:rsid w:val="00E73A95"/>
    <w:rsid w:val="00E73FBD"/>
    <w:rsid w:val="00E745EF"/>
    <w:rsid w:val="00E749B7"/>
    <w:rsid w:val="00E74E9C"/>
    <w:rsid w:val="00E75141"/>
    <w:rsid w:val="00E75440"/>
    <w:rsid w:val="00E7558B"/>
    <w:rsid w:val="00E759AE"/>
    <w:rsid w:val="00E75A19"/>
    <w:rsid w:val="00E75CDF"/>
    <w:rsid w:val="00E765B9"/>
    <w:rsid w:val="00E765CA"/>
    <w:rsid w:val="00E76B7C"/>
    <w:rsid w:val="00E77FFB"/>
    <w:rsid w:val="00E80426"/>
    <w:rsid w:val="00E8055A"/>
    <w:rsid w:val="00E80734"/>
    <w:rsid w:val="00E80892"/>
    <w:rsid w:val="00E814FD"/>
    <w:rsid w:val="00E81DF6"/>
    <w:rsid w:val="00E8265F"/>
    <w:rsid w:val="00E8323B"/>
    <w:rsid w:val="00E843AD"/>
    <w:rsid w:val="00E84DD5"/>
    <w:rsid w:val="00E85AA7"/>
    <w:rsid w:val="00E8623B"/>
    <w:rsid w:val="00E86A1A"/>
    <w:rsid w:val="00E86DC6"/>
    <w:rsid w:val="00E87433"/>
    <w:rsid w:val="00E878A6"/>
    <w:rsid w:val="00E8798F"/>
    <w:rsid w:val="00E903B9"/>
    <w:rsid w:val="00E911E6"/>
    <w:rsid w:val="00E912FD"/>
    <w:rsid w:val="00E91FBD"/>
    <w:rsid w:val="00E92117"/>
    <w:rsid w:val="00E921E5"/>
    <w:rsid w:val="00E93001"/>
    <w:rsid w:val="00E93015"/>
    <w:rsid w:val="00E93656"/>
    <w:rsid w:val="00E937BE"/>
    <w:rsid w:val="00E939C4"/>
    <w:rsid w:val="00E9487F"/>
    <w:rsid w:val="00E95C0A"/>
    <w:rsid w:val="00E95E9A"/>
    <w:rsid w:val="00E96508"/>
    <w:rsid w:val="00E965B0"/>
    <w:rsid w:val="00E96B36"/>
    <w:rsid w:val="00E96BDC"/>
    <w:rsid w:val="00E96E90"/>
    <w:rsid w:val="00E97680"/>
    <w:rsid w:val="00E97C50"/>
    <w:rsid w:val="00EA0011"/>
    <w:rsid w:val="00EA00D5"/>
    <w:rsid w:val="00EA16CE"/>
    <w:rsid w:val="00EA18B6"/>
    <w:rsid w:val="00EA211F"/>
    <w:rsid w:val="00EA2BFF"/>
    <w:rsid w:val="00EA2DC6"/>
    <w:rsid w:val="00EA300D"/>
    <w:rsid w:val="00EA305E"/>
    <w:rsid w:val="00EA39AF"/>
    <w:rsid w:val="00EA3B6F"/>
    <w:rsid w:val="00EA44E5"/>
    <w:rsid w:val="00EA4A52"/>
    <w:rsid w:val="00EA5113"/>
    <w:rsid w:val="00EA57A4"/>
    <w:rsid w:val="00EA5BDC"/>
    <w:rsid w:val="00EA5BEA"/>
    <w:rsid w:val="00EA5EEE"/>
    <w:rsid w:val="00EA65E7"/>
    <w:rsid w:val="00EA66B2"/>
    <w:rsid w:val="00EA6D9A"/>
    <w:rsid w:val="00EA7006"/>
    <w:rsid w:val="00EA75DB"/>
    <w:rsid w:val="00EA7A11"/>
    <w:rsid w:val="00EA7B39"/>
    <w:rsid w:val="00EB032E"/>
    <w:rsid w:val="00EB0617"/>
    <w:rsid w:val="00EB0CC2"/>
    <w:rsid w:val="00EB1557"/>
    <w:rsid w:val="00EB1ACE"/>
    <w:rsid w:val="00EB1BD4"/>
    <w:rsid w:val="00EB1C14"/>
    <w:rsid w:val="00EB1CC0"/>
    <w:rsid w:val="00EB2053"/>
    <w:rsid w:val="00EB41A8"/>
    <w:rsid w:val="00EB49D4"/>
    <w:rsid w:val="00EB4CCB"/>
    <w:rsid w:val="00EB4E09"/>
    <w:rsid w:val="00EB5E22"/>
    <w:rsid w:val="00EB5E40"/>
    <w:rsid w:val="00EB7661"/>
    <w:rsid w:val="00EB7B08"/>
    <w:rsid w:val="00EB7C1E"/>
    <w:rsid w:val="00EC0972"/>
    <w:rsid w:val="00EC0B0F"/>
    <w:rsid w:val="00EC0F57"/>
    <w:rsid w:val="00EC1381"/>
    <w:rsid w:val="00EC1978"/>
    <w:rsid w:val="00EC3193"/>
    <w:rsid w:val="00EC37A6"/>
    <w:rsid w:val="00EC40E5"/>
    <w:rsid w:val="00EC4483"/>
    <w:rsid w:val="00EC44E1"/>
    <w:rsid w:val="00EC480D"/>
    <w:rsid w:val="00EC556B"/>
    <w:rsid w:val="00EC5F79"/>
    <w:rsid w:val="00EC7023"/>
    <w:rsid w:val="00ED0FF5"/>
    <w:rsid w:val="00ED14B3"/>
    <w:rsid w:val="00ED1FDC"/>
    <w:rsid w:val="00ED2132"/>
    <w:rsid w:val="00ED213F"/>
    <w:rsid w:val="00ED21E9"/>
    <w:rsid w:val="00ED2700"/>
    <w:rsid w:val="00ED2DB7"/>
    <w:rsid w:val="00ED331A"/>
    <w:rsid w:val="00ED39E6"/>
    <w:rsid w:val="00ED3A27"/>
    <w:rsid w:val="00ED40FB"/>
    <w:rsid w:val="00ED4AFB"/>
    <w:rsid w:val="00ED4BC9"/>
    <w:rsid w:val="00ED5175"/>
    <w:rsid w:val="00ED593F"/>
    <w:rsid w:val="00ED5AFE"/>
    <w:rsid w:val="00ED616B"/>
    <w:rsid w:val="00ED7AF8"/>
    <w:rsid w:val="00ED7CE7"/>
    <w:rsid w:val="00EE0341"/>
    <w:rsid w:val="00EE1315"/>
    <w:rsid w:val="00EE18FA"/>
    <w:rsid w:val="00EE28BB"/>
    <w:rsid w:val="00EE2A7C"/>
    <w:rsid w:val="00EE2F9A"/>
    <w:rsid w:val="00EE35BD"/>
    <w:rsid w:val="00EE35D3"/>
    <w:rsid w:val="00EE3A5F"/>
    <w:rsid w:val="00EE425D"/>
    <w:rsid w:val="00EE4A81"/>
    <w:rsid w:val="00EE51A2"/>
    <w:rsid w:val="00EE5701"/>
    <w:rsid w:val="00EE5A05"/>
    <w:rsid w:val="00EE60EC"/>
    <w:rsid w:val="00EE626B"/>
    <w:rsid w:val="00EE6376"/>
    <w:rsid w:val="00EE7A41"/>
    <w:rsid w:val="00EE7CEC"/>
    <w:rsid w:val="00EE7EB3"/>
    <w:rsid w:val="00EF01E2"/>
    <w:rsid w:val="00EF03F8"/>
    <w:rsid w:val="00EF0949"/>
    <w:rsid w:val="00EF0A78"/>
    <w:rsid w:val="00EF1033"/>
    <w:rsid w:val="00EF1146"/>
    <w:rsid w:val="00EF12CB"/>
    <w:rsid w:val="00EF202C"/>
    <w:rsid w:val="00EF38DE"/>
    <w:rsid w:val="00EF3989"/>
    <w:rsid w:val="00EF5B1F"/>
    <w:rsid w:val="00EF60C3"/>
    <w:rsid w:val="00EF60CE"/>
    <w:rsid w:val="00EF61DC"/>
    <w:rsid w:val="00EF6253"/>
    <w:rsid w:val="00EF68D0"/>
    <w:rsid w:val="00EF6957"/>
    <w:rsid w:val="00EF6BDE"/>
    <w:rsid w:val="00EF798E"/>
    <w:rsid w:val="00EF7D7D"/>
    <w:rsid w:val="00F001B0"/>
    <w:rsid w:val="00F002F3"/>
    <w:rsid w:val="00F00891"/>
    <w:rsid w:val="00F00A7F"/>
    <w:rsid w:val="00F014F9"/>
    <w:rsid w:val="00F01916"/>
    <w:rsid w:val="00F0255C"/>
    <w:rsid w:val="00F025CD"/>
    <w:rsid w:val="00F026AE"/>
    <w:rsid w:val="00F02A87"/>
    <w:rsid w:val="00F0313C"/>
    <w:rsid w:val="00F03338"/>
    <w:rsid w:val="00F0405A"/>
    <w:rsid w:val="00F0419A"/>
    <w:rsid w:val="00F04611"/>
    <w:rsid w:val="00F04C68"/>
    <w:rsid w:val="00F04D84"/>
    <w:rsid w:val="00F05182"/>
    <w:rsid w:val="00F059FF"/>
    <w:rsid w:val="00F05B9E"/>
    <w:rsid w:val="00F070D2"/>
    <w:rsid w:val="00F07DCE"/>
    <w:rsid w:val="00F104D7"/>
    <w:rsid w:val="00F11282"/>
    <w:rsid w:val="00F113F5"/>
    <w:rsid w:val="00F11873"/>
    <w:rsid w:val="00F11BDE"/>
    <w:rsid w:val="00F1238E"/>
    <w:rsid w:val="00F12810"/>
    <w:rsid w:val="00F1285A"/>
    <w:rsid w:val="00F12A2B"/>
    <w:rsid w:val="00F12B96"/>
    <w:rsid w:val="00F12FEC"/>
    <w:rsid w:val="00F13B2E"/>
    <w:rsid w:val="00F14783"/>
    <w:rsid w:val="00F14A72"/>
    <w:rsid w:val="00F153AC"/>
    <w:rsid w:val="00F158A5"/>
    <w:rsid w:val="00F15905"/>
    <w:rsid w:val="00F16843"/>
    <w:rsid w:val="00F1696A"/>
    <w:rsid w:val="00F16AC2"/>
    <w:rsid w:val="00F16FB9"/>
    <w:rsid w:val="00F17333"/>
    <w:rsid w:val="00F1765B"/>
    <w:rsid w:val="00F178EA"/>
    <w:rsid w:val="00F17FC9"/>
    <w:rsid w:val="00F20320"/>
    <w:rsid w:val="00F206E1"/>
    <w:rsid w:val="00F212C7"/>
    <w:rsid w:val="00F21507"/>
    <w:rsid w:val="00F21BFC"/>
    <w:rsid w:val="00F21CC5"/>
    <w:rsid w:val="00F22597"/>
    <w:rsid w:val="00F230BC"/>
    <w:rsid w:val="00F2345C"/>
    <w:rsid w:val="00F23F45"/>
    <w:rsid w:val="00F26C01"/>
    <w:rsid w:val="00F2708E"/>
    <w:rsid w:val="00F27B1C"/>
    <w:rsid w:val="00F27CAF"/>
    <w:rsid w:val="00F27CB7"/>
    <w:rsid w:val="00F27D81"/>
    <w:rsid w:val="00F303AF"/>
    <w:rsid w:val="00F30624"/>
    <w:rsid w:val="00F3065B"/>
    <w:rsid w:val="00F30EBD"/>
    <w:rsid w:val="00F314A3"/>
    <w:rsid w:val="00F3160E"/>
    <w:rsid w:val="00F3229F"/>
    <w:rsid w:val="00F32304"/>
    <w:rsid w:val="00F323F6"/>
    <w:rsid w:val="00F32A39"/>
    <w:rsid w:val="00F3402C"/>
    <w:rsid w:val="00F34DC1"/>
    <w:rsid w:val="00F35617"/>
    <w:rsid w:val="00F3562C"/>
    <w:rsid w:val="00F3574D"/>
    <w:rsid w:val="00F35784"/>
    <w:rsid w:val="00F35C6C"/>
    <w:rsid w:val="00F35F48"/>
    <w:rsid w:val="00F35F52"/>
    <w:rsid w:val="00F3617D"/>
    <w:rsid w:val="00F36D2E"/>
    <w:rsid w:val="00F379E4"/>
    <w:rsid w:val="00F400E0"/>
    <w:rsid w:val="00F4013B"/>
    <w:rsid w:val="00F403EF"/>
    <w:rsid w:val="00F409E3"/>
    <w:rsid w:val="00F40DAB"/>
    <w:rsid w:val="00F41793"/>
    <w:rsid w:val="00F4188D"/>
    <w:rsid w:val="00F419CF"/>
    <w:rsid w:val="00F42245"/>
    <w:rsid w:val="00F423D1"/>
    <w:rsid w:val="00F42DBD"/>
    <w:rsid w:val="00F437C5"/>
    <w:rsid w:val="00F43D4F"/>
    <w:rsid w:val="00F43E84"/>
    <w:rsid w:val="00F44257"/>
    <w:rsid w:val="00F4445D"/>
    <w:rsid w:val="00F45057"/>
    <w:rsid w:val="00F45264"/>
    <w:rsid w:val="00F4560C"/>
    <w:rsid w:val="00F4650E"/>
    <w:rsid w:val="00F46797"/>
    <w:rsid w:val="00F46F14"/>
    <w:rsid w:val="00F47759"/>
    <w:rsid w:val="00F47F51"/>
    <w:rsid w:val="00F5053D"/>
    <w:rsid w:val="00F50BDF"/>
    <w:rsid w:val="00F5115D"/>
    <w:rsid w:val="00F5294D"/>
    <w:rsid w:val="00F52DA1"/>
    <w:rsid w:val="00F535B0"/>
    <w:rsid w:val="00F53BCB"/>
    <w:rsid w:val="00F543AA"/>
    <w:rsid w:val="00F55251"/>
    <w:rsid w:val="00F55497"/>
    <w:rsid w:val="00F5562E"/>
    <w:rsid w:val="00F55CF1"/>
    <w:rsid w:val="00F56AF8"/>
    <w:rsid w:val="00F56FEA"/>
    <w:rsid w:val="00F57005"/>
    <w:rsid w:val="00F57303"/>
    <w:rsid w:val="00F57C19"/>
    <w:rsid w:val="00F60BF9"/>
    <w:rsid w:val="00F6114B"/>
    <w:rsid w:val="00F611A3"/>
    <w:rsid w:val="00F613AB"/>
    <w:rsid w:val="00F61D5D"/>
    <w:rsid w:val="00F61F13"/>
    <w:rsid w:val="00F62B8F"/>
    <w:rsid w:val="00F62D27"/>
    <w:rsid w:val="00F62FFA"/>
    <w:rsid w:val="00F6385D"/>
    <w:rsid w:val="00F643DB"/>
    <w:rsid w:val="00F64516"/>
    <w:rsid w:val="00F64A3C"/>
    <w:rsid w:val="00F6507B"/>
    <w:rsid w:val="00F65759"/>
    <w:rsid w:val="00F67380"/>
    <w:rsid w:val="00F67A5B"/>
    <w:rsid w:val="00F67BA7"/>
    <w:rsid w:val="00F703D5"/>
    <w:rsid w:val="00F70C03"/>
    <w:rsid w:val="00F7112D"/>
    <w:rsid w:val="00F71227"/>
    <w:rsid w:val="00F71615"/>
    <w:rsid w:val="00F71E3F"/>
    <w:rsid w:val="00F725CF"/>
    <w:rsid w:val="00F7278B"/>
    <w:rsid w:val="00F72B57"/>
    <w:rsid w:val="00F72DF3"/>
    <w:rsid w:val="00F72EB9"/>
    <w:rsid w:val="00F72EED"/>
    <w:rsid w:val="00F73042"/>
    <w:rsid w:val="00F7313F"/>
    <w:rsid w:val="00F737B5"/>
    <w:rsid w:val="00F740FB"/>
    <w:rsid w:val="00F74667"/>
    <w:rsid w:val="00F74886"/>
    <w:rsid w:val="00F748FF"/>
    <w:rsid w:val="00F75660"/>
    <w:rsid w:val="00F75886"/>
    <w:rsid w:val="00F75FDE"/>
    <w:rsid w:val="00F77268"/>
    <w:rsid w:val="00F775AC"/>
    <w:rsid w:val="00F80DA7"/>
    <w:rsid w:val="00F81097"/>
    <w:rsid w:val="00F820A4"/>
    <w:rsid w:val="00F8228A"/>
    <w:rsid w:val="00F826FD"/>
    <w:rsid w:val="00F82C3B"/>
    <w:rsid w:val="00F83049"/>
    <w:rsid w:val="00F83B58"/>
    <w:rsid w:val="00F84571"/>
    <w:rsid w:val="00F84668"/>
    <w:rsid w:val="00F84FB3"/>
    <w:rsid w:val="00F86353"/>
    <w:rsid w:val="00F86624"/>
    <w:rsid w:val="00F87640"/>
    <w:rsid w:val="00F87D83"/>
    <w:rsid w:val="00F90532"/>
    <w:rsid w:val="00F914CC"/>
    <w:rsid w:val="00F920C9"/>
    <w:rsid w:val="00F92D89"/>
    <w:rsid w:val="00F93411"/>
    <w:rsid w:val="00F93A8F"/>
    <w:rsid w:val="00F93ACE"/>
    <w:rsid w:val="00F94998"/>
    <w:rsid w:val="00F95D25"/>
    <w:rsid w:val="00F95FDE"/>
    <w:rsid w:val="00F960F4"/>
    <w:rsid w:val="00F96733"/>
    <w:rsid w:val="00F9680B"/>
    <w:rsid w:val="00F96BF5"/>
    <w:rsid w:val="00F9715A"/>
    <w:rsid w:val="00F971D7"/>
    <w:rsid w:val="00F975CF"/>
    <w:rsid w:val="00F9796A"/>
    <w:rsid w:val="00FA09C5"/>
    <w:rsid w:val="00FA10A2"/>
    <w:rsid w:val="00FA1C85"/>
    <w:rsid w:val="00FA1F94"/>
    <w:rsid w:val="00FA25F1"/>
    <w:rsid w:val="00FA26F0"/>
    <w:rsid w:val="00FA2ADE"/>
    <w:rsid w:val="00FA2E9E"/>
    <w:rsid w:val="00FA3A3C"/>
    <w:rsid w:val="00FA3E48"/>
    <w:rsid w:val="00FA46D2"/>
    <w:rsid w:val="00FA4723"/>
    <w:rsid w:val="00FA4F5A"/>
    <w:rsid w:val="00FA57D6"/>
    <w:rsid w:val="00FA5AFA"/>
    <w:rsid w:val="00FA6075"/>
    <w:rsid w:val="00FA627D"/>
    <w:rsid w:val="00FA662D"/>
    <w:rsid w:val="00FA6CC0"/>
    <w:rsid w:val="00FA7F1D"/>
    <w:rsid w:val="00FB0953"/>
    <w:rsid w:val="00FB09FD"/>
    <w:rsid w:val="00FB0C2A"/>
    <w:rsid w:val="00FB0E07"/>
    <w:rsid w:val="00FB131A"/>
    <w:rsid w:val="00FB148C"/>
    <w:rsid w:val="00FB16DC"/>
    <w:rsid w:val="00FB1C95"/>
    <w:rsid w:val="00FB1E61"/>
    <w:rsid w:val="00FB314A"/>
    <w:rsid w:val="00FB4013"/>
    <w:rsid w:val="00FB4550"/>
    <w:rsid w:val="00FB5163"/>
    <w:rsid w:val="00FB54E4"/>
    <w:rsid w:val="00FB5AFE"/>
    <w:rsid w:val="00FB5BEE"/>
    <w:rsid w:val="00FB5D41"/>
    <w:rsid w:val="00FB66CC"/>
    <w:rsid w:val="00FB68DA"/>
    <w:rsid w:val="00FB6BA4"/>
    <w:rsid w:val="00FB7181"/>
    <w:rsid w:val="00FB719F"/>
    <w:rsid w:val="00FB7C30"/>
    <w:rsid w:val="00FB7FAC"/>
    <w:rsid w:val="00FC0152"/>
    <w:rsid w:val="00FC0A6E"/>
    <w:rsid w:val="00FC1173"/>
    <w:rsid w:val="00FC2F07"/>
    <w:rsid w:val="00FC339F"/>
    <w:rsid w:val="00FC37E5"/>
    <w:rsid w:val="00FC3B4D"/>
    <w:rsid w:val="00FC4164"/>
    <w:rsid w:val="00FC4DB3"/>
    <w:rsid w:val="00FC4F95"/>
    <w:rsid w:val="00FC503D"/>
    <w:rsid w:val="00FC5772"/>
    <w:rsid w:val="00FC5C50"/>
    <w:rsid w:val="00FC5E24"/>
    <w:rsid w:val="00FC5F8A"/>
    <w:rsid w:val="00FC63CE"/>
    <w:rsid w:val="00FC6421"/>
    <w:rsid w:val="00FC64F2"/>
    <w:rsid w:val="00FC7417"/>
    <w:rsid w:val="00FC78C0"/>
    <w:rsid w:val="00FC7A66"/>
    <w:rsid w:val="00FC7A6A"/>
    <w:rsid w:val="00FD0055"/>
    <w:rsid w:val="00FD0575"/>
    <w:rsid w:val="00FD0CBC"/>
    <w:rsid w:val="00FD0CD6"/>
    <w:rsid w:val="00FD0FEA"/>
    <w:rsid w:val="00FD12B8"/>
    <w:rsid w:val="00FD12CF"/>
    <w:rsid w:val="00FD12DD"/>
    <w:rsid w:val="00FD27E7"/>
    <w:rsid w:val="00FD2854"/>
    <w:rsid w:val="00FD2E59"/>
    <w:rsid w:val="00FD2FD3"/>
    <w:rsid w:val="00FD3939"/>
    <w:rsid w:val="00FD430F"/>
    <w:rsid w:val="00FD436A"/>
    <w:rsid w:val="00FD4775"/>
    <w:rsid w:val="00FD5790"/>
    <w:rsid w:val="00FD5E3A"/>
    <w:rsid w:val="00FD62C6"/>
    <w:rsid w:val="00FD66F8"/>
    <w:rsid w:val="00FD68B6"/>
    <w:rsid w:val="00FD6BB4"/>
    <w:rsid w:val="00FD7629"/>
    <w:rsid w:val="00FD76C0"/>
    <w:rsid w:val="00FD7EFD"/>
    <w:rsid w:val="00FE0235"/>
    <w:rsid w:val="00FE057C"/>
    <w:rsid w:val="00FE0825"/>
    <w:rsid w:val="00FE0A70"/>
    <w:rsid w:val="00FE1DFC"/>
    <w:rsid w:val="00FE1E00"/>
    <w:rsid w:val="00FE2A2F"/>
    <w:rsid w:val="00FE2B3C"/>
    <w:rsid w:val="00FE3406"/>
    <w:rsid w:val="00FE40DF"/>
    <w:rsid w:val="00FE4609"/>
    <w:rsid w:val="00FE46DC"/>
    <w:rsid w:val="00FE5A70"/>
    <w:rsid w:val="00FE5CE5"/>
    <w:rsid w:val="00FE6647"/>
    <w:rsid w:val="00FE690F"/>
    <w:rsid w:val="00FE6A64"/>
    <w:rsid w:val="00FE6E37"/>
    <w:rsid w:val="00FE78B1"/>
    <w:rsid w:val="00FF03E3"/>
    <w:rsid w:val="00FF0ABE"/>
    <w:rsid w:val="00FF1589"/>
    <w:rsid w:val="00FF1801"/>
    <w:rsid w:val="00FF1D36"/>
    <w:rsid w:val="00FF3AB2"/>
    <w:rsid w:val="00FF3C0C"/>
    <w:rsid w:val="00FF3F0F"/>
    <w:rsid w:val="00FF3FDC"/>
    <w:rsid w:val="00FF5169"/>
    <w:rsid w:val="00FF5785"/>
    <w:rsid w:val="00FF5837"/>
    <w:rsid w:val="00FF6D0B"/>
    <w:rsid w:val="00FF72E3"/>
    <w:rsid w:val="00FF788C"/>
    <w:rsid w:val="00FF7C3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4753" fill="f" fillcolor="white" stroke="f">
      <v:fill color="white" on="f"/>
      <v:stroke on="f"/>
    </o:shapedefaults>
    <o:shapelayout v:ext="edit">
      <o:idmap v:ext="edit" data="1"/>
    </o:shapelayout>
  </w:shapeDefaults>
  <w:decimalSymbol w:val=","/>
  <w:listSeparator w:val=";"/>
  <w14:docId w14:val="07972F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11CC5"/>
    <w:pPr>
      <w:spacing w:after="120" w:line="300" w:lineRule="atLeast"/>
      <w:ind w:left="567"/>
      <w:jc w:val="both"/>
    </w:pPr>
    <w:rPr>
      <w:rFonts w:ascii="Arial Narrow" w:hAnsi="Arial Narrow"/>
      <w:sz w:val="24"/>
      <w:szCs w:val="22"/>
    </w:rPr>
  </w:style>
  <w:style w:type="paragraph" w:styleId="Heading1">
    <w:name w:val="heading 1"/>
    <w:basedOn w:val="Normal"/>
    <w:next w:val="Normal"/>
    <w:qFormat/>
    <w:pPr>
      <w:keepNext/>
      <w:numPr>
        <w:numId w:val="2"/>
      </w:numPr>
      <w:spacing w:before="240" w:after="60"/>
      <w:outlineLvl w:val="0"/>
    </w:pPr>
    <w:rPr>
      <w:rFonts w:ascii="Arial Black" w:hAnsi="Arial Black" w:cs="Arial"/>
      <w:bCs/>
      <w:caps/>
      <w:kern w:val="32"/>
      <w:sz w:val="26"/>
      <w:szCs w:val="32"/>
    </w:rPr>
  </w:style>
  <w:style w:type="paragraph" w:styleId="Heading2">
    <w:name w:val="heading 2"/>
    <w:basedOn w:val="Normal"/>
    <w:next w:val="Normal"/>
    <w:link w:val="Heading2Char"/>
    <w:qFormat/>
    <w:rsid w:val="00E939C4"/>
    <w:pPr>
      <w:keepNext/>
      <w:numPr>
        <w:ilvl w:val="1"/>
        <w:numId w:val="2"/>
      </w:numPr>
      <w:spacing w:before="240" w:after="0"/>
      <w:outlineLvl w:val="1"/>
    </w:pPr>
    <w:rPr>
      <w:rFonts w:ascii="Arial Black" w:hAnsi="Arial Black" w:cs="Arial"/>
      <w:bCs/>
      <w:iCs/>
      <w:szCs w:val="28"/>
    </w:rPr>
  </w:style>
  <w:style w:type="paragraph" w:styleId="Heading3">
    <w:name w:val="heading 3"/>
    <w:basedOn w:val="Normal"/>
    <w:next w:val="Normal"/>
    <w:link w:val="Heading3Char"/>
    <w:qFormat/>
    <w:pPr>
      <w:keepNext/>
      <w:numPr>
        <w:ilvl w:val="2"/>
        <w:numId w:val="2"/>
      </w:numPr>
      <w:spacing w:before="240" w:after="60"/>
      <w:outlineLvl w:val="2"/>
    </w:pPr>
    <w:rPr>
      <w:rFonts w:ascii="Arial Black" w:hAnsi="Arial Black" w:cs="Arial"/>
      <w:bCs/>
      <w:szCs w:val="26"/>
    </w:rPr>
  </w:style>
  <w:style w:type="paragraph" w:styleId="Heading4">
    <w:name w:val="heading 4"/>
    <w:basedOn w:val="Normal"/>
    <w:next w:val="Normal"/>
    <w:qFormat/>
    <w:pPr>
      <w:keepNext/>
      <w:numPr>
        <w:ilvl w:val="3"/>
        <w:numId w:val="2"/>
      </w:numPr>
      <w:spacing w:before="240" w:after="60"/>
      <w:outlineLvl w:val="3"/>
    </w:pPr>
    <w:rPr>
      <w:b/>
    </w:rPr>
  </w:style>
  <w:style w:type="paragraph" w:styleId="Heading5">
    <w:name w:val="heading 5"/>
    <w:basedOn w:val="Normal"/>
    <w:next w:val="Normal"/>
    <w:qFormat/>
    <w:pPr>
      <w:keepNext/>
      <w:numPr>
        <w:ilvl w:val="4"/>
        <w:numId w:val="2"/>
      </w:numPr>
      <w:spacing w:before="120"/>
      <w:outlineLvl w:val="4"/>
    </w:pPr>
    <w:rPr>
      <w:i/>
    </w:rPr>
  </w:style>
  <w:style w:type="paragraph" w:styleId="Heading6">
    <w:name w:val="heading 6"/>
    <w:basedOn w:val="Normal"/>
    <w:next w:val="Normal"/>
    <w:qFormat/>
    <w:pPr>
      <w:keepNext/>
      <w:numPr>
        <w:ilvl w:val="5"/>
        <w:numId w:val="2"/>
      </w:numPr>
      <w:spacing w:before="120"/>
      <w:outlineLvl w:val="5"/>
    </w:pPr>
    <w:rPr>
      <w:rFonts w:ascii="Arial" w:hAnsi="Arial"/>
      <w:i/>
      <w:lang w:val="en-GB"/>
    </w:rPr>
  </w:style>
  <w:style w:type="paragraph" w:styleId="Heading7">
    <w:name w:val="heading 7"/>
    <w:basedOn w:val="Normal"/>
    <w:next w:val="Normal"/>
    <w:qFormat/>
    <w:pPr>
      <w:keepNext/>
      <w:jc w:val="center"/>
      <w:outlineLvl w:val="6"/>
    </w:pPr>
    <w:rPr>
      <w:b/>
    </w:rPr>
  </w:style>
  <w:style w:type="paragraph" w:styleId="Heading8">
    <w:name w:val="heading 8"/>
    <w:basedOn w:val="Normal"/>
    <w:next w:val="Normal"/>
    <w:qFormat/>
    <w:pPr>
      <w:keepNext/>
      <w:jc w:val="left"/>
      <w:outlineLvl w:val="7"/>
    </w:pPr>
    <w:rPr>
      <w:b/>
    </w:rPr>
  </w:style>
  <w:style w:type="paragraph" w:styleId="Heading9">
    <w:name w:val="heading 9"/>
    <w:basedOn w:val="Normal"/>
    <w:next w:val="Normal"/>
    <w:qFormat/>
    <w:pPr>
      <w:keepNext/>
      <w:outlineLvl w:val="8"/>
    </w:pPr>
    <w:rPr>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tabs>
        <w:tab w:val="num" w:pos="-3119"/>
        <w:tab w:val="left" w:pos="0"/>
        <w:tab w:val="left" w:pos="720"/>
        <w:tab w:val="left" w:pos="1440"/>
        <w:tab w:val="left" w:pos="2160"/>
        <w:tab w:val="left" w:pos="2880"/>
        <w:tab w:val="left" w:pos="3600"/>
        <w:tab w:val="left" w:pos="4320"/>
        <w:tab w:val="left" w:pos="5040"/>
        <w:tab w:val="left" w:pos="5760"/>
        <w:tab w:val="left" w:pos="6480"/>
        <w:tab w:val="left" w:pos="7200"/>
        <w:tab w:val="left" w:pos="7920"/>
      </w:tabs>
      <w:spacing w:after="239"/>
      <w:ind w:right="162"/>
    </w:pPr>
  </w:style>
  <w:style w:type="paragraph" w:styleId="BodyTextIndent">
    <w:name w:val="Body Text Indent"/>
    <w:basedOn w:val="Normal"/>
    <w:pPr>
      <w:ind w:left="284" w:hanging="284"/>
    </w:pPr>
  </w:style>
  <w:style w:type="paragraph" w:styleId="BodyText2">
    <w:name w:val="Body Text 2"/>
    <w:basedOn w:val="Normal"/>
    <w:pPr>
      <w:tabs>
        <w:tab w:val="left" w:pos="0"/>
        <w:tab w:val="left" w:pos="720"/>
        <w:tab w:val="left" w:pos="1560"/>
        <w:tab w:val="left" w:pos="2160"/>
        <w:tab w:val="left" w:pos="2880"/>
        <w:tab w:val="left" w:pos="3600"/>
        <w:tab w:val="left" w:pos="4320"/>
        <w:tab w:val="left" w:pos="5040"/>
        <w:tab w:val="left" w:pos="5760"/>
        <w:tab w:val="left" w:pos="6480"/>
        <w:tab w:val="left" w:pos="7200"/>
        <w:tab w:val="left" w:pos="7920"/>
      </w:tabs>
    </w:pPr>
    <w:rPr>
      <w:b/>
    </w:rPr>
  </w:style>
  <w:style w:type="paragraph" w:styleId="BodyText3">
    <w:name w:val="Body Text 3"/>
    <w:basedOn w:val="Normal"/>
    <w:pPr>
      <w:spacing w:after="0"/>
      <w:ind w:right="158"/>
    </w:pPr>
  </w:style>
  <w:style w:type="paragraph" w:customStyle="1" w:styleId="mainheading">
    <w:name w:val="main heading"/>
    <w:basedOn w:val="Heading2"/>
    <w:pPr>
      <w:numPr>
        <w:numId w:val="1"/>
      </w:numPr>
    </w:pPr>
    <w:rPr>
      <w:sz w:val="36"/>
    </w:rPr>
  </w:style>
  <w:style w:type="paragraph" w:styleId="Header">
    <w:name w:val="header"/>
    <w:basedOn w:val="Normal"/>
    <w:link w:val="HeaderChar"/>
    <w:uiPriority w:val="99"/>
    <w:pPr>
      <w:tabs>
        <w:tab w:val="center" w:pos="4153"/>
        <w:tab w:val="right" w:pos="8306"/>
      </w:tabs>
      <w:jc w:val="center"/>
    </w:pPr>
    <w:rPr>
      <w:rFonts w:ascii="Arial Black" w:hAnsi="Arial Black"/>
      <w:caps/>
      <w:spacing w:val="-2"/>
      <w:sz w:val="16"/>
    </w:rPr>
  </w:style>
  <w:style w:type="paragraph" w:styleId="BodyTextIndent2">
    <w:name w:val="Body Text Indent 2"/>
    <w:aliases w:val="  uvlaka 2"/>
    <w:basedOn w:val="Normal"/>
    <w:pPr>
      <w:ind w:left="360" w:hanging="360"/>
      <w:jc w:val="left"/>
    </w:pPr>
  </w:style>
  <w:style w:type="paragraph" w:styleId="BodyTextIndent3">
    <w:name w:val="Body Text Indent 3"/>
    <w:aliases w:val=" uvlaka 3"/>
    <w:basedOn w:val="Normal"/>
    <w:pPr>
      <w:ind w:left="360" w:hanging="360"/>
    </w:pPr>
  </w:style>
  <w:style w:type="paragraph" w:styleId="FootnoteText">
    <w:name w:val="footnote text"/>
    <w:basedOn w:val="Normal"/>
    <w:semiHidden/>
    <w:pPr>
      <w:jc w:val="left"/>
    </w:pPr>
    <w:rPr>
      <w:sz w:val="18"/>
    </w:rPr>
  </w:style>
  <w:style w:type="paragraph" w:styleId="Footer">
    <w:name w:val="footer"/>
    <w:basedOn w:val="Normal"/>
    <w:pPr>
      <w:tabs>
        <w:tab w:val="center" w:pos="4153"/>
        <w:tab w:val="right" w:pos="8306"/>
      </w:tabs>
      <w:jc w:val="left"/>
    </w:pPr>
  </w:style>
  <w:style w:type="paragraph" w:styleId="BlockText">
    <w:name w:val="Block Text"/>
    <w:basedOn w:val="Normal"/>
    <w:pPr>
      <w:ind w:left="709" w:right="84" w:hanging="709"/>
      <w:jc w:val="left"/>
    </w:pPr>
  </w:style>
  <w:style w:type="character" w:styleId="PageNumber">
    <w:name w:val="page number"/>
    <w:basedOn w:val="DefaultParagraphFont"/>
  </w:style>
  <w:style w:type="paragraph" w:styleId="TableofFigures">
    <w:name w:val="table of figures"/>
    <w:basedOn w:val="Normal"/>
    <w:next w:val="Normal"/>
    <w:semiHidden/>
    <w:pPr>
      <w:tabs>
        <w:tab w:val="right" w:leader="dot" w:pos="9069"/>
      </w:tabs>
      <w:ind w:left="400" w:right="-1" w:hanging="400"/>
      <w:jc w:val="left"/>
    </w:pPr>
    <w:rPr>
      <w:smallCaps/>
      <w:lang w:val="en-AU"/>
    </w:rPr>
  </w:style>
  <w:style w:type="paragraph" w:styleId="DocumentMap">
    <w:name w:val="Document Map"/>
    <w:basedOn w:val="Normal"/>
    <w:semiHidden/>
    <w:pPr>
      <w:shd w:val="clear" w:color="auto" w:fill="000080"/>
    </w:pPr>
    <w:rPr>
      <w:rFonts w:ascii="Tahoma" w:hAnsi="Tahoma"/>
    </w:rPr>
  </w:style>
  <w:style w:type="paragraph" w:customStyle="1" w:styleId="clanak">
    <w:name w:val="clanak"/>
    <w:basedOn w:val="Normal"/>
    <w:pPr>
      <w:keepNext/>
      <w:spacing w:before="160"/>
      <w:jc w:val="center"/>
    </w:pPr>
  </w:style>
  <w:style w:type="paragraph" w:customStyle="1" w:styleId="Heading4alternative">
    <w:name w:val="Heading 4 alternative"/>
    <w:basedOn w:val="Heading4"/>
    <w:pPr>
      <w:spacing w:before="80"/>
    </w:pPr>
  </w:style>
  <w:style w:type="paragraph" w:styleId="TOC2">
    <w:name w:val="toc 2"/>
    <w:basedOn w:val="Normal"/>
    <w:next w:val="Normal"/>
    <w:autoRedefine/>
    <w:semiHidden/>
    <w:rsid w:val="00C25907"/>
    <w:pPr>
      <w:tabs>
        <w:tab w:val="left" w:pos="720"/>
        <w:tab w:val="right" w:leader="dot" w:pos="8647"/>
      </w:tabs>
      <w:spacing w:after="0"/>
      <w:ind w:left="720" w:hanging="720"/>
    </w:pPr>
    <w:rPr>
      <w:caps/>
      <w:noProof/>
      <w:sz w:val="20"/>
      <w:szCs w:val="36"/>
    </w:rPr>
  </w:style>
  <w:style w:type="paragraph" w:styleId="TOC1">
    <w:name w:val="toc 1"/>
    <w:basedOn w:val="Normal"/>
    <w:next w:val="Normal"/>
    <w:autoRedefine/>
    <w:semiHidden/>
    <w:rsid w:val="00C25907"/>
    <w:pPr>
      <w:tabs>
        <w:tab w:val="left" w:pos="440"/>
        <w:tab w:val="left" w:pos="709"/>
        <w:tab w:val="right" w:leader="dot" w:pos="8789"/>
      </w:tabs>
      <w:spacing w:after="0"/>
      <w:ind w:left="0"/>
    </w:pPr>
    <w:rPr>
      <w:b/>
      <w:bCs/>
      <w:caps/>
      <w:noProof/>
      <w:szCs w:val="26"/>
    </w:rPr>
  </w:style>
  <w:style w:type="paragraph" w:styleId="TOC3">
    <w:name w:val="toc 3"/>
    <w:basedOn w:val="Normal"/>
    <w:next w:val="Normal"/>
    <w:autoRedefine/>
    <w:semiHidden/>
    <w:pPr>
      <w:ind w:left="440" w:hanging="440"/>
    </w:pPr>
    <w:rPr>
      <w:rFonts w:ascii="Arial Black" w:hAnsi="Arial Black"/>
    </w:rPr>
  </w:style>
  <w:style w:type="paragraph" w:styleId="TOC4">
    <w:name w:val="toc 4"/>
    <w:basedOn w:val="Normal"/>
    <w:next w:val="Normal"/>
    <w:autoRedefine/>
    <w:semiHidden/>
    <w:pPr>
      <w:ind w:left="660"/>
    </w:pPr>
  </w:style>
  <w:style w:type="paragraph" w:styleId="TOC5">
    <w:name w:val="toc 5"/>
    <w:basedOn w:val="Normal"/>
    <w:next w:val="Normal"/>
    <w:autoRedefine/>
    <w:semiHidden/>
    <w:pPr>
      <w:ind w:left="880"/>
    </w:pPr>
  </w:style>
  <w:style w:type="paragraph" w:styleId="TOC6">
    <w:name w:val="toc 6"/>
    <w:basedOn w:val="Normal"/>
    <w:next w:val="Normal"/>
    <w:autoRedefine/>
    <w:semiHidden/>
    <w:pPr>
      <w:ind w:left="1100"/>
    </w:pPr>
  </w:style>
  <w:style w:type="paragraph" w:styleId="TOC7">
    <w:name w:val="toc 7"/>
    <w:basedOn w:val="Normal"/>
    <w:next w:val="Normal"/>
    <w:autoRedefine/>
    <w:semiHidden/>
    <w:pPr>
      <w:ind w:left="1320"/>
    </w:pPr>
  </w:style>
  <w:style w:type="paragraph" w:styleId="TOC8">
    <w:name w:val="toc 8"/>
    <w:basedOn w:val="Normal"/>
    <w:next w:val="Normal"/>
    <w:autoRedefine/>
    <w:semiHidden/>
    <w:pPr>
      <w:ind w:left="1540"/>
    </w:pPr>
  </w:style>
  <w:style w:type="paragraph" w:styleId="TOC9">
    <w:name w:val="toc 9"/>
    <w:basedOn w:val="Normal"/>
    <w:next w:val="Normal"/>
    <w:autoRedefine/>
    <w:semiHidden/>
    <w:pPr>
      <w:ind w:left="1760"/>
    </w:pPr>
  </w:style>
  <w:style w:type="character" w:styleId="FootnoteReference">
    <w:name w:val="footnote reference"/>
    <w:semiHidden/>
    <w:rPr>
      <w:vertAlign w:val="superscript"/>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Style1">
    <w:name w:val="Style1"/>
    <w:basedOn w:val="BodyText"/>
    <w:pPr>
      <w:tabs>
        <w:tab w:val="clear" w:pos="-3119"/>
        <w:tab w:val="clear" w:pos="0"/>
        <w:tab w:val="clear" w:pos="720"/>
        <w:tab w:val="clear" w:pos="1440"/>
        <w:tab w:val="clear" w:pos="2160"/>
        <w:tab w:val="clear" w:pos="2880"/>
        <w:tab w:val="clear" w:pos="3600"/>
        <w:tab w:val="clear" w:pos="4320"/>
        <w:tab w:val="clear" w:pos="5040"/>
        <w:tab w:val="clear" w:pos="5760"/>
        <w:tab w:val="clear" w:pos="6480"/>
        <w:tab w:val="clear" w:pos="7200"/>
        <w:tab w:val="clear" w:pos="7920"/>
      </w:tabs>
      <w:spacing w:after="0"/>
      <w:ind w:right="0" w:hanging="284"/>
    </w:pPr>
  </w:style>
  <w:style w:type="paragraph" w:customStyle="1" w:styleId="BodyTextIndent2uvlaka2">
    <w:name w:val="Body Text Indent 2.uvlaka 2"/>
    <w:basedOn w:val="Normal"/>
    <w:pPr>
      <w:ind w:left="720"/>
      <w:jc w:val="left"/>
    </w:pPr>
    <w:rPr>
      <w:lang w:val="en-US" w:eastAsia="en-US"/>
    </w:rPr>
  </w:style>
  <w:style w:type="paragraph" w:customStyle="1" w:styleId="tablicnitekst">
    <w:name w:val="tablicni tekst"/>
    <w:basedOn w:val="Normal"/>
    <w:pPr>
      <w:spacing w:after="0"/>
    </w:pPr>
    <w:rPr>
      <w:bCs/>
    </w:rPr>
  </w:style>
  <w:style w:type="paragraph" w:customStyle="1" w:styleId="tumacoznaka">
    <w:name w:val="tumac oznaka"/>
    <w:basedOn w:val="Normal"/>
    <w:pPr>
      <w:tabs>
        <w:tab w:val="left" w:pos="0"/>
      </w:tabs>
      <w:ind w:hanging="425"/>
    </w:pPr>
    <w:rPr>
      <w:sz w:val="16"/>
    </w:rPr>
  </w:style>
  <w:style w:type="paragraph" w:customStyle="1" w:styleId="BodyTextuvlaka3">
    <w:name w:val="Body Text.uvlaka 3"/>
    <w:basedOn w:val="Normal"/>
    <w:rPr>
      <w:sz w:val="20"/>
      <w:lang w:eastAsia="en-US"/>
    </w:rPr>
  </w:style>
  <w:style w:type="paragraph" w:customStyle="1" w:styleId="TOC20">
    <w:name w:val="TOC2"/>
    <w:basedOn w:val="Normal"/>
    <w:rPr>
      <w:lang w:val="en-US"/>
    </w:rPr>
  </w:style>
  <w:style w:type="paragraph" w:styleId="Caption">
    <w:name w:val="caption"/>
    <w:basedOn w:val="Normal"/>
    <w:next w:val="Normal"/>
    <w:qFormat/>
    <w:pPr>
      <w:spacing w:before="120"/>
    </w:pPr>
    <w:rPr>
      <w:b/>
      <w:bCs/>
      <w:sz w:val="20"/>
    </w:rPr>
  </w:style>
  <w:style w:type="paragraph" w:customStyle="1" w:styleId="Normal-odredbe">
    <w:name w:val="Normal - odredbe"/>
    <w:basedOn w:val="Normal"/>
    <w:pPr>
      <w:spacing w:before="60"/>
    </w:pPr>
  </w:style>
  <w:style w:type="paragraph" w:styleId="EndnoteText">
    <w:name w:val="endnote text"/>
    <w:basedOn w:val="Normal"/>
    <w:semiHidden/>
    <w:rsid w:val="00E04B31"/>
    <w:rPr>
      <w:sz w:val="20"/>
      <w:szCs w:val="20"/>
    </w:rPr>
  </w:style>
  <w:style w:type="character" w:styleId="EndnoteReference">
    <w:name w:val="endnote reference"/>
    <w:semiHidden/>
    <w:rsid w:val="00E04B31"/>
    <w:rPr>
      <w:vertAlign w:val="superscript"/>
    </w:rPr>
  </w:style>
  <w:style w:type="table" w:styleId="TableGrid">
    <w:name w:val="Table Grid"/>
    <w:basedOn w:val="TableNormal"/>
    <w:rsid w:val="00014265"/>
    <w:pPr>
      <w:spacing w:after="120" w:line="300" w:lineRule="atLeast"/>
      <w:ind w:left="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link w:val="Heading3"/>
    <w:rsid w:val="00C71CC3"/>
    <w:rPr>
      <w:rFonts w:ascii="Arial Black" w:hAnsi="Arial Black" w:cs="Arial"/>
      <w:bCs/>
      <w:sz w:val="24"/>
      <w:szCs w:val="26"/>
    </w:rPr>
  </w:style>
  <w:style w:type="character" w:customStyle="1" w:styleId="titleblue1">
    <w:name w:val="titleblue1"/>
    <w:rsid w:val="001F0659"/>
    <w:rPr>
      <w:rFonts w:ascii="Arial" w:hAnsi="Arial" w:cs="Arial" w:hint="default"/>
      <w:b/>
      <w:bCs/>
      <w:color w:val="6993CD"/>
      <w:sz w:val="11"/>
      <w:szCs w:val="11"/>
    </w:rPr>
  </w:style>
  <w:style w:type="character" w:customStyle="1" w:styleId="title11">
    <w:name w:val="title11"/>
    <w:rsid w:val="001F0659"/>
    <w:rPr>
      <w:rFonts w:ascii="Arial" w:hAnsi="Arial" w:cs="Arial" w:hint="default"/>
      <w:color w:val="666666"/>
      <w:sz w:val="20"/>
      <w:szCs w:val="20"/>
    </w:rPr>
  </w:style>
  <w:style w:type="character" w:customStyle="1" w:styleId="title21">
    <w:name w:val="title21"/>
    <w:rsid w:val="001F0659"/>
    <w:rPr>
      <w:rFonts w:ascii="Arial" w:hAnsi="Arial" w:cs="Arial" w:hint="default"/>
      <w:b/>
      <w:bCs/>
      <w:strike w:val="0"/>
      <w:dstrike w:val="0"/>
      <w:vanish w:val="0"/>
      <w:webHidden w:val="0"/>
      <w:color w:val="5C5C5C"/>
      <w:sz w:val="13"/>
      <w:szCs w:val="13"/>
      <w:u w:val="none"/>
      <w:effect w:val="none"/>
      <w:specVanish w:val="0"/>
    </w:rPr>
  </w:style>
  <w:style w:type="character" w:styleId="Strong">
    <w:name w:val="Strong"/>
    <w:uiPriority w:val="22"/>
    <w:qFormat/>
    <w:rsid w:val="001F0659"/>
    <w:rPr>
      <w:b/>
      <w:bCs/>
    </w:rPr>
  </w:style>
  <w:style w:type="paragraph" w:styleId="CommentSubject">
    <w:name w:val="annotation subject"/>
    <w:basedOn w:val="CommentText"/>
    <w:next w:val="CommentText"/>
    <w:link w:val="CommentSubjectChar"/>
    <w:rsid w:val="002D322F"/>
    <w:rPr>
      <w:b/>
      <w:bCs/>
      <w:sz w:val="20"/>
      <w:szCs w:val="20"/>
    </w:rPr>
  </w:style>
  <w:style w:type="character" w:customStyle="1" w:styleId="CommentTextChar">
    <w:name w:val="Comment Text Char"/>
    <w:link w:val="CommentText"/>
    <w:semiHidden/>
    <w:rsid w:val="002D322F"/>
    <w:rPr>
      <w:rFonts w:ascii="Arial Narrow" w:hAnsi="Arial Narrow"/>
      <w:sz w:val="22"/>
      <w:szCs w:val="22"/>
    </w:rPr>
  </w:style>
  <w:style w:type="character" w:customStyle="1" w:styleId="CommentSubjectChar">
    <w:name w:val="Comment Subject Char"/>
    <w:basedOn w:val="CommentTextChar"/>
    <w:link w:val="CommentSubject"/>
    <w:rsid w:val="002D322F"/>
    <w:rPr>
      <w:rFonts w:ascii="Arial Narrow" w:hAnsi="Arial Narrow"/>
      <w:sz w:val="22"/>
      <w:szCs w:val="22"/>
    </w:rPr>
  </w:style>
  <w:style w:type="paragraph" w:styleId="Revision">
    <w:name w:val="Revision"/>
    <w:hidden/>
    <w:uiPriority w:val="99"/>
    <w:semiHidden/>
    <w:rsid w:val="002D322F"/>
    <w:rPr>
      <w:rFonts w:ascii="Arial Narrow" w:hAnsi="Arial Narrow"/>
      <w:sz w:val="22"/>
      <w:szCs w:val="22"/>
    </w:rPr>
  </w:style>
  <w:style w:type="paragraph" w:styleId="BalloonText">
    <w:name w:val="Balloon Text"/>
    <w:basedOn w:val="Normal"/>
    <w:link w:val="BalloonTextChar"/>
    <w:rsid w:val="002D322F"/>
    <w:pPr>
      <w:spacing w:after="0" w:line="240" w:lineRule="auto"/>
    </w:pPr>
    <w:rPr>
      <w:rFonts w:ascii="Tahoma" w:hAnsi="Tahoma" w:cs="Tahoma"/>
      <w:sz w:val="16"/>
      <w:szCs w:val="16"/>
    </w:rPr>
  </w:style>
  <w:style w:type="character" w:customStyle="1" w:styleId="BalloonTextChar">
    <w:name w:val="Balloon Text Char"/>
    <w:link w:val="BalloonText"/>
    <w:rsid w:val="002D322F"/>
    <w:rPr>
      <w:rFonts w:ascii="Tahoma" w:hAnsi="Tahoma" w:cs="Tahoma"/>
      <w:sz w:val="16"/>
      <w:szCs w:val="16"/>
    </w:rPr>
  </w:style>
  <w:style w:type="paragraph" w:customStyle="1" w:styleId="xl27">
    <w:name w:val="xl27"/>
    <w:basedOn w:val="Normal"/>
    <w:rsid w:val="007973C0"/>
    <w:pPr>
      <w:spacing w:before="100" w:beforeAutospacing="1" w:after="100" w:afterAutospacing="1" w:line="240" w:lineRule="auto"/>
      <w:ind w:left="0"/>
      <w:jc w:val="right"/>
    </w:pPr>
    <w:rPr>
      <w:spacing w:val="2"/>
      <w:szCs w:val="24"/>
      <w:lang w:val="en-GB" w:eastAsia="en-US"/>
    </w:rPr>
  </w:style>
  <w:style w:type="character" w:customStyle="1" w:styleId="HeaderChar">
    <w:name w:val="Header Char"/>
    <w:link w:val="Header"/>
    <w:uiPriority w:val="99"/>
    <w:rsid w:val="00AF77AE"/>
    <w:rPr>
      <w:rFonts w:ascii="Arial Black" w:hAnsi="Arial Black"/>
      <w:caps/>
      <w:spacing w:val="-2"/>
      <w:sz w:val="16"/>
      <w:szCs w:val="22"/>
    </w:rPr>
  </w:style>
  <w:style w:type="character" w:customStyle="1" w:styleId="Heading2Char">
    <w:name w:val="Heading 2 Char"/>
    <w:link w:val="Heading2"/>
    <w:rsid w:val="00E939C4"/>
    <w:rPr>
      <w:rFonts w:ascii="Arial Black" w:hAnsi="Arial Black" w:cs="Arial"/>
      <w:bCs/>
      <w:iCs/>
      <w:sz w:val="24"/>
      <w:szCs w:val="28"/>
    </w:rPr>
  </w:style>
  <w:style w:type="paragraph" w:styleId="ListParagraph">
    <w:name w:val="List Paragraph"/>
    <w:basedOn w:val="Normal"/>
    <w:uiPriority w:val="34"/>
    <w:qFormat/>
    <w:rsid w:val="000A222A"/>
    <w:pPr>
      <w:overflowPunct w:val="0"/>
      <w:autoSpaceDE w:val="0"/>
      <w:autoSpaceDN w:val="0"/>
      <w:adjustRightInd w:val="0"/>
      <w:spacing w:before="20" w:after="60" w:line="240" w:lineRule="auto"/>
      <w:ind w:left="720"/>
      <w:contextualSpacing/>
      <w:textAlignment w:val="baseline"/>
    </w:pPr>
    <w:rPr>
      <w:rFonts w:ascii="Arial" w:hAnsi="Arial"/>
      <w:sz w:val="22"/>
      <w:szCs w:val="20"/>
    </w:rPr>
  </w:style>
  <w:style w:type="character" w:customStyle="1" w:styleId="BodyTextChar">
    <w:name w:val="Body Text Char"/>
    <w:basedOn w:val="DefaultParagraphFont"/>
    <w:link w:val="BodyText"/>
    <w:rsid w:val="009B1796"/>
    <w:rPr>
      <w:rFonts w:ascii="Arial Narrow" w:hAnsi="Arial Narrow"/>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4595678">
      <w:bodyDiv w:val="1"/>
      <w:marLeft w:val="0"/>
      <w:marRight w:val="0"/>
      <w:marTop w:val="0"/>
      <w:marBottom w:val="0"/>
      <w:divBdr>
        <w:top w:val="none" w:sz="0" w:space="0" w:color="auto"/>
        <w:left w:val="none" w:sz="0" w:space="0" w:color="auto"/>
        <w:bottom w:val="none" w:sz="0" w:space="0" w:color="auto"/>
        <w:right w:val="none" w:sz="0" w:space="0" w:color="auto"/>
      </w:divBdr>
    </w:div>
    <w:div w:id="128598653">
      <w:bodyDiv w:val="1"/>
      <w:marLeft w:val="0"/>
      <w:marRight w:val="0"/>
      <w:marTop w:val="0"/>
      <w:marBottom w:val="0"/>
      <w:divBdr>
        <w:top w:val="none" w:sz="0" w:space="0" w:color="auto"/>
        <w:left w:val="none" w:sz="0" w:space="0" w:color="auto"/>
        <w:bottom w:val="none" w:sz="0" w:space="0" w:color="auto"/>
        <w:right w:val="none" w:sz="0" w:space="0" w:color="auto"/>
      </w:divBdr>
    </w:div>
    <w:div w:id="130758806">
      <w:bodyDiv w:val="1"/>
      <w:marLeft w:val="0"/>
      <w:marRight w:val="0"/>
      <w:marTop w:val="0"/>
      <w:marBottom w:val="0"/>
      <w:divBdr>
        <w:top w:val="none" w:sz="0" w:space="0" w:color="auto"/>
        <w:left w:val="none" w:sz="0" w:space="0" w:color="auto"/>
        <w:bottom w:val="none" w:sz="0" w:space="0" w:color="auto"/>
        <w:right w:val="none" w:sz="0" w:space="0" w:color="auto"/>
      </w:divBdr>
    </w:div>
    <w:div w:id="135417151">
      <w:bodyDiv w:val="1"/>
      <w:marLeft w:val="0"/>
      <w:marRight w:val="0"/>
      <w:marTop w:val="0"/>
      <w:marBottom w:val="0"/>
      <w:divBdr>
        <w:top w:val="none" w:sz="0" w:space="0" w:color="auto"/>
        <w:left w:val="none" w:sz="0" w:space="0" w:color="auto"/>
        <w:bottom w:val="none" w:sz="0" w:space="0" w:color="auto"/>
        <w:right w:val="none" w:sz="0" w:space="0" w:color="auto"/>
      </w:divBdr>
    </w:div>
    <w:div w:id="142624507">
      <w:bodyDiv w:val="1"/>
      <w:marLeft w:val="0"/>
      <w:marRight w:val="0"/>
      <w:marTop w:val="0"/>
      <w:marBottom w:val="0"/>
      <w:divBdr>
        <w:top w:val="none" w:sz="0" w:space="0" w:color="auto"/>
        <w:left w:val="none" w:sz="0" w:space="0" w:color="auto"/>
        <w:bottom w:val="none" w:sz="0" w:space="0" w:color="auto"/>
        <w:right w:val="none" w:sz="0" w:space="0" w:color="auto"/>
      </w:divBdr>
    </w:div>
    <w:div w:id="143357343">
      <w:bodyDiv w:val="1"/>
      <w:marLeft w:val="0"/>
      <w:marRight w:val="0"/>
      <w:marTop w:val="0"/>
      <w:marBottom w:val="0"/>
      <w:divBdr>
        <w:top w:val="none" w:sz="0" w:space="0" w:color="auto"/>
        <w:left w:val="none" w:sz="0" w:space="0" w:color="auto"/>
        <w:bottom w:val="none" w:sz="0" w:space="0" w:color="auto"/>
        <w:right w:val="none" w:sz="0" w:space="0" w:color="auto"/>
      </w:divBdr>
    </w:div>
    <w:div w:id="393235182">
      <w:bodyDiv w:val="1"/>
      <w:marLeft w:val="0"/>
      <w:marRight w:val="0"/>
      <w:marTop w:val="0"/>
      <w:marBottom w:val="0"/>
      <w:divBdr>
        <w:top w:val="none" w:sz="0" w:space="0" w:color="auto"/>
        <w:left w:val="none" w:sz="0" w:space="0" w:color="auto"/>
        <w:bottom w:val="none" w:sz="0" w:space="0" w:color="auto"/>
        <w:right w:val="none" w:sz="0" w:space="0" w:color="auto"/>
      </w:divBdr>
    </w:div>
    <w:div w:id="399376685">
      <w:bodyDiv w:val="1"/>
      <w:marLeft w:val="0"/>
      <w:marRight w:val="0"/>
      <w:marTop w:val="0"/>
      <w:marBottom w:val="0"/>
      <w:divBdr>
        <w:top w:val="none" w:sz="0" w:space="0" w:color="auto"/>
        <w:left w:val="none" w:sz="0" w:space="0" w:color="auto"/>
        <w:bottom w:val="none" w:sz="0" w:space="0" w:color="auto"/>
        <w:right w:val="none" w:sz="0" w:space="0" w:color="auto"/>
      </w:divBdr>
      <w:divsChild>
        <w:div w:id="91508996">
          <w:marLeft w:val="0"/>
          <w:marRight w:val="0"/>
          <w:marTop w:val="0"/>
          <w:marBottom w:val="0"/>
          <w:divBdr>
            <w:top w:val="none" w:sz="0" w:space="0" w:color="auto"/>
            <w:left w:val="none" w:sz="0" w:space="0" w:color="auto"/>
            <w:bottom w:val="none" w:sz="0" w:space="0" w:color="auto"/>
            <w:right w:val="none" w:sz="0" w:space="0" w:color="auto"/>
          </w:divBdr>
          <w:divsChild>
            <w:div w:id="406271459">
              <w:marLeft w:val="0"/>
              <w:marRight w:val="0"/>
              <w:marTop w:val="0"/>
              <w:marBottom w:val="0"/>
              <w:divBdr>
                <w:top w:val="none" w:sz="0" w:space="0" w:color="auto"/>
                <w:left w:val="none" w:sz="0" w:space="0" w:color="auto"/>
                <w:bottom w:val="none" w:sz="0" w:space="0" w:color="auto"/>
                <w:right w:val="none" w:sz="0" w:space="0" w:color="auto"/>
              </w:divBdr>
            </w:div>
            <w:div w:id="641274863">
              <w:marLeft w:val="0"/>
              <w:marRight w:val="0"/>
              <w:marTop w:val="0"/>
              <w:marBottom w:val="0"/>
              <w:divBdr>
                <w:top w:val="none" w:sz="0" w:space="0" w:color="auto"/>
                <w:left w:val="none" w:sz="0" w:space="0" w:color="auto"/>
                <w:bottom w:val="none" w:sz="0" w:space="0" w:color="auto"/>
                <w:right w:val="none" w:sz="0" w:space="0" w:color="auto"/>
              </w:divBdr>
            </w:div>
            <w:div w:id="1314673903">
              <w:marLeft w:val="0"/>
              <w:marRight w:val="0"/>
              <w:marTop w:val="0"/>
              <w:marBottom w:val="0"/>
              <w:divBdr>
                <w:top w:val="none" w:sz="0" w:space="0" w:color="auto"/>
                <w:left w:val="none" w:sz="0" w:space="0" w:color="auto"/>
                <w:bottom w:val="none" w:sz="0" w:space="0" w:color="auto"/>
                <w:right w:val="none" w:sz="0" w:space="0" w:color="auto"/>
              </w:divBdr>
            </w:div>
            <w:div w:id="1385788239">
              <w:marLeft w:val="0"/>
              <w:marRight w:val="0"/>
              <w:marTop w:val="0"/>
              <w:marBottom w:val="0"/>
              <w:divBdr>
                <w:top w:val="none" w:sz="0" w:space="0" w:color="auto"/>
                <w:left w:val="none" w:sz="0" w:space="0" w:color="auto"/>
                <w:bottom w:val="none" w:sz="0" w:space="0" w:color="auto"/>
                <w:right w:val="none" w:sz="0" w:space="0" w:color="auto"/>
              </w:divBdr>
            </w:div>
            <w:div w:id="1556577149">
              <w:marLeft w:val="0"/>
              <w:marRight w:val="0"/>
              <w:marTop w:val="0"/>
              <w:marBottom w:val="0"/>
              <w:divBdr>
                <w:top w:val="none" w:sz="0" w:space="0" w:color="auto"/>
                <w:left w:val="none" w:sz="0" w:space="0" w:color="auto"/>
                <w:bottom w:val="none" w:sz="0" w:space="0" w:color="auto"/>
                <w:right w:val="none" w:sz="0" w:space="0" w:color="auto"/>
              </w:divBdr>
            </w:div>
            <w:div w:id="1775130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250665">
      <w:bodyDiv w:val="1"/>
      <w:marLeft w:val="0"/>
      <w:marRight w:val="0"/>
      <w:marTop w:val="0"/>
      <w:marBottom w:val="0"/>
      <w:divBdr>
        <w:top w:val="none" w:sz="0" w:space="0" w:color="auto"/>
        <w:left w:val="none" w:sz="0" w:space="0" w:color="auto"/>
        <w:bottom w:val="none" w:sz="0" w:space="0" w:color="auto"/>
        <w:right w:val="none" w:sz="0" w:space="0" w:color="auto"/>
      </w:divBdr>
    </w:div>
    <w:div w:id="515193913">
      <w:bodyDiv w:val="1"/>
      <w:marLeft w:val="0"/>
      <w:marRight w:val="0"/>
      <w:marTop w:val="0"/>
      <w:marBottom w:val="0"/>
      <w:divBdr>
        <w:top w:val="none" w:sz="0" w:space="0" w:color="auto"/>
        <w:left w:val="none" w:sz="0" w:space="0" w:color="auto"/>
        <w:bottom w:val="none" w:sz="0" w:space="0" w:color="auto"/>
        <w:right w:val="none" w:sz="0" w:space="0" w:color="auto"/>
      </w:divBdr>
    </w:div>
    <w:div w:id="546726553">
      <w:bodyDiv w:val="1"/>
      <w:marLeft w:val="0"/>
      <w:marRight w:val="0"/>
      <w:marTop w:val="0"/>
      <w:marBottom w:val="0"/>
      <w:divBdr>
        <w:top w:val="none" w:sz="0" w:space="0" w:color="auto"/>
        <w:left w:val="none" w:sz="0" w:space="0" w:color="auto"/>
        <w:bottom w:val="none" w:sz="0" w:space="0" w:color="auto"/>
        <w:right w:val="none" w:sz="0" w:space="0" w:color="auto"/>
      </w:divBdr>
    </w:div>
    <w:div w:id="578439317">
      <w:bodyDiv w:val="1"/>
      <w:marLeft w:val="0"/>
      <w:marRight w:val="0"/>
      <w:marTop w:val="0"/>
      <w:marBottom w:val="0"/>
      <w:divBdr>
        <w:top w:val="none" w:sz="0" w:space="0" w:color="auto"/>
        <w:left w:val="none" w:sz="0" w:space="0" w:color="auto"/>
        <w:bottom w:val="none" w:sz="0" w:space="0" w:color="auto"/>
        <w:right w:val="none" w:sz="0" w:space="0" w:color="auto"/>
      </w:divBdr>
    </w:div>
    <w:div w:id="586967109">
      <w:bodyDiv w:val="1"/>
      <w:marLeft w:val="0"/>
      <w:marRight w:val="0"/>
      <w:marTop w:val="0"/>
      <w:marBottom w:val="0"/>
      <w:divBdr>
        <w:top w:val="none" w:sz="0" w:space="0" w:color="auto"/>
        <w:left w:val="none" w:sz="0" w:space="0" w:color="auto"/>
        <w:bottom w:val="none" w:sz="0" w:space="0" w:color="auto"/>
        <w:right w:val="none" w:sz="0" w:space="0" w:color="auto"/>
      </w:divBdr>
    </w:div>
    <w:div w:id="618754723">
      <w:bodyDiv w:val="1"/>
      <w:marLeft w:val="0"/>
      <w:marRight w:val="0"/>
      <w:marTop w:val="0"/>
      <w:marBottom w:val="0"/>
      <w:divBdr>
        <w:top w:val="none" w:sz="0" w:space="0" w:color="auto"/>
        <w:left w:val="none" w:sz="0" w:space="0" w:color="auto"/>
        <w:bottom w:val="none" w:sz="0" w:space="0" w:color="auto"/>
        <w:right w:val="none" w:sz="0" w:space="0" w:color="auto"/>
      </w:divBdr>
    </w:div>
    <w:div w:id="690764420">
      <w:bodyDiv w:val="1"/>
      <w:marLeft w:val="0"/>
      <w:marRight w:val="0"/>
      <w:marTop w:val="0"/>
      <w:marBottom w:val="0"/>
      <w:divBdr>
        <w:top w:val="none" w:sz="0" w:space="0" w:color="auto"/>
        <w:left w:val="none" w:sz="0" w:space="0" w:color="auto"/>
        <w:bottom w:val="none" w:sz="0" w:space="0" w:color="auto"/>
        <w:right w:val="none" w:sz="0" w:space="0" w:color="auto"/>
      </w:divBdr>
    </w:div>
    <w:div w:id="701518238">
      <w:bodyDiv w:val="1"/>
      <w:marLeft w:val="0"/>
      <w:marRight w:val="0"/>
      <w:marTop w:val="0"/>
      <w:marBottom w:val="0"/>
      <w:divBdr>
        <w:top w:val="none" w:sz="0" w:space="0" w:color="auto"/>
        <w:left w:val="none" w:sz="0" w:space="0" w:color="auto"/>
        <w:bottom w:val="none" w:sz="0" w:space="0" w:color="auto"/>
        <w:right w:val="none" w:sz="0" w:space="0" w:color="auto"/>
      </w:divBdr>
      <w:divsChild>
        <w:div w:id="390809876">
          <w:marLeft w:val="0"/>
          <w:marRight w:val="0"/>
          <w:marTop w:val="0"/>
          <w:marBottom w:val="0"/>
          <w:divBdr>
            <w:top w:val="none" w:sz="0" w:space="0" w:color="auto"/>
            <w:left w:val="none" w:sz="0" w:space="0" w:color="auto"/>
            <w:bottom w:val="none" w:sz="0" w:space="0" w:color="auto"/>
            <w:right w:val="none" w:sz="0" w:space="0" w:color="auto"/>
          </w:divBdr>
          <w:divsChild>
            <w:div w:id="546798488">
              <w:marLeft w:val="0"/>
              <w:marRight w:val="0"/>
              <w:marTop w:val="0"/>
              <w:marBottom w:val="0"/>
              <w:divBdr>
                <w:top w:val="none" w:sz="0" w:space="0" w:color="auto"/>
                <w:left w:val="none" w:sz="0" w:space="0" w:color="auto"/>
                <w:bottom w:val="none" w:sz="0" w:space="0" w:color="auto"/>
                <w:right w:val="none" w:sz="0" w:space="0" w:color="auto"/>
              </w:divBdr>
            </w:div>
            <w:div w:id="679087813">
              <w:marLeft w:val="0"/>
              <w:marRight w:val="0"/>
              <w:marTop w:val="0"/>
              <w:marBottom w:val="0"/>
              <w:divBdr>
                <w:top w:val="none" w:sz="0" w:space="0" w:color="auto"/>
                <w:left w:val="none" w:sz="0" w:space="0" w:color="auto"/>
                <w:bottom w:val="none" w:sz="0" w:space="0" w:color="auto"/>
                <w:right w:val="none" w:sz="0" w:space="0" w:color="auto"/>
              </w:divBdr>
            </w:div>
            <w:div w:id="696154413">
              <w:marLeft w:val="0"/>
              <w:marRight w:val="0"/>
              <w:marTop w:val="0"/>
              <w:marBottom w:val="0"/>
              <w:divBdr>
                <w:top w:val="none" w:sz="0" w:space="0" w:color="auto"/>
                <w:left w:val="none" w:sz="0" w:space="0" w:color="auto"/>
                <w:bottom w:val="none" w:sz="0" w:space="0" w:color="auto"/>
                <w:right w:val="none" w:sz="0" w:space="0" w:color="auto"/>
              </w:divBdr>
            </w:div>
            <w:div w:id="1534728084">
              <w:marLeft w:val="0"/>
              <w:marRight w:val="0"/>
              <w:marTop w:val="0"/>
              <w:marBottom w:val="0"/>
              <w:divBdr>
                <w:top w:val="none" w:sz="0" w:space="0" w:color="auto"/>
                <w:left w:val="none" w:sz="0" w:space="0" w:color="auto"/>
                <w:bottom w:val="none" w:sz="0" w:space="0" w:color="auto"/>
                <w:right w:val="none" w:sz="0" w:space="0" w:color="auto"/>
              </w:divBdr>
            </w:div>
            <w:div w:id="1576891831">
              <w:marLeft w:val="0"/>
              <w:marRight w:val="0"/>
              <w:marTop w:val="0"/>
              <w:marBottom w:val="0"/>
              <w:divBdr>
                <w:top w:val="none" w:sz="0" w:space="0" w:color="auto"/>
                <w:left w:val="none" w:sz="0" w:space="0" w:color="auto"/>
                <w:bottom w:val="none" w:sz="0" w:space="0" w:color="auto"/>
                <w:right w:val="none" w:sz="0" w:space="0" w:color="auto"/>
              </w:divBdr>
            </w:div>
            <w:div w:id="1899974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007637">
      <w:bodyDiv w:val="1"/>
      <w:marLeft w:val="0"/>
      <w:marRight w:val="0"/>
      <w:marTop w:val="0"/>
      <w:marBottom w:val="0"/>
      <w:divBdr>
        <w:top w:val="none" w:sz="0" w:space="0" w:color="auto"/>
        <w:left w:val="none" w:sz="0" w:space="0" w:color="auto"/>
        <w:bottom w:val="none" w:sz="0" w:space="0" w:color="auto"/>
        <w:right w:val="none" w:sz="0" w:space="0" w:color="auto"/>
      </w:divBdr>
    </w:div>
    <w:div w:id="962811365">
      <w:bodyDiv w:val="1"/>
      <w:marLeft w:val="0"/>
      <w:marRight w:val="0"/>
      <w:marTop w:val="0"/>
      <w:marBottom w:val="0"/>
      <w:divBdr>
        <w:top w:val="none" w:sz="0" w:space="0" w:color="auto"/>
        <w:left w:val="none" w:sz="0" w:space="0" w:color="auto"/>
        <w:bottom w:val="none" w:sz="0" w:space="0" w:color="auto"/>
        <w:right w:val="none" w:sz="0" w:space="0" w:color="auto"/>
      </w:divBdr>
    </w:div>
    <w:div w:id="1033114510">
      <w:bodyDiv w:val="1"/>
      <w:marLeft w:val="0"/>
      <w:marRight w:val="0"/>
      <w:marTop w:val="0"/>
      <w:marBottom w:val="0"/>
      <w:divBdr>
        <w:top w:val="none" w:sz="0" w:space="0" w:color="auto"/>
        <w:left w:val="none" w:sz="0" w:space="0" w:color="auto"/>
        <w:bottom w:val="none" w:sz="0" w:space="0" w:color="auto"/>
        <w:right w:val="none" w:sz="0" w:space="0" w:color="auto"/>
      </w:divBdr>
      <w:divsChild>
        <w:div w:id="873269273">
          <w:marLeft w:val="0"/>
          <w:marRight w:val="0"/>
          <w:marTop w:val="0"/>
          <w:marBottom w:val="0"/>
          <w:divBdr>
            <w:top w:val="none" w:sz="0" w:space="0" w:color="auto"/>
            <w:left w:val="none" w:sz="0" w:space="0" w:color="auto"/>
            <w:bottom w:val="none" w:sz="0" w:space="0" w:color="auto"/>
            <w:right w:val="none" w:sz="0" w:space="0" w:color="auto"/>
          </w:divBdr>
          <w:divsChild>
            <w:div w:id="142889037">
              <w:marLeft w:val="0"/>
              <w:marRight w:val="0"/>
              <w:marTop w:val="0"/>
              <w:marBottom w:val="0"/>
              <w:divBdr>
                <w:top w:val="none" w:sz="0" w:space="0" w:color="auto"/>
                <w:left w:val="none" w:sz="0" w:space="0" w:color="auto"/>
                <w:bottom w:val="none" w:sz="0" w:space="0" w:color="auto"/>
                <w:right w:val="none" w:sz="0" w:space="0" w:color="auto"/>
              </w:divBdr>
            </w:div>
            <w:div w:id="173081551">
              <w:marLeft w:val="0"/>
              <w:marRight w:val="0"/>
              <w:marTop w:val="0"/>
              <w:marBottom w:val="0"/>
              <w:divBdr>
                <w:top w:val="none" w:sz="0" w:space="0" w:color="auto"/>
                <w:left w:val="none" w:sz="0" w:space="0" w:color="auto"/>
                <w:bottom w:val="none" w:sz="0" w:space="0" w:color="auto"/>
                <w:right w:val="none" w:sz="0" w:space="0" w:color="auto"/>
              </w:divBdr>
            </w:div>
            <w:div w:id="428546683">
              <w:marLeft w:val="0"/>
              <w:marRight w:val="0"/>
              <w:marTop w:val="0"/>
              <w:marBottom w:val="0"/>
              <w:divBdr>
                <w:top w:val="none" w:sz="0" w:space="0" w:color="auto"/>
                <w:left w:val="none" w:sz="0" w:space="0" w:color="auto"/>
                <w:bottom w:val="none" w:sz="0" w:space="0" w:color="auto"/>
                <w:right w:val="none" w:sz="0" w:space="0" w:color="auto"/>
              </w:divBdr>
            </w:div>
            <w:div w:id="1183588064">
              <w:marLeft w:val="0"/>
              <w:marRight w:val="0"/>
              <w:marTop w:val="0"/>
              <w:marBottom w:val="0"/>
              <w:divBdr>
                <w:top w:val="none" w:sz="0" w:space="0" w:color="auto"/>
                <w:left w:val="none" w:sz="0" w:space="0" w:color="auto"/>
                <w:bottom w:val="none" w:sz="0" w:space="0" w:color="auto"/>
                <w:right w:val="none" w:sz="0" w:space="0" w:color="auto"/>
              </w:divBdr>
            </w:div>
            <w:div w:id="1879857064">
              <w:marLeft w:val="0"/>
              <w:marRight w:val="0"/>
              <w:marTop w:val="0"/>
              <w:marBottom w:val="0"/>
              <w:divBdr>
                <w:top w:val="none" w:sz="0" w:space="0" w:color="auto"/>
                <w:left w:val="none" w:sz="0" w:space="0" w:color="auto"/>
                <w:bottom w:val="none" w:sz="0" w:space="0" w:color="auto"/>
                <w:right w:val="none" w:sz="0" w:space="0" w:color="auto"/>
              </w:divBdr>
            </w:div>
            <w:div w:id="2000376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532001">
      <w:bodyDiv w:val="1"/>
      <w:marLeft w:val="0"/>
      <w:marRight w:val="0"/>
      <w:marTop w:val="0"/>
      <w:marBottom w:val="0"/>
      <w:divBdr>
        <w:top w:val="none" w:sz="0" w:space="0" w:color="auto"/>
        <w:left w:val="none" w:sz="0" w:space="0" w:color="auto"/>
        <w:bottom w:val="none" w:sz="0" w:space="0" w:color="auto"/>
        <w:right w:val="none" w:sz="0" w:space="0" w:color="auto"/>
      </w:divBdr>
    </w:div>
    <w:div w:id="1132020584">
      <w:bodyDiv w:val="1"/>
      <w:marLeft w:val="0"/>
      <w:marRight w:val="0"/>
      <w:marTop w:val="0"/>
      <w:marBottom w:val="0"/>
      <w:divBdr>
        <w:top w:val="none" w:sz="0" w:space="0" w:color="auto"/>
        <w:left w:val="none" w:sz="0" w:space="0" w:color="auto"/>
        <w:bottom w:val="none" w:sz="0" w:space="0" w:color="auto"/>
        <w:right w:val="none" w:sz="0" w:space="0" w:color="auto"/>
      </w:divBdr>
    </w:div>
    <w:div w:id="1176656831">
      <w:bodyDiv w:val="1"/>
      <w:marLeft w:val="0"/>
      <w:marRight w:val="0"/>
      <w:marTop w:val="0"/>
      <w:marBottom w:val="0"/>
      <w:divBdr>
        <w:top w:val="none" w:sz="0" w:space="0" w:color="auto"/>
        <w:left w:val="none" w:sz="0" w:space="0" w:color="auto"/>
        <w:bottom w:val="none" w:sz="0" w:space="0" w:color="auto"/>
        <w:right w:val="none" w:sz="0" w:space="0" w:color="auto"/>
      </w:divBdr>
    </w:div>
    <w:div w:id="1225339067">
      <w:bodyDiv w:val="1"/>
      <w:marLeft w:val="0"/>
      <w:marRight w:val="0"/>
      <w:marTop w:val="0"/>
      <w:marBottom w:val="0"/>
      <w:divBdr>
        <w:top w:val="none" w:sz="0" w:space="0" w:color="auto"/>
        <w:left w:val="none" w:sz="0" w:space="0" w:color="auto"/>
        <w:bottom w:val="none" w:sz="0" w:space="0" w:color="auto"/>
        <w:right w:val="none" w:sz="0" w:space="0" w:color="auto"/>
      </w:divBdr>
    </w:div>
    <w:div w:id="1327586141">
      <w:bodyDiv w:val="1"/>
      <w:marLeft w:val="0"/>
      <w:marRight w:val="0"/>
      <w:marTop w:val="0"/>
      <w:marBottom w:val="0"/>
      <w:divBdr>
        <w:top w:val="none" w:sz="0" w:space="0" w:color="auto"/>
        <w:left w:val="none" w:sz="0" w:space="0" w:color="auto"/>
        <w:bottom w:val="none" w:sz="0" w:space="0" w:color="auto"/>
        <w:right w:val="none" w:sz="0" w:space="0" w:color="auto"/>
      </w:divBdr>
    </w:div>
    <w:div w:id="1332104357">
      <w:bodyDiv w:val="1"/>
      <w:marLeft w:val="0"/>
      <w:marRight w:val="0"/>
      <w:marTop w:val="0"/>
      <w:marBottom w:val="0"/>
      <w:divBdr>
        <w:top w:val="none" w:sz="0" w:space="0" w:color="auto"/>
        <w:left w:val="none" w:sz="0" w:space="0" w:color="auto"/>
        <w:bottom w:val="none" w:sz="0" w:space="0" w:color="auto"/>
        <w:right w:val="none" w:sz="0" w:space="0" w:color="auto"/>
      </w:divBdr>
    </w:div>
    <w:div w:id="1346248495">
      <w:bodyDiv w:val="1"/>
      <w:marLeft w:val="0"/>
      <w:marRight w:val="0"/>
      <w:marTop w:val="0"/>
      <w:marBottom w:val="0"/>
      <w:divBdr>
        <w:top w:val="none" w:sz="0" w:space="0" w:color="auto"/>
        <w:left w:val="none" w:sz="0" w:space="0" w:color="auto"/>
        <w:bottom w:val="none" w:sz="0" w:space="0" w:color="auto"/>
        <w:right w:val="none" w:sz="0" w:space="0" w:color="auto"/>
      </w:divBdr>
    </w:div>
    <w:div w:id="1399089851">
      <w:bodyDiv w:val="1"/>
      <w:marLeft w:val="0"/>
      <w:marRight w:val="0"/>
      <w:marTop w:val="0"/>
      <w:marBottom w:val="0"/>
      <w:divBdr>
        <w:top w:val="none" w:sz="0" w:space="0" w:color="auto"/>
        <w:left w:val="none" w:sz="0" w:space="0" w:color="auto"/>
        <w:bottom w:val="none" w:sz="0" w:space="0" w:color="auto"/>
        <w:right w:val="none" w:sz="0" w:space="0" w:color="auto"/>
      </w:divBdr>
    </w:div>
    <w:div w:id="1509565959">
      <w:bodyDiv w:val="1"/>
      <w:marLeft w:val="0"/>
      <w:marRight w:val="0"/>
      <w:marTop w:val="0"/>
      <w:marBottom w:val="0"/>
      <w:divBdr>
        <w:top w:val="none" w:sz="0" w:space="0" w:color="auto"/>
        <w:left w:val="none" w:sz="0" w:space="0" w:color="auto"/>
        <w:bottom w:val="none" w:sz="0" w:space="0" w:color="auto"/>
        <w:right w:val="none" w:sz="0" w:space="0" w:color="auto"/>
      </w:divBdr>
    </w:div>
    <w:div w:id="1634359356">
      <w:bodyDiv w:val="1"/>
      <w:marLeft w:val="0"/>
      <w:marRight w:val="0"/>
      <w:marTop w:val="0"/>
      <w:marBottom w:val="0"/>
      <w:divBdr>
        <w:top w:val="none" w:sz="0" w:space="0" w:color="auto"/>
        <w:left w:val="none" w:sz="0" w:space="0" w:color="auto"/>
        <w:bottom w:val="none" w:sz="0" w:space="0" w:color="auto"/>
        <w:right w:val="none" w:sz="0" w:space="0" w:color="auto"/>
      </w:divBdr>
    </w:div>
    <w:div w:id="1656177585">
      <w:bodyDiv w:val="1"/>
      <w:marLeft w:val="0"/>
      <w:marRight w:val="0"/>
      <w:marTop w:val="0"/>
      <w:marBottom w:val="0"/>
      <w:divBdr>
        <w:top w:val="none" w:sz="0" w:space="0" w:color="auto"/>
        <w:left w:val="none" w:sz="0" w:space="0" w:color="auto"/>
        <w:bottom w:val="none" w:sz="0" w:space="0" w:color="auto"/>
        <w:right w:val="none" w:sz="0" w:space="0" w:color="auto"/>
      </w:divBdr>
    </w:div>
    <w:div w:id="1743671405">
      <w:bodyDiv w:val="1"/>
      <w:marLeft w:val="0"/>
      <w:marRight w:val="0"/>
      <w:marTop w:val="0"/>
      <w:marBottom w:val="0"/>
      <w:divBdr>
        <w:top w:val="none" w:sz="0" w:space="0" w:color="auto"/>
        <w:left w:val="none" w:sz="0" w:space="0" w:color="auto"/>
        <w:bottom w:val="none" w:sz="0" w:space="0" w:color="auto"/>
        <w:right w:val="none" w:sz="0" w:space="0" w:color="auto"/>
      </w:divBdr>
    </w:div>
    <w:div w:id="1777673246">
      <w:bodyDiv w:val="1"/>
      <w:marLeft w:val="0"/>
      <w:marRight w:val="0"/>
      <w:marTop w:val="0"/>
      <w:marBottom w:val="0"/>
      <w:divBdr>
        <w:top w:val="none" w:sz="0" w:space="0" w:color="auto"/>
        <w:left w:val="none" w:sz="0" w:space="0" w:color="auto"/>
        <w:bottom w:val="none" w:sz="0" w:space="0" w:color="auto"/>
        <w:right w:val="none" w:sz="0" w:space="0" w:color="auto"/>
      </w:divBdr>
    </w:div>
    <w:div w:id="1781803582">
      <w:bodyDiv w:val="1"/>
      <w:marLeft w:val="0"/>
      <w:marRight w:val="0"/>
      <w:marTop w:val="0"/>
      <w:marBottom w:val="0"/>
      <w:divBdr>
        <w:top w:val="none" w:sz="0" w:space="0" w:color="auto"/>
        <w:left w:val="none" w:sz="0" w:space="0" w:color="auto"/>
        <w:bottom w:val="none" w:sz="0" w:space="0" w:color="auto"/>
        <w:right w:val="none" w:sz="0" w:space="0" w:color="auto"/>
      </w:divBdr>
    </w:div>
    <w:div w:id="1795176343">
      <w:bodyDiv w:val="1"/>
      <w:marLeft w:val="0"/>
      <w:marRight w:val="0"/>
      <w:marTop w:val="0"/>
      <w:marBottom w:val="0"/>
      <w:divBdr>
        <w:top w:val="none" w:sz="0" w:space="0" w:color="auto"/>
        <w:left w:val="none" w:sz="0" w:space="0" w:color="auto"/>
        <w:bottom w:val="none" w:sz="0" w:space="0" w:color="auto"/>
        <w:right w:val="none" w:sz="0" w:space="0" w:color="auto"/>
      </w:divBdr>
    </w:div>
    <w:div w:id="1819420226">
      <w:bodyDiv w:val="1"/>
      <w:marLeft w:val="0"/>
      <w:marRight w:val="0"/>
      <w:marTop w:val="0"/>
      <w:marBottom w:val="0"/>
      <w:divBdr>
        <w:top w:val="none" w:sz="0" w:space="0" w:color="auto"/>
        <w:left w:val="none" w:sz="0" w:space="0" w:color="auto"/>
        <w:bottom w:val="none" w:sz="0" w:space="0" w:color="auto"/>
        <w:right w:val="none" w:sz="0" w:space="0" w:color="auto"/>
      </w:divBdr>
    </w:div>
    <w:div w:id="1843280771">
      <w:bodyDiv w:val="1"/>
      <w:marLeft w:val="0"/>
      <w:marRight w:val="0"/>
      <w:marTop w:val="0"/>
      <w:marBottom w:val="0"/>
      <w:divBdr>
        <w:top w:val="none" w:sz="0" w:space="0" w:color="auto"/>
        <w:left w:val="none" w:sz="0" w:space="0" w:color="auto"/>
        <w:bottom w:val="none" w:sz="0" w:space="0" w:color="auto"/>
        <w:right w:val="none" w:sz="0" w:space="0" w:color="auto"/>
      </w:divBdr>
    </w:div>
    <w:div w:id="1847211710">
      <w:bodyDiv w:val="1"/>
      <w:marLeft w:val="0"/>
      <w:marRight w:val="0"/>
      <w:marTop w:val="0"/>
      <w:marBottom w:val="0"/>
      <w:divBdr>
        <w:top w:val="none" w:sz="0" w:space="0" w:color="auto"/>
        <w:left w:val="none" w:sz="0" w:space="0" w:color="auto"/>
        <w:bottom w:val="none" w:sz="0" w:space="0" w:color="auto"/>
        <w:right w:val="none" w:sz="0" w:space="0" w:color="auto"/>
      </w:divBdr>
    </w:div>
    <w:div w:id="1879317782">
      <w:bodyDiv w:val="1"/>
      <w:marLeft w:val="0"/>
      <w:marRight w:val="0"/>
      <w:marTop w:val="0"/>
      <w:marBottom w:val="0"/>
      <w:divBdr>
        <w:top w:val="none" w:sz="0" w:space="0" w:color="auto"/>
        <w:left w:val="none" w:sz="0" w:space="0" w:color="auto"/>
        <w:bottom w:val="none" w:sz="0" w:space="0" w:color="auto"/>
        <w:right w:val="none" w:sz="0" w:space="0" w:color="auto"/>
      </w:divBdr>
    </w:div>
    <w:div w:id="1960604391">
      <w:bodyDiv w:val="1"/>
      <w:marLeft w:val="0"/>
      <w:marRight w:val="0"/>
      <w:marTop w:val="0"/>
      <w:marBottom w:val="0"/>
      <w:divBdr>
        <w:top w:val="none" w:sz="0" w:space="0" w:color="auto"/>
        <w:left w:val="none" w:sz="0" w:space="0" w:color="auto"/>
        <w:bottom w:val="none" w:sz="0" w:space="0" w:color="auto"/>
        <w:right w:val="none" w:sz="0" w:space="0" w:color="auto"/>
      </w:divBdr>
    </w:div>
    <w:div w:id="1986809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D5EE05-11C7-4C16-A052-4B362BFAD0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46</Pages>
  <Words>15371</Words>
  <Characters>94812</Characters>
  <Application>Microsoft Office Word</Application>
  <DocSecurity>0</DocSecurity>
  <Lines>790</Lines>
  <Paragraphs>219</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LinksUpToDate>false</LinksUpToDate>
  <CharactersWithSpaces>109964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2019-05-16T13:56:00Z</dcterms:created>
  <dcterms:modified xsi:type="dcterms:W3CDTF">2020-09-18T10:03:00Z</dcterms:modified>
</cp:coreProperties>
</file>