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31D0" w14:textId="77777777" w:rsidR="0063128F" w:rsidRPr="003F3CEA" w:rsidRDefault="0063128F" w:rsidP="0063128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3F3CEA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60D1D638" wp14:editId="6D13FF54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542925" cy="685800"/>
            <wp:effectExtent l="0" t="0" r="9525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</w:t>
      </w: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</w:t>
      </w:r>
    </w:p>
    <w:p w14:paraId="4775D6D2" w14:textId="77777777" w:rsidR="0063128F" w:rsidRPr="003F3CEA" w:rsidRDefault="0063128F" w:rsidP="0063128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</w:t>
      </w:r>
    </w:p>
    <w:p w14:paraId="0EBF2377" w14:textId="77777777" w:rsidR="0063128F" w:rsidRPr="003F3CEA" w:rsidRDefault="0063128F" w:rsidP="0063128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3F3CEA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55C0324B" w14:textId="77777777" w:rsidR="0063128F" w:rsidRPr="003F3CEA" w:rsidRDefault="0063128F" w:rsidP="0063128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F3CEA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</w:t>
      </w:r>
      <w:r w:rsidRPr="003F3CE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ZADARSKA ŽUPANIJA</w:t>
      </w:r>
    </w:p>
    <w:p w14:paraId="49564B93" w14:textId="77777777" w:rsidR="0063128F" w:rsidRPr="003F3CEA" w:rsidRDefault="0063128F" w:rsidP="0063128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3F3CEA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>OPĆINA STARIGRAD</w:t>
      </w:r>
    </w:p>
    <w:p w14:paraId="0E9E2890" w14:textId="77777777" w:rsidR="0063128F" w:rsidRPr="003F3CEA" w:rsidRDefault="0063128F" w:rsidP="00631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F3CEA">
        <w:rPr>
          <w:rFonts w:ascii="Times New Roman" w:eastAsia="Times New Roman" w:hAnsi="Times New Roman" w:cs="Times New Roman"/>
          <w:b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Pr="003F3CEA">
        <w:rPr>
          <w:rFonts w:ascii="Times New Roman" w:eastAsia="Times New Roman" w:hAnsi="Times New Roman" w:cs="Times New Roman"/>
          <w:b/>
          <w:lang w:eastAsia="hr-HR"/>
        </w:rPr>
        <w:t>Općinski načelnik</w:t>
      </w:r>
    </w:p>
    <w:p w14:paraId="6486CDD7" w14:textId="77777777" w:rsidR="0063128F" w:rsidRPr="003F3CEA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2938D6B" w14:textId="19A01EEC" w:rsidR="0063128F" w:rsidRPr="003F3CEA" w:rsidRDefault="0063128F" w:rsidP="00631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350-03/1</w:t>
      </w:r>
      <w:r w:rsidR="006920E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6920E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11A51352" w14:textId="3ED0E011" w:rsidR="0063128F" w:rsidRPr="003F3CEA" w:rsidRDefault="0063128F" w:rsidP="00631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2198/09-2-</w:t>
      </w:r>
      <w:r w:rsidR="006920E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920E0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</w:p>
    <w:p w14:paraId="04E2F547" w14:textId="77777777" w:rsidR="0063128F" w:rsidRPr="003F3CEA" w:rsidRDefault="0063128F" w:rsidP="00631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E85905" w14:textId="0C84F3C2" w:rsidR="0063128F" w:rsidRPr="003F3CEA" w:rsidRDefault="0063128F" w:rsidP="00631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6920E0">
        <w:rPr>
          <w:rFonts w:ascii="Times New Roman" w:eastAsia="Times New Roman" w:hAnsi="Times New Roman" w:cs="Times New Roman"/>
          <w:sz w:val="24"/>
          <w:szCs w:val="24"/>
          <w:lang w:eastAsia="hr-HR"/>
        </w:rPr>
        <w:t>27. kolovoza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6920E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19ABDF73" w14:textId="77777777" w:rsidR="0063128F" w:rsidRPr="003F3CEA" w:rsidRDefault="0063128F" w:rsidP="00631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A7EEF4" w14:textId="77777777" w:rsidR="0063128F" w:rsidRPr="003F3CEA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86FEFA" w14:textId="77EC27EF" w:rsidR="0063128F" w:rsidRPr="003F3CEA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64. Zakona o zaštiti okoliša („Narodne novine“ br. 80/13, 153/13, 78/15, 12/18 i 118/18), članka 23. Uredbe o strateškoj procjeni utjecaja plana i programa na okoliš („Narodne novine“ br. 03/17), te članka 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46. Statuta Općine Starigrad („Službeni glasnik Zadarske županije“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</w:t>
      </w:r>
      <w:r w:rsidR="006920E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8/18</w:t>
      </w:r>
      <w:r w:rsidR="006920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3/20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) Općinski načelnik Općine Starigrad, donosi</w:t>
      </w:r>
    </w:p>
    <w:p w14:paraId="1FF08BDF" w14:textId="77777777" w:rsidR="0063128F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32B5B0" w14:textId="77777777" w:rsidR="0063128F" w:rsidRPr="003F3CEA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0C50" w14:textId="77777777" w:rsidR="0063128F" w:rsidRPr="003F3CEA" w:rsidRDefault="0063128F" w:rsidP="00631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29F217B4" w14:textId="004695DA" w:rsidR="0063128F" w:rsidRPr="00DB7064" w:rsidRDefault="0063128F" w:rsidP="00631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7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kojom se utvrđuje da nije potrebno provesti stratešku procjenu utjecaja na okoliš za izradu Urbanističkog plana uređenja </w:t>
      </w:r>
      <w:r w:rsidR="006920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luke Starigrad</w:t>
      </w:r>
    </w:p>
    <w:p w14:paraId="47842889" w14:textId="77777777" w:rsidR="0063128F" w:rsidRPr="003F3CEA" w:rsidRDefault="0063128F" w:rsidP="00631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13E8EF" w14:textId="77777777" w:rsidR="0063128F" w:rsidRPr="003F3CEA" w:rsidRDefault="0063128F" w:rsidP="00631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DBF881" w14:textId="77777777" w:rsidR="0063128F" w:rsidRPr="003F3CEA" w:rsidRDefault="0063128F" w:rsidP="00631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63D96B57" w14:textId="5EC30DF2" w:rsidR="0063128F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 Općine Starigrad proveo je postupak Ocjene o potrebi strateške procjene utjecaja na okoliš za izradu Urbanističkog plana uređenja</w:t>
      </w:r>
      <w:r w:rsidR="00A52C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luke Starigrad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Plan).</w:t>
      </w:r>
    </w:p>
    <w:p w14:paraId="26F7D9D3" w14:textId="77777777" w:rsidR="0063128F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6C38BD" w14:textId="77777777" w:rsidR="0063128F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97046" w14:textId="77777777" w:rsidR="0063128F" w:rsidRPr="00E31D34" w:rsidRDefault="0063128F" w:rsidP="0063128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31D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0514273" w14:textId="77777777" w:rsidR="00B30D8F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13D">
        <w:rPr>
          <w:rFonts w:ascii="Times New Roman" w:eastAsia="Times New Roman" w:hAnsi="Times New Roman" w:cs="Times New Roman"/>
          <w:sz w:val="24"/>
          <w:szCs w:val="24"/>
          <w:lang w:eastAsia="hr-HR"/>
        </w:rPr>
        <w:t>Razlo</w:t>
      </w:r>
      <w:r w:rsidR="00B30D8F">
        <w:rPr>
          <w:rFonts w:ascii="Times New Roman" w:eastAsia="Times New Roman" w:hAnsi="Times New Roman" w:cs="Times New Roman"/>
          <w:sz w:val="24"/>
          <w:szCs w:val="24"/>
          <w:lang w:eastAsia="hr-HR"/>
        </w:rPr>
        <w:t>zi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izradu Plana </w:t>
      </w:r>
      <w:r w:rsidR="00B30D8F">
        <w:rPr>
          <w:rFonts w:ascii="Times New Roman" w:eastAsia="Times New Roman" w:hAnsi="Times New Roman" w:cs="Times New Roman"/>
          <w:sz w:val="24"/>
          <w:szCs w:val="24"/>
          <w:lang w:eastAsia="hr-HR"/>
        </w:rPr>
        <w:t>su sljedeći:</w:t>
      </w:r>
    </w:p>
    <w:p w14:paraId="336E81BE" w14:textId="28141ED1" w:rsidR="00B30D8F" w:rsidRPr="00176820" w:rsidRDefault="00176820" w:rsidP="00176820">
      <w:pPr>
        <w:spacing w:before="60" w:after="6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82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>R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>edefinir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>nje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 xml:space="preserve"> postojeć</w:t>
      </w:r>
      <w:r w:rsidRPr="00176820">
        <w:rPr>
          <w:rFonts w:ascii="Times New Roman" w:hAnsi="Times New Roman" w:cs="Times New Roman"/>
          <w:iCs/>
          <w:sz w:val="24"/>
          <w:szCs w:val="24"/>
        </w:rPr>
        <w:t>e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 xml:space="preserve"> lučk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>e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 xml:space="preserve"> infrastruktur</w:t>
      </w:r>
      <w:r w:rsidRPr="00176820">
        <w:rPr>
          <w:rFonts w:ascii="Times New Roman" w:hAnsi="Times New Roman" w:cs="Times New Roman"/>
          <w:iCs/>
          <w:sz w:val="24"/>
          <w:szCs w:val="24"/>
        </w:rPr>
        <w:t>e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 xml:space="preserve">: postojeći gatovi će se produžiti i djelomično proširiti radi povećanja sigurnosti priveza plovila unutar ove luke. Naime, postojeći gatovi/valobrani ne pružaju dovoljnu zaštitu od udara valova koje prouzroče južni i sjeverozapadni vjetrovi. </w:t>
      </w:r>
    </w:p>
    <w:p w14:paraId="31742DB1" w14:textId="77777777" w:rsidR="00B30D8F" w:rsidRPr="00176820" w:rsidRDefault="00B30D8F" w:rsidP="00B30D8F">
      <w:pPr>
        <w:spacing w:before="60" w:after="6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820">
        <w:rPr>
          <w:rFonts w:ascii="Times New Roman" w:hAnsi="Times New Roman" w:cs="Times New Roman"/>
          <w:iCs/>
          <w:sz w:val="24"/>
          <w:szCs w:val="24"/>
        </w:rPr>
        <w:t xml:space="preserve">UPU-om će se odrediti polja za privez plovila i ostale površine za potrebe lučkih djelatnosti (manipulativne površine, privez plovila u tranzitu, privez plovila lokalnog stanovništva i drugo). </w:t>
      </w:r>
    </w:p>
    <w:p w14:paraId="5109A6B5" w14:textId="77777777" w:rsidR="00B30D8F" w:rsidRPr="00176820" w:rsidRDefault="00B30D8F" w:rsidP="00B30D8F">
      <w:pPr>
        <w:spacing w:before="60" w:after="6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820">
        <w:rPr>
          <w:rFonts w:ascii="Times New Roman" w:hAnsi="Times New Roman" w:cs="Times New Roman"/>
          <w:iCs/>
          <w:sz w:val="24"/>
          <w:szCs w:val="24"/>
        </w:rPr>
        <w:t xml:space="preserve">Kod rekonstrukcije luke bit će potrebno redefinirati i pristup državnoj cesti DC-8. </w:t>
      </w:r>
    </w:p>
    <w:p w14:paraId="7A4D4B90" w14:textId="3AC05270" w:rsidR="00B30D8F" w:rsidRPr="00176820" w:rsidRDefault="00176820" w:rsidP="00176820">
      <w:pPr>
        <w:spacing w:before="60" w:after="6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82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>Uvažavanje</w:t>
      </w:r>
      <w:r w:rsidR="00B30D8F" w:rsidRPr="00176820">
        <w:rPr>
          <w:rFonts w:ascii="Times New Roman" w:hAnsi="Times New Roman" w:cs="Times New Roman"/>
          <w:iCs/>
          <w:sz w:val="24"/>
          <w:szCs w:val="24"/>
        </w:rPr>
        <w:t xml:space="preserve"> postojeće i planirati nove prateće sadržaje u funkciji luke otvorene za javni promet: potrebno je reorganizirati i preurediti postojeće parkirališne površine, odrediti površine u kojima će se moći planirati građevine u funkciji luke otvorene za javni promet (spremišta, ugostiteljstvo, trgovina, usluge, sanitarni čvor i slično), planirati javne površine (trgovi, šetnice, javni parkovi i ostale zelene površine), opremanje komunalnom infrastrukturom i lučkom opremom (dizalice) i slično. </w:t>
      </w:r>
    </w:p>
    <w:p w14:paraId="49E4D717" w14:textId="21798E72" w:rsidR="0063128F" w:rsidRDefault="0063128F" w:rsidP="0017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43B5B" w14:textId="4F5A6FE6" w:rsidR="0063128F" w:rsidRDefault="0063128F" w:rsidP="0017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83A524" w14:textId="77777777" w:rsidR="00176820" w:rsidRDefault="00176820" w:rsidP="0017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85D5B9" w14:textId="77777777" w:rsidR="0063128F" w:rsidRDefault="0063128F" w:rsidP="0063128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C7D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CC7D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764CE81" w14:textId="77777777" w:rsidR="0063128F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cilju utvrđivanja vjerojatno značajnog utjecaja na okoliš, Jedinstveni upravni odjel Općine Starigrad zatražio je mišljenja tijela i/ili osoba određenih posebnim propisima. U tablici koja slijedi navedena su mišljenja i očitovanja koja su zaprimljena.</w:t>
      </w:r>
    </w:p>
    <w:p w14:paraId="715322D2" w14:textId="77777777" w:rsidR="0063128F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63128F" w14:paraId="36A47E15" w14:textId="77777777" w:rsidTr="005F47D5">
        <w:tc>
          <w:tcPr>
            <w:tcW w:w="3171" w:type="dxa"/>
          </w:tcPr>
          <w:p w14:paraId="1D6BCB27" w14:textId="77777777" w:rsidR="0063128F" w:rsidRDefault="0063128F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Javnopravno tijelo</w:t>
            </w:r>
          </w:p>
        </w:tc>
        <w:tc>
          <w:tcPr>
            <w:tcW w:w="3172" w:type="dxa"/>
          </w:tcPr>
          <w:p w14:paraId="4B5D4A32" w14:textId="77777777" w:rsidR="0063128F" w:rsidRDefault="0063128F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KLASA/URBROJ/Datum</w:t>
            </w:r>
          </w:p>
        </w:tc>
        <w:tc>
          <w:tcPr>
            <w:tcW w:w="3172" w:type="dxa"/>
          </w:tcPr>
          <w:p w14:paraId="54F42E63" w14:textId="77777777" w:rsidR="0063128F" w:rsidRDefault="0063128F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Mišljenje/očitovanje</w:t>
            </w:r>
          </w:p>
        </w:tc>
      </w:tr>
      <w:tr w:rsidR="0063128F" w14:paraId="735F245E" w14:textId="77777777" w:rsidTr="005F47D5">
        <w:tc>
          <w:tcPr>
            <w:tcW w:w="3171" w:type="dxa"/>
          </w:tcPr>
          <w:p w14:paraId="5F85B79B" w14:textId="77777777" w:rsidR="0063128F" w:rsidRDefault="0063128F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E19631" w14:textId="77777777" w:rsidR="0063128F" w:rsidRDefault="0063128F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Zadarska županija, Upravni odjel za prostorno uređenje, zaštitu okoliša i komunalne poslove, B. Petranovića 8, 23000 Zadar</w:t>
            </w:r>
          </w:p>
        </w:tc>
        <w:tc>
          <w:tcPr>
            <w:tcW w:w="3172" w:type="dxa"/>
          </w:tcPr>
          <w:p w14:paraId="144BAA53" w14:textId="77777777" w:rsidR="0063128F" w:rsidRDefault="0063128F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D1E16F" w14:textId="77F1497D" w:rsidR="0063128F" w:rsidRDefault="0063128F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351-04/1</w:t>
            </w:r>
            <w:r w:rsidR="00674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-01/</w:t>
            </w:r>
            <w:r w:rsidR="00674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</w:t>
            </w:r>
          </w:p>
          <w:p w14:paraId="4FC22A67" w14:textId="6E915DB6" w:rsidR="0063128F" w:rsidRDefault="0063128F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 2198/1-07/2-1</w:t>
            </w:r>
            <w:r w:rsidR="00674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</w:t>
            </w:r>
          </w:p>
          <w:p w14:paraId="66E18B68" w14:textId="28D7DB1A" w:rsidR="0063128F" w:rsidRDefault="0067475A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6312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12. lipnja </w:t>
            </w:r>
            <w:r w:rsidR="006312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6312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3172" w:type="dxa"/>
          </w:tcPr>
          <w:p w14:paraId="75ADF463" w14:textId="77777777" w:rsidR="0063128F" w:rsidRDefault="0063128F" w:rsidP="005F4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85717A" w14:textId="77777777" w:rsidR="0063128F" w:rsidRDefault="0063128F" w:rsidP="005F4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potrebno provesti postupak ocjene o potrebi strateške procjene utjecaja na okoliš.</w:t>
            </w:r>
            <w:r w:rsidRPr="005241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4031C31" w14:textId="77777777" w:rsidR="0063128F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5D48F6" w14:textId="77777777" w:rsidR="0063128F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3C4D1F1" w14:textId="77777777" w:rsidR="0063128F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0B6FCD2" w14:textId="77777777" w:rsidR="0063128F" w:rsidRDefault="0063128F" w:rsidP="00631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570DB7D7" w14:textId="77777777" w:rsidR="0063128F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navedenih mišljenja i očitovanja, konstatira se sljedeće:</w:t>
      </w:r>
    </w:p>
    <w:p w14:paraId="44528BBF" w14:textId="77777777" w:rsidR="0063128F" w:rsidRDefault="0063128F" w:rsidP="006312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tablici iz prethodnog članka vidljivo je da su sva javnopravna tijela koja su se očitovala, dala mišljenje da nije potrebno provesti postupak strateške procjene,</w:t>
      </w:r>
    </w:p>
    <w:p w14:paraId="2DC7F3A8" w14:textId="7A5D9C0C" w:rsidR="0063128F" w:rsidRDefault="0063128F" w:rsidP="006312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se o planu </w:t>
      </w:r>
      <w:r w:rsidR="0067475A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uređenja postojeće luke otvorene za javni promet od lokalnog značaja za 280 vezova, kojim se ne mijenja uporaba prostora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ADB42A1" w14:textId="7EF81B2F" w:rsidR="0063128F" w:rsidRDefault="0063128F" w:rsidP="006312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Predmetni Plan ne daje okvir za zahvate koji podliježu </w:t>
      </w:r>
      <w:r w:rsidR="006747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ocjeni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potrebi</w:t>
      </w:r>
      <w:r w:rsidR="006747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procjene utjecaja na okoliš, od</w:t>
      </w:r>
      <w:r w:rsidR="00E2005E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="0067475A">
        <w:rPr>
          <w:rFonts w:ascii="Times New Roman" w:eastAsia="Times New Roman" w:hAnsi="Times New Roman" w:cs="Times New Roman"/>
          <w:sz w:val="24"/>
          <w:szCs w:val="24"/>
          <w:lang w:eastAsia="hr-HR"/>
        </w:rPr>
        <w:t>sno procjeni utjecaja na okoliš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8980914" w14:textId="77777777" w:rsidR="0063128F" w:rsidRDefault="0063128F" w:rsidP="0063128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A1485C" w14:textId="77777777" w:rsidR="0063128F" w:rsidRPr="00E31D34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svega navedenog u ovom članku, zaključeno je da Plan neće imati vjerojatno značajan utjecaj na okoliš te se utvrđuje da nije potrebno provesti stratešku procjenu utjecaja na okoliš za Plan.</w:t>
      </w:r>
    </w:p>
    <w:p w14:paraId="7561FA9D" w14:textId="77777777" w:rsidR="0063128F" w:rsidRPr="003F3CEA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D8495A" w14:textId="77777777" w:rsidR="0063128F" w:rsidRPr="003F3CEA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82E652" w14:textId="77777777" w:rsidR="0063128F" w:rsidRDefault="0063128F" w:rsidP="00631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6CAD5D1" w14:textId="77777777" w:rsidR="0063128F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 Općine Starigrad je o ovoj Odluci dužan informirati javnost sukladno odredbama Zakona o zaštiti okoliša („Narodne novine“ br. 80/13, 153/13, 78/15, 12/18 i 118/18) i odredbama Uredbe o informiranju i sudjelovanju javnosti i zainteresirane javnosti u pitanjima zaštite okoliša („Narodne novine“ br. 64/18) kojim se uređuje informiranje javnosti u pitanjima zaštite okoliša.</w:t>
      </w:r>
    </w:p>
    <w:p w14:paraId="6E79A0B1" w14:textId="77777777" w:rsidR="0063128F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16AA79" w14:textId="77777777" w:rsidR="0063128F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96CDAE" w14:textId="77777777" w:rsidR="0063128F" w:rsidRDefault="0063128F" w:rsidP="0063128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30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14:paraId="175D715E" w14:textId="77777777" w:rsidR="0063128F" w:rsidRPr="002730BA" w:rsidRDefault="0063128F" w:rsidP="0063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danom donošenja.</w:t>
      </w:r>
    </w:p>
    <w:p w14:paraId="76D2DEDD" w14:textId="77777777" w:rsidR="0063128F" w:rsidRPr="003F3CEA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BCBB93" w14:textId="77777777" w:rsidR="0063128F" w:rsidRPr="003F3CEA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74B078" w14:textId="77777777" w:rsidR="0063128F" w:rsidRPr="003F3CEA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A2E308" w14:textId="77777777" w:rsidR="0063128F" w:rsidRPr="003F3CEA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Općinski načelnik</w:t>
      </w:r>
    </w:p>
    <w:p w14:paraId="73EC720F" w14:textId="77777777" w:rsidR="0063128F" w:rsidRPr="003F3CEA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E0A694" w14:textId="77777777" w:rsidR="0063128F" w:rsidRPr="003F3CEA" w:rsidRDefault="0063128F" w:rsidP="00631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Krste Ramić, dipl. oec.</w:t>
      </w:r>
    </w:p>
    <w:p w14:paraId="556362CB" w14:textId="77777777" w:rsidR="0063128F" w:rsidRDefault="0063128F" w:rsidP="0063128F"/>
    <w:p w14:paraId="0220F0D2" w14:textId="77777777" w:rsidR="0095538B" w:rsidRDefault="0095538B"/>
    <w:sectPr w:rsidR="0095538B" w:rsidSect="002730BA">
      <w:pgSz w:w="11907" w:h="16840" w:code="9"/>
      <w:pgMar w:top="1418" w:right="1191" w:bottom="1418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77A"/>
    <w:multiLevelType w:val="hybridMultilevel"/>
    <w:tmpl w:val="3D787B12"/>
    <w:lvl w:ilvl="0" w:tplc="3D2ACBAC">
      <w:start w:val="3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8F"/>
    <w:rsid w:val="00176820"/>
    <w:rsid w:val="00267C87"/>
    <w:rsid w:val="0063128F"/>
    <w:rsid w:val="0067475A"/>
    <w:rsid w:val="006920E0"/>
    <w:rsid w:val="0093772F"/>
    <w:rsid w:val="0095538B"/>
    <w:rsid w:val="00A52C5B"/>
    <w:rsid w:val="00B30D8F"/>
    <w:rsid w:val="00C03B34"/>
    <w:rsid w:val="00DB2487"/>
    <w:rsid w:val="00E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3BAF"/>
  <w15:chartTrackingRefBased/>
  <w15:docId w15:val="{00F7DC9B-9761-41EB-AA54-F799FD49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cp:lastPrinted>2020-08-27T10:01:00Z</cp:lastPrinted>
  <dcterms:created xsi:type="dcterms:W3CDTF">2020-08-27T08:17:00Z</dcterms:created>
  <dcterms:modified xsi:type="dcterms:W3CDTF">2020-08-28T08:56:00Z</dcterms:modified>
</cp:coreProperties>
</file>