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623E" w14:textId="39E71065" w:rsidR="001E7CC4" w:rsidRDefault="00FC6FD4" w:rsidP="00FC6FD4">
      <w:pPr>
        <w:jc w:val="center"/>
        <w:rPr>
          <w:sz w:val="40"/>
          <w:szCs w:val="40"/>
        </w:rPr>
      </w:pPr>
      <w:r w:rsidRPr="00FC6FD4">
        <w:rPr>
          <w:sz w:val="40"/>
          <w:szCs w:val="40"/>
        </w:rPr>
        <w:t>Obavijest stožera Civilne zaštite Općine Starigrad</w:t>
      </w:r>
    </w:p>
    <w:p w14:paraId="706CD119" w14:textId="199EA731" w:rsidR="00FC6FD4" w:rsidRDefault="00FC6FD4" w:rsidP="00FC6FD4">
      <w:pPr>
        <w:jc w:val="center"/>
        <w:rPr>
          <w:sz w:val="40"/>
          <w:szCs w:val="40"/>
        </w:rPr>
      </w:pPr>
    </w:p>
    <w:p w14:paraId="0FB3D27F" w14:textId="13AFF3F4" w:rsidR="00FC6FD4" w:rsidRDefault="00FC6FD4" w:rsidP="00FC6FD4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 xml:space="preserve">- </w:t>
      </w:r>
      <w:r w:rsidRPr="00FC6FD4">
        <w:rPr>
          <w:rFonts w:ascii="Calibri" w:hAnsi="Calibri" w:cs="Calibri"/>
          <w:sz w:val="28"/>
          <w:szCs w:val="28"/>
          <w:shd w:val="clear" w:color="auto" w:fill="FFFFFF"/>
        </w:rPr>
        <w:t>Sva pitanja u vezi fun</w:t>
      </w:r>
      <w:r>
        <w:rPr>
          <w:rFonts w:ascii="Calibri" w:hAnsi="Calibri" w:cs="Calibri"/>
          <w:sz w:val="28"/>
          <w:szCs w:val="28"/>
          <w:shd w:val="clear" w:color="auto" w:fill="FFFFFF"/>
        </w:rPr>
        <w:t>k</w:t>
      </w:r>
      <w:r w:rsidRPr="00FC6FD4">
        <w:rPr>
          <w:rFonts w:ascii="Calibri" w:hAnsi="Calibri" w:cs="Calibri"/>
          <w:sz w:val="28"/>
          <w:szCs w:val="28"/>
          <w:shd w:val="clear" w:color="auto" w:fill="FFFFFF"/>
        </w:rPr>
        <w:t>cioniranja rada i života u novonastalim</w:t>
      </w:r>
      <w:r w:rsidRPr="00FC6FD4">
        <w:rPr>
          <w:rFonts w:ascii="Calibri" w:hAnsi="Calibri" w:cs="Calibri"/>
          <w:sz w:val="28"/>
          <w:szCs w:val="28"/>
        </w:rPr>
        <w:br/>
      </w:r>
      <w:r w:rsidRPr="00FC6FD4">
        <w:rPr>
          <w:rFonts w:ascii="Calibri" w:hAnsi="Calibri" w:cs="Calibri"/>
          <w:sz w:val="28"/>
          <w:szCs w:val="28"/>
          <w:shd w:val="clear" w:color="auto" w:fill="FFFFFF"/>
        </w:rPr>
        <w:t>okolnostima u našoj sredini, građani mogu uputiti n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a </w:t>
      </w:r>
      <w:hyperlink r:id="rId4" w:history="1">
        <w:r w:rsidRPr="00643A84">
          <w:rPr>
            <w:rStyle w:val="Hiperveza"/>
            <w:rFonts w:ascii="Calibri" w:hAnsi="Calibri" w:cs="Calibri"/>
            <w:sz w:val="28"/>
            <w:szCs w:val="28"/>
            <w:shd w:val="clear" w:color="auto" w:fill="FFFFFF"/>
          </w:rPr>
          <w:t>info@opcina-starigrad.hr</w:t>
        </w:r>
      </w:hyperlink>
    </w:p>
    <w:p w14:paraId="2385BCBB" w14:textId="3989E771" w:rsidR="00A65FF0" w:rsidRDefault="00FC6FD4" w:rsidP="00FC6FD4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 xml:space="preserve">-  Za sve osobe </w:t>
      </w:r>
      <w:r w:rsidR="00A65FF0" w:rsidRPr="00A65FF0">
        <w:rPr>
          <w:rFonts w:ascii="Calibri" w:hAnsi="Calibri" w:cs="Calibri"/>
          <w:sz w:val="28"/>
          <w:szCs w:val="28"/>
          <w:shd w:val="clear" w:color="auto" w:fill="FFFFFF"/>
        </w:rPr>
        <w:t xml:space="preserve">starije životne dobi i osobe koje boluju od kroničnih bolesti </w:t>
      </w:r>
      <w:r w:rsidR="00A65FF0">
        <w:rPr>
          <w:rFonts w:ascii="Calibri" w:hAnsi="Calibri" w:cs="Calibri"/>
          <w:sz w:val="28"/>
          <w:szCs w:val="28"/>
          <w:shd w:val="clear" w:color="auto" w:fill="FFFFFF"/>
        </w:rPr>
        <w:t xml:space="preserve">apeliramo </w:t>
      </w:r>
      <w:r w:rsidR="00A65FF0" w:rsidRPr="00A65FF0">
        <w:rPr>
          <w:rFonts w:ascii="Calibri" w:hAnsi="Calibri" w:cs="Calibri"/>
          <w:sz w:val="28"/>
          <w:szCs w:val="28"/>
          <w:shd w:val="clear" w:color="auto" w:fill="FFFFFF"/>
        </w:rPr>
        <w:t>da ostanu u svojim kućanstvima i izlaze samo u slučaju nužde jer imaju veći rizik od razvoja težeg oblika COVID-19.</w:t>
      </w:r>
    </w:p>
    <w:p w14:paraId="1F312A5B" w14:textId="1A19CC8D" w:rsidR="00A65FF0" w:rsidRDefault="00A65FF0" w:rsidP="00FC6FD4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 xml:space="preserve">- Za gore navedenu rizičnu skupinu ljudi (za one koji nemaju na raspolaganju osobu koja o njima skrbi)  radi organizacije dostave hrane i lijekova obratiti se na kontakt telefon: 023/369-387 do 15 h, i na mob. 095/908-6343, nakon 15 h. </w:t>
      </w:r>
    </w:p>
    <w:p w14:paraId="027E121F" w14:textId="77777777" w:rsidR="00A65FF0" w:rsidRDefault="00A65FF0" w:rsidP="00FC6FD4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bookmarkStart w:id="0" w:name="_GoBack"/>
      <w:bookmarkEnd w:id="0"/>
    </w:p>
    <w:p w14:paraId="7680C70F" w14:textId="5A9AA613" w:rsidR="00FC6FD4" w:rsidRDefault="00FC6FD4" w:rsidP="00FC6FD4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</w:p>
    <w:p w14:paraId="2FA2F3C3" w14:textId="196E3F3B" w:rsidR="00FC6FD4" w:rsidRDefault="00FC6FD4" w:rsidP="00FC6FD4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357C8789" w14:textId="77777777" w:rsidR="00FC6FD4" w:rsidRPr="00FC6FD4" w:rsidRDefault="00FC6FD4" w:rsidP="00FC6FD4">
      <w:pPr>
        <w:jc w:val="both"/>
        <w:rPr>
          <w:sz w:val="28"/>
          <w:szCs w:val="28"/>
        </w:rPr>
      </w:pPr>
    </w:p>
    <w:sectPr w:rsidR="00FC6FD4" w:rsidRPr="00FC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A6"/>
    <w:rsid w:val="001E7CC4"/>
    <w:rsid w:val="004F6FA6"/>
    <w:rsid w:val="005A77A3"/>
    <w:rsid w:val="00A65FF0"/>
    <w:rsid w:val="00BF73A7"/>
    <w:rsid w:val="00CB5F79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B6A"/>
  <w15:chartTrackingRefBased/>
  <w15:docId w15:val="{A74D4A8D-D3ED-4A0D-B9EC-70A5B6F1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6FD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pcina-stari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</dc:creator>
  <cp:keywords/>
  <dc:description/>
  <cp:lastModifiedBy>komunalni</cp:lastModifiedBy>
  <cp:revision>2</cp:revision>
  <dcterms:created xsi:type="dcterms:W3CDTF">2020-03-20T08:53:00Z</dcterms:created>
  <dcterms:modified xsi:type="dcterms:W3CDTF">2020-03-20T09:14:00Z</dcterms:modified>
</cp:coreProperties>
</file>