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4B" w:rsidRPr="00080395" w:rsidRDefault="0090724B" w:rsidP="0090724B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1844"/>
        <w:gridCol w:w="3540"/>
        <w:gridCol w:w="1558"/>
        <w:gridCol w:w="1701"/>
        <w:gridCol w:w="2694"/>
        <w:gridCol w:w="719"/>
        <w:gridCol w:w="25"/>
        <w:gridCol w:w="150"/>
        <w:gridCol w:w="212"/>
        <w:gridCol w:w="382"/>
        <w:gridCol w:w="71"/>
        <w:gridCol w:w="44"/>
        <w:gridCol w:w="141"/>
        <w:gridCol w:w="488"/>
        <w:gridCol w:w="36"/>
        <w:gridCol w:w="44"/>
        <w:gridCol w:w="34"/>
        <w:gridCol w:w="40"/>
        <w:gridCol w:w="560"/>
        <w:gridCol w:w="34"/>
      </w:tblGrid>
      <w:tr w:rsidR="0090724B" w:rsidTr="0090724B">
        <w:trPr>
          <w:trHeight w:val="24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bookmarkStart w:id="2" w:name="OLE_LINK2"/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C73CA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PLAN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B" w:rsidRPr="00D13369" w:rsidRDefault="00F44B7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IZVRŠENJE 2019.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Pokazatelji rezultata</w:t>
            </w: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Vrijednosti</w:t>
            </w:r>
          </w:p>
        </w:tc>
      </w:tr>
      <w:tr w:rsidR="0090724B" w:rsidTr="0090724B">
        <w:trPr>
          <w:trHeight w:val="24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Cilj 1.: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ODRŽAVANJE I RAZVOJ OBJEKATA I OPREME U VLASNIŠTVU OPĆINE STARIGRAD </w:t>
            </w: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Mjera 1.1.: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OPREMANJE OBJEKATA I NABAVA OPREME U VLASNIŠTVU OPĆINE STARIGRAD </w:t>
            </w:r>
          </w:p>
        </w:tc>
      </w:tr>
      <w:tr w:rsidR="0090724B" w:rsidTr="0090724B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ogram: Redovna djelatnost JUO-a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Aktivnost A1000007 Unapređenje stanovanja</w:t>
            </w:r>
          </w:p>
          <w:p w:rsidR="0090724B" w:rsidRPr="00D13369" w:rsidRDefault="0090724B" w:rsidP="00CA6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330454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Potreba za dodatnom opremom -</w:t>
            </w:r>
            <w:r w:rsidR="009E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Povećanje kvalitete opremljenosti javnih površina opremom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 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Urbana oprema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13369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dječjeg igrališta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595D02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5D02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595D02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5D02">
              <w:rPr>
                <w:rFonts w:ascii="Arial" w:hAnsi="Arial" w:cs="Arial"/>
                <w:b/>
                <w:sz w:val="20"/>
                <w:szCs w:val="20"/>
              </w:rPr>
              <w:t>K1000001 Uredska oprema</w:t>
            </w:r>
          </w:p>
          <w:p w:rsidR="0090724B" w:rsidRPr="00595D02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595D02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D02">
              <w:rPr>
                <w:rFonts w:ascii="Arial" w:hAnsi="Arial" w:cs="Arial"/>
                <w:b/>
                <w:sz w:val="20"/>
                <w:szCs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595D02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CC7842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1.884,45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595D02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Potreba za opremom objekata u vlasništvu Općine – Opremljenost objekata opremom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90724B" w:rsidRPr="00595D02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95D02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C7842" w:rsidRPr="00D13369" w:rsidRDefault="00CC7842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1.884,45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Kapitalni projekt </w:t>
            </w: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K100002 Računala, računalna oprema i računalni programi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24.159,90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Posjedovanje računala</w:t>
            </w: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/potrebnih programa za rad</w:t>
            </w:r>
            <w:r w:rsidRPr="00565D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B1117">
              <w:rPr>
                <w:rFonts w:ascii="Arial" w:hAnsi="Arial" w:cs="Arial"/>
                <w:b/>
                <w:sz w:val="20"/>
                <w:szCs w:val="20"/>
              </w:rPr>
              <w:t xml:space="preserve">Opremljenost objekata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računalnom </w:t>
            </w:r>
            <w:r w:rsidRPr="006B1117">
              <w:rPr>
                <w:rFonts w:ascii="Arial" w:hAnsi="Arial" w:cs="Arial"/>
                <w:b/>
                <w:sz w:val="20"/>
                <w:szCs w:val="20"/>
              </w:rPr>
              <w:t>opremom i programima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Računala i računalna oprema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1336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2" w:rsidRDefault="00CC7842" w:rsidP="00CC7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21.089,90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Ulaganje u računalne programe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D1336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Kapitalni projekt </w:t>
            </w: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K100003 Telekomunikacijski uređaji i oprema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CC7842" w:rsidP="00CC7842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578,75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565DBE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65DBE">
              <w:rPr>
                <w:rFonts w:ascii="Arial" w:hAnsi="Arial" w:cs="Arial"/>
                <w:b/>
                <w:sz w:val="20"/>
                <w:szCs w:val="20"/>
              </w:rPr>
              <w:t>Broj kupljenih uređaja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Zadovoljavajući broj uređaja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lastRenderedPageBreak/>
              <w:t>Telefoni i komunikacijska oprema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</w:t>
            </w:r>
            <w:r w:rsidRPr="00D1336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CC7842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578,75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0724B" w:rsidRPr="00A81B20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1B20">
              <w:rPr>
                <w:rFonts w:ascii="Arial" w:hAnsi="Arial" w:cs="Arial"/>
                <w:b/>
                <w:sz w:val="20"/>
                <w:szCs w:val="20"/>
              </w:rPr>
              <w:t>Mjera 1.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81B20">
              <w:rPr>
                <w:rFonts w:ascii="Arial" w:hAnsi="Arial" w:cs="Arial"/>
                <w:b/>
                <w:sz w:val="20"/>
                <w:szCs w:val="20"/>
              </w:rPr>
              <w:t xml:space="preserve">.: DODATNA ULAGANJA U ZGRADE U VLASNIŠTVU OPĆINE STARIGRAD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Program: Održavanje općinskih objekata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480B">
              <w:rPr>
                <w:rFonts w:ascii="Arial" w:hAnsi="Arial" w:cs="Arial"/>
                <w:b/>
                <w:sz w:val="20"/>
                <w:szCs w:val="20"/>
              </w:rPr>
              <w:t xml:space="preserve">Kapitalni projekt </w:t>
            </w:r>
            <w:r>
              <w:rPr>
                <w:rFonts w:ascii="Arial" w:hAnsi="Arial" w:cs="Arial"/>
                <w:b/>
                <w:sz w:val="20"/>
                <w:szCs w:val="20"/>
              </w:rPr>
              <w:t>K100001</w:t>
            </w:r>
            <w:r w:rsidRPr="009F48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Društveni dom u Tribanj Kruščici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A670D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A670D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7B" w:rsidRPr="00706A9A" w:rsidRDefault="00453EB6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Potreba održavanja uređenje zgrade Društveni dom Tribanj Kruščica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Tekuće i investicijsko održavanje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453EB6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K100002 Sanacija zgrade stare škole u Selinama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A81B20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1B20">
              <w:rPr>
                <w:rFonts w:ascii="Arial" w:hAnsi="Arial" w:cs="Arial"/>
                <w:b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706A9A" w:rsidRDefault="00453EB6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5A670D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Uređenje zgrade stare škole sanacijom 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Uređen objekt za potrebe pravnih i fizičkih osoba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za zgradu</w:t>
            </w:r>
            <w:r w:rsidRPr="00D13369">
              <w:rPr>
                <w:rFonts w:ascii="Arial" w:hAnsi="Arial" w:cs="Arial"/>
                <w:sz w:val="20"/>
                <w:szCs w:val="20"/>
              </w:rPr>
              <w:t xml:space="preserve"> stare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Default="00453EB6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480B">
              <w:rPr>
                <w:rFonts w:ascii="Arial" w:hAnsi="Arial" w:cs="Arial"/>
                <w:b/>
                <w:sz w:val="20"/>
                <w:szCs w:val="20"/>
              </w:rPr>
              <w:t>Kapitalni projekt K100003 Sanacija i uređenje zgrade Društveni dom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5A670D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706A9A" w:rsidRDefault="00453EB6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Uređenje zgrade sanacijom % -  Uređen objekt za potrebe pravnih i fizičkih osoba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70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A67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A67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Sanacija i uređenje zgrade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453EB6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0724B" w:rsidRPr="00C268C6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68C6">
              <w:rPr>
                <w:rFonts w:ascii="Arial" w:hAnsi="Arial" w:cs="Arial"/>
                <w:b/>
                <w:sz w:val="20"/>
                <w:szCs w:val="20"/>
              </w:rPr>
              <w:t xml:space="preserve">Cilj 2.: UREĐENJE I IZGRADNJA INFRASTRUKTURE NA PODRUČJU OPĆINE STARIGRAD  </w:t>
            </w: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0724B" w:rsidRPr="00A81B20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Mjera 2.1</w:t>
            </w:r>
            <w:r w:rsidRPr="00A81B20"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IZGRADNJA NOGOSTUPA  </w:t>
            </w:r>
            <w:r w:rsidRPr="00A81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 Poticanje razvoja gospodarstva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5E417F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Kapitalni projekt K100001    Nogostup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100.000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3CDF" w:rsidRDefault="00E43CDF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3CDF" w:rsidRDefault="00E43CDF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3CDF" w:rsidRPr="00D13369" w:rsidRDefault="00E43CDF" w:rsidP="00E43CD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565DBE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Provođenje projekta u % - povećanje sigurnosti pješaka u prometu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Izgradnja nogostupa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1336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E43CDF" w:rsidP="00E43CD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Program: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Uređenje centra Starigrad Paklenica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2A712A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</w:t>
            </w:r>
            <w:r>
              <w:rPr>
                <w:rFonts w:ascii="Arial" w:hAnsi="Arial" w:cs="Arial"/>
                <w:b/>
                <w:sz w:val="20"/>
                <w:szCs w:val="20"/>
              </w:rPr>
              <w:t>1 Uređenje Trga Stjepana Radića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E43CDF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Provođenje projekta u % - Uređen centar mjesta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Projektna dokumentacija uređenje trga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24B" w:rsidRDefault="00E43CDF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2A712A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</w:t>
            </w:r>
            <w:r>
              <w:rPr>
                <w:rFonts w:ascii="Arial" w:hAnsi="Arial" w:cs="Arial"/>
                <w:b/>
                <w:sz w:val="20"/>
                <w:szCs w:val="20"/>
              </w:rPr>
              <w:t>2 Uređenje Jazina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E43CDF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Provođenje projekta u % - Uređen centar mjesta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Jazine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E43CDF" w:rsidP="00E43CD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 3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: ZAŠTITA I OČUVANJE OKOLIŠA</w:t>
            </w: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Mje</w:t>
            </w:r>
            <w:r>
              <w:rPr>
                <w:rFonts w:ascii="Arial" w:hAnsi="Arial" w:cs="Arial"/>
                <w:b/>
                <w:sz w:val="20"/>
                <w:szCs w:val="20"/>
              </w:rPr>
              <w:t>ra 3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.1.: UNAPRJEĐENJE SUSTAVA GOSPODARENJA OTPADOM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 Zaštita okoliša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K100003 Odlagalište Samograd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06B25" w:rsidRDefault="00E43CDF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Provođenje projekta u % - rast kvalitete zaštite okoliša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06B25" w:rsidRDefault="0090724B" w:rsidP="00CA625F">
            <w:pPr>
              <w:tabs>
                <w:tab w:val="left" w:pos="64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B25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Samograd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E43CDF" w:rsidP="00E43CD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Odlagalište otpada Samograd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E43CDF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0724B" w:rsidRPr="005A670D" w:rsidRDefault="0090724B" w:rsidP="00CA625F">
            <w:pPr>
              <w:tabs>
                <w:tab w:val="left" w:pos="64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 4</w:t>
            </w:r>
            <w:r w:rsidRPr="005A670D">
              <w:rPr>
                <w:rFonts w:ascii="Arial" w:hAnsi="Arial" w:cs="Arial"/>
                <w:b/>
                <w:sz w:val="20"/>
                <w:szCs w:val="20"/>
              </w:rPr>
              <w:t>.: RAZVOJ KONKURETNOG I ODRŽIVOG GOSPODARSTVA</w:t>
            </w: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Mjera 4.1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.: RAZVOJ I JAČANJE TURISTIČE INFRASTRUKTURE 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Program: Turizam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K100002 Destinacija aktivnog turizma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352FC1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30454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Provođenje projekata u</w:t>
            </w:r>
            <w:r w:rsidRPr="00330454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Povećanje turističke ponude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rPr>
          <w:trHeight w:val="4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Projektna dokumentacija AAA destinacija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13369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352FC1" w:rsidP="00352FC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565DBE" w:rsidRDefault="0090724B" w:rsidP="00CA6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trHeight w:val="4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ŠRC Kruškovac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352FC1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565DBE" w:rsidRDefault="0090724B" w:rsidP="00CA6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gridAfter w:val="1"/>
          <w:wAfter w:w="34" w:type="dxa"/>
          <w:trHeight w:val="230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gridAfter w:val="1"/>
          <w:wAfter w:w="34" w:type="dxa"/>
        </w:trPr>
        <w:tc>
          <w:tcPr>
            <w:tcW w:w="1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0724B" w:rsidRPr="00D06B25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Mjera 4.2</w:t>
            </w:r>
            <w:r w:rsidRPr="00D06B25">
              <w:rPr>
                <w:rFonts w:ascii="Arial" w:hAnsi="Arial" w:cs="Arial"/>
                <w:b/>
                <w:sz w:val="20"/>
                <w:szCs w:val="20"/>
              </w:rPr>
              <w:t xml:space="preserve">: RAZVOJ I JAČANJE KOMUNALNE INFRASTRUKTURE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Program: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Protupožarna zaštita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RPr="004D1F48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K100001 Vatrogasni dom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352FC1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DVD-a na području Općine – Kvalitetnija protupožarna zaštita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Vatrogasni dom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100.000,00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352FC1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Program: Izgradnja komunalne infrastrukture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K100001 Novo groblje u Starigradu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77.710,92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Potreba za novim grobnim mjestima – Zadovoljavajući broj grobnica na groblju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 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 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Novo groblje Starigrad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D1336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F44B7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77.710,92</w:t>
            </w:r>
            <w:r w:rsidR="0090724B" w:rsidRPr="00D1336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K100002 Groblje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Seline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54.950,00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mrtvačnica / broj groblja u Selinama – Uređenje groblja i izgradnja mrtvačnice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0/1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0/1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1/1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1/1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Projektna dokumentacija Groblje Seline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1336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54.950,00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Groblje Seline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13369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 xml:space="preserve">Kapitalni projekt </w:t>
            </w:r>
            <w:r>
              <w:rPr>
                <w:rFonts w:ascii="Arial" w:hAnsi="Arial" w:cs="Arial"/>
                <w:b/>
                <w:sz w:val="20"/>
                <w:szCs w:val="20"/>
              </w:rPr>
              <w:t>K100003 Izgradnja javne rasvjete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C1229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299">
              <w:rPr>
                <w:rFonts w:ascii="Arial" w:hAnsi="Arial" w:cs="Arial"/>
                <w:b/>
                <w:sz w:val="20"/>
                <w:szCs w:val="20"/>
              </w:rPr>
              <w:t xml:space="preserve">Broj rasvjetnih tijela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Zadovoljavajuća javna rasvjeta na području općine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2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Javna rasvjeta na području Općine Starigrad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K100004 Rekonstrukcija nerazvrstanih cesta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metara rekonstruiranih ulica – poboljšanje kvalitete komunalne infrastrukture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Rekonstrukcija nerazvrstanih cesta – konzultantske usluge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1336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Rekonstrukcija nerazvrstanih cesta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F44B7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K100005 Vodovodna mreža Općine Starigrad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299">
              <w:rPr>
                <w:rFonts w:ascii="Arial" w:hAnsi="Arial" w:cs="Arial"/>
                <w:b/>
                <w:sz w:val="20"/>
                <w:szCs w:val="20"/>
              </w:rPr>
              <w:t>Pripremljenost planirane projektne dokumentacije 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opskrbljenost građana vodom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122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29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Sanacija vodovodne mreže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13369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 xml:space="preserve">Projekta dokumentacija </w:t>
            </w:r>
            <w:r>
              <w:rPr>
                <w:rFonts w:ascii="Arial" w:hAnsi="Arial" w:cs="Arial"/>
                <w:sz w:val="20"/>
                <w:szCs w:val="20"/>
              </w:rPr>
              <w:t>Podvelebitski pravac-ostalo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trHeight w:val="3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K100006 Plaža Jaz Kulina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180.250,62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Uređenje plaže Jaz u </w:t>
            </w:r>
            <w:r w:rsidRPr="00360931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povećanje kvalitete turističke ponude 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609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Plaža Jaz Kulina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Pr="00D1336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180.250,62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K100007 Rekonstrukcija i modernizacija javne rasvjete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zamijenjenih rasvjetnih tijela energetski učinkovitijima – povećanje energetske učinkovitosti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Modernizacija javne rasvjete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13369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K100008 Središnji obalni pojas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t>Provo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đenje projekta u </w:t>
            </w:r>
            <w:r w:rsidRPr="00360931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povećanje kvalitete komunalne infrastrukture i turističke ponude 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09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09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Središnji obalni pojas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13369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 K100009 Sustav kanalizacije i pročišćavanja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lastRenderedPageBreak/>
              <w:t>Pokrivenost kanalizacijom 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priključenje građana na kanalizacijsku mrežu </w:t>
            </w:r>
          </w:p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360931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Projektna dokumentacija Sustav kanalizacije i pročišćavanja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3369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Program: Prostorno i urbanističko planiranje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trHeight w:val="11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11BEA" w:rsidRDefault="00611BEA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K100001 Prostorno planska dokumentacija</w:t>
            </w:r>
          </w:p>
          <w:p w:rsidR="0090724B" w:rsidRPr="00D13369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170.812,50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izrađenih dokumenta – zadovoljavajuća pokrivenost područja prostornom dokumentacijom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Pr="00C1229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Prostorno planska i projektna dokumentacija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13369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170.812,50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  <w:shd w:val="clear" w:color="auto" w:fill="C5E0B3"/>
              </w:rPr>
              <w:t xml:space="preserve">Program: Otkup 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zemljišta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rPr>
          <w:trHeight w:val="7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3369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  <w:p w:rsidR="0090724B" w:rsidRPr="00632C50" w:rsidRDefault="0090724B" w:rsidP="00CA6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K100001 Otkup zemljišta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611BEA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13369">
              <w:rPr>
                <w:rFonts w:ascii="Arial" w:hAnsi="Arial" w:cs="Arial"/>
                <w:b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Otkupljeno zemljište u m2</w:t>
            </w:r>
          </w:p>
          <w:p w:rsidR="0090724B" w:rsidRPr="00D13369" w:rsidRDefault="0090724B" w:rsidP="00CA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24B" w:rsidRPr="00D13369" w:rsidRDefault="0090724B" w:rsidP="00CA62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Ovisno o potrebi i budućim projektima</w:t>
            </w:r>
          </w:p>
        </w:tc>
      </w:tr>
      <w:tr w:rsidR="0090724B" w:rsidTr="0090724B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 xml:space="preserve">Otkup zemljišta </w:t>
            </w:r>
            <w:r>
              <w:rPr>
                <w:rFonts w:ascii="Arial" w:hAnsi="Arial" w:cs="Arial"/>
                <w:sz w:val="20"/>
                <w:szCs w:val="20"/>
              </w:rPr>
              <w:t>za općinske potrebe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369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4B" w:rsidRPr="00D13369" w:rsidRDefault="0090724B" w:rsidP="00CA62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4B" w:rsidTr="009072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90724B" w:rsidRDefault="0090724B" w:rsidP="00CA625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bottom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3.748.500,00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90724B" w:rsidRPr="00D13369" w:rsidRDefault="00611BEA" w:rsidP="00CA625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560.347,14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0724B" w:rsidRPr="00D13369" w:rsidRDefault="0090724B" w:rsidP="00CA625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bookmarkEnd w:id="1"/>
      <w:bookmarkEnd w:id="2"/>
    </w:tbl>
    <w:p w:rsidR="0070017A" w:rsidRDefault="0070017A"/>
    <w:sectPr w:rsidR="0070017A" w:rsidSect="00E94C6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4B"/>
    <w:rsid w:val="00136FDF"/>
    <w:rsid w:val="00352FC1"/>
    <w:rsid w:val="00453EB6"/>
    <w:rsid w:val="00611BEA"/>
    <w:rsid w:val="0070017A"/>
    <w:rsid w:val="0090724B"/>
    <w:rsid w:val="009E2C32"/>
    <w:rsid w:val="00A11516"/>
    <w:rsid w:val="00BB78BA"/>
    <w:rsid w:val="00C06292"/>
    <w:rsid w:val="00C24F25"/>
    <w:rsid w:val="00CC7842"/>
    <w:rsid w:val="00DE1C42"/>
    <w:rsid w:val="00E43CDF"/>
    <w:rsid w:val="00E94C60"/>
    <w:rsid w:val="00F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1327-1EA9-46F7-B13C-DD8B33A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4C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C60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60E-FDA0-49DD-BD26-4B5311B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17</cp:revision>
  <cp:lastPrinted>2019-09-03T10:08:00Z</cp:lastPrinted>
  <dcterms:created xsi:type="dcterms:W3CDTF">2019-08-20T10:47:00Z</dcterms:created>
  <dcterms:modified xsi:type="dcterms:W3CDTF">2019-09-03T10:08:00Z</dcterms:modified>
</cp:coreProperties>
</file>