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672" w:rsidRPr="00DF012B" w:rsidRDefault="001A7330" w:rsidP="001A7330">
      <w:pPr>
        <w:pStyle w:val="Zaglavlje"/>
        <w:rPr>
          <w:i/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 xml:space="preserve">              </w:t>
      </w:r>
    </w:p>
    <w:p w:rsidR="00891672" w:rsidRPr="00891672" w:rsidRDefault="00891672" w:rsidP="001A7330">
      <w:pPr>
        <w:pStyle w:val="Zaglavlje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 xml:space="preserve">               </w:t>
      </w:r>
      <w:r w:rsidR="001A7330"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DF012B">
        <w:rPr>
          <w:rFonts w:ascii="Times New Roman" w:hAnsi="Times New Roman" w:cs="Times New Roman"/>
          <w:sz w:val="24"/>
          <w:szCs w:val="24"/>
        </w:rPr>
        <w:t>360-01/18-01/06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5E04D7">
        <w:rPr>
          <w:rFonts w:ascii="Times New Roman" w:hAnsi="Times New Roman" w:cs="Times New Roman"/>
          <w:sz w:val="24"/>
          <w:szCs w:val="24"/>
        </w:rPr>
        <w:t>2198/09-1-1</w:t>
      </w:r>
      <w:r w:rsidR="00192E51">
        <w:rPr>
          <w:rFonts w:ascii="Times New Roman" w:hAnsi="Times New Roman" w:cs="Times New Roman"/>
          <w:sz w:val="24"/>
          <w:szCs w:val="24"/>
        </w:rPr>
        <w:t>8</w:t>
      </w:r>
      <w:r w:rsidR="005E04D7">
        <w:rPr>
          <w:rFonts w:ascii="Times New Roman" w:hAnsi="Times New Roman" w:cs="Times New Roman"/>
          <w:sz w:val="24"/>
          <w:szCs w:val="24"/>
        </w:rPr>
        <w:t>-</w:t>
      </w:r>
      <w:r w:rsidR="00DF012B">
        <w:rPr>
          <w:rFonts w:ascii="Times New Roman" w:hAnsi="Times New Roman" w:cs="Times New Roman"/>
          <w:sz w:val="24"/>
          <w:szCs w:val="24"/>
        </w:rPr>
        <w:t>1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>rad Paklenica,</w:t>
      </w:r>
      <w:r w:rsidR="00DF012B">
        <w:rPr>
          <w:rFonts w:ascii="Times New Roman" w:hAnsi="Times New Roman" w:cs="Times New Roman"/>
          <w:sz w:val="24"/>
          <w:szCs w:val="24"/>
        </w:rPr>
        <w:t xml:space="preserve"> 29</w:t>
      </w:r>
      <w:r w:rsidR="009221F4">
        <w:rPr>
          <w:rFonts w:ascii="Times New Roman" w:hAnsi="Times New Roman" w:cs="Times New Roman"/>
          <w:sz w:val="24"/>
          <w:szCs w:val="24"/>
        </w:rPr>
        <w:t>.</w:t>
      </w:r>
      <w:r w:rsidR="00DF012B">
        <w:rPr>
          <w:rFonts w:ascii="Times New Roman" w:hAnsi="Times New Roman" w:cs="Times New Roman"/>
          <w:sz w:val="24"/>
          <w:szCs w:val="24"/>
        </w:rPr>
        <w:t xml:space="preserve"> studenog</w:t>
      </w:r>
      <w:r w:rsidR="004E72FE">
        <w:rPr>
          <w:rFonts w:ascii="Times New Roman" w:hAnsi="Times New Roman" w:cs="Times New Roman"/>
          <w:sz w:val="24"/>
          <w:szCs w:val="24"/>
        </w:rPr>
        <w:t xml:space="preserve"> </w:t>
      </w:r>
      <w:r w:rsidR="001A7330" w:rsidRPr="001A7330">
        <w:rPr>
          <w:rFonts w:ascii="Times New Roman" w:hAnsi="Times New Roman" w:cs="Times New Roman"/>
          <w:sz w:val="24"/>
          <w:szCs w:val="24"/>
        </w:rPr>
        <w:t>201</w:t>
      </w:r>
      <w:r w:rsidR="00192E51">
        <w:rPr>
          <w:rFonts w:ascii="Times New Roman" w:hAnsi="Times New Roman" w:cs="Times New Roman"/>
          <w:sz w:val="24"/>
          <w:szCs w:val="24"/>
        </w:rPr>
        <w:t>8</w:t>
      </w:r>
      <w:r w:rsidR="001A7330" w:rsidRPr="001A7330">
        <w:rPr>
          <w:rFonts w:ascii="Times New Roman" w:hAnsi="Times New Roman" w:cs="Times New Roman"/>
          <w:sz w:val="24"/>
          <w:szCs w:val="24"/>
        </w:rPr>
        <w:t>. godine</w:t>
      </w:r>
    </w:p>
    <w:p w:rsidR="0005220C" w:rsidRPr="0005220C" w:rsidRDefault="0005220C" w:rsidP="00DF012B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3440ED" w:rsidRDefault="00616750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132. stavak 1. Zakona o gradnji („Narod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ne novine“ broj 153/13, 20/17),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. Statuta Općine Starigrad (“Službeni glasnik Zadars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ke županije”</w:t>
      </w:r>
      <w:r w:rsidR="006F6A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broj 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18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 xml:space="preserve"> i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po prethodno pribavljenom mišljenju Turističke zajednice Općine Starigrad, Općinsko vijeće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Općine Starigrad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na svojoj 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>11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>29</w:t>
      </w:r>
      <w:r w:rsidR="009221F4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 xml:space="preserve"> studenog</w:t>
      </w:r>
      <w:r w:rsidR="004E72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201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. godine, donijelo je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D00B6F" w:rsidRDefault="00D00B6F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F012B" w:rsidRDefault="00DF012B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B6BBC" w:rsidRDefault="00616750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5E04D7" w:rsidRPr="005E04D7" w:rsidRDefault="005E04D7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:rsidR="00A913C0" w:rsidRDefault="00A913C0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B6F" w:rsidRPr="00A913C0" w:rsidRDefault="00D00B6F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C0" w:rsidRPr="00DF012B" w:rsidRDefault="00616750" w:rsidP="00DF012B">
      <w:pPr>
        <w:pStyle w:val="box453556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813412" w:rsidRP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</w:t>
      </w:r>
      <w:r>
        <w:rPr>
          <w:rFonts w:ascii="Times New Roman" w:hAnsi="Times New Roman" w:cs="Times New Roman"/>
          <w:color w:val="000000"/>
          <w:sz w:val="24"/>
          <w:szCs w:val="24"/>
        </w:rPr>
        <w:t>dnosi privremena zabrana radova, provođenje nadzora nad primjenom ove Odluke i prekršajne sankcije.</w:t>
      </w:r>
    </w:p>
    <w:p w:rsidR="00813412" w:rsidRPr="00813412" w:rsidRDefault="00813412" w:rsidP="00DF012B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2.</w:t>
      </w:r>
    </w:p>
    <w:p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Zabrana se odnosi na sve vrste građevina osim radova na građevinama od interesa RH, uklanjanje građevina po rješenju građevinske inspekcije ili drugih nadležn</w:t>
      </w:r>
      <w:r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tijela.</w:t>
      </w:r>
      <w:r w:rsidR="00286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Zabrana se odnosi i na jednostavne građevine osim na grobnice i nadgrobne spomenike.</w:t>
      </w:r>
    </w:p>
    <w:p w:rsidR="00DF012B" w:rsidRPr="00813412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Pr="002869BD" w:rsidRDefault="002869BD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3.</w:t>
      </w:r>
    </w:p>
    <w:p w:rsidR="00813412" w:rsidRDefault="002869BD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Vrste građevina, odnosno radova koji se ne smiju izvoditi su: svi zemljani iskopi, rušenja, zidanje, odnosno izrada konstruktivnih dijelova građevine, vanjsko žbukanje i izrada</w:t>
      </w:r>
      <w:r w:rsidR="00ED54C9">
        <w:rPr>
          <w:rFonts w:ascii="Times New Roman" w:hAnsi="Times New Roman" w:cs="Times New Roman"/>
          <w:color w:val="000000"/>
          <w:sz w:val="24"/>
          <w:szCs w:val="24"/>
        </w:rPr>
        <w:t xml:space="preserve"> krova sve neovisno o načinu gradnje te unutarnji građevinski radovi – izrada podloga, pregrade i slično koji se izvode uz upotrebu građevinskih strojeva i građevinskih alata koji proizvode buku, obrtničkih radova na izradi električnih i vodovodnih instalacija</w:t>
      </w:r>
      <w:r w:rsidR="006D28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012B" w:rsidRPr="00813412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Pr="00ED54C9" w:rsidRDefault="00ED54C9" w:rsidP="00DF012B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4.</w:t>
      </w:r>
    </w:p>
    <w:p w:rsidR="00ED54C9" w:rsidRDefault="00ED54C9" w:rsidP="00DF01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cijelo područje Općine Starigrad.</w:t>
      </w:r>
    </w:p>
    <w:p w:rsidR="00DF012B" w:rsidRDefault="00DF012B" w:rsidP="00DF01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ED54C9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5.</w:t>
      </w:r>
    </w:p>
    <w:p w:rsidR="00ED54C9" w:rsidRDefault="00ED54C9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Zabrana se odnosi na razdoblje od </w:t>
      </w:r>
      <w:r w:rsidR="00DF012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lipnja do </w:t>
      </w:r>
      <w:r w:rsidR="00DF012B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. rujna.</w:t>
      </w:r>
    </w:p>
    <w:p w:rsidR="00BB5C87" w:rsidRDefault="00BB5C87" w:rsidP="00DF012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54C9" w:rsidRDefault="00ED54C9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6.</w:t>
      </w:r>
    </w:p>
    <w:p w:rsidR="00813412" w:rsidRP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načelnik može na </w:t>
      </w:r>
      <w:r w:rsidR="00BB5C87">
        <w:rPr>
          <w:rFonts w:ascii="Times New Roman" w:hAnsi="Times New Roman" w:cs="Times New Roman"/>
          <w:color w:val="000000"/>
          <w:sz w:val="24"/>
          <w:szCs w:val="24"/>
        </w:rPr>
        <w:t>prijedlog komunalnog redara, uz suglasnost predsjednika MO, na obrazloženi zahtjev investitora ili izvođača, odlukom privremeno odobriti izvođenje radova i u razdoblju zabrane građenja građevina, odnosno izvođenja radova iz članka 3. ove odluke.</w:t>
      </w:r>
    </w:p>
    <w:p w:rsidR="00DF012B" w:rsidRDefault="00BB5C87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Odluci Općinskog</w:t>
      </w:r>
      <w:r w:rsidR="00813412"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načelnika iz  stavka 1. trebaju biti navedeni koji se radovi i u kojem razdoblju i vremenu mogu izvoditi.</w:t>
      </w:r>
    </w:p>
    <w:p w:rsidR="00BB5C87" w:rsidRDefault="00BB5C87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Članak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</w:t>
      </w:r>
    </w:p>
    <w:p w:rsidR="00BB5C87" w:rsidRDefault="00BB5C87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Iznimno, građevinski radovi koji se mogu izvoditi u razdoblju navedenom člankom 5. ove odluke</w:t>
      </w:r>
      <w:r w:rsidR="0075641C">
        <w:rPr>
          <w:rFonts w:ascii="Times New Roman" w:hAnsi="Times New Roman" w:cs="Times New Roman"/>
          <w:color w:val="000000"/>
          <w:sz w:val="24"/>
          <w:szCs w:val="24"/>
        </w:rPr>
        <w:t>, uz prethodnu suglasnost Općinskog načelnika su:</w:t>
      </w:r>
    </w:p>
    <w:p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1C" w:rsidRDefault="0075641C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F0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hitni radovi na popravcima objekata i uređenju komunalne i ostale infrastrukture kojima se sprečavaju posljedice po život i zdravlje ljudi, </w:t>
      </w:r>
    </w:p>
    <w:p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1C" w:rsidRDefault="0075641C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F0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nužni radovi na popravcima građevina kada zbog oštećenja postoji opasnost po život i zdravlje ljudi,</w:t>
      </w:r>
    </w:p>
    <w:p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1C" w:rsidRDefault="0075641C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F0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radovi koji se izvode u javnom interesu</w:t>
      </w:r>
    </w:p>
    <w:p w:rsidR="00DF012B" w:rsidRPr="00BB5C87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1C" w:rsidRPr="00DF012B" w:rsidRDefault="0075641C" w:rsidP="00DF012B">
      <w:pPr>
        <w:pStyle w:val="Odlomakpopisa"/>
        <w:ind w:left="0"/>
        <w:jc w:val="center"/>
        <w:rPr>
          <w:rFonts w:eastAsiaTheme="minorHAnsi"/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8.</w:t>
      </w:r>
    </w:p>
    <w:p w:rsidR="00813412" w:rsidRDefault="00813412" w:rsidP="00DF012B">
      <w:pPr>
        <w:pStyle w:val="Odlomakpopisa"/>
        <w:ind w:left="0"/>
        <w:rPr>
          <w:color w:val="000000"/>
          <w:szCs w:val="24"/>
        </w:rPr>
      </w:pPr>
      <w:r w:rsidRPr="00813412">
        <w:rPr>
          <w:color w:val="000000"/>
          <w:szCs w:val="24"/>
        </w:rPr>
        <w:t>Nadzor na</w:t>
      </w:r>
      <w:r w:rsidR="0075641C">
        <w:rPr>
          <w:color w:val="000000"/>
          <w:szCs w:val="24"/>
        </w:rPr>
        <w:t>d provođenjem ove Odluke</w:t>
      </w:r>
      <w:r w:rsidRPr="00813412">
        <w:rPr>
          <w:color w:val="000000"/>
          <w:szCs w:val="24"/>
        </w:rPr>
        <w:t xml:space="preserve"> sukladno ovlastima iz </w:t>
      </w:r>
      <w:r w:rsidR="0075641C">
        <w:rPr>
          <w:szCs w:val="24"/>
        </w:rPr>
        <w:t>članaka 51.</w:t>
      </w:r>
      <w:r w:rsidRPr="00813412">
        <w:rPr>
          <w:szCs w:val="24"/>
        </w:rPr>
        <w:t xml:space="preserve"> Zakona o građevinskoj inspekciji („Narodne novine“ broj 153/13) provodi </w:t>
      </w:r>
      <w:r w:rsidR="0075641C">
        <w:rPr>
          <w:color w:val="000000"/>
          <w:szCs w:val="24"/>
        </w:rPr>
        <w:t>k</w:t>
      </w:r>
      <w:r w:rsidRPr="00813412">
        <w:rPr>
          <w:color w:val="000000"/>
          <w:szCs w:val="24"/>
        </w:rPr>
        <w:t>omunalni redar.</w:t>
      </w:r>
    </w:p>
    <w:p w:rsidR="00DF012B" w:rsidRPr="00813412" w:rsidRDefault="00DF012B" w:rsidP="00DF012B">
      <w:pPr>
        <w:pStyle w:val="Odlomakpopisa"/>
        <w:ind w:left="0"/>
        <w:rPr>
          <w:color w:val="000000"/>
          <w:szCs w:val="24"/>
        </w:rPr>
      </w:pPr>
    </w:p>
    <w:p w:rsidR="00813412" w:rsidRPr="000E3405" w:rsidRDefault="000E3405" w:rsidP="00DF012B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9.</w:t>
      </w:r>
    </w:p>
    <w:p w:rsidR="00813412" w:rsidRP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Sukladno odredbama iz članka 167. stavci 5. i 6. Zakona o gradnji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153/13, 20/17)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:rsidR="000E3405" w:rsidRDefault="000E3405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obavljanju nadzora komunalni redari postupa po odgovarajućim odredbama Zakona o građevinskoj inspekciji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1C1" w:rsidRDefault="004201C1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>Članak 10.</w:t>
      </w:r>
    </w:p>
    <w:p w:rsidR="004201C1" w:rsidRDefault="004201C1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dan stupanja na snagu ove Odluke prestaje važiti Odluka o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 xml:space="preserve">privremenoj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zabrani izvođenja građevinskih radova tijekom turističke sezone („Službeni glasnik Zadarske županije“ broj: </w:t>
      </w:r>
      <w:r w:rsidR="005A19B8">
        <w:rPr>
          <w:rFonts w:ascii="Times New Roman" w:hAnsi="Times New Roman" w:cs="Times New Roman"/>
          <w:color w:val="000000"/>
          <w:sz w:val="24"/>
          <w:szCs w:val="24"/>
        </w:rPr>
        <w:t>22/17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012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012B" w:rsidRPr="004201C1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Pr="000E3405" w:rsidRDefault="004201C1" w:rsidP="00DF012B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11</w:t>
      </w:r>
      <w:r w:rsidR="000E3405">
        <w:rPr>
          <w:b/>
          <w:color w:val="000000"/>
          <w:szCs w:val="24"/>
        </w:rPr>
        <w:t>.</w:t>
      </w:r>
    </w:p>
    <w:p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snagu </w:t>
      </w:r>
      <w:r w:rsidR="00B4454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smog dana od dana objave a objaviti će se u “</w:t>
      </w:r>
      <w:r w:rsidR="000E3405">
        <w:rPr>
          <w:rFonts w:ascii="Times New Roman" w:hAnsi="Times New Roman" w:cs="Times New Roman"/>
          <w:color w:val="000000"/>
          <w:sz w:val="24"/>
          <w:szCs w:val="24"/>
        </w:rPr>
        <w:t>Službenom glasniku Zadarske županije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DF012B" w:rsidRPr="00813412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405" w:rsidRPr="00813412" w:rsidRDefault="000E3405" w:rsidP="00DF01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Predsjednik</w:t>
      </w:r>
    </w:p>
    <w:p w:rsidR="00DF012B" w:rsidRDefault="00DF012B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813412" w:rsidRP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Marko Marasović, dipl. ing.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sectPr w:rsidR="00813412" w:rsidRPr="00813412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92E51"/>
    <w:rsid w:val="001A7330"/>
    <w:rsid w:val="001D56A2"/>
    <w:rsid w:val="002869BD"/>
    <w:rsid w:val="003440ED"/>
    <w:rsid w:val="003B48C7"/>
    <w:rsid w:val="004201C1"/>
    <w:rsid w:val="00443EF9"/>
    <w:rsid w:val="004E72FE"/>
    <w:rsid w:val="00513DD5"/>
    <w:rsid w:val="00540D27"/>
    <w:rsid w:val="005A19B8"/>
    <w:rsid w:val="005C57EE"/>
    <w:rsid w:val="005E04D7"/>
    <w:rsid w:val="00616750"/>
    <w:rsid w:val="00697170"/>
    <w:rsid w:val="006C5E79"/>
    <w:rsid w:val="006D28BC"/>
    <w:rsid w:val="006F6AE1"/>
    <w:rsid w:val="0073753B"/>
    <w:rsid w:val="0075641C"/>
    <w:rsid w:val="0076344E"/>
    <w:rsid w:val="00813412"/>
    <w:rsid w:val="0083371F"/>
    <w:rsid w:val="00875F9F"/>
    <w:rsid w:val="00891672"/>
    <w:rsid w:val="008C6B4D"/>
    <w:rsid w:val="009221F4"/>
    <w:rsid w:val="00957CAE"/>
    <w:rsid w:val="00986F92"/>
    <w:rsid w:val="00A913C0"/>
    <w:rsid w:val="00A91C06"/>
    <w:rsid w:val="00B44543"/>
    <w:rsid w:val="00B86D04"/>
    <w:rsid w:val="00BB5C87"/>
    <w:rsid w:val="00CA045E"/>
    <w:rsid w:val="00CB6BBC"/>
    <w:rsid w:val="00D00B6F"/>
    <w:rsid w:val="00DC6E2D"/>
    <w:rsid w:val="00DF012B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81C9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4315-E691-49EC-A394-A31DCB66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3</cp:revision>
  <cp:lastPrinted>2018-10-31T08:37:00Z</cp:lastPrinted>
  <dcterms:created xsi:type="dcterms:W3CDTF">2018-11-23T13:30:00Z</dcterms:created>
  <dcterms:modified xsi:type="dcterms:W3CDTF">2018-12-04T09:30:00Z</dcterms:modified>
</cp:coreProperties>
</file>