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EB3" w:rsidRPr="007E1EB3" w:rsidRDefault="007E1EB3" w:rsidP="007E1EB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7E1EB3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       </w:t>
      </w:r>
      <w:r w:rsidRPr="007E1EB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</w:t>
      </w:r>
      <w:r w:rsidRPr="007E1EB3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EB3" w:rsidRPr="007E1EB3" w:rsidRDefault="007E1EB3" w:rsidP="007E1EB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4"/>
          <w:lang w:val="de-DE" w:eastAsia="hr-HR"/>
        </w:rPr>
      </w:pPr>
      <w:r w:rsidRPr="007E1EB3">
        <w:rPr>
          <w:rFonts w:ascii="HRHelvbold" w:eastAsia="Times New Roman" w:hAnsi="HRHelvbold" w:cs="Times New Roman"/>
          <w:sz w:val="24"/>
          <w:szCs w:val="24"/>
          <w:lang w:val="de-DE" w:eastAsia="hr-HR"/>
        </w:rPr>
        <w:t xml:space="preserve">       </w:t>
      </w:r>
      <w:r w:rsidRPr="007E1EB3">
        <w:rPr>
          <w:rFonts w:ascii="HRTimes" w:eastAsia="Times New Roman" w:hAnsi="HRTimes" w:cs="Times New Roman"/>
          <w:sz w:val="24"/>
          <w:szCs w:val="24"/>
          <w:lang w:val="de-DE" w:eastAsia="hr-HR"/>
        </w:rPr>
        <w:t>REPUBLIKA HRVATSKA</w:t>
      </w:r>
    </w:p>
    <w:p w:rsidR="007E1EB3" w:rsidRPr="007E1EB3" w:rsidRDefault="007E1EB3" w:rsidP="007E1EB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ZADARSKA ŽUPANIJA</w:t>
      </w:r>
    </w:p>
    <w:p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OPĆINA STARIGRAD</w:t>
      </w:r>
    </w:p>
    <w:p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Općinsko vijeće </w:t>
      </w:r>
    </w:p>
    <w:p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120-01/13-01/01</w:t>
      </w:r>
    </w:p>
    <w:p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2198/09-1-1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0A41F6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ožujka 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7E1EB3" w:rsidRPr="007E1EB3" w:rsidRDefault="007E1EB3" w:rsidP="007E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7E1EB3" w:rsidRPr="007E1EB3" w:rsidRDefault="007E1EB3" w:rsidP="007E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1EB3" w:rsidRPr="007E1EB3" w:rsidRDefault="007E1EB3" w:rsidP="007E1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10. Zakona o plaćama u lokalnoj i područnoj (regionalnoj) samoupravi („Narodne novine„ broj 28/10) i članka 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Starigrad („Službeni glasnik Zadarske županije»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3/18 i 8/18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Općinsko vijeće Općine Starigrad, na prijedlog načelnika Općine Starigrad,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0A41F6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bookmarkStart w:id="0" w:name="_GoBack"/>
      <w:bookmarkEnd w:id="0"/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ožujka  2019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ijelo je</w:t>
      </w:r>
    </w:p>
    <w:p w:rsidR="007E1EB3" w:rsidRPr="007E1EB3" w:rsidRDefault="007E1EB3" w:rsidP="007E1E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</w:t>
      </w:r>
      <w:r w:rsidRPr="007E1E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Odluku o izmjeni </w:t>
      </w:r>
    </w:p>
    <w:p w:rsidR="007E1EB3" w:rsidRPr="007E1EB3" w:rsidRDefault="007E1EB3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E</w:t>
      </w:r>
    </w:p>
    <w:p w:rsidR="007E1EB3" w:rsidRPr="007E1EB3" w:rsidRDefault="007E1EB3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koeficijentima za obračun plaće službenika i namještenika</w:t>
      </w:r>
    </w:p>
    <w:p w:rsidR="007E1EB3" w:rsidRPr="007E1EB3" w:rsidRDefault="007E1EB3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Jedinstvenom upravnom odjelu Općine Starigrad</w:t>
      </w:r>
    </w:p>
    <w:p w:rsidR="007E1EB3" w:rsidRPr="007E1EB3" w:rsidRDefault="007E1EB3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1EB3" w:rsidRPr="007E1EB3" w:rsidRDefault="007E1EB3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1EB3" w:rsidRPr="007E1EB3" w:rsidRDefault="007E1EB3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1.</w:t>
      </w:r>
    </w:p>
    <w:p w:rsidR="007E1EB3" w:rsidRPr="007E1EB3" w:rsidRDefault="007E1EB3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E1EB3" w:rsidRPr="007E1EB3" w:rsidRDefault="007E1EB3" w:rsidP="007E1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Odluci o koeficijentima za obračun plaće službenika i namještenika u Jedinstvenom upravnom odjelu („Službeni glasnik Zadarske županije“ broj 15/13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7/16</w:t>
      </w:r>
      <w:r w:rsidRPr="007E1E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članak 2. stavak 1. redni broj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7E1E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mijenja se i glasi: </w:t>
      </w:r>
    </w:p>
    <w:p w:rsidR="007E1EB3" w:rsidRPr="007E1EB3" w:rsidRDefault="007E1EB3" w:rsidP="007E1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9166" w:type="dxa"/>
        <w:tblLayout w:type="fixed"/>
        <w:tblLook w:val="01E0" w:firstRow="1" w:lastRow="1" w:firstColumn="1" w:lastColumn="1" w:noHBand="0" w:noVBand="0"/>
      </w:tblPr>
      <w:tblGrid>
        <w:gridCol w:w="648"/>
        <w:gridCol w:w="2310"/>
        <w:gridCol w:w="912"/>
        <w:gridCol w:w="1998"/>
        <w:gridCol w:w="916"/>
        <w:gridCol w:w="1166"/>
        <w:gridCol w:w="1216"/>
      </w:tblGrid>
      <w:tr w:rsidR="007E1EB3" w:rsidRPr="007E1EB3" w:rsidTr="006C62C4">
        <w:tc>
          <w:tcPr>
            <w:tcW w:w="648" w:type="dxa"/>
          </w:tcPr>
          <w:p w:rsidR="007E1EB3" w:rsidRPr="007E1EB3" w:rsidRDefault="007E1EB3" w:rsidP="007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E1EB3"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7E1EB3" w:rsidRPr="007E1EB3" w:rsidRDefault="007E1EB3" w:rsidP="007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Pročelnik Jedinstvenog upravnog odjela</w:t>
            </w:r>
          </w:p>
        </w:tc>
        <w:tc>
          <w:tcPr>
            <w:tcW w:w="912" w:type="dxa"/>
          </w:tcPr>
          <w:p w:rsidR="007E1EB3" w:rsidRPr="007E1EB3" w:rsidRDefault="007E1EB3" w:rsidP="007E1EB3">
            <w:pPr>
              <w:rPr>
                <w:sz w:val="24"/>
                <w:szCs w:val="24"/>
              </w:rPr>
            </w:pPr>
          </w:p>
          <w:p w:rsidR="007E1EB3" w:rsidRPr="007E1EB3" w:rsidRDefault="007E1EB3" w:rsidP="007E1EB3">
            <w:pPr>
              <w:rPr>
                <w:sz w:val="24"/>
                <w:szCs w:val="24"/>
              </w:rPr>
            </w:pPr>
            <w:r w:rsidRPr="007E1EB3">
              <w:rPr>
                <w:sz w:val="24"/>
                <w:szCs w:val="24"/>
              </w:rPr>
              <w:t>I.</w:t>
            </w:r>
          </w:p>
        </w:tc>
        <w:tc>
          <w:tcPr>
            <w:tcW w:w="1998" w:type="dxa"/>
          </w:tcPr>
          <w:p w:rsidR="007E1EB3" w:rsidRPr="007E1EB3" w:rsidRDefault="007E1EB3" w:rsidP="007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Glavni rukovoditelj</w:t>
            </w:r>
          </w:p>
          <w:p w:rsidR="007E1EB3" w:rsidRPr="007E1EB3" w:rsidRDefault="007E1EB3" w:rsidP="007E1EB3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E1EB3" w:rsidRPr="007E1EB3" w:rsidRDefault="007E1EB3" w:rsidP="007E1EB3">
            <w:pPr>
              <w:rPr>
                <w:sz w:val="24"/>
                <w:szCs w:val="24"/>
              </w:rPr>
            </w:pPr>
          </w:p>
          <w:p w:rsidR="007E1EB3" w:rsidRPr="007E1EB3" w:rsidRDefault="007E1EB3" w:rsidP="007E1EB3">
            <w:pPr>
              <w:rPr>
                <w:sz w:val="24"/>
                <w:szCs w:val="24"/>
              </w:rPr>
            </w:pPr>
            <w:r w:rsidRPr="007E1EB3"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7E1EB3" w:rsidRPr="007E1EB3" w:rsidRDefault="007E1EB3" w:rsidP="007E1EB3">
            <w:pPr>
              <w:rPr>
                <w:sz w:val="24"/>
                <w:szCs w:val="24"/>
              </w:rPr>
            </w:pPr>
          </w:p>
          <w:p w:rsidR="007E1EB3" w:rsidRPr="007E1EB3" w:rsidRDefault="007E1EB3" w:rsidP="007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E1EB3">
              <w:rPr>
                <w:sz w:val="24"/>
                <w:szCs w:val="24"/>
              </w:rPr>
              <w:t>.</w:t>
            </w:r>
          </w:p>
        </w:tc>
        <w:tc>
          <w:tcPr>
            <w:tcW w:w="1216" w:type="dxa"/>
          </w:tcPr>
          <w:p w:rsidR="007E1EB3" w:rsidRPr="007E1EB3" w:rsidRDefault="007E1EB3" w:rsidP="007E1EB3">
            <w:pPr>
              <w:rPr>
                <w:b/>
                <w:sz w:val="24"/>
                <w:szCs w:val="24"/>
              </w:rPr>
            </w:pPr>
          </w:p>
          <w:p w:rsidR="007E1EB3" w:rsidRPr="007E1EB3" w:rsidRDefault="00180988" w:rsidP="007E1E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</w:t>
            </w:r>
            <w:r w:rsidR="005E59A8">
              <w:rPr>
                <w:b/>
                <w:sz w:val="24"/>
                <w:szCs w:val="24"/>
              </w:rPr>
              <w:t>0</w:t>
            </w:r>
          </w:p>
        </w:tc>
      </w:tr>
    </w:tbl>
    <w:p w:rsidR="007E1EB3" w:rsidRPr="007E1EB3" w:rsidRDefault="007E1EB3" w:rsidP="007E1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E1EB3" w:rsidRPr="007E1EB3" w:rsidRDefault="007E1EB3" w:rsidP="007E1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E1EB3" w:rsidRPr="007E1EB3" w:rsidRDefault="007E1EB3" w:rsidP="007E1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2.</w:t>
      </w:r>
    </w:p>
    <w:p w:rsidR="007E1EB3" w:rsidRDefault="007E1EB3" w:rsidP="007E1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</w:t>
      </w:r>
      <w:r w:rsidR="007F4F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gu </w:t>
      </w:r>
      <w:r w:rsidR="00B0584B">
        <w:rPr>
          <w:rFonts w:ascii="Times New Roman" w:eastAsia="Times New Roman" w:hAnsi="Times New Roman" w:cs="Times New Roman"/>
          <w:sz w:val="24"/>
          <w:szCs w:val="24"/>
          <w:lang w:eastAsia="hr-HR"/>
        </w:rPr>
        <w:t>osmog dana od dana objave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„Službenom glasniku Zadarske županije“.</w:t>
      </w:r>
    </w:p>
    <w:p w:rsidR="00180988" w:rsidRPr="007E1EB3" w:rsidRDefault="00180988" w:rsidP="007E1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538B" w:rsidRDefault="007F4F2A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0988">
        <w:rPr>
          <w:rFonts w:ascii="Times New Roman" w:hAnsi="Times New Roman" w:cs="Times New Roman"/>
          <w:sz w:val="24"/>
          <w:szCs w:val="24"/>
        </w:rPr>
        <w:t>Predsjednik</w:t>
      </w:r>
    </w:p>
    <w:p w:rsidR="005E59A8" w:rsidRPr="00180988" w:rsidRDefault="005E59A8" w:rsidP="005E5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F2A" w:rsidRPr="00180988" w:rsidRDefault="007F4F2A">
      <w:pPr>
        <w:rPr>
          <w:rFonts w:ascii="Times New Roman" w:hAnsi="Times New Roman" w:cs="Times New Roman"/>
          <w:sz w:val="24"/>
          <w:szCs w:val="24"/>
        </w:rPr>
      </w:pP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  <w:t>Marko Marasović, dipl. ing. građ.</w:t>
      </w:r>
    </w:p>
    <w:sectPr w:rsidR="007F4F2A" w:rsidRPr="00180988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B3"/>
    <w:rsid w:val="000A41F6"/>
    <w:rsid w:val="00180988"/>
    <w:rsid w:val="00267C87"/>
    <w:rsid w:val="005E59A8"/>
    <w:rsid w:val="007E1EB3"/>
    <w:rsid w:val="007F4F2A"/>
    <w:rsid w:val="0093772F"/>
    <w:rsid w:val="0095538B"/>
    <w:rsid w:val="00B0584B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6987"/>
  <w15:chartTrackingRefBased/>
  <w15:docId w15:val="{54D0BE4B-BFAD-4A55-A6F7-7DF3AD56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E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E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1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EF79-D69F-43F0-9BFC-3A1BAA4E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2019-03-20T21:37:00Z</dcterms:created>
  <dcterms:modified xsi:type="dcterms:W3CDTF">2019-04-03T13:06:00Z</dcterms:modified>
</cp:coreProperties>
</file>