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8AA6F" w14:textId="77777777" w:rsidR="0042146F" w:rsidRDefault="0042146F" w:rsidP="0042146F">
      <w:pPr>
        <w:rPr>
          <w:i/>
          <w:u w:val="single"/>
        </w:rPr>
      </w:pPr>
      <w:bookmarkStart w:id="0" w:name="_GoBack"/>
      <w:bookmarkEnd w:id="0"/>
      <w:r>
        <w:rPr>
          <w:i/>
          <w:u w:val="single"/>
        </w:rPr>
        <w:t>OBRAZLOŽENJE:</w:t>
      </w:r>
    </w:p>
    <w:p w14:paraId="327F39AB" w14:textId="77777777" w:rsidR="0042146F" w:rsidRDefault="0042146F" w:rsidP="0042146F">
      <w:pPr>
        <w:rPr>
          <w:sz w:val="22"/>
          <w:szCs w:val="22"/>
        </w:rPr>
      </w:pPr>
    </w:p>
    <w:p w14:paraId="55D42AB0" w14:textId="77777777" w:rsidR="0042146F" w:rsidRDefault="0042146F" w:rsidP="0042146F">
      <w:pPr>
        <w:jc w:val="both"/>
      </w:pPr>
      <w:r>
        <w:t xml:space="preserve">Donošenje programa javnih potreba u predškolskom i osnovnoškolskom odgoju i obrazovanju propisano je Zakonom o predškolskom odgoju i obrazovanju („Narodne novine“ 10/97, 107/07, 94,13),  Zakonom o odgoju i obrazovanju u osnovnoj i srednjoj školi („Narodne novine“ 87/08, 86/09, 92/10, 105/10,0 90/11, 05/12, 16/12, 86/12, 126/12, 94/13, 152/14, 07/17 i 68/18) i Zakonom o lokalnoj i područnoj (regionalnoj) samoupravi („Narodne novine“ 33/01, 60/01, 106/03, 129/05, 109/07, 125/08, 36/09, 150/11, 144/12, 19/13, 137/15 i 123/17). Programom se osigurava ostvarivanje redovnih programa odgoja i obrazovanja djece predškolske dobi i ostvarivanje posebnih programa osnovne škole u cilju davanja doprinosa što kvalitetnijem osnovnoškolskom obrazovanju. </w:t>
      </w:r>
    </w:p>
    <w:p w14:paraId="47768C69" w14:textId="77777777" w:rsidR="0042146F" w:rsidRDefault="0042146F" w:rsidP="0042146F">
      <w:pPr>
        <w:jc w:val="both"/>
      </w:pPr>
    </w:p>
    <w:p w14:paraId="29F57642" w14:textId="77777777" w:rsidR="0042146F" w:rsidRDefault="0042146F" w:rsidP="0042146F">
      <w:pPr>
        <w:jc w:val="both"/>
      </w:pPr>
      <w:r>
        <w:t xml:space="preserve">Provođenje samog programa vrši se kroz mjere i pomoći i to sufinanciranjem Osnovne škole Starigrad (tekuće donacije, sufinanciranje projekta Rano učenje njemačkog jezika, te sufinanciranje ostalih projekata osnovne škole Starigrad), stipendije studentima na temelju Pravilnika o stipendiranju i odobravanju drugih oblika potpore  učenicima i studentima, sufinanciranje prijevoza učenika srednjih škola, te financiranje dječjeg vrtića „Osmjeh“. U proračunu Općine Starigrad za 2019. godinu za navedeni program predviđena su sredstva u iznosu od 1.317.200,00 kn. </w:t>
      </w:r>
    </w:p>
    <w:p w14:paraId="520A00C3" w14:textId="77777777" w:rsidR="00487060" w:rsidRDefault="00487060"/>
    <w:sectPr w:rsidR="0048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B2"/>
    <w:rsid w:val="0032435A"/>
    <w:rsid w:val="0042146F"/>
    <w:rsid w:val="00487060"/>
    <w:rsid w:val="00CB07B2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7AD9"/>
  <w15:chartTrackingRefBased/>
  <w15:docId w15:val="{69F76B41-29C1-4E46-A365-8D015E6C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2018-11-13T08:51:00Z</dcterms:created>
  <dcterms:modified xsi:type="dcterms:W3CDTF">2018-11-13T08:51:00Z</dcterms:modified>
</cp:coreProperties>
</file>