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F39AB" w14:textId="05366135" w:rsidR="0042146F" w:rsidRDefault="0042146F" w:rsidP="0042146F">
      <w:pPr>
        <w:rPr>
          <w:i/>
          <w:u w:val="single"/>
        </w:rPr>
      </w:pPr>
    </w:p>
    <w:p w14:paraId="66CE7895" w14:textId="77777777" w:rsidR="00491017" w:rsidRDefault="00491017" w:rsidP="00491017">
      <w:pPr>
        <w:jc w:val="center"/>
        <w:rPr>
          <w:b/>
        </w:rPr>
      </w:pPr>
      <w:r>
        <w:rPr>
          <w:b/>
        </w:rPr>
        <w:t>OBRAZLOŽENJE</w:t>
      </w:r>
    </w:p>
    <w:p w14:paraId="19F4E79D" w14:textId="48E6F7C0" w:rsidR="00491017" w:rsidRDefault="00491017" w:rsidP="00491017">
      <w:pPr>
        <w:jc w:val="center"/>
        <w:rPr>
          <w:b/>
        </w:rPr>
      </w:pPr>
      <w:r>
        <w:rPr>
          <w:b/>
        </w:rPr>
        <w:t>Nacrta prijedloga Odluke o komuna</w:t>
      </w:r>
      <w:r w:rsidR="00DE6031">
        <w:rPr>
          <w:b/>
        </w:rPr>
        <w:t>lnoj naknadi</w:t>
      </w:r>
    </w:p>
    <w:p w14:paraId="123BE9E6" w14:textId="77777777" w:rsidR="00491017" w:rsidRDefault="00491017" w:rsidP="0042146F">
      <w:pPr>
        <w:rPr>
          <w:sz w:val="22"/>
          <w:szCs w:val="22"/>
        </w:rPr>
      </w:pPr>
    </w:p>
    <w:p w14:paraId="6589B8DA" w14:textId="77777777" w:rsidR="00DE6031" w:rsidRDefault="00DE6031" w:rsidP="00DE6031">
      <w:pPr>
        <w:jc w:val="both"/>
      </w:pPr>
    </w:p>
    <w:p w14:paraId="6F855DA2" w14:textId="77777777" w:rsidR="00DE6031" w:rsidRDefault="00DE6031" w:rsidP="00DE6031">
      <w:pPr>
        <w:ind w:firstLine="708"/>
        <w:jc w:val="both"/>
      </w:pPr>
      <w:r>
        <w:t xml:space="preserve">Odredbom članka 130. stavkom 1. Zakona o komunalnom gospodarstvu („Narodne novine“ br. 68/18 - u daljnjem tekstu: Zakon), propisano je da će jedinica lokalne samouprave donijet odluku o komunalnoj naknadi iz članka 95. stavka 1. Zakona u roku od šest mjeseci od dana stupanja na snagu Zakona. </w:t>
      </w:r>
    </w:p>
    <w:p w14:paraId="6A65F2E8" w14:textId="77777777" w:rsidR="00DE6031" w:rsidRDefault="00DE6031" w:rsidP="00DE6031">
      <w:pPr>
        <w:jc w:val="both"/>
      </w:pPr>
      <w:r>
        <w:t xml:space="preserve">            Na temelju odredbe članka 95. stavka 1. Zakona, predstavničko tijelo jedinice lokalne samouprave donosi odluku o komunalnoj naknadi kojom se određuju područja zona u jedinici lokalne samouprave u kojima se naplaćuje komunalna naknada, koeficijent zone (</w:t>
      </w:r>
      <w:proofErr w:type="spellStart"/>
      <w:r>
        <w:t>Kz</w:t>
      </w:r>
      <w:proofErr w:type="spellEnd"/>
      <w:r>
        <w:t>) za pojedine zone u jedinici lokalne samouprave u kojima se naplaćuje komunalna naknada, koeficijent namjene (Kn) za  nekretnine za koje se plaća komunalna naknada, rok plaćanja komunalne naknade, nekretnine važne za jedinicu lokalne samouprave koje se u potpunosti ili djelomično oslobađaju od plaćanja komunalne naknade i opći uvjeti i razlozi zbog kojih se u pojedinačnim slučajevima odobrava djelomično ili potpuno oslobađanje od plaćanja komunalne naknade.</w:t>
      </w:r>
    </w:p>
    <w:p w14:paraId="64248D37" w14:textId="735B9D52" w:rsidR="00DE6031" w:rsidRDefault="00DE6031" w:rsidP="00DE6031">
      <w:pPr>
        <w:ind w:firstLine="708"/>
        <w:jc w:val="both"/>
      </w:pPr>
      <w:r>
        <w:t xml:space="preserve"> Sukladno gore navedenom, </w:t>
      </w:r>
      <w:r w:rsidR="00C7056A">
        <w:t xml:space="preserve">Općina Starigrad </w:t>
      </w:r>
      <w:r>
        <w:t>duž</w:t>
      </w:r>
      <w:r w:rsidR="00C7056A">
        <w:t>na</w:t>
      </w:r>
      <w:r>
        <w:t xml:space="preserve"> je donijeti Odluku o komunalnoj naknadi</w:t>
      </w:r>
      <w:bookmarkStart w:id="0" w:name="_GoBack"/>
      <w:bookmarkEnd w:id="0"/>
      <w:r>
        <w:t xml:space="preserve"> radi usklađivanja sa novim Zakonom koji je stupio na snagu dana 04. kolovoza 2018. godine.</w:t>
      </w:r>
    </w:p>
    <w:p w14:paraId="520A00C3" w14:textId="77777777"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2"/>
    <w:rsid w:val="001419D4"/>
    <w:rsid w:val="0032435A"/>
    <w:rsid w:val="0042146F"/>
    <w:rsid w:val="00487060"/>
    <w:rsid w:val="00491017"/>
    <w:rsid w:val="006B0184"/>
    <w:rsid w:val="00C7056A"/>
    <w:rsid w:val="00CB07B2"/>
    <w:rsid w:val="00DE6031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AD9"/>
  <w15:chartTrackingRefBased/>
  <w15:docId w15:val="{69F76B41-29C1-4E46-A365-8D015E6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2018-11-13T08:51:00Z</dcterms:created>
  <dcterms:modified xsi:type="dcterms:W3CDTF">2018-12-17T12:05:00Z</dcterms:modified>
</cp:coreProperties>
</file>