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+*xfs*pvs*lsu*cvA*xBj*qEC*gyb*vAq*ctk*CcE*pBk*-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+*yqw*BjB*yam*klu*xaa*wEv*EDt*xku*xBC*jus*zew*-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+*eDs*lyd*lyd*lyd*lyd*Bxc*FjA*yFt*ruB*Bsf*zfE*-</w:t>
            </w:r>
            <w:r>
              <w:rPr>
                <w:rFonts w:ascii="PDF417x" w:hAnsi="PDF417x"/>
                <w:sz w:val="24"/>
                <w:szCs w:val="24"/>
              </w:rPr>
              <w:br/>
              <w:t>+*ftw*lBa*Chk*sta*Bgg*gxk*wyv*kkq*rrB*CBB*onA*-</w:t>
            </w:r>
            <w:r>
              <w:rPr>
                <w:rFonts w:ascii="PDF417x" w:hAnsi="PDF417x"/>
                <w:sz w:val="24"/>
                <w:szCs w:val="24"/>
              </w:rPr>
              <w:br/>
              <w:t>+*ftA*vlx*knl*CyC*vbn*wko*FxA*gzC*woc*vik*uws*-</w:t>
            </w:r>
            <w:r>
              <w:rPr>
                <w:rFonts w:ascii="PDF417x" w:hAnsi="PDF417x"/>
                <w:sz w:val="24"/>
                <w:szCs w:val="24"/>
              </w:rPr>
              <w:br/>
              <w:t>+*xjq*yFt*Dog*pzC*jCE*ngz*pjk*jcE*luw*jBC*uzq*-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CE06C46" w14:textId="77777777" w:rsidR="00E41F0E" w:rsidRDefault="00E41F0E" w:rsidP="00E41F0E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402-04/23-01/2 </w:t>
      </w:r>
    </w:p>
    <w:p w14:paraId="78A6B4D5" w14:textId="77777777" w:rsidR="00E41F0E" w:rsidRDefault="00E41F0E" w:rsidP="00E41F0E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URBROJ: 2198-9-3-23-6</w:t>
      </w:r>
    </w:p>
    <w:p w14:paraId="2E7455E0" w14:textId="77777777" w:rsidR="00E41F0E" w:rsidRDefault="00E41F0E" w:rsidP="00E41F0E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00F4E03" w14:textId="77777777" w:rsidR="00E41F0E" w:rsidRDefault="00E41F0E" w:rsidP="00E41F0E">
      <w:pPr>
        <w:tabs>
          <w:tab w:val="left" w:pos="3615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06.11.2023. godine</w:t>
      </w:r>
    </w:p>
    <w:p w14:paraId="2630A88D" w14:textId="77777777" w:rsidR="00E41F0E" w:rsidRDefault="00E41F0E" w:rsidP="00E41F0E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3BEEC6F" w14:textId="77777777" w:rsidR="00E41F0E" w:rsidRDefault="00E41F0E" w:rsidP="00E41F0E">
      <w:pPr>
        <w:spacing w:line="264" w:lineRule="auto"/>
        <w:ind w:right="100"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29. Pravilnika o financiranju programa javnih potreba Općine Starigrad (Službeni glasnik Zadarske županije 16/16) po prijedlogu Povjerenstva za provedbu postupka Javnog poziva za predlaganje javnih potreba u kulturi Općine Starigrad za 2024. godinu (u daljnjem tekstu: Povjerenstvo), Pročelnica Jedinstvenog upravnog odjela,  donosi</w:t>
      </w:r>
    </w:p>
    <w:p w14:paraId="3E81358B" w14:textId="77777777" w:rsidR="00E41F0E" w:rsidRDefault="00E41F0E" w:rsidP="00E41F0E">
      <w:pPr>
        <w:spacing w:line="3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FD974" w14:textId="77777777" w:rsidR="00E41F0E" w:rsidRDefault="00E41F0E" w:rsidP="00E41F0E">
      <w:pPr>
        <w:spacing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14:paraId="75762DAD" w14:textId="77777777" w:rsidR="00E41F0E" w:rsidRDefault="00E41F0E" w:rsidP="00E41F0E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dodjeli financijskih sredstava</w:t>
      </w:r>
    </w:p>
    <w:p w14:paraId="51C32D79" w14:textId="77777777" w:rsidR="00E41F0E" w:rsidRDefault="00E41F0E" w:rsidP="00E41F0E">
      <w:pPr>
        <w:spacing w:line="349" w:lineRule="exact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7B45CE3" w14:textId="77777777" w:rsidR="00E41F0E" w:rsidRDefault="00E41F0E" w:rsidP="00E41F0E">
      <w:pPr>
        <w:spacing w:line="0" w:lineRule="atLeast"/>
        <w:ind w:left="4600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I.</w:t>
      </w:r>
    </w:p>
    <w:p w14:paraId="6D5C59D0" w14:textId="77777777" w:rsidR="00E41F0E" w:rsidRDefault="00E41F0E" w:rsidP="00E41F0E">
      <w:pPr>
        <w:spacing w:line="252" w:lineRule="auto"/>
        <w:ind w:left="120" w:right="100"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Po provedenom Javnom pozivu za predlaganje javnih potreba u kulturi Općine Starigrad za 2024. godinu, po prijedlogu Povjerenstva, donosi se Odluka o dodjeli financijskih sredstava prijaviteljima čije prijave su prošle postupak ocjenjivanja.</w:t>
      </w:r>
    </w:p>
    <w:p w14:paraId="0AEE693E" w14:textId="77777777" w:rsidR="00E41F0E" w:rsidRDefault="00E41F0E" w:rsidP="00E41F0E">
      <w:pPr>
        <w:spacing w:line="228" w:lineRule="auto"/>
        <w:ind w:right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748198E" w14:textId="77777777" w:rsidR="00E41F0E" w:rsidRDefault="00E41F0E" w:rsidP="00E41F0E">
      <w:pPr>
        <w:spacing w:line="228" w:lineRule="auto"/>
        <w:ind w:right="120"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bookmarkStart w:id="1" w:name="_Hlk53400113"/>
      <w:r>
        <w:rPr>
          <w:rFonts w:ascii="Times New Roman" w:hAnsi="Times New Roman" w:cs="Times New Roman"/>
          <w:noProof w:val="0"/>
          <w:sz w:val="24"/>
          <w:szCs w:val="24"/>
        </w:rPr>
        <w:t xml:space="preserve">Najmanji iznos financijskih sredstava koji se mogao prijaviti i ugovoriti po pojedinom programu/projektu/manifestaciji – prioritetno područje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kultura </w:t>
      </w:r>
      <w:r>
        <w:rPr>
          <w:rFonts w:ascii="Times New Roman" w:hAnsi="Times New Roman" w:cs="Times New Roman"/>
          <w:noProof w:val="0"/>
          <w:sz w:val="24"/>
          <w:szCs w:val="24"/>
        </w:rPr>
        <w:t>– je 265,00 EUR, a najveći iznos po pojedinom projektu je 3.981,00 EUR.</w:t>
      </w:r>
    </w:p>
    <w:p w14:paraId="240958F8" w14:textId="77777777" w:rsidR="00E41F0E" w:rsidRDefault="00E41F0E" w:rsidP="00E41F0E">
      <w:pPr>
        <w:spacing w:line="228" w:lineRule="auto"/>
        <w:ind w:right="120"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5A6E9A7" w14:textId="77777777" w:rsidR="00E41F0E" w:rsidRDefault="00E41F0E" w:rsidP="00E41F0E">
      <w:pPr>
        <w:spacing w:line="0" w:lineRule="atLeast"/>
        <w:ind w:firstLine="72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Zaprimljena je ukupno 1 (jedna) prijava na natječaj.</w:t>
      </w:r>
      <w:bookmarkEnd w:id="1"/>
    </w:p>
    <w:p w14:paraId="3F5E710D" w14:textId="77777777" w:rsidR="00E41F0E" w:rsidRDefault="00E41F0E" w:rsidP="00E41F0E">
      <w:pPr>
        <w:spacing w:line="0" w:lineRule="atLeast"/>
        <w:ind w:firstLine="720"/>
        <w:rPr>
          <w:rFonts w:ascii="Times New Roman" w:hAnsi="Times New Roman" w:cs="Times New Roman"/>
          <w:noProof w:val="0"/>
          <w:sz w:val="24"/>
          <w:szCs w:val="24"/>
        </w:rPr>
      </w:pPr>
    </w:p>
    <w:p w14:paraId="2523E135" w14:textId="77777777" w:rsidR="00E41F0E" w:rsidRDefault="00E41F0E" w:rsidP="00E41F0E">
      <w:pPr>
        <w:spacing w:line="228" w:lineRule="auto"/>
        <w:ind w:left="4560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II.</w:t>
      </w:r>
    </w:p>
    <w:p w14:paraId="6C836DCA" w14:textId="77777777" w:rsidR="00E41F0E" w:rsidRDefault="00E41F0E" w:rsidP="00E41F0E">
      <w:pPr>
        <w:spacing w:line="228" w:lineRule="auto"/>
        <w:ind w:left="82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Odobrava se dodjela sredstava slijedećim prijaviteljima:</w:t>
      </w:r>
    </w:p>
    <w:p w14:paraId="0917DFCA" w14:textId="77777777" w:rsidR="00E41F0E" w:rsidRDefault="00E41F0E" w:rsidP="00E41F0E">
      <w:pPr>
        <w:rPr>
          <w:rFonts w:ascii="Times New Roman" w:hAnsi="Times New Roman" w:cs="Times New Roman"/>
          <w:noProof w:val="0"/>
          <w:sz w:val="20"/>
          <w:szCs w:val="20"/>
        </w:rPr>
      </w:pPr>
      <w:bookmarkStart w:id="2" w:name="_Hlk510599438"/>
    </w:p>
    <w:p w14:paraId="73F0F02B" w14:textId="77777777" w:rsidR="00E41F0E" w:rsidRDefault="00E41F0E" w:rsidP="00E41F0E">
      <w:pPr>
        <w:rPr>
          <w:rFonts w:ascii="Times New Roman" w:hAnsi="Times New Roman" w:cs="Times New Roman"/>
          <w:noProof w:val="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46"/>
        <w:gridCol w:w="2824"/>
        <w:gridCol w:w="1743"/>
        <w:gridCol w:w="1659"/>
      </w:tblGrid>
      <w:tr w:rsidR="00E41F0E" w14:paraId="3E4DB7A2" w14:textId="77777777" w:rsidTr="00E41F0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8CC4" w14:textId="77777777" w:rsidR="00E41F0E" w:rsidRDefault="00E41F0E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Redni</w:t>
            </w:r>
          </w:p>
          <w:p w14:paraId="4A3731D0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Broj</w:t>
            </w:r>
            <w:r>
              <w:rPr>
                <w:rFonts w:ascii="Times New Roman" w:hAnsi="Times New Roman" w:cs="Times New Roman"/>
                <w:noProof w:val="0"/>
              </w:rPr>
              <w:t>: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E715" w14:textId="77777777" w:rsidR="00E41F0E" w:rsidRDefault="00E41F0E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Podnositelj prijave: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E766" w14:textId="77777777" w:rsidR="00E41F0E" w:rsidRDefault="00E41F0E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Naziv program/ projekta; evidencijski broj: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F492" w14:textId="77777777" w:rsidR="00E41F0E" w:rsidRDefault="00E41F0E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Zatraženi iznos sufinanciranja: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794" w14:textId="77777777" w:rsidR="00E41F0E" w:rsidRDefault="00E41F0E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Odobreni iznos sufinanciranja:</w:t>
            </w:r>
          </w:p>
        </w:tc>
      </w:tr>
      <w:tr w:rsidR="00E41F0E" w14:paraId="00EED8B1" w14:textId="77777777" w:rsidTr="00E41F0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848A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6EEF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KUD „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Podgorac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>“, A. Stepinca 32, 23244 Starigrad Paklenica</w:t>
            </w:r>
          </w:p>
          <w:p w14:paraId="10ABA7A3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OIB: 61789251179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BF68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Redovna djelatnost</w:t>
            </w:r>
          </w:p>
          <w:p w14:paraId="629DAC2E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23-2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51C7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3.981,00 EUR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1CCF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3.981,00 EUR</w:t>
            </w:r>
          </w:p>
        </w:tc>
      </w:tr>
      <w:tr w:rsidR="00E41F0E" w14:paraId="02AFCC1E" w14:textId="77777777" w:rsidTr="00E41F0E">
        <w:trPr>
          <w:trHeight w:val="362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A736" w14:textId="77777777" w:rsidR="00E41F0E" w:rsidRDefault="00E41F0E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Odobrena sredstva – kultura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334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3.981,00 EUR</w:t>
            </w:r>
          </w:p>
          <w:p w14:paraId="0463C601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E41F0E" w14:paraId="3AFB62C3" w14:textId="77777777" w:rsidTr="00E41F0E">
        <w:trPr>
          <w:trHeight w:val="362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467" w14:textId="77777777" w:rsidR="00E41F0E" w:rsidRDefault="00E41F0E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 xml:space="preserve">UKUPAN IZNOS ODOBRENIH SREDSTAVA: </w:t>
            </w:r>
          </w:p>
          <w:p w14:paraId="15EADFC5" w14:textId="77777777" w:rsidR="00E41F0E" w:rsidRDefault="00E41F0E">
            <w:pPr>
              <w:rPr>
                <w:rFonts w:ascii="Times New Roman" w:hAnsi="Times New Roman" w:cs="Times New Roman"/>
                <w:b/>
                <w:noProof w:val="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3C90" w14:textId="77777777" w:rsidR="00E41F0E" w:rsidRDefault="00E41F0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3.981,00 EUR</w:t>
            </w:r>
          </w:p>
        </w:tc>
      </w:tr>
      <w:bookmarkEnd w:id="2"/>
    </w:tbl>
    <w:p w14:paraId="5908B5D2" w14:textId="77777777" w:rsidR="00E41F0E" w:rsidRDefault="00E41F0E" w:rsidP="00E41F0E">
      <w:pPr>
        <w:spacing w:line="211" w:lineRule="exact"/>
        <w:rPr>
          <w:rFonts w:ascii="Times New Roman" w:hAnsi="Times New Roman" w:cs="Times New Roman"/>
          <w:noProof w:val="0"/>
          <w:sz w:val="24"/>
          <w:szCs w:val="24"/>
        </w:rPr>
      </w:pPr>
    </w:p>
    <w:p w14:paraId="3E34111B" w14:textId="77777777" w:rsidR="00E41F0E" w:rsidRDefault="00E41F0E" w:rsidP="00E41F0E">
      <w:pPr>
        <w:spacing w:line="211" w:lineRule="exact"/>
        <w:rPr>
          <w:rFonts w:ascii="Times New Roman" w:hAnsi="Times New Roman" w:cs="Times New Roman"/>
          <w:noProof w:val="0"/>
          <w:sz w:val="24"/>
          <w:szCs w:val="24"/>
        </w:rPr>
      </w:pPr>
    </w:p>
    <w:p w14:paraId="6E810E26" w14:textId="77777777" w:rsidR="00E41F0E" w:rsidRDefault="00E41F0E" w:rsidP="00E41F0E">
      <w:pPr>
        <w:spacing w:line="228" w:lineRule="auto"/>
        <w:ind w:left="4540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III.</w:t>
      </w:r>
    </w:p>
    <w:p w14:paraId="6808C3BC" w14:textId="77777777" w:rsidR="00E41F0E" w:rsidRDefault="00E41F0E" w:rsidP="00E41F0E">
      <w:pPr>
        <w:spacing w:line="228" w:lineRule="auto"/>
        <w:ind w:right="20"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Sukladno odredbama Pravilnika i Natječaja, prijaviteljima kojima nisu odobrena financijska sredstva, može se na njihov zahtjev u roku od 8 dana omogućiti uvid u ocjenu njihovog programa ili projekta uz pravo Općine da zaštiti tajnost podataka o osobama koje su ocjenjivale program ili projekt. Općina će prijaviteljima koji su nezadovoljni odlukom o dodjeli financijskih sredstava omogućiti pravo na prigovor. Prigovor se može podnijeti isključivo na natječajni postupak te eventualno bodovanje nekog kriterija s 0 bodova, ukoliko prijavitelj smatra da je u prijavi dostavio dovoljno argumenata za drugačije bodovanje. Prigovor se ne može podnijeti na odluku o neodobravanju sredstava ili visini dodijeljenih sredstava. Prigovori </w:t>
      </w:r>
      <w:r>
        <w:rPr>
          <w:rFonts w:ascii="Times New Roman" w:hAnsi="Times New Roman" w:cs="Times New Roman"/>
          <w:noProof w:val="0"/>
          <w:sz w:val="24"/>
          <w:szCs w:val="24"/>
        </w:rPr>
        <w:lastRenderedPageBreak/>
        <w:t>se podnose Jedinstvenom upravnom odjelu Općine u pisanom obliku, u roku od 8 dana od dana dostave pisane obavijesti o rezultatima natječaja. Odluku o prigovoru donosi načelnik Općine Starigrad.</w:t>
      </w:r>
    </w:p>
    <w:p w14:paraId="3349EDEC" w14:textId="77777777" w:rsidR="00E41F0E" w:rsidRDefault="00E41F0E" w:rsidP="00E41F0E">
      <w:pPr>
        <w:spacing w:line="228" w:lineRule="auto"/>
        <w:ind w:right="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36393C6B" w14:textId="77777777" w:rsidR="00E41F0E" w:rsidRDefault="00E41F0E" w:rsidP="00E41F0E">
      <w:pPr>
        <w:spacing w:line="228" w:lineRule="auto"/>
        <w:ind w:left="4400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IV.</w:t>
      </w:r>
    </w:p>
    <w:p w14:paraId="4CCFABDD" w14:textId="77777777" w:rsidR="00E41F0E" w:rsidRDefault="00E41F0E" w:rsidP="00E41F0E">
      <w:pPr>
        <w:spacing w:line="216" w:lineRule="auto"/>
        <w:ind w:right="20" w:firstLine="70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Sa svim prijaviteljima kojima su odobrena financijska sredstva Općina će potpisati ugovor o financiranju programa ili projekata najkasnije 30 dana od dana donošenja odluke o financiranju.</w:t>
      </w:r>
    </w:p>
    <w:p w14:paraId="560112B4" w14:textId="77777777" w:rsidR="00E41F0E" w:rsidRDefault="00E41F0E" w:rsidP="00E41F0E">
      <w:pPr>
        <w:spacing w:line="268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2375FEE" w14:textId="77777777" w:rsidR="00E41F0E" w:rsidRDefault="00E41F0E" w:rsidP="00E41F0E">
      <w:pPr>
        <w:spacing w:line="228" w:lineRule="auto"/>
        <w:ind w:firstLine="70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Prije potpisa ugovora prijavitelj će morati priložiti dokaze da se protiv odgovorne osobe i voditelja programa/projekta ne vodi kazneni postupak, da prijavitelj ima podmirene sve doprinose i plaćen porez, kao i obveze prema Općini Starigrad te izjavu o nepostojanju dvostrukog financiranja (ukoliko ranije nije dostavljeno), u protivnom neće biti ispunjeni propisani uvjeti za sklapanje ugovora.</w:t>
      </w:r>
    </w:p>
    <w:p w14:paraId="2167ED74" w14:textId="77777777" w:rsidR="00E41F0E" w:rsidRDefault="00E41F0E" w:rsidP="00E41F0E">
      <w:pPr>
        <w:spacing w:line="3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D3344" w14:textId="77777777" w:rsidR="00E41F0E" w:rsidRDefault="00E41F0E" w:rsidP="00E41F0E">
      <w:pPr>
        <w:spacing w:line="0" w:lineRule="atLeast"/>
        <w:ind w:left="44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3474840E" w14:textId="77777777" w:rsidR="00E41F0E" w:rsidRDefault="00E41F0E" w:rsidP="00E41F0E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na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www.opcina-starigrad.hr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AEA72" w14:textId="77777777" w:rsidR="00E41F0E" w:rsidRDefault="00E41F0E" w:rsidP="00E41F0E">
      <w:pPr>
        <w:spacing w:line="22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900FDB1" w14:textId="77777777" w:rsidR="00E41F0E" w:rsidRDefault="00E41F0E" w:rsidP="00E41F0E">
      <w:pPr>
        <w:spacing w:line="228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1146E5" w14:textId="77777777" w:rsidR="00E41F0E" w:rsidRDefault="00E41F0E" w:rsidP="00E41F0E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PROČELNICA:</w:t>
      </w:r>
    </w:p>
    <w:p w14:paraId="2FD97FA2" w14:textId="77777777" w:rsidR="00E41F0E" w:rsidRDefault="00E41F0E" w:rsidP="00E41F0E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14:paraId="4602256B" w14:textId="77777777" w:rsidR="00E41F0E" w:rsidRDefault="00E41F0E" w:rsidP="00E41F0E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14:paraId="5B626338" w14:textId="77777777" w:rsidR="00E41F0E" w:rsidRDefault="00E41F0E" w:rsidP="00E41F0E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Marina Milovac, mag.archeol.</w:t>
      </w:r>
    </w:p>
    <w:p w14:paraId="68854404" w14:textId="77777777" w:rsidR="00E41F0E" w:rsidRDefault="00E41F0E" w:rsidP="00E41F0E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14:paraId="5B8F4423" w14:textId="77777777" w:rsidR="00E41F0E" w:rsidRDefault="00E41F0E" w:rsidP="00E41F0E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14:paraId="2235E821" w14:textId="77777777" w:rsidR="00E41F0E" w:rsidRDefault="00E41F0E" w:rsidP="00E41F0E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91705AB" w14:textId="77777777" w:rsidR="00E41F0E" w:rsidRDefault="00E41F0E" w:rsidP="00E41F0E">
      <w:pPr>
        <w:numPr>
          <w:ilvl w:val="0"/>
          <w:numId w:val="2"/>
        </w:num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Podnositeljima prijava</w:t>
      </w:r>
    </w:p>
    <w:p w14:paraId="53413621" w14:textId="77777777" w:rsidR="00E41F0E" w:rsidRDefault="00E41F0E" w:rsidP="00E41F0E">
      <w:pPr>
        <w:numPr>
          <w:ilvl w:val="0"/>
          <w:numId w:val="2"/>
        </w:num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ovdje.</w:t>
      </w:r>
    </w:p>
    <w:p w14:paraId="07C674FF" w14:textId="77777777" w:rsidR="00E41F0E" w:rsidRDefault="00E41F0E" w:rsidP="00E41F0E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6383086B" w14:textId="77777777" w:rsidR="00E41F0E" w:rsidRDefault="00E41F0E" w:rsidP="00E41F0E">
      <w:pPr>
        <w:rPr>
          <w:lang w:eastAsia="hr-HR"/>
        </w:rPr>
      </w:pP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0B3A"/>
    <w:multiLevelType w:val="hybridMultilevel"/>
    <w:tmpl w:val="71682C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1"/>
  </w:num>
  <w:num w:numId="2" w16cid:durableId="2155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B5557"/>
    <w:rsid w:val="002F25AC"/>
    <w:rsid w:val="006229A3"/>
    <w:rsid w:val="00693226"/>
    <w:rsid w:val="00693AB1"/>
    <w:rsid w:val="00887246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41F0E"/>
    <w:rsid w:val="00EB7508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2</cp:revision>
  <cp:lastPrinted>2014-11-26T14:09:00Z</cp:lastPrinted>
  <dcterms:created xsi:type="dcterms:W3CDTF">2023-11-10T08:03:00Z</dcterms:created>
  <dcterms:modified xsi:type="dcterms:W3CDTF">2023-11-10T08:03:00Z</dcterms:modified>
</cp:coreProperties>
</file>