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+*xfs*pvs*lsu*cvA*xBj*qEC*gyb*vAq*ckk*klD*pBk*-</w:t>
            </w:r>
            <w:r>
              <w:rPr>
                <w:rFonts w:ascii="PDF417x" w:hAnsi="PDF417x"/>
                <w:sz w:val="24"/>
                <w:szCs w:val="24"/>
              </w:rPr>
              <w:br/>
              <w:t>+*yqw*wsu*yaF*sct*xaa*wEv*EDt*bCz*tia*jus*zew*-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+*eDs*lyd*lyd*lyd*lyd*ocz*gfk*mfw*qdw*lFy*zfE*-</w:t>
            </w:r>
            <w:r>
              <w:rPr>
                <w:rFonts w:ascii="PDF417x" w:hAnsi="PDF417x"/>
                <w:sz w:val="24"/>
                <w:szCs w:val="24"/>
              </w:rPr>
              <w:br/>
              <w:t>+*ftw*DrE*BAo*xuD*Bjj*vBa*CDg*atA*DbD*fDA*onA*-</w:t>
            </w:r>
            <w:r>
              <w:rPr>
                <w:rFonts w:ascii="PDF417x" w:hAnsi="PDF417x"/>
                <w:sz w:val="24"/>
                <w:szCs w:val="24"/>
              </w:rPr>
              <w:br/>
              <w:t>+*ftA*zio*yma*weB*Bbv*xFA*ujb*yEn*mbq*xtu*uws*-</w:t>
            </w:r>
            <w:r>
              <w:rPr>
                <w:rFonts w:ascii="PDF417x" w:hAnsi="PDF417x"/>
                <w:sz w:val="24"/>
                <w:szCs w:val="24"/>
              </w:rPr>
              <w:br/>
              <w:t>+*xjq*Baz*mvy*rxl*lpw*ors*nyu*DEb*bcD*ics*uzq*-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5F812B6" w14:textId="4C273B2A" w:rsidR="008C5FE5" w:rsidRPr="00EE77A2" w:rsidRDefault="00600F3E" w:rsidP="00B92D0F">
      <w:pPr>
        <w:jc w:val="both"/>
        <w:rPr>
          <w:rFonts w:eastAsia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2C5ED461" wp14:editId="429FD823">
            <wp:simplePos x="0" y="0"/>
            <wp:positionH relativeFrom="column">
              <wp:posOffset>495300</wp:posOffset>
            </wp:positionH>
            <wp:positionV relativeFrom="paragraph">
              <wp:posOffset>161290</wp:posOffset>
            </wp:positionV>
            <wp:extent cx="506095" cy="628015"/>
            <wp:effectExtent l="0" t="0" r="8255" b="635"/>
            <wp:wrapTight wrapText="bothSides">
              <wp:wrapPolygon edited="0">
                <wp:start x="4065" y="0"/>
                <wp:lineTo x="0" y="0"/>
                <wp:lineTo x="0" y="15070"/>
                <wp:lineTo x="2439" y="20967"/>
                <wp:lineTo x="4878" y="20967"/>
                <wp:lineTo x="16261" y="20967"/>
                <wp:lineTo x="18700" y="20967"/>
                <wp:lineTo x="21139" y="15070"/>
                <wp:lineTo x="21139" y="0"/>
                <wp:lineTo x="17074" y="0"/>
                <wp:lineTo x="4065" y="0"/>
              </wp:wrapPolygon>
            </wp:wrapTight>
            <wp:docPr id="289069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5D2962" w14:textId="4C469DF9"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14:paraId="0A647C32" w14:textId="2C20F4D4"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D3C3028" w14:textId="77777777"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14:paraId="59A646A2" w14:textId="77777777"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14:paraId="4F493632" w14:textId="77777777" w:rsidR="00600F3E" w:rsidRPr="006D3B00" w:rsidRDefault="00600F3E" w:rsidP="00600F3E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>REPUBLIKA HRVATSKA</w:t>
      </w:r>
    </w:p>
    <w:p w14:paraId="46B0F64D" w14:textId="77777777" w:rsidR="00600F3E" w:rsidRPr="006D3B00" w:rsidRDefault="00600F3E" w:rsidP="00600F3E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ZADARSKA ŽUPANIJA</w:t>
      </w:r>
    </w:p>
    <w:p w14:paraId="0DE5D585" w14:textId="77777777" w:rsidR="00600F3E" w:rsidRPr="006D3B00" w:rsidRDefault="00600F3E" w:rsidP="00600F3E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 OPĆINA STARIGRAD</w:t>
      </w:r>
    </w:p>
    <w:p w14:paraId="453D1839" w14:textId="77777777" w:rsidR="00600F3E" w:rsidRPr="006D3B00" w:rsidRDefault="00600F3E" w:rsidP="00600F3E">
      <w:pPr>
        <w:rPr>
          <w:rFonts w:ascii="Times New Roman" w:hAnsi="Times New Roman" w:cs="Times New Roman"/>
          <w:b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</w:t>
      </w:r>
      <w:r w:rsidRPr="006D3B00">
        <w:rPr>
          <w:rFonts w:ascii="Times New Roman" w:hAnsi="Times New Roman" w:cs="Times New Roman"/>
          <w:b/>
          <w:sz w:val="24"/>
          <w:szCs w:val="24"/>
        </w:rPr>
        <w:t>Jedinstveni upravni odjel</w:t>
      </w:r>
    </w:p>
    <w:p w14:paraId="3379EE20" w14:textId="18158EB4" w:rsidR="00B92D0F" w:rsidRPr="00693226" w:rsidRDefault="00B92D0F" w:rsidP="00B92D0F">
      <w:pPr>
        <w:jc w:val="both"/>
        <w:rPr>
          <w:rFonts w:ascii="Times New Roman" w:eastAsia="Times New Roman" w:hAnsi="Times New Roman" w:cs="Times New Roman"/>
          <w:noProof w:val="0"/>
        </w:rPr>
      </w:pPr>
      <w:r w:rsidRPr="00693226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693226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693226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</w:p>
    <w:p w14:paraId="67B11731" w14:textId="57311DEA" w:rsidR="00B92D0F" w:rsidRPr="00600F3E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013-02/23-01/7</w:t>
      </w:r>
      <w:r w:rsidR="008C5FE5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3E7BE96D" w14:textId="0E105E12" w:rsidR="00CC3CF9" w:rsidRPr="00600F3E" w:rsidRDefault="00C9578C" w:rsidP="00600F3E">
      <w:pPr>
        <w:tabs>
          <w:tab w:val="left" w:pos="2700"/>
        </w:tabs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2198-9-2-23-1</w:t>
      </w:r>
      <w:r w:rsidR="00600F3E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7971197C" w14:textId="77777777" w:rsidR="00600F3E" w:rsidRPr="00693226" w:rsidRDefault="00600F3E" w:rsidP="00600F3E">
      <w:pPr>
        <w:tabs>
          <w:tab w:val="left" w:pos="2700"/>
        </w:tabs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39584EDD" w14:textId="77777777" w:rsidR="00600F3E" w:rsidRPr="006D3B00" w:rsidRDefault="00600F3E" w:rsidP="00600F3E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Starigrad </w:t>
      </w:r>
      <w:r w:rsidRPr="006D3B0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Paklenica, </w:t>
      </w:r>
      <w:r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24. listopada 2023. godine</w:t>
      </w:r>
    </w:p>
    <w:p w14:paraId="0BD63CBF" w14:textId="77777777" w:rsidR="00600F3E" w:rsidRPr="006D3B00" w:rsidRDefault="00600F3E" w:rsidP="00600F3E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34E5114D" w14:textId="77777777" w:rsidR="00600F3E" w:rsidRPr="006D3B00" w:rsidRDefault="00600F3E" w:rsidP="00600F3E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>Na temelju članka 11. stavka 1. Zakona o prvu na pristup informacijama</w:t>
      </w:r>
      <w:r>
        <w:rPr>
          <w:rFonts w:ascii="Times New Roman" w:hAnsi="Times New Roman" w:cs="Times New Roman"/>
          <w:sz w:val="24"/>
          <w:szCs w:val="24"/>
        </w:rPr>
        <w:t xml:space="preserve"> („Narodne novine“ broj 25/13, </w:t>
      </w:r>
      <w:r w:rsidRPr="006D3B00">
        <w:rPr>
          <w:rFonts w:ascii="Times New Roman" w:hAnsi="Times New Roman" w:cs="Times New Roman"/>
          <w:sz w:val="24"/>
          <w:szCs w:val="24"/>
        </w:rPr>
        <w:t>85/15</w:t>
      </w:r>
      <w:r>
        <w:rPr>
          <w:rFonts w:ascii="Times New Roman" w:hAnsi="Times New Roman" w:cs="Times New Roman"/>
          <w:sz w:val="24"/>
          <w:szCs w:val="24"/>
        </w:rPr>
        <w:t xml:space="preserve"> i 69/22</w:t>
      </w:r>
      <w:r w:rsidRPr="006D3B00">
        <w:rPr>
          <w:rFonts w:ascii="Times New Roman" w:hAnsi="Times New Roman" w:cs="Times New Roman"/>
          <w:sz w:val="24"/>
          <w:szCs w:val="24"/>
        </w:rPr>
        <w:t>), Općina Starigrad, objavljuje</w:t>
      </w:r>
    </w:p>
    <w:p w14:paraId="52D58D5D" w14:textId="77777777" w:rsidR="00600F3E" w:rsidRPr="00943A4A" w:rsidRDefault="00600F3E" w:rsidP="00600F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9D132E" w14:textId="77777777" w:rsidR="00600F3E" w:rsidRPr="00943A4A" w:rsidRDefault="00600F3E" w:rsidP="00600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P O Z I V</w:t>
      </w:r>
    </w:p>
    <w:p w14:paraId="55F5C937" w14:textId="77777777" w:rsidR="00600F3E" w:rsidRPr="00943A4A" w:rsidRDefault="00600F3E" w:rsidP="00600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javnosti za sudjelovanje u postupku savjetovanja</w:t>
      </w:r>
    </w:p>
    <w:p w14:paraId="51352656" w14:textId="77777777" w:rsidR="00600F3E" w:rsidRPr="00943A4A" w:rsidRDefault="00600F3E" w:rsidP="00600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dostavom prijedloga i mišljenja</w:t>
      </w:r>
    </w:p>
    <w:p w14:paraId="1D503653" w14:textId="77777777" w:rsidR="00600F3E" w:rsidRDefault="00600F3E" w:rsidP="00600F3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3A4A">
        <w:rPr>
          <w:rFonts w:ascii="Times New Roman" w:hAnsi="Times New Roman" w:cs="Times New Roman"/>
          <w:i/>
          <w:sz w:val="24"/>
          <w:szCs w:val="24"/>
          <w:u w:val="single"/>
        </w:rPr>
        <w:t xml:space="preserve">na Nacrt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Odluke o </w:t>
      </w:r>
      <w:r w:rsidRPr="00600F3E">
        <w:rPr>
          <w:rFonts w:ascii="Times New Roman" w:hAnsi="Times New Roman" w:cs="Times New Roman"/>
          <w:i/>
          <w:sz w:val="24"/>
          <w:szCs w:val="24"/>
          <w:u w:val="single"/>
        </w:rPr>
        <w:t xml:space="preserve">o privremenoj zabrani izvođenja građevinskih radova </w:t>
      </w:r>
    </w:p>
    <w:p w14:paraId="7F0C8588" w14:textId="0C4DBCCA" w:rsidR="00600F3E" w:rsidRDefault="00600F3E" w:rsidP="00600F3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0F3E">
        <w:rPr>
          <w:rFonts w:ascii="Times New Roman" w:hAnsi="Times New Roman" w:cs="Times New Roman"/>
          <w:i/>
          <w:sz w:val="24"/>
          <w:szCs w:val="24"/>
          <w:u w:val="single"/>
        </w:rPr>
        <w:t>tijekom turističke sezone</w:t>
      </w:r>
    </w:p>
    <w:p w14:paraId="26C91C41" w14:textId="77777777" w:rsidR="00600F3E" w:rsidRPr="00943A4A" w:rsidRDefault="00600F3E" w:rsidP="00600F3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E6BBFE0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CA574" w14:textId="45DC3D80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Općina Starigrad objavljuje Nacrt </w:t>
      </w:r>
      <w:r>
        <w:rPr>
          <w:rFonts w:ascii="Times New Roman" w:hAnsi="Times New Roman" w:cs="Times New Roman"/>
          <w:sz w:val="24"/>
          <w:szCs w:val="24"/>
        </w:rPr>
        <w:t xml:space="preserve">Odluke </w:t>
      </w:r>
      <w:r w:rsidRPr="00600F3E">
        <w:rPr>
          <w:rFonts w:ascii="Times New Roman" w:hAnsi="Times New Roman" w:cs="Times New Roman"/>
          <w:sz w:val="24"/>
          <w:szCs w:val="24"/>
        </w:rPr>
        <w:t>o privremenoj zabrani izvođenja građevinskih radova tijekom turističke sezone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3A4A">
        <w:rPr>
          <w:rFonts w:ascii="Times New Roman" w:hAnsi="Times New Roman" w:cs="Times New Roman"/>
          <w:sz w:val="24"/>
          <w:szCs w:val="24"/>
        </w:rPr>
        <w:t xml:space="preserve">Savjetovanje s javnošću provest će se u trajanju od 30 dana u razdoblju od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43A4A">
        <w:rPr>
          <w:rFonts w:ascii="Times New Roman" w:hAnsi="Times New Roman" w:cs="Times New Roman"/>
          <w:sz w:val="24"/>
          <w:szCs w:val="24"/>
        </w:rPr>
        <w:t>. listopada 2023. godine do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3A4A">
        <w:rPr>
          <w:rFonts w:ascii="Times New Roman" w:hAnsi="Times New Roman" w:cs="Times New Roman"/>
          <w:sz w:val="24"/>
          <w:szCs w:val="24"/>
        </w:rPr>
        <w:t xml:space="preserve">. studenog 2023. godine. </w:t>
      </w:r>
    </w:p>
    <w:p w14:paraId="48542C01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90C89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Za dostavu prijedloga i mišljenja koristi se isključivo priloženi obrazac. Popunjeni obrazac potrebno je dostaviti na e-mail adresu: </w:t>
      </w:r>
      <w:hyperlink r:id="rId6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info@opcina-starigrad.hr</w:t>
        </w:r>
      </w:hyperlink>
      <w:r w:rsidRPr="00943A4A">
        <w:rPr>
          <w:rFonts w:ascii="Times New Roman" w:hAnsi="Times New Roman" w:cs="Times New Roman"/>
          <w:sz w:val="24"/>
          <w:szCs w:val="24"/>
        </w:rPr>
        <w:tab/>
        <w:t xml:space="preserve"> ili putem pošte na adresu: Općina Starigrad, Trg T. Marasovića 1, 23244 Starigrad-Paklenica.</w:t>
      </w:r>
    </w:p>
    <w:p w14:paraId="21D2CC5F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721DE" w14:textId="77777777" w:rsidR="00600F3E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Po završetku Savjetovanja, Općina Starigrad sastavit će izvješće koje sadrži zaprimljene prijedloge i primjedbe te očitovanje s razlozima za neprihvaćanje pojedinih prijedloga i primjedbi a koje će biti objavljeno na internetskoj stranici Općine Starigrad </w:t>
      </w:r>
      <w:hyperlink r:id="rId7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www.opcina-starigrad.hr</w:t>
        </w:r>
      </w:hyperlink>
      <w:r w:rsidRPr="00943A4A">
        <w:rPr>
          <w:rFonts w:ascii="Times New Roman" w:hAnsi="Times New Roman" w:cs="Times New Roman"/>
          <w:sz w:val="24"/>
          <w:szCs w:val="24"/>
        </w:rPr>
        <w:t xml:space="preserve">, na poveznici </w:t>
      </w:r>
      <w:hyperlink r:id="rId8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http://www.opcina-starigrad.hr/pristup-informacijama/savjetovanje-sa-zainteresiranom-javnoscu/zavrseno-savjetovanje/</w:t>
        </w:r>
      </w:hyperlink>
      <w:r w:rsidRPr="00943A4A">
        <w:rPr>
          <w:rFonts w:ascii="Times New Roman" w:hAnsi="Times New Roman" w:cs="Times New Roman"/>
          <w:sz w:val="24"/>
          <w:szCs w:val="24"/>
        </w:rPr>
        <w:t>.</w:t>
      </w:r>
    </w:p>
    <w:p w14:paraId="59DB14D1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A8798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>Izvješće o savjetovanju s javnošću nositelj izrade nacrta obvezno dostavlja tijelu koje usvaja ili donosi propis, opći akt ili dokument.</w:t>
      </w:r>
    </w:p>
    <w:p w14:paraId="42F09AC0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D8AFF" w14:textId="20648075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Na temelju predloženog teksta dokumenta i pristiglih prijedloga i mišljenja, formulirat će se konačni tekst  </w:t>
      </w:r>
      <w:r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F3E">
        <w:rPr>
          <w:rFonts w:ascii="Times New Roman" w:hAnsi="Times New Roman" w:cs="Times New Roman"/>
          <w:sz w:val="24"/>
          <w:szCs w:val="24"/>
        </w:rPr>
        <w:t>o privremenoj zabrani izvođenja građevinskih radova tijekom turističke sezone</w:t>
      </w:r>
      <w:r w:rsidRPr="00943A4A">
        <w:rPr>
          <w:rFonts w:ascii="Times New Roman" w:hAnsi="Times New Roman" w:cs="Times New Roman"/>
          <w:sz w:val="24"/>
          <w:szCs w:val="24"/>
        </w:rPr>
        <w:t>. Prilog obavijesti čine: Nacrt prijedloga dokumenta, Obrazloženje razloga i ciljeva koji se žele postići donošenjem akta i Obrazac za dostavu prijedloga i mišljenja.</w:t>
      </w:r>
    </w:p>
    <w:p w14:paraId="3C7A2AE9" w14:textId="77777777"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14:paraId="35CCF10E" w14:textId="77777777" w:rsidR="00600F3E" w:rsidRPr="00943A4A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14:paraId="124879B6" w14:textId="77777777" w:rsidR="00600F3E" w:rsidRPr="00943A4A" w:rsidRDefault="00600F3E" w:rsidP="00600F3E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>Pročelnica</w:t>
      </w:r>
    </w:p>
    <w:p w14:paraId="0171E382" w14:textId="77777777" w:rsidR="00600F3E" w:rsidRPr="00943A4A" w:rsidRDefault="00600F3E" w:rsidP="00600F3E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0931A209" w14:textId="77777777" w:rsidR="00600F3E" w:rsidRPr="00943A4A" w:rsidRDefault="00600F3E" w:rsidP="00600F3E">
      <w:pPr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Marina </w:t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>Milovac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 xml:space="preserve"> mag.archeol. </w:t>
      </w:r>
    </w:p>
    <w:p w14:paraId="5021E266" w14:textId="009DF4CB" w:rsidR="00600F3E" w:rsidRDefault="00600F3E" w:rsidP="00600F3E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08DC6006" wp14:editId="2325EA65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8255" b="0"/>
                <wp:wrapNone/>
                <wp:docPr id="1097175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C69ED" w14:textId="77777777" w:rsidR="00600F3E" w:rsidRDefault="00600F3E" w:rsidP="00600F3E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C60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095C69ED" w14:textId="77777777" w:rsidR="00600F3E" w:rsidRDefault="00600F3E" w:rsidP="00600F3E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3408CE5" w14:textId="0C723E5E" w:rsidR="008A562A" w:rsidRPr="00600F3E" w:rsidRDefault="00600F3E" w:rsidP="00600F3E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  <w:r w:rsidRPr="00693226">
        <w:rPr>
          <w:rFonts w:ascii="Times New Roman" w:eastAsia="Times New Roman" w:hAnsi="Times New Roman" w:cs="Times New Roman"/>
          <w:noProof w:val="0"/>
        </w:rPr>
        <w:t>Dostaviti:</w:t>
      </w:r>
    </w:p>
    <w:sectPr w:rsidR="008A562A" w:rsidRPr="00600F3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F25AC"/>
    <w:rsid w:val="00600F3E"/>
    <w:rsid w:val="006229A3"/>
    <w:rsid w:val="00693226"/>
    <w:rsid w:val="00693AB1"/>
    <w:rsid w:val="008A562A"/>
    <w:rsid w:val="008C5FE5"/>
    <w:rsid w:val="00A836D0"/>
    <w:rsid w:val="00AC35DA"/>
    <w:rsid w:val="00AF5663"/>
    <w:rsid w:val="00B92D0F"/>
    <w:rsid w:val="00C9578C"/>
    <w:rsid w:val="00CC3CF9"/>
    <w:rsid w:val="00D707B3"/>
    <w:rsid w:val="00E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starigrad.hr/pristup-informacijama/savjetovanje-sa-zainteresiranom-javnoscu/zavrseno-savjetovan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cina-starigrad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opcina-starigrad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Korisnik23</cp:lastModifiedBy>
  <cp:revision>2</cp:revision>
  <cp:lastPrinted>2023-10-24T11:49:00Z</cp:lastPrinted>
  <dcterms:created xsi:type="dcterms:W3CDTF">2023-10-24T11:49:00Z</dcterms:created>
  <dcterms:modified xsi:type="dcterms:W3CDTF">2023-10-24T11:49:00Z</dcterms:modified>
</cp:coreProperties>
</file>