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0596" w14:textId="228E5C69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7B380C0" wp14:editId="72181FF1">
            <wp:simplePos x="0" y="0"/>
            <wp:positionH relativeFrom="column">
              <wp:posOffset>800100</wp:posOffset>
            </wp:positionH>
            <wp:positionV relativeFrom="paragraph">
              <wp:posOffset>17145</wp:posOffset>
            </wp:positionV>
            <wp:extent cx="5429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BF8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                         </w:t>
      </w:r>
    </w:p>
    <w:p w14:paraId="64664267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420E4D73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</w:t>
      </w:r>
    </w:p>
    <w:p w14:paraId="39BDFB10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485556D3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</w:t>
      </w:r>
    </w:p>
    <w:p w14:paraId="0CF0B778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0"/>
          <w:lang w:val="de-DE" w:eastAsia="hr-HR"/>
        </w:rPr>
      </w:pPr>
      <w:r w:rsidRPr="00C87BF8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      </w:t>
      </w:r>
      <w:r w:rsidRPr="00C87BF8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09BB2FC5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ZADARSKA ŽUPANIJA</w:t>
      </w:r>
    </w:p>
    <w:p w14:paraId="6D243C61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</w:t>
      </w:r>
      <w:r w:rsidRPr="00C87BF8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222D4EB3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 xml:space="preserve">            </w:t>
      </w:r>
      <w:r w:rsidRPr="00C87BF8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Općinsko vijeće</w:t>
      </w:r>
    </w:p>
    <w:p w14:paraId="36C622F9" w14:textId="4A7BE55C" w:rsidR="0095538B" w:rsidRDefault="0095538B"/>
    <w:p w14:paraId="4E6A379D" w14:textId="45203ACF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4218B">
        <w:rPr>
          <w:rFonts w:ascii="Times New Roman" w:eastAsia="Times New Roman" w:hAnsi="Times New Roman" w:cs="Times New Roman"/>
          <w:sz w:val="24"/>
          <w:szCs w:val="24"/>
          <w:lang w:eastAsia="hr-HR"/>
        </w:rPr>
        <w:t>943-01/22-01/03</w:t>
      </w:r>
    </w:p>
    <w:p w14:paraId="5BE458BA" w14:textId="70C2A332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4218B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622CB77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7B057" w14:textId="75954928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B4218B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42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884DE76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71B13" w14:textId="73200A9A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Na temelju članka 59., i 62.  Zakona o komunalnom gospodarstvu ( „Narodne novine“, br.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110/18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32/20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30. Statuta Općine Starigrad („Službeni glasnik Zadarske županije“ broj 3/18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8/18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, 3/20 i 3/21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 Općinsko vijeće Općine Starigrad, na svojoj 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sjednici, održanoj dana </w:t>
      </w:r>
      <w:r w:rsidR="00B4218B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42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 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14:paraId="14B68950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E7AA2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737802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77CFD8C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proglašenju komunalne infrastrukture javnim dobrom u općoj uporabi </w:t>
      </w:r>
    </w:p>
    <w:p w14:paraId="7BBCA515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14:paraId="0F15FF75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14:paraId="59F5E379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1.</w:t>
      </w:r>
    </w:p>
    <w:p w14:paraId="49248D18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1A45C064" w14:textId="51D9D394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Utvrđuje se da komunalna infrastruktura na području Općine Starigrad, nekretnina oznake k.č. 2</w:t>
      </w:r>
      <w:r w:rsidR="00491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342</w:t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k.o. Seline, p</w:t>
      </w:r>
      <w:r w:rsidR="00491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ut</w:t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površine </w:t>
      </w:r>
      <w:r w:rsidR="00491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205</w:t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m2 predstavlja </w:t>
      </w:r>
      <w:bookmarkStart w:id="0" w:name="_Hlk11831220"/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javno dobro u općoj uporabi</w:t>
      </w:r>
      <w:bookmarkEnd w:id="0"/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- nerazvrstanu cestu.</w:t>
      </w:r>
    </w:p>
    <w:p w14:paraId="00F27AAC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7158D0C1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2.</w:t>
      </w:r>
    </w:p>
    <w:p w14:paraId="774D65C3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6F45D390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Za komunalnu infrastrukturu iz članka 1., nalaže se nadležnom Općinskom sudu u Zadru, zemljišnoknjižnom odjelu upis iste kao nerazvrstana cesta- javno dobro u općoj uporabi.</w:t>
      </w:r>
    </w:p>
    <w:p w14:paraId="64D2208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6C373741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3.</w:t>
      </w:r>
    </w:p>
    <w:p w14:paraId="1D4FB2C0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1589263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glasniku Zadarske županije“.</w:t>
      </w:r>
    </w:p>
    <w:p w14:paraId="498C3492" w14:textId="77777777" w:rsidR="00C87BF8" w:rsidRPr="00C87BF8" w:rsidRDefault="00C87BF8" w:rsidP="00C8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1B8A1E2C" w14:textId="77777777" w:rsidR="00C87BF8" w:rsidRDefault="00C87BF8" w:rsidP="00C87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</w:t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Predsjednik </w:t>
      </w:r>
    </w:p>
    <w:p w14:paraId="2A1AC3D8" w14:textId="70E85176" w:rsidR="00C87BF8" w:rsidRPr="00C87BF8" w:rsidRDefault="00C87BF8" w:rsidP="00C87BF8">
      <w:pPr>
        <w:spacing w:before="100" w:beforeAutospacing="1" w:after="100" w:afterAutospacing="1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Marko Marasović, dipl. ing. građ.</w:t>
      </w:r>
    </w:p>
    <w:p w14:paraId="5FD80DCF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969DF4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CF72B8" w14:textId="28A98386" w:rsidR="008535F8" w:rsidRPr="008535F8" w:rsidRDefault="008535F8" w:rsidP="00E014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35F8" w:rsidRPr="008535F8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F8"/>
    <w:rsid w:val="00267C87"/>
    <w:rsid w:val="00491962"/>
    <w:rsid w:val="004B5140"/>
    <w:rsid w:val="008535F8"/>
    <w:rsid w:val="0093772F"/>
    <w:rsid w:val="0095538B"/>
    <w:rsid w:val="00A6039E"/>
    <w:rsid w:val="00B4218B"/>
    <w:rsid w:val="00C03B34"/>
    <w:rsid w:val="00C11D5B"/>
    <w:rsid w:val="00C87BF8"/>
    <w:rsid w:val="00CD7B21"/>
    <w:rsid w:val="00E0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B740"/>
  <w15:chartTrackingRefBased/>
  <w15:docId w15:val="{6B637FCF-52C3-471A-AE86-7476252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5</cp:revision>
  <dcterms:created xsi:type="dcterms:W3CDTF">2022-06-10T06:41:00Z</dcterms:created>
  <dcterms:modified xsi:type="dcterms:W3CDTF">2022-06-23T14:20:00Z</dcterms:modified>
</cp:coreProperties>
</file>