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E3" w:rsidRPr="00D24C8F" w:rsidRDefault="00B526FC" w:rsidP="00993D89">
      <w:pPr>
        <w:rPr>
          <w:rFonts w:ascii="Times New Roman" w:hAnsi="Times New Roman" w:cs="Times New Roman"/>
          <w:b/>
          <w:sz w:val="24"/>
          <w:szCs w:val="24"/>
        </w:rPr>
      </w:pPr>
      <w:r w:rsidRPr="00D24C8F">
        <w:rPr>
          <w:rFonts w:ascii="Times New Roman" w:hAnsi="Times New Roman" w:cs="Times New Roman"/>
          <w:b/>
          <w:sz w:val="24"/>
          <w:szCs w:val="24"/>
        </w:rPr>
        <w:t>OBRAZLOŽENJA PRIJEDLOGA PRORAČUNA OPĆINE STARIGRAD</w:t>
      </w:r>
    </w:p>
    <w:p w:rsidR="00B526FC" w:rsidRPr="00D24C8F" w:rsidRDefault="00B526FC" w:rsidP="00993D89">
      <w:pPr>
        <w:rPr>
          <w:rFonts w:ascii="Times New Roman" w:hAnsi="Times New Roman" w:cs="Times New Roman"/>
          <w:b/>
          <w:sz w:val="24"/>
          <w:szCs w:val="24"/>
        </w:rPr>
      </w:pPr>
      <w:r w:rsidRPr="00D24C8F">
        <w:rPr>
          <w:rFonts w:ascii="Times New Roman" w:hAnsi="Times New Roman" w:cs="Times New Roman"/>
          <w:b/>
          <w:sz w:val="24"/>
          <w:szCs w:val="24"/>
        </w:rPr>
        <w:t>ZA 2019. GODINU SA PROJEKCIJAMA ZA 2020. I 2021. GODINU</w:t>
      </w:r>
    </w:p>
    <w:p w:rsidR="001C2B88" w:rsidRPr="001C2B88" w:rsidRDefault="001C2B88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1C2B88" w:rsidRDefault="001C2B88" w:rsidP="005078C4">
      <w:pPr>
        <w:rPr>
          <w:rFonts w:ascii="Times New Roman" w:hAnsi="Times New Roman" w:cs="Times New Roman"/>
          <w:b/>
          <w:sz w:val="24"/>
          <w:szCs w:val="24"/>
        </w:rPr>
      </w:pPr>
      <w:r w:rsidRPr="001C2B88">
        <w:rPr>
          <w:rFonts w:ascii="Times New Roman" w:hAnsi="Times New Roman" w:cs="Times New Roman"/>
          <w:b/>
          <w:sz w:val="24"/>
          <w:szCs w:val="24"/>
        </w:rPr>
        <w:t>1. OPĆENITO</w:t>
      </w:r>
    </w:p>
    <w:p w:rsidR="00B526FC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 skladu s odredbama Zakona o proračunu (N.N. 87/08, 136/12 i 15/15), Pravilnika o proračunskim klasifikacijama (N.N. 26/10 i 120/13), te Pravilnika o proračunskom računovodstvu i računskom planu (N.N. 124/14</w:t>
      </w:r>
      <w:r w:rsidR="00993D89">
        <w:rPr>
          <w:rFonts w:ascii="Times New Roman" w:hAnsi="Times New Roman" w:cs="Times New Roman"/>
          <w:sz w:val="24"/>
          <w:szCs w:val="24"/>
        </w:rPr>
        <w:t>, 115/15 i 87/16</w:t>
      </w:r>
      <w:r w:rsidRPr="00CB1916">
        <w:rPr>
          <w:rFonts w:ascii="Times New Roman" w:hAnsi="Times New Roman" w:cs="Times New Roman"/>
          <w:sz w:val="24"/>
          <w:szCs w:val="24"/>
        </w:rPr>
        <w:t xml:space="preserve">) </w:t>
      </w:r>
      <w:r w:rsidR="00993D89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 Općine Starigrad za 201</w:t>
      </w:r>
      <w:r w:rsidR="00993D89">
        <w:rPr>
          <w:rFonts w:ascii="Times New Roman" w:hAnsi="Times New Roman" w:cs="Times New Roman"/>
          <w:sz w:val="24"/>
          <w:szCs w:val="24"/>
        </w:rPr>
        <w:t>9</w:t>
      </w:r>
      <w:r w:rsidRPr="00CB1916">
        <w:rPr>
          <w:rFonts w:ascii="Times New Roman" w:hAnsi="Times New Roman" w:cs="Times New Roman"/>
          <w:sz w:val="24"/>
          <w:szCs w:val="24"/>
        </w:rPr>
        <w:t>. godinu</w:t>
      </w:r>
      <w:r w:rsidR="00C26127" w:rsidRPr="00CB1916">
        <w:rPr>
          <w:rFonts w:ascii="Times New Roman" w:hAnsi="Times New Roman" w:cs="Times New Roman"/>
          <w:sz w:val="24"/>
          <w:szCs w:val="24"/>
        </w:rPr>
        <w:t>, te projekcije za 20</w:t>
      </w:r>
      <w:r w:rsidR="00993D89">
        <w:rPr>
          <w:rFonts w:ascii="Times New Roman" w:hAnsi="Times New Roman" w:cs="Times New Roman"/>
          <w:sz w:val="24"/>
          <w:szCs w:val="24"/>
        </w:rPr>
        <w:t>20. i 2021</w:t>
      </w:r>
      <w:r w:rsidR="00C26127" w:rsidRPr="00CB1916">
        <w:rPr>
          <w:rFonts w:ascii="Times New Roman" w:hAnsi="Times New Roman" w:cs="Times New Roman"/>
          <w:sz w:val="24"/>
          <w:szCs w:val="24"/>
        </w:rPr>
        <w:t>. godinu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CB1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 xml:space="preserve">Prema proračunskom kalendaru proces izrade proračuna na državnoj i  lokalnoj razini započinje donošenjem Smjernica ekonomske i fiskalne politike za trogodišnje razdoblje, koje Vlada donosi temeljem strateških planova, Nacionalnog programa reformi i Programa konvergencije te posebnih preporuka Vijeća Europske unije za Republiku Hrvatsku. Tako je početkom kolovoza ove godine Vlada Republike Hrvatske usvojila Smjernice ekonomske i fiskalne politike za razdoblje 2019.-2021. godine, dok je Ministarstvo financija krajem kolovoza dostavilo Upute za izradu proračuna jedinica lokalne i područne (regionalne) samouprave za razdoblje 2019.-2021. godine.  </w:t>
      </w:r>
    </w:p>
    <w:p w:rsidR="00F13EE3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>Proračun se sastoji od općeg i posebnog dijela te plana razvojnih programa. Posebni dio Proračuna sastoji se od rashoda i izdataka raspoređenih po programima (aktivnostima i projektima) unutar razdjela/glava definiranih u skladu s organizacijskom klasifikacijom Proračuna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1916" w:rsidRPr="00CB1916">
        <w:rPr>
          <w:rFonts w:ascii="Times New Roman" w:hAnsi="Times New Roman" w:cs="Times New Roman"/>
          <w:sz w:val="24"/>
          <w:szCs w:val="24"/>
        </w:rPr>
        <w:t>U Proračun Općine Starigrad uključeni su i vlastiti i namjenski prihodi i primici proračunskog korisnika Dječji vrtić „Osmjeh“ koji se uplaćuju na njihove žiro račune, te rashodi i izdaci proračunskih korisnika koje financiraju iz tih prihoda. Općine.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B88" w:rsidRPr="001C2B88" w:rsidRDefault="001C2B88" w:rsidP="00F13EE3">
      <w:pPr>
        <w:rPr>
          <w:rFonts w:ascii="Times New Roman" w:hAnsi="Times New Roman" w:cs="Times New Roman"/>
          <w:b/>
          <w:sz w:val="24"/>
          <w:szCs w:val="24"/>
        </w:rPr>
      </w:pPr>
      <w:r w:rsidRPr="001C2B88">
        <w:rPr>
          <w:rFonts w:ascii="Times New Roman" w:hAnsi="Times New Roman" w:cs="Times New Roman"/>
          <w:b/>
          <w:sz w:val="24"/>
          <w:szCs w:val="24"/>
        </w:rPr>
        <w:t xml:space="preserve">2. OPĆI DIO PRORAČUNA </w:t>
      </w:r>
    </w:p>
    <w:p w:rsidR="00F13EE3" w:rsidRPr="00CB1916" w:rsidRDefault="00796E71" w:rsidP="00F13E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746D9" w:rsidRPr="00CB1916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prihodi i primici Proračuna za 201</w:t>
      </w:r>
      <w:r w:rsidR="00796E71">
        <w:rPr>
          <w:rFonts w:ascii="Times New Roman" w:hAnsi="Times New Roman" w:cs="Times New Roman"/>
          <w:sz w:val="24"/>
          <w:szCs w:val="24"/>
        </w:rPr>
        <w:t>9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CB1916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CB1916">
        <w:rPr>
          <w:rFonts w:ascii="Times New Roman" w:hAnsi="Times New Roman" w:cs="Times New Roman"/>
          <w:sz w:val="24"/>
          <w:szCs w:val="24"/>
        </w:rPr>
        <w:t xml:space="preserve">se u iznosu od </w:t>
      </w:r>
      <w:r w:rsidR="00B843D4">
        <w:rPr>
          <w:rFonts w:ascii="Times New Roman" w:hAnsi="Times New Roman" w:cs="Times New Roman"/>
          <w:sz w:val="24"/>
          <w:szCs w:val="24"/>
        </w:rPr>
        <w:t>16.144.700,00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a u tome prihodi poslovanja iznose </w:t>
      </w:r>
      <w:r w:rsidR="005078C4" w:rsidRPr="00CB1916">
        <w:rPr>
          <w:rFonts w:ascii="Times New Roman" w:hAnsi="Times New Roman" w:cs="Times New Roman"/>
          <w:sz w:val="24"/>
          <w:szCs w:val="24"/>
        </w:rPr>
        <w:t>13.</w:t>
      </w:r>
      <w:r w:rsidR="00B843D4">
        <w:rPr>
          <w:rFonts w:ascii="Times New Roman" w:hAnsi="Times New Roman" w:cs="Times New Roman"/>
          <w:sz w:val="24"/>
          <w:szCs w:val="24"/>
        </w:rPr>
        <w:t>394.700</w:t>
      </w:r>
      <w:r w:rsidR="005078C4" w:rsidRPr="00CB1916">
        <w:rPr>
          <w:rFonts w:ascii="Times New Roman" w:hAnsi="Times New Roman" w:cs="Times New Roman"/>
          <w:sz w:val="24"/>
          <w:szCs w:val="24"/>
        </w:rPr>
        <w:t>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prihodi od prodaje nefinancijske imovine </w:t>
      </w:r>
      <w:r w:rsidR="005078C4" w:rsidRPr="00CB1916">
        <w:rPr>
          <w:rFonts w:ascii="Times New Roman" w:hAnsi="Times New Roman" w:cs="Times New Roman"/>
          <w:sz w:val="24"/>
          <w:szCs w:val="24"/>
        </w:rPr>
        <w:t>75</w:t>
      </w:r>
      <w:r w:rsidR="00B843D4">
        <w:rPr>
          <w:rFonts w:ascii="Times New Roman" w:hAnsi="Times New Roman" w:cs="Times New Roman"/>
          <w:sz w:val="24"/>
          <w:szCs w:val="24"/>
        </w:rPr>
        <w:t xml:space="preserve">0.000,00 kn, </w:t>
      </w:r>
      <w:r w:rsidRPr="00CB1916">
        <w:rPr>
          <w:rFonts w:ascii="Times New Roman" w:hAnsi="Times New Roman" w:cs="Times New Roman"/>
          <w:sz w:val="24"/>
          <w:szCs w:val="24"/>
        </w:rPr>
        <w:t xml:space="preserve">primici od financijske imovine i zaduživanja 100.000,00 kn i raspoloživa sredstva iz prethodnih godina </w:t>
      </w:r>
      <w:r w:rsidR="00B843D4">
        <w:rPr>
          <w:rFonts w:ascii="Times New Roman" w:hAnsi="Times New Roman" w:cs="Times New Roman"/>
          <w:sz w:val="24"/>
          <w:szCs w:val="24"/>
        </w:rPr>
        <w:t>1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B843D4">
        <w:rPr>
          <w:rFonts w:ascii="Times New Roman" w:hAnsi="Times New Roman" w:cs="Times New Roman"/>
          <w:sz w:val="24"/>
          <w:szCs w:val="24"/>
        </w:rPr>
        <w:t>900</w:t>
      </w:r>
      <w:r w:rsidRPr="00CB1916">
        <w:rPr>
          <w:rFonts w:ascii="Times New Roman" w:hAnsi="Times New Roman" w:cs="Times New Roman"/>
          <w:sz w:val="24"/>
          <w:szCs w:val="24"/>
        </w:rPr>
        <w:t xml:space="preserve">.000,00 kn.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Prilikom planiranja prihoda uzeta je u obzir realizacija istih u 201</w:t>
      </w:r>
      <w:r w:rsidR="00F43C20">
        <w:rPr>
          <w:rFonts w:ascii="Times New Roman" w:hAnsi="Times New Roman" w:cs="Times New Roman"/>
          <w:sz w:val="24"/>
          <w:szCs w:val="24"/>
        </w:rPr>
        <w:t>8</w:t>
      </w:r>
      <w:r w:rsidRPr="00CB1916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>
        <w:rPr>
          <w:rFonts w:ascii="Times New Roman" w:hAnsi="Times New Roman" w:cs="Times New Roman"/>
          <w:sz w:val="24"/>
          <w:szCs w:val="24"/>
        </w:rPr>
        <w:t xml:space="preserve">ecifičnosti na lokalnoj razini, </w:t>
      </w:r>
      <w:r w:rsidR="00B843D4" w:rsidRPr="00B843D4">
        <w:rPr>
          <w:rFonts w:ascii="Times New Roman" w:hAnsi="Times New Roman" w:cs="Times New Roman"/>
          <w:sz w:val="24"/>
          <w:szCs w:val="24"/>
        </w:rPr>
        <w:t>uzimajući u obzir i planirane izmjene zakonskih propisa</w:t>
      </w:r>
      <w:r w:rsidR="00F43C20">
        <w:rPr>
          <w:rFonts w:ascii="Times New Roman" w:hAnsi="Times New Roman" w:cs="Times New Roman"/>
          <w:sz w:val="24"/>
          <w:szCs w:val="24"/>
        </w:rPr>
        <w:t>.</w:t>
      </w:r>
    </w:p>
    <w:p w:rsidR="005078C4" w:rsidRPr="00CB1916" w:rsidRDefault="005078C4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 w:rsidR="00B843D4">
        <w:rPr>
          <w:rFonts w:ascii="Times New Roman" w:hAnsi="Times New Roman" w:cs="Times New Roman"/>
          <w:sz w:val="24"/>
          <w:szCs w:val="24"/>
        </w:rPr>
        <w:t>1</w:t>
      </w:r>
      <w:r w:rsidR="00F43C20">
        <w:rPr>
          <w:rFonts w:ascii="Times New Roman" w:hAnsi="Times New Roman" w:cs="Times New Roman"/>
          <w:sz w:val="24"/>
          <w:szCs w:val="24"/>
        </w:rPr>
        <w:t>3</w:t>
      </w:r>
      <w:r w:rsidR="00B843D4">
        <w:rPr>
          <w:rFonts w:ascii="Times New Roman" w:hAnsi="Times New Roman" w:cs="Times New Roman"/>
          <w:sz w:val="24"/>
          <w:szCs w:val="24"/>
        </w:rPr>
        <w:t>.</w:t>
      </w:r>
      <w:r w:rsidR="00F43C20">
        <w:rPr>
          <w:rFonts w:ascii="Times New Roman" w:hAnsi="Times New Roman" w:cs="Times New Roman"/>
          <w:sz w:val="24"/>
          <w:szCs w:val="24"/>
        </w:rPr>
        <w:t>394</w:t>
      </w:r>
      <w:r w:rsidR="00B843D4">
        <w:rPr>
          <w:rFonts w:ascii="Times New Roman" w:hAnsi="Times New Roman" w:cs="Times New Roman"/>
          <w:sz w:val="24"/>
          <w:szCs w:val="24"/>
        </w:rPr>
        <w:t>.700,00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kn. Prihodi od poreza planirani su u iznosu od </w:t>
      </w:r>
      <w:r w:rsidR="00B843D4">
        <w:rPr>
          <w:rFonts w:ascii="Times New Roman" w:hAnsi="Times New Roman" w:cs="Times New Roman"/>
          <w:sz w:val="24"/>
          <w:szCs w:val="24"/>
        </w:rPr>
        <w:t>5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B843D4">
        <w:rPr>
          <w:rFonts w:ascii="Times New Roman" w:hAnsi="Times New Roman" w:cs="Times New Roman"/>
          <w:sz w:val="24"/>
          <w:szCs w:val="24"/>
        </w:rPr>
        <w:t>552</w:t>
      </w:r>
      <w:r w:rsidRPr="00CB1916">
        <w:rPr>
          <w:rFonts w:ascii="Times New Roman" w:hAnsi="Times New Roman" w:cs="Times New Roman"/>
          <w:sz w:val="24"/>
          <w:szCs w:val="24"/>
        </w:rPr>
        <w:t>.000,00 kn.</w:t>
      </w:r>
      <w:r w:rsidR="00B843D4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CB1916">
        <w:rPr>
          <w:rFonts w:ascii="Times New Roman" w:hAnsi="Times New Roman" w:cs="Times New Roman"/>
          <w:sz w:val="24"/>
          <w:szCs w:val="24"/>
        </w:rPr>
        <w:t xml:space="preserve"> planirani su prihodi od poreza i prireza na dohodak, poreza na imovinu koji se odnose na porez na kuće za odmor i na promet nekretnina, te porezi na robu i usluge u okviru kojih su planirani porez na potrošnju i </w:t>
      </w:r>
      <w:r w:rsidR="00B843D4" w:rsidRPr="00B843D4">
        <w:rPr>
          <w:rFonts w:ascii="Times New Roman" w:hAnsi="Times New Roman" w:cs="Times New Roman"/>
          <w:sz w:val="24"/>
          <w:szCs w:val="24"/>
        </w:rPr>
        <w:t>naplata starih potraživanja porez na tvrtku koji je ukinut.</w:t>
      </w:r>
    </w:p>
    <w:p w:rsidR="00B843D4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inozemstva i od subjekata unutar općeg proračuna planirani su u iznosu od </w:t>
      </w:r>
      <w:r w:rsidR="00B843D4">
        <w:rPr>
          <w:rFonts w:ascii="Times New Roman" w:hAnsi="Times New Roman" w:cs="Times New Roman"/>
          <w:sz w:val="24"/>
          <w:szCs w:val="24"/>
        </w:rPr>
        <w:t>1.775.700,00 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 w:rsidR="00B843D4">
        <w:rPr>
          <w:rFonts w:ascii="Times New Roman" w:hAnsi="Times New Roman" w:cs="Times New Roman"/>
          <w:sz w:val="24"/>
          <w:szCs w:val="24"/>
        </w:rPr>
        <w:t>to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B843D4">
        <w:rPr>
          <w:rFonts w:ascii="Times New Roman" w:hAnsi="Times New Roman" w:cs="Times New Roman"/>
          <w:sz w:val="24"/>
          <w:szCs w:val="24"/>
        </w:rPr>
        <w:t>pomoći od međunarodnih organizacija, te  institucija i tijela EU, tekuće i kapitalne pomoći iz državnog proračuna, , pomoći iz županijskog proračuna, te sredstva od Fonda za zaštitu okoliša i energetsku učinkovitost</w:t>
      </w:r>
      <w:r w:rsidR="00F43C20">
        <w:rPr>
          <w:rFonts w:ascii="Times New Roman" w:hAnsi="Times New Roman" w:cs="Times New Roman"/>
          <w:sz w:val="24"/>
          <w:szCs w:val="24"/>
        </w:rPr>
        <w:t>, prihode od Hrvatskog zavoda za zapošljavanje, te Hrvatskih cesta d.o.o.</w:t>
      </w:r>
      <w:r w:rsidR="00B843D4" w:rsidRPr="00B843D4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B843D4">
        <w:rPr>
          <w:rFonts w:ascii="Times New Roman" w:hAnsi="Times New Roman" w:cs="Times New Roman"/>
          <w:sz w:val="24"/>
          <w:szCs w:val="24"/>
        </w:rPr>
        <w:lastRenderedPageBreak/>
        <w:t xml:space="preserve">Unutar prihoda od inozemstva  i od subjekata unutar općeg proračuna nalazi se i stavka prihoda Dječjeg vrtića „Osmjeh“ koja se odnosi na tekuće pomoći iz državnog proračuna.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5078C4" w:rsidRPr="00CB1916">
        <w:rPr>
          <w:rFonts w:ascii="Times New Roman" w:hAnsi="Times New Roman" w:cs="Times New Roman"/>
          <w:sz w:val="24"/>
          <w:szCs w:val="24"/>
        </w:rPr>
        <w:t>1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B843D4">
        <w:rPr>
          <w:rFonts w:ascii="Times New Roman" w:hAnsi="Times New Roman" w:cs="Times New Roman"/>
          <w:sz w:val="24"/>
          <w:szCs w:val="24"/>
        </w:rPr>
        <w:t>895.000</w:t>
      </w:r>
      <w:r w:rsidRPr="00CB1916">
        <w:rPr>
          <w:rFonts w:ascii="Times New Roman" w:hAnsi="Times New Roman" w:cs="Times New Roman"/>
          <w:sz w:val="24"/>
          <w:szCs w:val="24"/>
        </w:rPr>
        <w:t>,00 kn i odnose se najvećim dijelom na naknade od koncesija i koncesijskih odobrenja, te na prihode od zakupa i iznajmljivanja imovine</w:t>
      </w:r>
      <w:r w:rsidR="00B843D4">
        <w:rPr>
          <w:rFonts w:ascii="Times New Roman" w:hAnsi="Times New Roman" w:cs="Times New Roman"/>
          <w:sz w:val="24"/>
          <w:szCs w:val="24"/>
        </w:rPr>
        <w:t xml:space="preserve"> i</w:t>
      </w:r>
      <w:r w:rsidRPr="00CB1916">
        <w:rPr>
          <w:rFonts w:ascii="Times New Roman" w:hAnsi="Times New Roman" w:cs="Times New Roman"/>
          <w:sz w:val="24"/>
          <w:szCs w:val="24"/>
        </w:rPr>
        <w:t xml:space="preserve"> sredstva naknade za zadržavanje nezakonito izrađenih zgrada.</w:t>
      </w:r>
      <w:r w:rsidR="005078C4" w:rsidRPr="00CB1916">
        <w:rPr>
          <w:rFonts w:ascii="Times New Roman" w:hAnsi="Times New Roman" w:cs="Times New Roman"/>
          <w:sz w:val="24"/>
          <w:szCs w:val="24"/>
        </w:rPr>
        <w:t xml:space="preserve"> Unutar prihoda od imovine nalaz</w:t>
      </w:r>
      <w:r w:rsidR="00F43C20">
        <w:rPr>
          <w:rFonts w:ascii="Times New Roman" w:hAnsi="Times New Roman" w:cs="Times New Roman"/>
          <w:sz w:val="24"/>
          <w:szCs w:val="24"/>
        </w:rPr>
        <w:t>i</w:t>
      </w:r>
      <w:r w:rsidR="005078C4" w:rsidRPr="00CB1916">
        <w:rPr>
          <w:rFonts w:ascii="Times New Roman" w:hAnsi="Times New Roman" w:cs="Times New Roman"/>
          <w:sz w:val="24"/>
          <w:szCs w:val="24"/>
        </w:rPr>
        <w:t xml:space="preserve"> se </w:t>
      </w:r>
      <w:r w:rsidR="00F43C20">
        <w:rPr>
          <w:rFonts w:ascii="Times New Roman" w:hAnsi="Times New Roman" w:cs="Times New Roman"/>
          <w:sz w:val="24"/>
          <w:szCs w:val="24"/>
        </w:rPr>
        <w:t xml:space="preserve"> </w:t>
      </w:r>
      <w:r w:rsidR="00F43C20" w:rsidRPr="00F43C20">
        <w:rPr>
          <w:rFonts w:ascii="Times New Roman" w:hAnsi="Times New Roman" w:cs="Times New Roman"/>
          <w:sz w:val="24"/>
          <w:szCs w:val="24"/>
        </w:rPr>
        <w:t>prihod od zakupa i iznajmljivanja imovine</w:t>
      </w:r>
      <w:r w:rsidR="00F43C20">
        <w:rPr>
          <w:rFonts w:ascii="Times New Roman" w:hAnsi="Times New Roman" w:cs="Times New Roman"/>
          <w:sz w:val="24"/>
          <w:szCs w:val="24"/>
        </w:rPr>
        <w:t xml:space="preserve"> „</w:t>
      </w:r>
      <w:r w:rsidR="005078C4" w:rsidRPr="00CB1916">
        <w:rPr>
          <w:rFonts w:ascii="Times New Roman" w:hAnsi="Times New Roman" w:cs="Times New Roman"/>
          <w:sz w:val="24"/>
          <w:szCs w:val="24"/>
        </w:rPr>
        <w:t>Dječjeg vrtića „Osmjeh</w:t>
      </w:r>
      <w:r w:rsidR="00F43C20">
        <w:rPr>
          <w:rFonts w:ascii="Times New Roman" w:hAnsi="Times New Roman" w:cs="Times New Roman"/>
          <w:sz w:val="24"/>
          <w:szCs w:val="24"/>
        </w:rPr>
        <w:t>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5078C4" w:rsidRPr="00CB1916">
        <w:rPr>
          <w:rFonts w:ascii="Times New Roman" w:hAnsi="Times New Roman" w:cs="Times New Roman"/>
          <w:sz w:val="24"/>
          <w:szCs w:val="24"/>
        </w:rPr>
        <w:t>3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B843D4">
        <w:rPr>
          <w:rFonts w:ascii="Times New Roman" w:hAnsi="Times New Roman" w:cs="Times New Roman"/>
          <w:sz w:val="24"/>
          <w:szCs w:val="24"/>
        </w:rPr>
        <w:t>957</w:t>
      </w:r>
      <w:r w:rsidRPr="00CB1916">
        <w:rPr>
          <w:rFonts w:ascii="Times New Roman" w:hAnsi="Times New Roman" w:cs="Times New Roman"/>
          <w:sz w:val="24"/>
          <w:szCs w:val="24"/>
        </w:rPr>
        <w:t xml:space="preserve">.000,00 kn i najvećim se dijelom odnose na prihode od komunalnog doprinosa, te na prihode od komunalnih naknada i boravišne pristojbe. </w:t>
      </w:r>
    </w:p>
    <w:p w:rsidR="00A704DC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A704DC">
        <w:rPr>
          <w:rFonts w:ascii="Times New Roman" w:hAnsi="Times New Roman" w:cs="Times New Roman"/>
          <w:sz w:val="24"/>
          <w:szCs w:val="24"/>
        </w:rPr>
        <w:t>Prihodi od prodaje proizvoda i robe te pruženih usluga, prihodi od donacija i ostali prihodi su prihodi od naplate naknade za uređenje voda, te prihodi od pruženih usluga Dječjeg vrtića „Osmjeh“</w:t>
      </w:r>
      <w:r>
        <w:rPr>
          <w:rFonts w:ascii="Times New Roman" w:hAnsi="Times New Roman" w:cs="Times New Roman"/>
          <w:sz w:val="24"/>
          <w:szCs w:val="24"/>
        </w:rPr>
        <w:t xml:space="preserve"> u iznosu od 215.000,00 kn</w:t>
      </w:r>
      <w:r w:rsidRPr="00A70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BE09B8" w:rsidRPr="00CB1916">
        <w:rPr>
          <w:rFonts w:ascii="Times New Roman" w:hAnsi="Times New Roman" w:cs="Times New Roman"/>
          <w:sz w:val="24"/>
          <w:szCs w:val="24"/>
        </w:rPr>
        <w:t>75</w:t>
      </w:r>
      <w:r w:rsidRPr="00CB1916">
        <w:rPr>
          <w:rFonts w:ascii="Times New Roman" w:hAnsi="Times New Roman" w:cs="Times New Roman"/>
          <w:sz w:val="24"/>
          <w:szCs w:val="24"/>
        </w:rPr>
        <w:t>0.000,00 kn i odnose se na prihode od prodaje građevinskog zemljišta i prihode od</w:t>
      </w:r>
      <w:r w:rsidR="00502EAC" w:rsidRPr="00CB1916">
        <w:rPr>
          <w:rFonts w:ascii="Times New Roman" w:hAnsi="Times New Roman" w:cs="Times New Roman"/>
          <w:sz w:val="24"/>
          <w:szCs w:val="24"/>
        </w:rPr>
        <w:t xml:space="preserve"> prodaje</w:t>
      </w:r>
      <w:r w:rsidRPr="00CB1916">
        <w:rPr>
          <w:rFonts w:ascii="Times New Roman" w:hAnsi="Times New Roman" w:cs="Times New Roman"/>
          <w:sz w:val="24"/>
          <w:szCs w:val="24"/>
        </w:rPr>
        <w:t xml:space="preserve"> grobnica.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Primici od financijske imovine i zaduživanja</w:t>
      </w:r>
    </w:p>
    <w:p w:rsidR="00A726BA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Primici od financijske imovine i zaduživanja planirani su u iznosu od 100.000,00 i odnose se na planirani kredit kod HBOR-a za realizaciju projekta Rekonstrukcija nerazvrstanih cesta.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Raspoloživa sredstva iz prethodnih godina</w:t>
      </w:r>
    </w:p>
    <w:p w:rsidR="00A726BA" w:rsidRPr="001C2B88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B843D4">
        <w:rPr>
          <w:rFonts w:ascii="Times New Roman" w:hAnsi="Times New Roman" w:cs="Times New Roman"/>
          <w:sz w:val="24"/>
          <w:szCs w:val="24"/>
        </w:rPr>
        <w:t>1.900.000,00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</w:t>
      </w:r>
      <w:r w:rsidR="00B843D4">
        <w:rPr>
          <w:rFonts w:ascii="Times New Roman" w:hAnsi="Times New Roman" w:cs="Times New Roman"/>
          <w:sz w:val="24"/>
          <w:szCs w:val="24"/>
        </w:rPr>
        <w:t>.</w:t>
      </w:r>
    </w:p>
    <w:p w:rsidR="001266FC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CB1916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746D9" w:rsidRPr="00CB191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rashodi i izdaci za 201</w:t>
      </w:r>
      <w:r w:rsidR="001266FC">
        <w:rPr>
          <w:rFonts w:ascii="Times New Roman" w:hAnsi="Times New Roman" w:cs="Times New Roman"/>
          <w:sz w:val="24"/>
          <w:szCs w:val="24"/>
        </w:rPr>
        <w:t>9.</w:t>
      </w:r>
      <w:r w:rsidRPr="00CB1916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CB1916">
        <w:rPr>
          <w:rFonts w:ascii="Times New Roman" w:hAnsi="Times New Roman" w:cs="Times New Roman"/>
          <w:sz w:val="24"/>
          <w:szCs w:val="24"/>
        </w:rPr>
        <w:t>laniraju</w:t>
      </w:r>
      <w:r w:rsidRPr="00CB1916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A704DC">
        <w:rPr>
          <w:rFonts w:ascii="Times New Roman" w:hAnsi="Times New Roman" w:cs="Times New Roman"/>
          <w:sz w:val="24"/>
          <w:szCs w:val="24"/>
        </w:rPr>
        <w:t>16.144.700,00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a uključuju rashode poslovanja u visini od </w:t>
      </w:r>
      <w:r w:rsidR="00A704DC">
        <w:rPr>
          <w:rFonts w:ascii="Times New Roman" w:hAnsi="Times New Roman" w:cs="Times New Roman"/>
          <w:sz w:val="24"/>
          <w:szCs w:val="24"/>
        </w:rPr>
        <w:t>12.376.200,00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Pr="00CB1916">
        <w:rPr>
          <w:rFonts w:ascii="Times New Roman" w:hAnsi="Times New Roman" w:cs="Times New Roman"/>
          <w:sz w:val="24"/>
          <w:szCs w:val="24"/>
        </w:rPr>
        <w:t xml:space="preserve">kn, rashode za nabavu nefinancijske imovine u visini od </w:t>
      </w:r>
      <w:r w:rsidR="00A704DC">
        <w:rPr>
          <w:rFonts w:ascii="Times New Roman" w:hAnsi="Times New Roman" w:cs="Times New Roman"/>
          <w:sz w:val="24"/>
          <w:szCs w:val="24"/>
        </w:rPr>
        <w:t>3.683.500,00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 te izdatke za financijsku imovinu i otplate zajmova u iznosu od 85.000,00 kn.</w:t>
      </w:r>
    </w:p>
    <w:p w:rsidR="00CB1916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Prilikom planiranja rashoda uzeta je u obzir realizacija istih u 201</w:t>
      </w:r>
      <w:r w:rsidR="00F43C20">
        <w:rPr>
          <w:rFonts w:ascii="Times New Roman" w:hAnsi="Times New Roman" w:cs="Times New Roman"/>
          <w:sz w:val="24"/>
          <w:szCs w:val="24"/>
        </w:rPr>
        <w:t>8</w:t>
      </w:r>
      <w:r w:rsidRPr="00CB1916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A704DC">
        <w:rPr>
          <w:rFonts w:ascii="Times New Roman" w:hAnsi="Times New Roman" w:cs="Times New Roman"/>
          <w:sz w:val="24"/>
          <w:szCs w:val="24"/>
        </w:rPr>
        <w:t>12.376.200</w:t>
      </w:r>
      <w:r w:rsidRPr="00CB1916">
        <w:rPr>
          <w:rFonts w:ascii="Times New Roman" w:hAnsi="Times New Roman" w:cs="Times New Roman"/>
          <w:sz w:val="24"/>
          <w:szCs w:val="24"/>
        </w:rPr>
        <w:t xml:space="preserve">,00 kn. </w:t>
      </w:r>
      <w:r w:rsidR="00BE09B8" w:rsidRPr="00CB1916">
        <w:rPr>
          <w:rFonts w:ascii="Times New Roman" w:hAnsi="Times New Roman" w:cs="Times New Roman"/>
          <w:sz w:val="24"/>
          <w:szCs w:val="24"/>
        </w:rPr>
        <w:t>Sastoje se od: rashoda</w:t>
      </w:r>
      <w:r w:rsidRPr="00CB1916">
        <w:rPr>
          <w:rFonts w:ascii="Times New Roman" w:hAnsi="Times New Roman" w:cs="Times New Roman"/>
          <w:sz w:val="24"/>
          <w:szCs w:val="24"/>
        </w:rPr>
        <w:t xml:space="preserve"> za zaposlene</w:t>
      </w:r>
      <w:r w:rsidR="00BE09B8" w:rsidRPr="00CB1916">
        <w:rPr>
          <w:rFonts w:ascii="Times New Roman" w:hAnsi="Times New Roman" w:cs="Times New Roman"/>
          <w:sz w:val="24"/>
          <w:szCs w:val="24"/>
        </w:rPr>
        <w:t>, materijalni rashoda</w:t>
      </w:r>
      <w:r w:rsidRPr="00CB1916">
        <w:rPr>
          <w:rFonts w:ascii="Times New Roman" w:hAnsi="Times New Roman" w:cs="Times New Roman"/>
          <w:sz w:val="24"/>
          <w:szCs w:val="24"/>
        </w:rPr>
        <w:t>, financijski rashod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a, pomoći danih </w:t>
      </w:r>
      <w:r w:rsidRPr="00CB1916">
        <w:rPr>
          <w:rFonts w:ascii="Times New Roman" w:hAnsi="Times New Roman" w:cs="Times New Roman"/>
          <w:sz w:val="24"/>
          <w:szCs w:val="24"/>
        </w:rPr>
        <w:t>u inozemstvo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i unutar općeg proračuna, naknada</w:t>
      </w:r>
      <w:r w:rsidRPr="00CB1916">
        <w:rPr>
          <w:rFonts w:ascii="Times New Roman" w:hAnsi="Times New Roman" w:cs="Times New Roman"/>
          <w:sz w:val="24"/>
          <w:szCs w:val="24"/>
        </w:rPr>
        <w:t xml:space="preserve"> građanima i kućanstvima </w:t>
      </w:r>
      <w:r w:rsidR="00BE09B8" w:rsidRPr="00CB1916">
        <w:rPr>
          <w:rFonts w:ascii="Times New Roman" w:hAnsi="Times New Roman" w:cs="Times New Roman"/>
          <w:sz w:val="24"/>
          <w:szCs w:val="24"/>
        </w:rPr>
        <w:t>te ostalih rashoda.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 xml:space="preserve">Rashodi za nabavu nefinancijske imovine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A704DC">
        <w:rPr>
          <w:rFonts w:ascii="Times New Roman" w:hAnsi="Times New Roman" w:cs="Times New Roman"/>
          <w:sz w:val="24"/>
          <w:szCs w:val="24"/>
        </w:rPr>
        <w:t>3.683,500,00 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odnose se na rashode </w:t>
      </w:r>
      <w:r w:rsidRPr="00CB1916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CB1916">
        <w:rPr>
          <w:rFonts w:ascii="Times New Roman" w:hAnsi="Times New Roman" w:cs="Times New Roman"/>
          <w:sz w:val="24"/>
          <w:szCs w:val="24"/>
        </w:rPr>
        <w:t>proizvedene dugotrajne imovine i rashode</w:t>
      </w:r>
      <w:r w:rsidRPr="00CB1916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 w:rsidR="00BE09B8" w:rsidRPr="00CB19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A7F3D" w:rsidRDefault="009A7F3D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F3D" w:rsidRDefault="009A7F3D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lastRenderedPageBreak/>
        <w:t>Izdaci za financijsku imovine i otplatu zajmova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Izdaci za financijsku imovine i otplatu zajmova planirani su u iznosu od 85.000,00 kn i odnose se na otplatu glavnice kredita FRR-I-02/03.</w:t>
      </w:r>
    </w:p>
    <w:p w:rsidR="001C2B88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916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POSEBNI DIO PRORAČUNA</w:t>
      </w:r>
    </w:p>
    <w:p w:rsidR="00A704DC" w:rsidRPr="00EA0C4D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 xml:space="preserve">naknade za rad predstavničkog tijela, izdatke za proslavu Dana općine Starigrad i za javna priznanja u iznosu od 275.000,00 kn.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naknade za rad povjerenstava u iznosu od 10.000,00 kn. </w:t>
      </w:r>
      <w:r w:rsidRPr="00EA0C4D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za financiranje političkih stranaka u iznosu od 55.000,00 kn.  </w:t>
      </w: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Jedinstvenog upravnog odjela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rashode za zaposlene, rashode za materijal i energiju, rashode za usluge, financijske rashode, tekuću zalihu proračuna, otplatu </w:t>
      </w:r>
      <w:r w:rsidR="0054463F">
        <w:rPr>
          <w:rFonts w:ascii="Times New Roman" w:hAnsi="Times New Roman" w:cs="Times New Roman"/>
          <w:sz w:val="24"/>
          <w:szCs w:val="24"/>
        </w:rPr>
        <w:t xml:space="preserve">kredita i </w:t>
      </w:r>
      <w:r w:rsidRPr="00EA0C4D">
        <w:rPr>
          <w:rFonts w:ascii="Times New Roman" w:hAnsi="Times New Roman" w:cs="Times New Roman"/>
          <w:sz w:val="24"/>
          <w:szCs w:val="24"/>
        </w:rPr>
        <w:t>zajmova, uredsku opremu, računala i računalnu opremu i programe, telekomunikacijske ure</w:t>
      </w:r>
      <w:r>
        <w:rPr>
          <w:rFonts w:ascii="Times New Roman" w:hAnsi="Times New Roman" w:cs="Times New Roman"/>
          <w:sz w:val="24"/>
          <w:szCs w:val="24"/>
        </w:rPr>
        <w:t xml:space="preserve">đaje i opremu, </w:t>
      </w:r>
      <w:r w:rsidR="0054463F">
        <w:rPr>
          <w:rFonts w:ascii="Times New Roman" w:hAnsi="Times New Roman" w:cs="Times New Roman"/>
          <w:sz w:val="24"/>
          <w:szCs w:val="24"/>
        </w:rPr>
        <w:t>unaprjeđenje stanovanja (nabavka urbane oprema i dječjeg igrališta), stručno osposobljavanje za rad bez zasnivanja radnog odnosa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EA0C4D">
        <w:rPr>
          <w:rFonts w:ascii="Times New Roman" w:hAnsi="Times New Roman" w:cs="Times New Roman"/>
          <w:sz w:val="24"/>
          <w:szCs w:val="24"/>
        </w:rPr>
        <w:t xml:space="preserve"> gospodarenje otpadom</w:t>
      </w:r>
      <w:r w:rsidR="0054463F">
        <w:rPr>
          <w:rFonts w:ascii="Times New Roman" w:hAnsi="Times New Roman" w:cs="Times New Roman"/>
          <w:sz w:val="24"/>
          <w:szCs w:val="24"/>
        </w:rPr>
        <w:t xml:space="preserve"> – nabava komunalne opreme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ukupnom iznosu od 2.</w:t>
      </w:r>
      <w:r>
        <w:rPr>
          <w:rFonts w:ascii="Times New Roman" w:hAnsi="Times New Roman" w:cs="Times New Roman"/>
          <w:sz w:val="24"/>
          <w:szCs w:val="24"/>
        </w:rPr>
        <w:t>933</w:t>
      </w:r>
      <w:r w:rsidRPr="00EA0C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0C4D">
        <w:rPr>
          <w:rFonts w:ascii="Times New Roman" w:hAnsi="Times New Roman" w:cs="Times New Roman"/>
          <w:sz w:val="24"/>
          <w:szCs w:val="24"/>
        </w:rPr>
        <w:t xml:space="preserve">00,00 kn.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</w:t>
      </w:r>
      <w:r w:rsidR="0054463F">
        <w:rPr>
          <w:rFonts w:ascii="Times New Roman" w:hAnsi="Times New Roman" w:cs="Times New Roman"/>
          <w:sz w:val="24"/>
          <w:szCs w:val="24"/>
        </w:rPr>
        <w:t xml:space="preserve">ukupnom </w:t>
      </w:r>
      <w:r w:rsidRPr="00EA0C4D">
        <w:rPr>
          <w:rFonts w:ascii="Times New Roman" w:hAnsi="Times New Roman" w:cs="Times New Roman"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sz w:val="24"/>
          <w:szCs w:val="24"/>
        </w:rPr>
        <w:t>405</w:t>
      </w:r>
      <w:r w:rsidRPr="00EA0C4D">
        <w:rPr>
          <w:rFonts w:ascii="Times New Roman" w:hAnsi="Times New Roman" w:cs="Times New Roman"/>
          <w:sz w:val="24"/>
          <w:szCs w:val="24"/>
        </w:rPr>
        <w:t>.000,00 kn</w:t>
      </w:r>
      <w:r w:rsidR="0054463F">
        <w:rPr>
          <w:rFonts w:ascii="Times New Roman" w:hAnsi="Times New Roman" w:cs="Times New Roman"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 xml:space="preserve">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0C4D">
        <w:rPr>
          <w:rFonts w:ascii="Times New Roman" w:hAnsi="Times New Roman" w:cs="Times New Roman"/>
          <w:sz w:val="24"/>
          <w:szCs w:val="24"/>
        </w:rPr>
        <w:t>10.000,00 kn obuhvaća sredstva za LAG Bura i FLAG 3 mora</w:t>
      </w:r>
      <w:r>
        <w:rPr>
          <w:rFonts w:ascii="Times New Roman" w:hAnsi="Times New Roman" w:cs="Times New Roman"/>
          <w:sz w:val="24"/>
          <w:szCs w:val="24"/>
        </w:rPr>
        <w:t>, te projekt izgradnje nogostupa na području Općine Starigrad</w:t>
      </w:r>
      <w:r w:rsidRPr="00EA0C4D">
        <w:rPr>
          <w:rFonts w:ascii="Times New Roman" w:hAnsi="Times New Roman" w:cs="Times New Roman"/>
          <w:sz w:val="24"/>
          <w:szCs w:val="24"/>
        </w:rPr>
        <w:t xml:space="preserve">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Turizam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projekt Destinacija aktivnog turizma, sufinanciranje projekata Turističke zajednice i usluge oglašavanja Turističke zajednice Zadarske županije  (</w:t>
      </w:r>
      <w:proofErr w:type="spellStart"/>
      <w:r w:rsidRPr="00EA0C4D">
        <w:rPr>
          <w:rFonts w:ascii="Times New Roman" w:hAnsi="Times New Roman" w:cs="Times New Roman"/>
          <w:sz w:val="24"/>
          <w:szCs w:val="24"/>
        </w:rPr>
        <w:t>Ryanair</w:t>
      </w:r>
      <w:proofErr w:type="spellEnd"/>
      <w:r w:rsidRPr="00EA0C4D">
        <w:rPr>
          <w:rFonts w:ascii="Times New Roman" w:hAnsi="Times New Roman" w:cs="Times New Roman"/>
          <w:sz w:val="24"/>
          <w:szCs w:val="24"/>
        </w:rPr>
        <w:t>) u ukupnom iznosu od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A0C4D">
        <w:rPr>
          <w:rFonts w:ascii="Times New Roman" w:hAnsi="Times New Roman" w:cs="Times New Roman"/>
          <w:sz w:val="24"/>
          <w:szCs w:val="24"/>
        </w:rPr>
        <w:t xml:space="preserve">9.000,00 kn.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Sufinanciranje ureda i drugih subjekata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2.520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 obuhvaća sufinanciranje upravnih odjela Zadarske županije, sufinanciranje projekta </w:t>
      </w:r>
      <w:r>
        <w:rPr>
          <w:rFonts w:ascii="Times New Roman" w:hAnsi="Times New Roman" w:cs="Times New Roman"/>
          <w:sz w:val="24"/>
          <w:szCs w:val="24"/>
        </w:rPr>
        <w:t xml:space="preserve">sanacije </w:t>
      </w:r>
      <w:r w:rsidRPr="00EA0C4D">
        <w:rPr>
          <w:rFonts w:ascii="Times New Roman" w:hAnsi="Times New Roman" w:cs="Times New Roman"/>
          <w:sz w:val="24"/>
          <w:szCs w:val="24"/>
        </w:rPr>
        <w:t>Pakleničke ulice, sufinanciranje projekata Vodovoda d.o.o.</w:t>
      </w:r>
      <w:r>
        <w:rPr>
          <w:rFonts w:ascii="Times New Roman" w:hAnsi="Times New Roman" w:cs="Times New Roman"/>
          <w:sz w:val="24"/>
          <w:szCs w:val="24"/>
        </w:rPr>
        <w:t>, sufinanciranje skloništa za pse, sufinanciranje komunalnog poduzeća Argyruntum d.o.o., te sufinanciranje privremenog zajedničkog pročišćivača.</w:t>
      </w:r>
      <w:r w:rsidRPr="00EA0C4D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za sufinanciranje Centra za gospodarenje otpadom Biljane Donje, te projekt Odlagalište otpada Samograd u </w:t>
      </w:r>
      <w:r w:rsidR="00F43C20">
        <w:rPr>
          <w:rFonts w:ascii="Times New Roman" w:hAnsi="Times New Roman" w:cs="Times New Roman"/>
          <w:sz w:val="24"/>
          <w:szCs w:val="24"/>
        </w:rPr>
        <w:t xml:space="preserve">ukupnom </w:t>
      </w:r>
      <w:r w:rsidRPr="00EA0C4D">
        <w:rPr>
          <w:rFonts w:ascii="Times New Roman" w:hAnsi="Times New Roman" w:cs="Times New Roman"/>
          <w:sz w:val="24"/>
          <w:szCs w:val="24"/>
        </w:rPr>
        <w:t>iznosu od</w:t>
      </w:r>
      <w:r>
        <w:rPr>
          <w:rFonts w:ascii="Times New Roman" w:hAnsi="Times New Roman" w:cs="Times New Roman"/>
          <w:sz w:val="24"/>
          <w:szCs w:val="24"/>
        </w:rPr>
        <w:t xml:space="preserve"> 240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zgrade stare škole u Selinama i projekt Društveni dom u </w:t>
      </w:r>
      <w:r w:rsidR="00F43C20">
        <w:rPr>
          <w:rFonts w:ascii="Times New Roman" w:hAnsi="Times New Roman" w:cs="Times New Roman"/>
          <w:sz w:val="24"/>
          <w:szCs w:val="24"/>
        </w:rPr>
        <w:t xml:space="preserve">ukupnom </w:t>
      </w:r>
      <w:r w:rsidRPr="00EA0C4D">
        <w:rPr>
          <w:rFonts w:ascii="Times New Roman" w:hAnsi="Times New Roman" w:cs="Times New Roman"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A0C4D">
        <w:rPr>
          <w:rFonts w:ascii="Times New Roman" w:hAnsi="Times New Roman" w:cs="Times New Roman"/>
          <w:sz w:val="24"/>
          <w:szCs w:val="24"/>
        </w:rPr>
        <w:t>5.000,00 kn.</w:t>
      </w:r>
      <w:r>
        <w:rPr>
          <w:rFonts w:ascii="Times New Roman" w:hAnsi="Times New Roman" w:cs="Times New Roman"/>
          <w:sz w:val="24"/>
          <w:szCs w:val="24"/>
        </w:rPr>
        <w:t xml:space="preserve"> Program </w:t>
      </w:r>
      <w:r w:rsidRPr="0054463F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>
        <w:rPr>
          <w:rFonts w:ascii="Times New Roman" w:hAnsi="Times New Roman" w:cs="Times New Roman"/>
          <w:sz w:val="24"/>
          <w:szCs w:val="24"/>
        </w:rPr>
        <w:t xml:space="preserve"> obuhvaća projektne dokumentacije uređenja Trga u centru mjesta i dijela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Jazine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130.000,00 kn.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FB1DDF">
        <w:rPr>
          <w:rFonts w:ascii="Times New Roman" w:hAnsi="Times New Roman" w:cs="Times New Roman"/>
          <w:sz w:val="24"/>
          <w:szCs w:val="24"/>
        </w:rPr>
        <w:t>u iznosu od 46</w:t>
      </w:r>
      <w:r w:rsidRPr="00EA0C4D">
        <w:rPr>
          <w:rFonts w:ascii="Times New Roman" w:hAnsi="Times New Roman" w:cs="Times New Roman"/>
          <w:sz w:val="24"/>
          <w:szCs w:val="24"/>
        </w:rPr>
        <w:t xml:space="preserve">0.000,00 kn obuhvaća sredstva za sufinanciranje DVD-a Starigrad Paklenica i projekt Vatrogasni dom.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50.000,00 kn odnosi se na rashode za civilnu zaštitu i sredstva za HGSS sukladno Zakonu. 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3.9</w:t>
      </w:r>
      <w:r w:rsidR="00FB1DDF">
        <w:rPr>
          <w:rFonts w:ascii="Times New Roman" w:hAnsi="Times New Roman" w:cs="Times New Roman"/>
          <w:sz w:val="24"/>
          <w:szCs w:val="24"/>
        </w:rPr>
        <w:t>2</w:t>
      </w:r>
      <w:r w:rsidRPr="00EA0C4D">
        <w:rPr>
          <w:rFonts w:ascii="Times New Roman" w:hAnsi="Times New Roman" w:cs="Times New Roman"/>
          <w:sz w:val="24"/>
          <w:szCs w:val="24"/>
        </w:rPr>
        <w:t xml:space="preserve">5.000,00 kn odnosi se na održavanje javne rasvjete, nerazvrstanih cesta, groblja, igrališta, </w:t>
      </w:r>
      <w:r w:rsidR="00FB1DDF">
        <w:rPr>
          <w:rFonts w:ascii="Times New Roman" w:hAnsi="Times New Roman" w:cs="Times New Roman"/>
          <w:sz w:val="24"/>
          <w:szCs w:val="24"/>
        </w:rPr>
        <w:t xml:space="preserve">deponija otpada. </w:t>
      </w:r>
      <w:r w:rsidRPr="00EA0C4D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>
        <w:rPr>
          <w:rFonts w:ascii="Times New Roman" w:hAnsi="Times New Roman" w:cs="Times New Roman"/>
          <w:sz w:val="24"/>
          <w:szCs w:val="24"/>
        </w:rPr>
        <w:t xml:space="preserve">te </w:t>
      </w:r>
      <w:r w:rsidRPr="00EA0C4D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FB1DDF">
        <w:rPr>
          <w:rFonts w:ascii="Times New Roman" w:hAnsi="Times New Roman" w:cs="Times New Roman"/>
          <w:sz w:val="24"/>
          <w:szCs w:val="24"/>
        </w:rPr>
        <w:t xml:space="preserve">. </w:t>
      </w: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za sljedeće projekte: Novo groblje, </w:t>
      </w:r>
      <w:r w:rsidR="00FB1DDF">
        <w:rPr>
          <w:rFonts w:ascii="Times New Roman" w:hAnsi="Times New Roman" w:cs="Times New Roman"/>
          <w:sz w:val="24"/>
          <w:szCs w:val="24"/>
        </w:rPr>
        <w:t>groblje Seline</w:t>
      </w:r>
      <w:r w:rsidRPr="00EA0C4D">
        <w:rPr>
          <w:rFonts w:ascii="Times New Roman" w:hAnsi="Times New Roman" w:cs="Times New Roman"/>
          <w:sz w:val="24"/>
          <w:szCs w:val="24"/>
        </w:rPr>
        <w:t xml:space="preserve">, plaža Jaz, Rekonstrukcija nerazvrstanih cesta, Središnji obalni pojas, Vodovodna mreža, izgradnja i </w:t>
      </w:r>
      <w:r w:rsidRPr="00EA0C4D">
        <w:rPr>
          <w:rFonts w:ascii="Times New Roman" w:hAnsi="Times New Roman" w:cs="Times New Roman"/>
          <w:sz w:val="24"/>
          <w:szCs w:val="24"/>
        </w:rPr>
        <w:lastRenderedPageBreak/>
        <w:t xml:space="preserve">modernizacija javne rasvjete, te Sustav kanalizacije i pročišćavanja u ukupnom iznosu od </w:t>
      </w:r>
      <w:r w:rsidR="00FB1DDF">
        <w:rPr>
          <w:rFonts w:ascii="Times New Roman" w:hAnsi="Times New Roman" w:cs="Times New Roman"/>
          <w:sz w:val="24"/>
          <w:szCs w:val="24"/>
        </w:rPr>
        <w:t>1.990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FB1DDF">
        <w:rPr>
          <w:rFonts w:ascii="Times New Roman" w:hAnsi="Times New Roman" w:cs="Times New Roman"/>
          <w:sz w:val="24"/>
          <w:szCs w:val="24"/>
        </w:rPr>
        <w:t>5</w:t>
      </w:r>
      <w:r w:rsidRPr="00EA0C4D">
        <w:rPr>
          <w:rFonts w:ascii="Times New Roman" w:hAnsi="Times New Roman" w:cs="Times New Roman"/>
          <w:sz w:val="24"/>
          <w:szCs w:val="24"/>
        </w:rPr>
        <w:t xml:space="preserve">0.000,00 kn odnosi se na izradu dokumenata prostorno planskog uređena.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150.000,00 kn odnosi se na potrebe za otkupom zemljišta za općinske potrebe.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EA0C4D">
        <w:rPr>
          <w:rFonts w:ascii="Times New Roman" w:hAnsi="Times New Roman" w:cs="Times New Roman"/>
          <w:sz w:val="24"/>
          <w:szCs w:val="24"/>
        </w:rPr>
        <w:t xml:space="preserve">u iznosu od 205.000,00 kn odnosi se na dodjelu sredstava udrugama u kulturi, sufinanciranje Bibliobusa, Monografiju Starigrad, te sredstva za Arheološki muzej Zadar i Turističku zajednicu Općine Starigrad. 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EA0C4D">
        <w:rPr>
          <w:rFonts w:ascii="Times New Roman" w:hAnsi="Times New Roman" w:cs="Times New Roman"/>
          <w:sz w:val="24"/>
          <w:szCs w:val="24"/>
        </w:rPr>
        <w:t>odnose se na sredstva za sportske udruge i sportske događaje u iznosu od 1</w:t>
      </w:r>
      <w:r w:rsidR="00FB1DDF">
        <w:rPr>
          <w:rFonts w:ascii="Times New Roman" w:hAnsi="Times New Roman" w:cs="Times New Roman"/>
          <w:sz w:val="24"/>
          <w:szCs w:val="24"/>
        </w:rPr>
        <w:t>3</w:t>
      </w:r>
      <w:r w:rsidRPr="00EA0C4D">
        <w:rPr>
          <w:rFonts w:ascii="Times New Roman" w:hAnsi="Times New Roman" w:cs="Times New Roman"/>
          <w:sz w:val="24"/>
          <w:szCs w:val="24"/>
        </w:rPr>
        <w:t xml:space="preserve">5.000,00 kn. 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FB1DDF">
        <w:rPr>
          <w:rFonts w:ascii="Times New Roman" w:hAnsi="Times New Roman" w:cs="Times New Roman"/>
          <w:sz w:val="24"/>
          <w:szCs w:val="24"/>
        </w:rPr>
        <w:t>70</w:t>
      </w:r>
      <w:r w:rsidRPr="00EA0C4D">
        <w:rPr>
          <w:rFonts w:ascii="Times New Roman" w:hAnsi="Times New Roman" w:cs="Times New Roman"/>
          <w:sz w:val="24"/>
          <w:szCs w:val="24"/>
        </w:rPr>
        <w:t xml:space="preserve">.500,00 kn odnosi se na tekuće donacije i sufinanciranje projekata osnovne škole Starigrad, sufinanciranje projekta Rano učenje njemačkog jezika, sufinanciranje prijevoza učenika srednje škole i stipendije studentima. </w:t>
      </w:r>
      <w:r w:rsidRPr="00EA0C4D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EA0C4D">
        <w:rPr>
          <w:rFonts w:ascii="Times New Roman" w:hAnsi="Times New Roman" w:cs="Times New Roman"/>
          <w:sz w:val="24"/>
          <w:szCs w:val="24"/>
        </w:rPr>
        <w:t xml:space="preserve"> sadrži rashodovnu stranu financijskog plana DV Osmjeh u iznosu od 1.0</w:t>
      </w:r>
      <w:r w:rsidR="00FB1DDF">
        <w:rPr>
          <w:rFonts w:ascii="Times New Roman" w:hAnsi="Times New Roman" w:cs="Times New Roman"/>
          <w:sz w:val="24"/>
          <w:szCs w:val="24"/>
        </w:rPr>
        <w:t>46.700</w:t>
      </w:r>
      <w:r w:rsidRPr="00EA0C4D">
        <w:rPr>
          <w:rFonts w:ascii="Times New Roman" w:hAnsi="Times New Roman" w:cs="Times New Roman"/>
          <w:sz w:val="24"/>
          <w:szCs w:val="24"/>
        </w:rPr>
        <w:t xml:space="preserve">,00 kn.   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B261C4">
        <w:rPr>
          <w:rFonts w:ascii="Times New Roman" w:hAnsi="Times New Roman" w:cs="Times New Roman"/>
          <w:sz w:val="24"/>
          <w:szCs w:val="24"/>
        </w:rPr>
        <w:t>5</w:t>
      </w:r>
      <w:r w:rsidRPr="00EA0C4D">
        <w:rPr>
          <w:rFonts w:ascii="Times New Roman" w:hAnsi="Times New Roman" w:cs="Times New Roman"/>
          <w:sz w:val="24"/>
          <w:szCs w:val="24"/>
        </w:rPr>
        <w:t xml:space="preserve">0.000,00 kn odnosi se na sredstva naknada građanima i kućanstvu, naknada roditeljima novorođene djece, sufinanciranje troška dječjeg vrtića za djecu s posebnim potrebama, te sufinanciranje prijevoza  vode.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60.000,00 kn odnosi se na sufinanciranje rada dodatnog tima hitne pomoći u turističkoj sezoni, te sredstva pomoći za zdravstvene ustanove. 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Gospodarenje poljoprivrednim resursima</w:t>
      </w:r>
      <w:r w:rsidRPr="00EA0C4D">
        <w:rPr>
          <w:rFonts w:ascii="Times New Roman" w:hAnsi="Times New Roman" w:cs="Times New Roman"/>
          <w:sz w:val="24"/>
          <w:szCs w:val="24"/>
        </w:rPr>
        <w:t xml:space="preserve"> iznosi </w:t>
      </w:r>
      <w:r w:rsidR="00B261C4">
        <w:rPr>
          <w:rFonts w:ascii="Times New Roman" w:hAnsi="Times New Roman" w:cs="Times New Roman"/>
          <w:sz w:val="24"/>
          <w:szCs w:val="24"/>
        </w:rPr>
        <w:t>3</w:t>
      </w:r>
      <w:r w:rsidRPr="00EA0C4D">
        <w:rPr>
          <w:rFonts w:ascii="Times New Roman" w:hAnsi="Times New Roman" w:cs="Times New Roman"/>
          <w:sz w:val="24"/>
          <w:szCs w:val="24"/>
        </w:rPr>
        <w:t>0.000,00 kn i odnosi se na sredstva potpor</w:t>
      </w:r>
      <w:r w:rsidR="00B261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C42" w:rsidRDefault="00DB6C42" w:rsidP="00502EAC">
      <w:pPr>
        <w:jc w:val="both"/>
        <w:rPr>
          <w:rFonts w:ascii="Cambria" w:hAnsi="Cambria"/>
          <w:b/>
          <w:sz w:val="24"/>
          <w:szCs w:val="24"/>
        </w:rPr>
      </w:pPr>
    </w:p>
    <w:p w:rsidR="00A5348C" w:rsidRPr="00C33EDC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48C" w:rsidRPr="00C33EDC" w:rsidSect="00A726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E3"/>
    <w:rsid w:val="001266FC"/>
    <w:rsid w:val="001746D9"/>
    <w:rsid w:val="001C2B88"/>
    <w:rsid w:val="002103AB"/>
    <w:rsid w:val="002536DF"/>
    <w:rsid w:val="003876B2"/>
    <w:rsid w:val="00502EAC"/>
    <w:rsid w:val="005078C4"/>
    <w:rsid w:val="0054463F"/>
    <w:rsid w:val="0056331C"/>
    <w:rsid w:val="00620A77"/>
    <w:rsid w:val="00796E71"/>
    <w:rsid w:val="00993D89"/>
    <w:rsid w:val="009A7F3D"/>
    <w:rsid w:val="00A5348C"/>
    <w:rsid w:val="00A704DC"/>
    <w:rsid w:val="00A726BA"/>
    <w:rsid w:val="00A87CB4"/>
    <w:rsid w:val="00B261C4"/>
    <w:rsid w:val="00B526FC"/>
    <w:rsid w:val="00B843D4"/>
    <w:rsid w:val="00B8595A"/>
    <w:rsid w:val="00BA4A36"/>
    <w:rsid w:val="00BC59B6"/>
    <w:rsid w:val="00BE09B8"/>
    <w:rsid w:val="00C26127"/>
    <w:rsid w:val="00C33EDC"/>
    <w:rsid w:val="00CB1916"/>
    <w:rsid w:val="00D24C8F"/>
    <w:rsid w:val="00DB6C42"/>
    <w:rsid w:val="00EB6234"/>
    <w:rsid w:val="00EC0C09"/>
    <w:rsid w:val="00F019A8"/>
    <w:rsid w:val="00F13EE3"/>
    <w:rsid w:val="00F43C20"/>
    <w:rsid w:val="00F4497C"/>
    <w:rsid w:val="00FB1DDF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49B3C-A425-4CE2-8E09-0B3A506C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24</cp:revision>
  <dcterms:created xsi:type="dcterms:W3CDTF">2016-10-27T05:54:00Z</dcterms:created>
  <dcterms:modified xsi:type="dcterms:W3CDTF">2018-11-14T11:38:00Z</dcterms:modified>
</cp:coreProperties>
</file>