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60" w:rsidRPr="009E6B45" w:rsidRDefault="00322DCB">
      <w:pPr>
        <w:rPr>
          <w:rFonts w:cstheme="minorHAnsi"/>
        </w:rPr>
      </w:pPr>
      <w:r w:rsidRPr="009E6B45">
        <w:rPr>
          <w:rFonts w:cstheme="minorHAnsi"/>
        </w:rPr>
        <w:t>PRORAČUNSKA TRANSPARENTNOST – OPĆINA STARIGRAD MEĐU „ODLIKAŠIMA“</w:t>
      </w:r>
    </w:p>
    <w:p w:rsidR="00322DCB" w:rsidRPr="009E6B45" w:rsidRDefault="00322DCB">
      <w:pPr>
        <w:rPr>
          <w:rFonts w:cstheme="minorHAnsi"/>
        </w:rPr>
      </w:pPr>
      <w:r w:rsidRPr="009E6B45">
        <w:rPr>
          <w:rFonts w:cstheme="minorHAnsi"/>
        </w:rPr>
        <w:t xml:space="preserve">Institut za javne financije iz godine u godinu analizira proračunsku transparentnost županija, gradova i općina. Prema rezultatima posljednje analize provedene u razdoblju od studenog 2016. do ožujka 2017. Općina Starigrad je ponovno među  </w:t>
      </w:r>
      <w:proofErr w:type="spellStart"/>
      <w:r w:rsidRPr="009E6B45">
        <w:rPr>
          <w:rFonts w:cstheme="minorHAnsi"/>
        </w:rPr>
        <w:t>najtransparentnijim</w:t>
      </w:r>
      <w:proofErr w:type="spellEnd"/>
      <w:r w:rsidRPr="009E6B45">
        <w:rPr>
          <w:rFonts w:cstheme="minorHAnsi"/>
        </w:rPr>
        <w:t xml:space="preserve"> jedinicama </w:t>
      </w:r>
      <w:r w:rsidR="009141FA" w:rsidRPr="009E6B45">
        <w:rPr>
          <w:rFonts w:cstheme="minorHAnsi"/>
        </w:rPr>
        <w:t>lokalne samouprave.</w:t>
      </w:r>
    </w:p>
    <w:p w:rsidR="00670050" w:rsidRPr="009E6B45" w:rsidRDefault="00670050" w:rsidP="0067005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D3D"/>
        </w:rPr>
      </w:pPr>
      <w:r w:rsidRPr="009E6B45">
        <w:rPr>
          <w:rFonts w:cstheme="minorHAnsi"/>
          <w:color w:val="3D3D3D"/>
        </w:rPr>
        <w:t>Transparentni proračuni omogućuju uvid u potpune, točne, pravovremene i razumljive informacije o proračunu, pa građani mogu vlastitim angažmanom utjecati na efikasnost prikupljanja javnih sredstava i ponude javnih dobara i usluga, na povećanje odgovornosti lokalnih vlasti i smanjenje mogućnosti za korupciju.</w:t>
      </w:r>
    </w:p>
    <w:p w:rsidR="00670050" w:rsidRPr="009E6B45" w:rsidRDefault="00670050" w:rsidP="00670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0050" w:rsidRPr="009E6B45" w:rsidRDefault="00670050" w:rsidP="00670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6B45">
        <w:rPr>
          <w:rFonts w:cstheme="minorHAnsi"/>
        </w:rPr>
        <w:t>Za potrebe istraživanja, proračunska transparentnost mjeri se brojem ključnih proračunskih dokumenata objavljenih na službenim mrežnim stranicama, a to su:</w:t>
      </w:r>
    </w:p>
    <w:p w:rsidR="00670050" w:rsidRPr="00D1044C" w:rsidRDefault="00670050" w:rsidP="00D10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/>
        </w:rPr>
      </w:pPr>
      <w:r w:rsidRPr="00D1044C">
        <w:rPr>
          <w:rFonts w:eastAsia="SymbolMT" w:cstheme="minorHAnsi"/>
          <w:color w:val="000000"/>
        </w:rPr>
        <w:t>godišnje izvršenje proračuna za 2015.;</w:t>
      </w:r>
    </w:p>
    <w:p w:rsidR="00670050" w:rsidRPr="00D1044C" w:rsidRDefault="00670050" w:rsidP="00D10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/>
        </w:rPr>
      </w:pPr>
      <w:r w:rsidRPr="00D1044C">
        <w:rPr>
          <w:rFonts w:eastAsia="SymbolMT" w:cstheme="minorHAnsi"/>
          <w:color w:val="000000"/>
        </w:rPr>
        <w:t>polugodišnje izvršenje proračuna za 2016.;</w:t>
      </w:r>
    </w:p>
    <w:p w:rsidR="00670050" w:rsidRPr="00D1044C" w:rsidRDefault="00670050" w:rsidP="00D10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/>
        </w:rPr>
      </w:pPr>
      <w:r w:rsidRPr="00D1044C">
        <w:rPr>
          <w:rFonts w:eastAsia="SymbolMT" w:cstheme="minorHAnsi"/>
          <w:color w:val="000000"/>
        </w:rPr>
        <w:t>prijedlog proračuna za 2017.;</w:t>
      </w:r>
    </w:p>
    <w:p w:rsidR="00670050" w:rsidRPr="00D1044C" w:rsidRDefault="00670050" w:rsidP="00D10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/>
        </w:rPr>
      </w:pPr>
      <w:r w:rsidRPr="00D1044C">
        <w:rPr>
          <w:rFonts w:eastAsia="SymbolMT" w:cstheme="minorHAnsi"/>
          <w:color w:val="000000"/>
        </w:rPr>
        <w:t>izglasani proračun za 2017. i</w:t>
      </w:r>
    </w:p>
    <w:p w:rsidR="00670050" w:rsidRPr="00D1044C" w:rsidRDefault="00670050" w:rsidP="00D10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D1044C">
        <w:rPr>
          <w:rFonts w:eastAsia="SymbolMT" w:cstheme="minorHAnsi"/>
          <w:color w:val="000000"/>
        </w:rPr>
        <w:t>proračunski vodič za građane za 2017.4</w:t>
      </w:r>
    </w:p>
    <w:p w:rsidR="00A93BFE" w:rsidRPr="009E6B45" w:rsidRDefault="00A93BFE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3BFE" w:rsidRPr="009E6B45" w:rsidRDefault="00A93BFE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6B45">
        <w:rPr>
          <w:rFonts w:cstheme="minorHAnsi"/>
        </w:rPr>
        <w:t>Ovakvim izračunom razina proračunske transparentnosti može iznositi od „0“ do „5“.</w:t>
      </w:r>
    </w:p>
    <w:p w:rsidR="00A93BFE" w:rsidRPr="009E6B45" w:rsidRDefault="00A93BFE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3BFE" w:rsidRPr="009E6B45" w:rsidRDefault="009141FA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6B45">
        <w:rPr>
          <w:rFonts w:cstheme="minorHAnsi"/>
        </w:rPr>
        <w:t>Općina Starigrad ocijenjena je ocjenom „5“</w:t>
      </w:r>
      <w:r w:rsidR="009E6B45" w:rsidRPr="009E6B45">
        <w:rPr>
          <w:rFonts w:cstheme="minorHAnsi"/>
        </w:rPr>
        <w:t>,</w:t>
      </w:r>
      <w:r w:rsidRPr="009E6B45">
        <w:rPr>
          <w:rFonts w:cstheme="minorHAnsi"/>
        </w:rPr>
        <w:t xml:space="preserve"> odnosno najvećom mogućom ocjenom prema utvrđenim kriterijima za utvrđivanje razine transparentnosti proračuna te </w:t>
      </w:r>
      <w:r w:rsidR="009E6B45" w:rsidRPr="009E6B45">
        <w:rPr>
          <w:rFonts w:cstheme="minorHAnsi"/>
        </w:rPr>
        <w:t xml:space="preserve">tako održala praksu po kojoj je godinama među </w:t>
      </w:r>
      <w:proofErr w:type="spellStart"/>
      <w:r w:rsidR="009E6B45" w:rsidRPr="009E6B45">
        <w:rPr>
          <w:rFonts w:cstheme="minorHAnsi"/>
        </w:rPr>
        <w:t>najtransparentnijim</w:t>
      </w:r>
      <w:proofErr w:type="spellEnd"/>
      <w:r w:rsidR="009E6B45" w:rsidRPr="009E6B45">
        <w:rPr>
          <w:rFonts w:cstheme="minorHAnsi"/>
        </w:rPr>
        <w:t xml:space="preserve"> općinama.</w:t>
      </w:r>
    </w:p>
    <w:p w:rsidR="00A93BFE" w:rsidRDefault="00A93BFE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6B45" w:rsidRDefault="009E6B45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6B45" w:rsidRDefault="009E6B45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6B45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Starigradu</w:t>
      </w:r>
      <w:proofErr w:type="spellEnd"/>
      <w:r>
        <w:rPr>
          <w:rFonts w:cstheme="minorHAnsi"/>
        </w:rPr>
        <w:t>, 5. srpnja 2017.g.</w:t>
      </w: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Priopćenje pripremila</w:t>
      </w: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Službenica za informiranje: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Općinski načelnik:</w:t>
      </w: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Marija Jukić, </w:t>
      </w:r>
      <w:proofErr w:type="spellStart"/>
      <w:r>
        <w:rPr>
          <w:rFonts w:cstheme="minorHAnsi"/>
        </w:rPr>
        <w:t>spec.publ.adm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Krste </w:t>
      </w:r>
      <w:proofErr w:type="spellStart"/>
      <w:r>
        <w:rPr>
          <w:rFonts w:cstheme="minorHAnsi"/>
        </w:rPr>
        <w:t>Ramić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dipl.oec</w:t>
      </w:r>
      <w:proofErr w:type="spellEnd"/>
      <w:r>
        <w:rPr>
          <w:rFonts w:cstheme="minorHAnsi"/>
        </w:rPr>
        <w:t>.</w:t>
      </w: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C39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6B45" w:rsidRDefault="009E6B45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6B45" w:rsidRPr="00A93BFE" w:rsidRDefault="00051C39" w:rsidP="00A93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9E6B45" w:rsidRPr="00A9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3EC"/>
    <w:multiLevelType w:val="hybridMultilevel"/>
    <w:tmpl w:val="7A1E5354"/>
    <w:lvl w:ilvl="0" w:tplc="1E060DE6">
      <w:numFmt w:val="bullet"/>
      <w:lvlText w:val="-"/>
      <w:lvlJc w:val="left"/>
      <w:pPr>
        <w:ind w:left="1068" w:hanging="360"/>
      </w:pPr>
      <w:rPr>
        <w:rFonts w:ascii="SymbolMT" w:eastAsia="SymbolMT" w:hAnsiTheme="minorHAnsi" w:cs="SymbolMT" w:hint="eastAsia"/>
        <w:color w:val="C1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4D4F7E"/>
    <w:multiLevelType w:val="hybridMultilevel"/>
    <w:tmpl w:val="8E3CF690"/>
    <w:lvl w:ilvl="0" w:tplc="453EEC3E"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B"/>
    <w:rsid w:val="00051C39"/>
    <w:rsid w:val="00322DCB"/>
    <w:rsid w:val="0032435A"/>
    <w:rsid w:val="00487060"/>
    <w:rsid w:val="00670050"/>
    <w:rsid w:val="009141FA"/>
    <w:rsid w:val="009E6B45"/>
    <w:rsid w:val="00A93BFE"/>
    <w:rsid w:val="00D1044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D99D"/>
  <w15:chartTrackingRefBased/>
  <w15:docId w15:val="{F1498A4B-E640-4039-9E0B-4463B92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2017-07-06T05:37:00Z</dcterms:created>
  <dcterms:modified xsi:type="dcterms:W3CDTF">2017-07-06T06:35:00Z</dcterms:modified>
</cp:coreProperties>
</file>