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223" w:rsidRPr="00B51370" w:rsidRDefault="00EB4223" w:rsidP="00416F30">
      <w:pPr>
        <w:pStyle w:val="Naslov3"/>
        <w:jc w:val="both"/>
        <w:rPr>
          <w:rFonts w:ascii="Times New Roman" w:hAnsi="Times New Roman" w:cs="Times New Roman"/>
          <w:color w:val="auto"/>
          <w:sz w:val="36"/>
          <w:szCs w:val="36"/>
        </w:rPr>
      </w:pPr>
      <w:r w:rsidRPr="00B51370">
        <w:rPr>
          <w:rFonts w:ascii="Times New Roman" w:hAnsi="Times New Roman" w:cs="Times New Roman"/>
          <w:color w:val="auto"/>
          <w:sz w:val="36"/>
          <w:szCs w:val="36"/>
        </w:rPr>
        <w:t>OBAVIJEST SREDNJOŠKOLSKIM UČENICIMA</w:t>
      </w:r>
    </w:p>
    <w:p w:rsidR="00B51370" w:rsidRPr="00B51370" w:rsidRDefault="00B51370" w:rsidP="00B51370"/>
    <w:p w:rsidR="00416F30" w:rsidRPr="00EB4223" w:rsidRDefault="00416F30" w:rsidP="00416F30">
      <w:pPr>
        <w:pStyle w:val="Naslov3"/>
        <w:jc w:val="both"/>
        <w:rPr>
          <w:rFonts w:ascii="Times New Roman" w:eastAsia="Times New Roman" w:hAnsi="Times New Roman" w:cs="Times New Roman"/>
          <w:bCs/>
          <w:color w:val="auto"/>
          <w:sz w:val="28"/>
          <w:szCs w:val="28"/>
          <w:lang w:eastAsia="hr-HR"/>
        </w:rPr>
      </w:pPr>
      <w:r w:rsidRPr="00EB4223">
        <w:rPr>
          <w:rFonts w:ascii="Times New Roman" w:hAnsi="Times New Roman" w:cs="Times New Roman"/>
          <w:color w:val="auto"/>
          <w:sz w:val="28"/>
          <w:szCs w:val="28"/>
        </w:rPr>
        <w:t xml:space="preserve">Vlada RH  je  na 36. sjednici dana 19. kolovoza 2016. donijela </w:t>
      </w:r>
      <w:r w:rsidRPr="00EB4223">
        <w:rPr>
          <w:rFonts w:ascii="Times New Roman" w:eastAsia="Times New Roman" w:hAnsi="Times New Roman" w:cs="Times New Roman"/>
          <w:bCs/>
          <w:color w:val="auto"/>
          <w:sz w:val="28"/>
          <w:szCs w:val="28"/>
          <w:lang w:eastAsia="hr-HR"/>
        </w:rPr>
        <w:t>Odluku</w:t>
      </w:r>
      <w:r w:rsidRPr="00EB4223">
        <w:rPr>
          <w:rFonts w:ascii="Times New Roman" w:eastAsia="Times New Roman" w:hAnsi="Times New Roman" w:cs="Times New Roman"/>
          <w:bCs/>
          <w:color w:val="auto"/>
          <w:sz w:val="28"/>
          <w:szCs w:val="28"/>
          <w:lang w:eastAsia="hr-HR"/>
        </w:rPr>
        <w:t xml:space="preserve"> o kriterijima i načinu financiranja troškova javnog prijevoza redovitih učenika srednjih škola u razdoblju rujan-prosinac 2016. godine.</w:t>
      </w:r>
    </w:p>
    <w:p w:rsidR="00416F30" w:rsidRPr="00EB4223" w:rsidRDefault="00416F30" w:rsidP="00416F30">
      <w:pPr>
        <w:jc w:val="both"/>
        <w:rPr>
          <w:rFonts w:ascii="Times New Roman" w:hAnsi="Times New Roman" w:cs="Times New Roman"/>
          <w:sz w:val="28"/>
          <w:szCs w:val="28"/>
        </w:rPr>
      </w:pPr>
      <w:r w:rsidRPr="00EB4223">
        <w:rPr>
          <w:rFonts w:ascii="Times New Roman" w:hAnsi="Times New Roman" w:cs="Times New Roman"/>
          <w:sz w:val="28"/>
          <w:szCs w:val="28"/>
        </w:rPr>
        <w:t>Sredstva za sufinanciranje troškova međumjesnog javnog linijskog prijevoza redovitih učenika srednjih škola za razdoblje rujan - prosinac 2016. godine osigurana su u Državnom proračunu za 2016. godinu</w:t>
      </w:r>
      <w:r w:rsidRPr="00EB4223">
        <w:rPr>
          <w:rFonts w:ascii="Times New Roman" w:hAnsi="Times New Roman" w:cs="Times New Roman"/>
          <w:sz w:val="28"/>
          <w:szCs w:val="28"/>
        </w:rPr>
        <w:t>.</w:t>
      </w:r>
      <w:r w:rsidRPr="00EB4223">
        <w:rPr>
          <w:sz w:val="28"/>
          <w:szCs w:val="28"/>
        </w:rPr>
        <w:t xml:space="preserve"> </w:t>
      </w:r>
      <w:r w:rsidRPr="00EB4223">
        <w:rPr>
          <w:rFonts w:ascii="Times New Roman" w:hAnsi="Times New Roman" w:cs="Times New Roman"/>
          <w:sz w:val="28"/>
          <w:szCs w:val="28"/>
        </w:rPr>
        <w:t>Pravo na sufinanciranje 75 posto troškova međumjesnog javnog prijevoza, kao i u prethodnom razdoblju, ostvarivali bi učenici koji su u školskoj godini 2016./2017. upisali i redovito pohađaju srednju školu, koji kupuju mjesečnu učeničku kartu za autobus ili vlak, a kojima udaljenost od adrese prebivališta odnosno boravišta do adrese škole iznosi više od 5 kilometara. Učenicima koji su članovi kućanstva koje je korisnik zajamčene minimalne naknade ili pomoći za uzdržavanje, sukladno propisu kojim se uređuje područje socijalne skrbi financirat će se 100 posto cijene mjesečne učeničke karte.</w:t>
      </w:r>
    </w:p>
    <w:p w:rsidR="00416F30" w:rsidRPr="00EB4223" w:rsidRDefault="00416F30" w:rsidP="00416F30">
      <w:pPr>
        <w:jc w:val="both"/>
        <w:rPr>
          <w:rFonts w:ascii="Times New Roman" w:hAnsi="Times New Roman" w:cs="Times New Roman"/>
          <w:sz w:val="28"/>
          <w:szCs w:val="28"/>
        </w:rPr>
      </w:pPr>
      <w:r w:rsidRPr="00EB4223">
        <w:rPr>
          <w:rFonts w:ascii="Times New Roman" w:hAnsi="Times New Roman" w:cs="Times New Roman"/>
          <w:sz w:val="28"/>
          <w:szCs w:val="28"/>
        </w:rPr>
        <w:t>Zadarska županija osigurala je sredstva u iznosu od 10% cijene učeničke karte za prijevoz učenika srednjih škola sa područja Zadarske županije u školskoj godini 2016./17. u razdoblju od rujna do prosinca.</w:t>
      </w:r>
    </w:p>
    <w:p w:rsidR="00416F30" w:rsidRPr="00EB4223" w:rsidRDefault="00416F30" w:rsidP="00416F30">
      <w:pPr>
        <w:jc w:val="both"/>
        <w:rPr>
          <w:rFonts w:ascii="Times New Roman" w:hAnsi="Times New Roman" w:cs="Times New Roman"/>
          <w:sz w:val="28"/>
          <w:szCs w:val="28"/>
        </w:rPr>
      </w:pPr>
      <w:r w:rsidRPr="00EB4223">
        <w:rPr>
          <w:rFonts w:ascii="Times New Roman" w:hAnsi="Times New Roman" w:cs="Times New Roman"/>
          <w:sz w:val="28"/>
          <w:szCs w:val="28"/>
        </w:rPr>
        <w:t xml:space="preserve">Općina </w:t>
      </w:r>
      <w:proofErr w:type="spellStart"/>
      <w:r w:rsidRPr="00EB4223">
        <w:rPr>
          <w:rFonts w:ascii="Times New Roman" w:hAnsi="Times New Roman" w:cs="Times New Roman"/>
          <w:sz w:val="28"/>
          <w:szCs w:val="28"/>
        </w:rPr>
        <w:t>Starigrad</w:t>
      </w:r>
      <w:proofErr w:type="spellEnd"/>
      <w:r w:rsidRPr="00EB4223">
        <w:rPr>
          <w:rFonts w:ascii="Times New Roman" w:hAnsi="Times New Roman" w:cs="Times New Roman"/>
          <w:sz w:val="28"/>
          <w:szCs w:val="28"/>
        </w:rPr>
        <w:t xml:space="preserve"> osigurala je sredstva u iznosu od 15% cijene učeničke karte za pri</w:t>
      </w:r>
      <w:r w:rsidR="00213990" w:rsidRPr="00EB4223">
        <w:rPr>
          <w:rFonts w:ascii="Times New Roman" w:hAnsi="Times New Roman" w:cs="Times New Roman"/>
          <w:sz w:val="28"/>
          <w:szCs w:val="28"/>
        </w:rPr>
        <w:t xml:space="preserve">jevoz učenika srednjih škola sa područja Općine </w:t>
      </w:r>
      <w:proofErr w:type="spellStart"/>
      <w:r w:rsidR="00213990" w:rsidRPr="00EB4223">
        <w:rPr>
          <w:rFonts w:ascii="Times New Roman" w:hAnsi="Times New Roman" w:cs="Times New Roman"/>
          <w:sz w:val="28"/>
          <w:szCs w:val="28"/>
        </w:rPr>
        <w:t>Starigrad</w:t>
      </w:r>
      <w:proofErr w:type="spellEnd"/>
      <w:r w:rsidR="00213990" w:rsidRPr="00EB4223">
        <w:rPr>
          <w:rFonts w:ascii="Times New Roman" w:hAnsi="Times New Roman" w:cs="Times New Roman"/>
          <w:sz w:val="28"/>
          <w:szCs w:val="28"/>
        </w:rPr>
        <w:t xml:space="preserve"> za školsku godinu 2016./17. u razdoblju od rujna do prosinca.</w:t>
      </w:r>
    </w:p>
    <w:p w:rsidR="00213990" w:rsidRPr="00B51370" w:rsidRDefault="00213990" w:rsidP="00416F30">
      <w:pPr>
        <w:jc w:val="both"/>
        <w:rPr>
          <w:rFonts w:ascii="Times New Roman" w:hAnsi="Times New Roman" w:cs="Times New Roman"/>
          <w:sz w:val="28"/>
          <w:szCs w:val="28"/>
          <w:u w:val="single"/>
        </w:rPr>
      </w:pPr>
      <w:r w:rsidRPr="00B51370">
        <w:rPr>
          <w:rFonts w:ascii="Times New Roman" w:hAnsi="Times New Roman" w:cs="Times New Roman"/>
          <w:sz w:val="28"/>
          <w:szCs w:val="28"/>
          <w:u w:val="single"/>
        </w:rPr>
        <w:t xml:space="preserve">Svim redovnim srednjoškolskim učenicima sa područja Općine </w:t>
      </w:r>
      <w:proofErr w:type="spellStart"/>
      <w:r w:rsidRPr="00B51370">
        <w:rPr>
          <w:rFonts w:ascii="Times New Roman" w:hAnsi="Times New Roman" w:cs="Times New Roman"/>
          <w:sz w:val="28"/>
          <w:szCs w:val="28"/>
          <w:u w:val="single"/>
        </w:rPr>
        <w:t>Starigrad</w:t>
      </w:r>
      <w:proofErr w:type="spellEnd"/>
      <w:r w:rsidRPr="00B51370">
        <w:rPr>
          <w:rFonts w:ascii="Times New Roman" w:hAnsi="Times New Roman" w:cs="Times New Roman"/>
          <w:sz w:val="28"/>
          <w:szCs w:val="28"/>
          <w:u w:val="single"/>
        </w:rPr>
        <w:t xml:space="preserve"> osiguran je besplatan prijevoz tj. sufinanciranje kupnje mjesečne učeničke karte u 100% iznosu.</w:t>
      </w:r>
      <w:bookmarkStart w:id="0" w:name="_GoBack"/>
      <w:bookmarkEnd w:id="0"/>
    </w:p>
    <w:p w:rsidR="00213990" w:rsidRPr="00EB4223" w:rsidRDefault="00213990" w:rsidP="00213990">
      <w:pPr>
        <w:jc w:val="both"/>
        <w:rPr>
          <w:rFonts w:ascii="Times New Roman" w:hAnsi="Times New Roman" w:cs="Times New Roman"/>
          <w:sz w:val="28"/>
          <w:szCs w:val="28"/>
        </w:rPr>
      </w:pPr>
      <w:r w:rsidRPr="00EB4223">
        <w:rPr>
          <w:rFonts w:ascii="Times New Roman" w:hAnsi="Times New Roman" w:cs="Times New Roman"/>
          <w:sz w:val="28"/>
          <w:szCs w:val="28"/>
        </w:rPr>
        <w:t xml:space="preserve">Za izradu svoje mjesečne pokazne karte srednjoškolski učenici mogu se javiti ovlaštenom </w:t>
      </w:r>
      <w:r w:rsidRPr="00EB4223">
        <w:rPr>
          <w:rFonts w:ascii="Times New Roman" w:hAnsi="Times New Roman" w:cs="Times New Roman"/>
          <w:sz w:val="28"/>
          <w:szCs w:val="28"/>
        </w:rPr>
        <w:t>prijevozniku registriranom za obavljanje  javnog linijskog prijevoz pu</w:t>
      </w:r>
      <w:r w:rsidRPr="00EB4223">
        <w:rPr>
          <w:rFonts w:ascii="Times New Roman" w:hAnsi="Times New Roman" w:cs="Times New Roman"/>
          <w:sz w:val="28"/>
          <w:szCs w:val="28"/>
        </w:rPr>
        <w:t>tnika „Liburniji“ d.o.o.</w:t>
      </w:r>
    </w:p>
    <w:p w:rsidR="00416F30" w:rsidRDefault="00213990" w:rsidP="00213990">
      <w:pPr>
        <w:jc w:val="both"/>
        <w:rPr>
          <w:rFonts w:ascii="Times New Roman" w:hAnsi="Times New Roman" w:cs="Times New Roman"/>
          <w:sz w:val="28"/>
          <w:szCs w:val="28"/>
        </w:rPr>
      </w:pPr>
      <w:r w:rsidRPr="00EB4223">
        <w:rPr>
          <w:rFonts w:ascii="Times New Roman" w:hAnsi="Times New Roman" w:cs="Times New Roman"/>
          <w:sz w:val="28"/>
          <w:szCs w:val="28"/>
        </w:rPr>
        <w:t xml:space="preserve">Prema dosadašnjoj praksi, učenici prilikom izrade pokazne karte moraju javnom prijevozniku </w:t>
      </w:r>
      <w:r w:rsidR="003656D6">
        <w:rPr>
          <w:rFonts w:ascii="Times New Roman" w:hAnsi="Times New Roman" w:cs="Times New Roman"/>
          <w:sz w:val="28"/>
          <w:szCs w:val="28"/>
        </w:rPr>
        <w:t>priložiti  fotografiju</w:t>
      </w:r>
      <w:r w:rsidRPr="00EB4223">
        <w:rPr>
          <w:rFonts w:ascii="Times New Roman" w:hAnsi="Times New Roman" w:cs="Times New Roman"/>
          <w:sz w:val="28"/>
          <w:szCs w:val="28"/>
        </w:rPr>
        <w:t xml:space="preserve"> i potvrdu o redovitom upisu u srednju školu.</w:t>
      </w:r>
    </w:p>
    <w:p w:rsidR="003656D6" w:rsidRDefault="003656D6" w:rsidP="00213990">
      <w:pPr>
        <w:jc w:val="both"/>
        <w:rPr>
          <w:rFonts w:ascii="Times New Roman" w:hAnsi="Times New Roman" w:cs="Times New Roman"/>
          <w:sz w:val="28"/>
          <w:szCs w:val="28"/>
        </w:rPr>
      </w:pPr>
    </w:p>
    <w:p w:rsidR="003656D6" w:rsidRDefault="003656D6" w:rsidP="00213990">
      <w:pPr>
        <w:jc w:val="both"/>
        <w:rPr>
          <w:rFonts w:ascii="Times New Roman" w:hAnsi="Times New Roman" w:cs="Times New Roman"/>
          <w:sz w:val="28"/>
          <w:szCs w:val="28"/>
        </w:rPr>
      </w:pPr>
    </w:p>
    <w:p w:rsidR="003656D6" w:rsidRPr="00EB4223" w:rsidRDefault="003656D6" w:rsidP="00213990">
      <w:pPr>
        <w:jc w:val="both"/>
        <w:rPr>
          <w:rFonts w:ascii="Times New Roman" w:hAnsi="Times New Roman" w:cs="Times New Roman"/>
          <w:sz w:val="28"/>
          <w:szCs w:val="28"/>
        </w:rPr>
      </w:pPr>
      <w:r>
        <w:rPr>
          <w:rFonts w:ascii="Times New Roman" w:hAnsi="Times New Roman" w:cs="Times New Roman"/>
          <w:sz w:val="28"/>
          <w:szCs w:val="28"/>
        </w:rPr>
        <w:t>Za sve dodatne informacije možete se obratiti izravno općinskoj upravi na broj: 369-387</w:t>
      </w:r>
    </w:p>
    <w:sectPr w:rsidR="003656D6" w:rsidRPr="00EB42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F30"/>
    <w:rsid w:val="00213990"/>
    <w:rsid w:val="002B0100"/>
    <w:rsid w:val="003656D6"/>
    <w:rsid w:val="00416F30"/>
    <w:rsid w:val="00B51370"/>
    <w:rsid w:val="00EB422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13419"/>
  <w15:chartTrackingRefBased/>
  <w15:docId w15:val="{85BA2764-9DB6-4D9E-ABC7-681ED8CCD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Naslov3">
    <w:name w:val="heading 3"/>
    <w:basedOn w:val="Normal"/>
    <w:next w:val="Normal"/>
    <w:link w:val="Naslov3Char"/>
    <w:uiPriority w:val="9"/>
    <w:semiHidden/>
    <w:unhideWhenUsed/>
    <w:qFormat/>
    <w:rsid w:val="00416F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semiHidden/>
    <w:rsid w:val="00416F30"/>
    <w:rPr>
      <w:rFonts w:asciiTheme="majorHAnsi" w:eastAsiaTheme="majorEastAsia" w:hAnsiTheme="majorHAnsi" w:cstheme="majorBidi"/>
      <w:color w:val="1F4D78" w:themeColor="accent1" w:themeShade="7F"/>
      <w:sz w:val="24"/>
      <w:szCs w:val="24"/>
    </w:rPr>
  </w:style>
  <w:style w:type="paragraph" w:styleId="Tekstbalonia">
    <w:name w:val="Balloon Text"/>
    <w:basedOn w:val="Normal"/>
    <w:link w:val="TekstbaloniaChar"/>
    <w:uiPriority w:val="99"/>
    <w:semiHidden/>
    <w:unhideWhenUsed/>
    <w:rsid w:val="00B5137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513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94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305</Words>
  <Characters>1740</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cp:lastPrinted>2016-08-26T12:21:00Z</cp:lastPrinted>
  <dcterms:created xsi:type="dcterms:W3CDTF">2016-08-26T11:47:00Z</dcterms:created>
  <dcterms:modified xsi:type="dcterms:W3CDTF">2016-08-26T12:21:00Z</dcterms:modified>
</cp:coreProperties>
</file>