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CEA" w:rsidRDefault="003A2CEA" w:rsidP="003A2CEA">
      <w:pPr>
        <w:pStyle w:val="Zaglavlje"/>
        <w:rPr>
          <w:sz w:val="24"/>
        </w:rPr>
      </w:pPr>
      <w:r>
        <w:rPr>
          <w:sz w:val="24"/>
        </w:rPr>
        <w:t xml:space="preserve">                   </w:t>
      </w:r>
      <w:r>
        <w:rPr>
          <w:noProof/>
          <w:sz w:val="24"/>
          <w:lang w:val="hr-HR"/>
        </w:rPr>
        <w:drawing>
          <wp:inline distT="0" distB="0" distL="0" distR="0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CEA" w:rsidRDefault="003A2CEA" w:rsidP="003A2CEA">
      <w:pPr>
        <w:pStyle w:val="Zaglavlje"/>
        <w:rPr>
          <w:sz w:val="24"/>
        </w:rPr>
      </w:pPr>
    </w:p>
    <w:p w:rsidR="003A2CEA" w:rsidRDefault="003A2CEA" w:rsidP="003A2CEA">
      <w:pPr>
        <w:pStyle w:val="Zaglavlje"/>
        <w:rPr>
          <w:sz w:val="24"/>
          <w:szCs w:val="24"/>
        </w:rPr>
      </w:pPr>
      <w:r>
        <w:rPr>
          <w:sz w:val="22"/>
          <w:szCs w:val="22"/>
        </w:rPr>
        <w:t xml:space="preserve">   </w:t>
      </w:r>
      <w:proofErr w:type="gramStart"/>
      <w:r>
        <w:rPr>
          <w:sz w:val="24"/>
          <w:szCs w:val="24"/>
        </w:rPr>
        <w:t>REPUBLIKA  HRVATSKA</w:t>
      </w:r>
      <w:proofErr w:type="gramEnd"/>
    </w:p>
    <w:p w:rsidR="003A2CEA" w:rsidRDefault="003A2CEA" w:rsidP="003A2CEA">
      <w:pPr>
        <w:pStyle w:val="Zaglavlje"/>
        <w:rPr>
          <w:sz w:val="24"/>
          <w:szCs w:val="24"/>
        </w:rPr>
      </w:pPr>
      <w:r>
        <w:rPr>
          <w:sz w:val="24"/>
          <w:szCs w:val="24"/>
        </w:rPr>
        <w:t xml:space="preserve">     ZADARSKA ŽUPANIJA</w:t>
      </w:r>
    </w:p>
    <w:p w:rsidR="003A2CEA" w:rsidRDefault="003A2CEA" w:rsidP="003A2CEA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OPĆINA  STARIGRAD</w:t>
      </w:r>
      <w:proofErr w:type="gramEnd"/>
    </w:p>
    <w:p w:rsidR="003A2CEA" w:rsidRDefault="003A2CEA" w:rsidP="003A2CEA">
      <w:pPr>
        <w:rPr>
          <w:b/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</w:t>
      </w:r>
      <w:r>
        <w:rPr>
          <w:b/>
          <w:bCs/>
          <w:sz w:val="24"/>
          <w:szCs w:val="24"/>
          <w:lang w:val="hr-HR"/>
        </w:rPr>
        <w:t>Općinski načelnik</w:t>
      </w:r>
    </w:p>
    <w:p w:rsidR="003A2CEA" w:rsidRDefault="003A2CEA" w:rsidP="003A2CEA">
      <w:pPr>
        <w:rPr>
          <w:bCs/>
          <w:sz w:val="22"/>
          <w:szCs w:val="22"/>
          <w:lang w:val="hr-HR"/>
        </w:rPr>
      </w:pPr>
    </w:p>
    <w:p w:rsidR="003A2CEA" w:rsidRDefault="003A2CEA" w:rsidP="003A2CEA">
      <w:pPr>
        <w:rPr>
          <w:bCs/>
          <w:sz w:val="22"/>
          <w:szCs w:val="22"/>
          <w:lang w:val="hr-HR"/>
        </w:rPr>
      </w:pPr>
    </w:p>
    <w:p w:rsidR="003A2CEA" w:rsidRDefault="003A2CEA" w:rsidP="00E74ABB">
      <w:pPr>
        <w:jc w:val="center"/>
        <w:rPr>
          <w:bCs/>
          <w:sz w:val="22"/>
          <w:szCs w:val="22"/>
          <w:lang w:val="hr-HR"/>
        </w:rPr>
      </w:pPr>
    </w:p>
    <w:p w:rsidR="003A2CEA" w:rsidRDefault="003A2CEA" w:rsidP="00E74ABB">
      <w:pPr>
        <w:jc w:val="center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PRIOPĆENJE ZA JAVNOST</w:t>
      </w:r>
    </w:p>
    <w:p w:rsidR="003A2CEA" w:rsidRDefault="003A2CEA" w:rsidP="00E74ABB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sa</w:t>
      </w:r>
      <w:r>
        <w:rPr>
          <w:b/>
          <w:bCs/>
          <w:sz w:val="24"/>
          <w:szCs w:val="24"/>
          <w:lang w:val="hr-HR"/>
        </w:rPr>
        <w:t xml:space="preserve"> </w:t>
      </w:r>
      <w:r w:rsidR="007D6A54">
        <w:rPr>
          <w:bCs/>
          <w:sz w:val="24"/>
          <w:szCs w:val="24"/>
          <w:lang w:val="hr-HR"/>
        </w:rPr>
        <w:t>22</w:t>
      </w:r>
      <w:r>
        <w:rPr>
          <w:bCs/>
          <w:sz w:val="24"/>
          <w:szCs w:val="24"/>
          <w:lang w:val="hr-HR"/>
        </w:rPr>
        <w:t xml:space="preserve">. sjednice </w:t>
      </w:r>
      <w:r w:rsidR="007D6A54">
        <w:rPr>
          <w:bCs/>
          <w:sz w:val="24"/>
          <w:szCs w:val="24"/>
          <w:lang w:val="hr-HR"/>
        </w:rPr>
        <w:t>Općinskog vijeća održane dana 17. studenog</w:t>
      </w:r>
      <w:r>
        <w:rPr>
          <w:bCs/>
          <w:sz w:val="24"/>
          <w:szCs w:val="24"/>
          <w:lang w:val="hr-HR"/>
        </w:rPr>
        <w:t xml:space="preserve"> 2016.g.</w:t>
      </w:r>
    </w:p>
    <w:p w:rsidR="003A2CEA" w:rsidRDefault="003A2CEA" w:rsidP="003A2CEA">
      <w:pPr>
        <w:rPr>
          <w:bCs/>
          <w:sz w:val="24"/>
          <w:szCs w:val="24"/>
          <w:lang w:val="hr-HR"/>
        </w:rPr>
      </w:pPr>
    </w:p>
    <w:p w:rsidR="003A2CEA" w:rsidRDefault="007D6A54" w:rsidP="003A2CEA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Na 22</w:t>
      </w:r>
      <w:r w:rsidR="003A2CEA">
        <w:rPr>
          <w:bCs/>
          <w:sz w:val="24"/>
          <w:szCs w:val="24"/>
          <w:lang w:val="hr-HR"/>
        </w:rPr>
        <w:t>. sjednici Općinskog vijeća, održanoj</w:t>
      </w:r>
      <w:r>
        <w:rPr>
          <w:bCs/>
          <w:sz w:val="24"/>
          <w:szCs w:val="24"/>
          <w:lang w:val="hr-HR"/>
        </w:rPr>
        <w:t xml:space="preserve"> 17. studenog</w:t>
      </w:r>
      <w:r w:rsidR="003A2CEA">
        <w:rPr>
          <w:bCs/>
          <w:sz w:val="24"/>
          <w:szCs w:val="24"/>
          <w:lang w:val="hr-HR"/>
        </w:rPr>
        <w:t xml:space="preserve"> 201</w:t>
      </w:r>
      <w:r w:rsidR="00944BE4">
        <w:rPr>
          <w:bCs/>
          <w:sz w:val="24"/>
          <w:szCs w:val="24"/>
          <w:lang w:val="hr-HR"/>
        </w:rPr>
        <w:t>6. godine, don</w:t>
      </w:r>
      <w:r w:rsidR="00820B26">
        <w:rPr>
          <w:bCs/>
          <w:sz w:val="24"/>
          <w:szCs w:val="24"/>
          <w:lang w:val="hr-HR"/>
        </w:rPr>
        <w:t>e</w:t>
      </w:r>
      <w:r w:rsidR="00944BE4">
        <w:rPr>
          <w:bCs/>
          <w:sz w:val="24"/>
          <w:szCs w:val="24"/>
          <w:lang w:val="hr-HR"/>
        </w:rPr>
        <w:t>se</w:t>
      </w:r>
      <w:r w:rsidR="00820B26">
        <w:rPr>
          <w:bCs/>
          <w:sz w:val="24"/>
          <w:szCs w:val="24"/>
          <w:lang w:val="hr-HR"/>
        </w:rPr>
        <w:t>ne su</w:t>
      </w:r>
      <w:r w:rsidR="003A2CEA">
        <w:rPr>
          <w:bCs/>
          <w:sz w:val="24"/>
          <w:szCs w:val="24"/>
          <w:lang w:val="hr-HR"/>
        </w:rPr>
        <w:t xml:space="preserve"> </w:t>
      </w:r>
      <w:r w:rsidR="00A02BE6">
        <w:rPr>
          <w:bCs/>
          <w:sz w:val="24"/>
          <w:szCs w:val="24"/>
          <w:lang w:val="hr-HR"/>
        </w:rPr>
        <w:t xml:space="preserve">slijedeće </w:t>
      </w:r>
      <w:r w:rsidR="003A2CEA">
        <w:rPr>
          <w:bCs/>
          <w:sz w:val="24"/>
          <w:szCs w:val="24"/>
          <w:lang w:val="hr-HR"/>
        </w:rPr>
        <w:t>odluke o kojima izvješćujemo javnost:</w:t>
      </w:r>
    </w:p>
    <w:p w:rsidR="003A2CEA" w:rsidRDefault="003A2CEA" w:rsidP="003A2CEA">
      <w:pPr>
        <w:rPr>
          <w:bCs/>
          <w:sz w:val="24"/>
          <w:szCs w:val="24"/>
          <w:lang w:val="hr-HR"/>
        </w:rPr>
      </w:pPr>
    </w:p>
    <w:p w:rsidR="003A2CEA" w:rsidRDefault="007D6A54" w:rsidP="003A2CEA">
      <w:pPr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Odluka o donošenju Strateškog razvojnog programa Općine Starigrad za razdoblje od 2015. – 2020. </w:t>
      </w:r>
    </w:p>
    <w:p w:rsidR="00DE6F8B" w:rsidRDefault="00DE6F8B" w:rsidP="00DE6F8B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Strateški razvojni dokument predstavlja krovni planski dokument kojim se definiraju dugoročne smjernice za ekonomski, društveni i infrastrukturni razvoj do 2020. godine. Detaljnom analizom trenutnog stanja utvrđeni su razvojni potencijali općine te se u svrhu ostvarenja predlažu razvojni prioriteti i mjere. </w:t>
      </w:r>
      <w:r w:rsidR="00CC24D5">
        <w:rPr>
          <w:bCs/>
          <w:sz w:val="24"/>
          <w:szCs w:val="24"/>
          <w:lang w:val="hr-HR"/>
        </w:rPr>
        <w:t>Prilikom definiranja razvojnih mjera u okviru razvojnog dokumenta uzete su u obzir specifičnosti općine te su uvaženi i prioriteti razvoja šireg područja zadani relevantnim strateškim dokumentima na razini Zadarske županije i Republike Hrvatske.</w:t>
      </w:r>
    </w:p>
    <w:p w:rsidR="00944BE4" w:rsidRPr="00D35EEE" w:rsidRDefault="00944BE4" w:rsidP="00DE6F8B">
      <w:pPr>
        <w:jc w:val="both"/>
        <w:rPr>
          <w:bCs/>
          <w:sz w:val="24"/>
          <w:szCs w:val="24"/>
          <w:lang w:val="hr-HR"/>
        </w:rPr>
      </w:pPr>
    </w:p>
    <w:p w:rsidR="003A2CEA" w:rsidRDefault="007D6A54" w:rsidP="008E7E9B">
      <w:pPr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Odluka o lokaciji adrenalinskog centra AAA destinacije</w:t>
      </w:r>
    </w:p>
    <w:p w:rsidR="00EF74E5" w:rsidRDefault="007D6A54" w:rsidP="000E1BC6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Zbog novih spoznaja koje su uvjetovane Prostornim planom, predviđenu lokaciju za izgradnju adrenalinskog centra potrebno je izmjestiti na novu lokaciju. Lokacija adrenalinskog centra AAA destinacije je unutar zone ŠRC Kruškovac.</w:t>
      </w:r>
    </w:p>
    <w:p w:rsidR="00944BE4" w:rsidRDefault="00944BE4" w:rsidP="000E1BC6">
      <w:pPr>
        <w:jc w:val="both"/>
        <w:rPr>
          <w:bCs/>
          <w:sz w:val="24"/>
          <w:szCs w:val="24"/>
          <w:lang w:val="hr-HR"/>
        </w:rPr>
      </w:pPr>
    </w:p>
    <w:p w:rsidR="00B20AE1" w:rsidRPr="00B20AE1" w:rsidRDefault="00651D82" w:rsidP="00B20AE1">
      <w:pPr>
        <w:pStyle w:val="Odlomakpopisa"/>
        <w:numPr>
          <w:ilvl w:val="0"/>
          <w:numId w:val="1"/>
        </w:numPr>
        <w:jc w:val="both"/>
        <w:rPr>
          <w:b/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Odluka o davanju suglasnosti za provedbu ulaganja na području Općine Starigrad za projekt „Izgradnja nerazvrstane ceste na području Općine Starigrad.</w:t>
      </w:r>
    </w:p>
    <w:p w:rsidR="00B20AE1" w:rsidRDefault="00B20AE1" w:rsidP="00B20AE1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Odlukom se daje suglasnost Općini Starigrad, za provedbu ulaganja na području Općine Starigrad unutar mjere „Temeljne usluge i obnova sela u ruralnim područjima“ iz Programa ruralnog razvoja Republike Hrvatske za razdoblje 2014.-2020. za projekt „Izgradnja nerazvrstane ceste na području Općine Starigrad“. Ulaganje iz Odluke planira se prijaviti na Natječaj za provedbu </w:t>
      </w:r>
      <w:proofErr w:type="spellStart"/>
      <w:r>
        <w:rPr>
          <w:bCs/>
          <w:sz w:val="24"/>
          <w:szCs w:val="24"/>
          <w:lang w:val="hr-HR"/>
        </w:rPr>
        <w:t>podmjere</w:t>
      </w:r>
      <w:proofErr w:type="spellEnd"/>
      <w:r>
        <w:rPr>
          <w:bCs/>
          <w:sz w:val="24"/>
          <w:szCs w:val="24"/>
          <w:lang w:val="hr-HR"/>
        </w:rPr>
        <w:t xml:space="preserve"> 7.2. „Ulaganje u izradu, poboljšanje ili proširenje svih vrsta male infrastrukture, uključujući ulaganja u obnovljive izvore energije i uštedu energije“ – provedba tipa operacije 7.2.2. „Ulaganje u građenje nerazvrstanih cesta“.</w:t>
      </w:r>
    </w:p>
    <w:p w:rsidR="00FF2C0D" w:rsidRPr="00D35EEE" w:rsidRDefault="00FF2C0D" w:rsidP="00B20AE1">
      <w:pPr>
        <w:jc w:val="both"/>
        <w:rPr>
          <w:bCs/>
          <w:sz w:val="24"/>
          <w:szCs w:val="24"/>
          <w:lang w:val="hr-HR"/>
        </w:rPr>
      </w:pPr>
    </w:p>
    <w:p w:rsidR="00EF74E5" w:rsidRPr="00D35EEE" w:rsidRDefault="00D35EEE" w:rsidP="00EF74E5">
      <w:pPr>
        <w:pStyle w:val="Odlomakpopisa"/>
        <w:numPr>
          <w:ilvl w:val="0"/>
          <w:numId w:val="1"/>
        </w:numPr>
        <w:jc w:val="both"/>
        <w:rPr>
          <w:b/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Odluka o izradi znanstvene i znanstveno-popularne monografije o </w:t>
      </w:r>
      <w:proofErr w:type="spellStart"/>
      <w:r>
        <w:rPr>
          <w:bCs/>
          <w:sz w:val="24"/>
          <w:szCs w:val="24"/>
          <w:lang w:val="hr-HR"/>
        </w:rPr>
        <w:t>Starigradu</w:t>
      </w:r>
      <w:proofErr w:type="spellEnd"/>
      <w:r>
        <w:rPr>
          <w:bCs/>
          <w:sz w:val="24"/>
          <w:szCs w:val="24"/>
          <w:lang w:val="hr-HR"/>
        </w:rPr>
        <w:t xml:space="preserve"> Paklenici</w:t>
      </w:r>
      <w:r w:rsidR="00FF2C0D">
        <w:rPr>
          <w:bCs/>
          <w:sz w:val="24"/>
          <w:szCs w:val="24"/>
          <w:lang w:val="hr-HR"/>
        </w:rPr>
        <w:t xml:space="preserve"> </w:t>
      </w:r>
    </w:p>
    <w:p w:rsidR="00D35EEE" w:rsidRDefault="00D35EEE" w:rsidP="00D35EEE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Općina Starigrad će u suradnji sa Sveučilištem u Zadru pristupiti izradi mon</w:t>
      </w:r>
      <w:r w:rsidR="00DE6F8B">
        <w:rPr>
          <w:bCs/>
          <w:sz w:val="24"/>
          <w:szCs w:val="24"/>
          <w:lang w:val="hr-HR"/>
        </w:rPr>
        <w:t>o</w:t>
      </w:r>
      <w:r w:rsidR="00AB48CF">
        <w:rPr>
          <w:bCs/>
          <w:sz w:val="24"/>
          <w:szCs w:val="24"/>
          <w:lang w:val="hr-HR"/>
        </w:rPr>
        <w:t xml:space="preserve">grafije o </w:t>
      </w:r>
      <w:proofErr w:type="spellStart"/>
      <w:r w:rsidR="00AB48CF">
        <w:rPr>
          <w:bCs/>
          <w:sz w:val="24"/>
          <w:szCs w:val="24"/>
          <w:lang w:val="hr-HR"/>
        </w:rPr>
        <w:t>Starigradu</w:t>
      </w:r>
      <w:proofErr w:type="spellEnd"/>
      <w:r w:rsidR="00AB48CF">
        <w:rPr>
          <w:bCs/>
          <w:sz w:val="24"/>
          <w:szCs w:val="24"/>
          <w:lang w:val="hr-HR"/>
        </w:rPr>
        <w:t xml:space="preserve"> Paklenici</w:t>
      </w:r>
      <w:r w:rsidR="00FF2C0D">
        <w:rPr>
          <w:bCs/>
          <w:sz w:val="24"/>
          <w:szCs w:val="24"/>
          <w:lang w:val="hr-HR"/>
        </w:rPr>
        <w:t xml:space="preserve"> i ostalim mjestima unutar općine</w:t>
      </w:r>
      <w:r w:rsidR="00AB48CF">
        <w:rPr>
          <w:bCs/>
          <w:sz w:val="24"/>
          <w:szCs w:val="24"/>
          <w:lang w:val="hr-HR"/>
        </w:rPr>
        <w:t>. Vremenski tijek izrade monografije predviđa se kroz četiri proračunske godine.</w:t>
      </w:r>
    </w:p>
    <w:p w:rsidR="00944BE4" w:rsidRDefault="00944BE4" w:rsidP="00D35EEE">
      <w:pPr>
        <w:jc w:val="both"/>
        <w:rPr>
          <w:bCs/>
          <w:sz w:val="24"/>
          <w:szCs w:val="24"/>
          <w:lang w:val="hr-HR"/>
        </w:rPr>
      </w:pPr>
    </w:p>
    <w:p w:rsidR="00AB48CF" w:rsidRDefault="00AB48CF" w:rsidP="00AB48CF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Odluka o radovima na uređenju i opremanju plaže Jaz</w:t>
      </w:r>
    </w:p>
    <w:p w:rsidR="00AB48CF" w:rsidRPr="00AB48CF" w:rsidRDefault="00D84F40" w:rsidP="00AB48CF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lastRenderedPageBreak/>
        <w:t>Općina St</w:t>
      </w:r>
      <w:r w:rsidR="00E03858">
        <w:rPr>
          <w:bCs/>
          <w:sz w:val="24"/>
          <w:szCs w:val="24"/>
          <w:lang w:val="hr-HR"/>
        </w:rPr>
        <w:t>a</w:t>
      </w:r>
      <w:bookmarkStart w:id="0" w:name="_GoBack"/>
      <w:bookmarkEnd w:id="0"/>
      <w:r>
        <w:rPr>
          <w:bCs/>
          <w:sz w:val="24"/>
          <w:szCs w:val="24"/>
          <w:lang w:val="hr-HR"/>
        </w:rPr>
        <w:t xml:space="preserve">rigrad pristupa radovima na uređenju i opremanju plaže Jaz. Procijenjena vrijednost radova iznosi 3.200.000,00 Kn (bez PDV-a). Za radove će se provesti postupak javne nabave sukladno odredbama Zakona o javnoj nabavi. </w:t>
      </w:r>
    </w:p>
    <w:p w:rsidR="00651D82" w:rsidRDefault="00651D82" w:rsidP="00651D82">
      <w:pPr>
        <w:jc w:val="both"/>
        <w:rPr>
          <w:b/>
          <w:bCs/>
          <w:sz w:val="24"/>
          <w:szCs w:val="24"/>
          <w:lang w:val="hr-HR"/>
        </w:rPr>
      </w:pPr>
    </w:p>
    <w:p w:rsidR="00651D82" w:rsidRDefault="00651D82" w:rsidP="00651D82">
      <w:pPr>
        <w:jc w:val="both"/>
        <w:rPr>
          <w:b/>
          <w:bCs/>
          <w:sz w:val="24"/>
          <w:szCs w:val="24"/>
          <w:lang w:val="hr-HR"/>
        </w:rPr>
      </w:pPr>
    </w:p>
    <w:p w:rsidR="00651D82" w:rsidRDefault="00651D82" w:rsidP="00651D82">
      <w:pPr>
        <w:jc w:val="both"/>
        <w:rPr>
          <w:b/>
          <w:bCs/>
          <w:sz w:val="24"/>
          <w:szCs w:val="24"/>
          <w:lang w:val="hr-HR"/>
        </w:rPr>
      </w:pPr>
    </w:p>
    <w:p w:rsidR="00651D82" w:rsidRPr="00651D82" w:rsidRDefault="00651D82" w:rsidP="00651D82">
      <w:pPr>
        <w:jc w:val="both"/>
        <w:rPr>
          <w:b/>
          <w:bCs/>
          <w:sz w:val="24"/>
          <w:szCs w:val="24"/>
          <w:lang w:val="hr-HR"/>
        </w:rPr>
      </w:pPr>
    </w:p>
    <w:p w:rsidR="003A2CEA" w:rsidRDefault="00820B26" w:rsidP="003A2CEA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</w:t>
      </w:r>
      <w:r w:rsidR="00192B91">
        <w:rPr>
          <w:bCs/>
          <w:sz w:val="24"/>
          <w:szCs w:val="24"/>
          <w:lang w:val="hr-HR"/>
        </w:rPr>
        <w:t xml:space="preserve"> </w:t>
      </w:r>
      <w:proofErr w:type="spellStart"/>
      <w:r w:rsidR="00192B91">
        <w:rPr>
          <w:bCs/>
          <w:sz w:val="24"/>
          <w:szCs w:val="24"/>
          <w:lang w:val="hr-HR"/>
        </w:rPr>
        <w:t>Starigradu</w:t>
      </w:r>
      <w:proofErr w:type="spellEnd"/>
      <w:r w:rsidR="00192B91">
        <w:rPr>
          <w:bCs/>
          <w:sz w:val="24"/>
          <w:szCs w:val="24"/>
          <w:lang w:val="hr-HR"/>
        </w:rPr>
        <w:t xml:space="preserve">, 17. studeni </w:t>
      </w:r>
      <w:r w:rsidR="003A2CEA">
        <w:rPr>
          <w:bCs/>
          <w:sz w:val="24"/>
          <w:szCs w:val="24"/>
          <w:lang w:val="hr-HR"/>
        </w:rPr>
        <w:t xml:space="preserve">2016.g. </w:t>
      </w:r>
    </w:p>
    <w:p w:rsidR="003A2CEA" w:rsidRDefault="003A2CEA" w:rsidP="003A2CEA">
      <w:p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</w:p>
    <w:p w:rsidR="003A2CEA" w:rsidRDefault="003A2CEA" w:rsidP="003A2CEA">
      <w:pPr>
        <w:jc w:val="both"/>
        <w:rPr>
          <w:sz w:val="24"/>
          <w:szCs w:val="24"/>
          <w:lang w:val="hr-HR" w:eastAsia="hr-HR"/>
        </w:rPr>
      </w:pPr>
      <w:r>
        <w:rPr>
          <w:bCs/>
          <w:sz w:val="24"/>
          <w:szCs w:val="24"/>
          <w:lang w:val="hr-HR"/>
        </w:rPr>
        <w:t xml:space="preserve">Pripremila: </w:t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sz w:val="24"/>
          <w:szCs w:val="24"/>
          <w:lang w:val="hr-HR" w:eastAsia="hr-HR"/>
        </w:rPr>
        <w:tab/>
        <w:t>Načelnik:</w:t>
      </w:r>
    </w:p>
    <w:p w:rsidR="003A2CEA" w:rsidRDefault="003A2CEA" w:rsidP="003A2CEA">
      <w:pPr>
        <w:jc w:val="both"/>
        <w:rPr>
          <w:sz w:val="24"/>
          <w:szCs w:val="24"/>
          <w:lang w:val="hr-HR" w:eastAsia="hr-HR"/>
        </w:rPr>
      </w:pPr>
    </w:p>
    <w:p w:rsidR="003A2CEA" w:rsidRDefault="00192B91" w:rsidP="003A2CEA">
      <w:pPr>
        <w:jc w:val="both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 xml:space="preserve">Marija Jukić, </w:t>
      </w:r>
      <w:proofErr w:type="spellStart"/>
      <w:r>
        <w:rPr>
          <w:sz w:val="24"/>
          <w:szCs w:val="24"/>
          <w:lang w:val="hr-HR" w:eastAsia="hr-HR"/>
        </w:rPr>
        <w:t>spec</w:t>
      </w:r>
      <w:proofErr w:type="spellEnd"/>
      <w:r>
        <w:rPr>
          <w:sz w:val="24"/>
          <w:szCs w:val="24"/>
          <w:lang w:val="hr-HR" w:eastAsia="hr-HR"/>
        </w:rPr>
        <w:t xml:space="preserve">. </w:t>
      </w:r>
      <w:proofErr w:type="spellStart"/>
      <w:r>
        <w:rPr>
          <w:sz w:val="24"/>
          <w:szCs w:val="24"/>
          <w:lang w:val="hr-HR" w:eastAsia="hr-HR"/>
        </w:rPr>
        <w:t>publ</w:t>
      </w:r>
      <w:proofErr w:type="spellEnd"/>
      <w:r>
        <w:rPr>
          <w:sz w:val="24"/>
          <w:szCs w:val="24"/>
          <w:lang w:val="hr-HR" w:eastAsia="hr-HR"/>
        </w:rPr>
        <w:t xml:space="preserve">. </w:t>
      </w:r>
      <w:r w:rsidR="00E03858">
        <w:rPr>
          <w:sz w:val="24"/>
          <w:szCs w:val="24"/>
          <w:lang w:val="hr-HR" w:eastAsia="hr-HR"/>
        </w:rPr>
        <w:t>a</w:t>
      </w:r>
      <w:r>
        <w:rPr>
          <w:sz w:val="24"/>
          <w:szCs w:val="24"/>
          <w:lang w:val="hr-HR" w:eastAsia="hr-HR"/>
        </w:rPr>
        <w:t>dm.</w:t>
      </w:r>
      <w:r w:rsidR="003A2CEA">
        <w:rPr>
          <w:sz w:val="24"/>
          <w:szCs w:val="24"/>
          <w:lang w:val="hr-HR" w:eastAsia="hr-HR"/>
        </w:rPr>
        <w:tab/>
      </w:r>
      <w:r w:rsidR="003A2CEA">
        <w:rPr>
          <w:sz w:val="24"/>
          <w:szCs w:val="24"/>
          <w:lang w:val="hr-HR" w:eastAsia="hr-HR"/>
        </w:rPr>
        <w:tab/>
      </w:r>
      <w:r w:rsidR="003A2CEA">
        <w:rPr>
          <w:sz w:val="24"/>
          <w:szCs w:val="24"/>
          <w:lang w:val="hr-HR" w:eastAsia="hr-HR"/>
        </w:rPr>
        <w:tab/>
      </w:r>
      <w:r w:rsidR="003A2CEA">
        <w:rPr>
          <w:sz w:val="24"/>
          <w:szCs w:val="24"/>
          <w:lang w:val="hr-HR" w:eastAsia="hr-HR"/>
        </w:rPr>
        <w:tab/>
      </w:r>
      <w:r w:rsidR="003A2CEA">
        <w:rPr>
          <w:sz w:val="24"/>
          <w:szCs w:val="24"/>
          <w:lang w:val="hr-HR" w:eastAsia="hr-HR"/>
        </w:rPr>
        <w:tab/>
        <w:t xml:space="preserve">Krste </w:t>
      </w:r>
      <w:proofErr w:type="spellStart"/>
      <w:r w:rsidR="003A2CEA">
        <w:rPr>
          <w:sz w:val="24"/>
          <w:szCs w:val="24"/>
          <w:lang w:val="hr-HR" w:eastAsia="hr-HR"/>
        </w:rPr>
        <w:t>Ramić</w:t>
      </w:r>
      <w:proofErr w:type="spellEnd"/>
      <w:r w:rsidR="003A2CEA">
        <w:rPr>
          <w:sz w:val="24"/>
          <w:szCs w:val="24"/>
          <w:lang w:val="hr-HR" w:eastAsia="hr-HR"/>
        </w:rPr>
        <w:t xml:space="preserve">, </w:t>
      </w:r>
      <w:proofErr w:type="spellStart"/>
      <w:r w:rsidR="003A2CEA">
        <w:rPr>
          <w:sz w:val="24"/>
          <w:szCs w:val="24"/>
          <w:lang w:val="hr-HR" w:eastAsia="hr-HR"/>
        </w:rPr>
        <w:t>dipl.oec</w:t>
      </w:r>
      <w:proofErr w:type="spellEnd"/>
      <w:r w:rsidR="003A2CEA">
        <w:rPr>
          <w:sz w:val="24"/>
          <w:szCs w:val="24"/>
          <w:lang w:val="hr-HR" w:eastAsia="hr-HR"/>
        </w:rPr>
        <w:t>. v.r.</w:t>
      </w:r>
    </w:p>
    <w:p w:rsidR="005727F4" w:rsidRDefault="005727F4"/>
    <w:sectPr w:rsidR="00572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24F1"/>
    <w:multiLevelType w:val="hybridMultilevel"/>
    <w:tmpl w:val="B1F0EB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D54CA"/>
    <w:multiLevelType w:val="hybridMultilevel"/>
    <w:tmpl w:val="32CC2E94"/>
    <w:lvl w:ilvl="0" w:tplc="2B420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8A804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EA"/>
    <w:rsid w:val="000C7410"/>
    <w:rsid w:val="000E1BC6"/>
    <w:rsid w:val="00192B91"/>
    <w:rsid w:val="001B4222"/>
    <w:rsid w:val="001B5563"/>
    <w:rsid w:val="001C7FAE"/>
    <w:rsid w:val="00275F6E"/>
    <w:rsid w:val="002F222A"/>
    <w:rsid w:val="003A2CEA"/>
    <w:rsid w:val="005727F4"/>
    <w:rsid w:val="00651D82"/>
    <w:rsid w:val="006F5C99"/>
    <w:rsid w:val="00724472"/>
    <w:rsid w:val="0078405B"/>
    <w:rsid w:val="007D6A54"/>
    <w:rsid w:val="007F2E63"/>
    <w:rsid w:val="00820B26"/>
    <w:rsid w:val="008B0F7A"/>
    <w:rsid w:val="009374BC"/>
    <w:rsid w:val="00944BE4"/>
    <w:rsid w:val="009815AD"/>
    <w:rsid w:val="00A02BE6"/>
    <w:rsid w:val="00A0387E"/>
    <w:rsid w:val="00A8143A"/>
    <w:rsid w:val="00AA3F8C"/>
    <w:rsid w:val="00AB48CF"/>
    <w:rsid w:val="00B20AE1"/>
    <w:rsid w:val="00B30550"/>
    <w:rsid w:val="00B50CE1"/>
    <w:rsid w:val="00B5482E"/>
    <w:rsid w:val="00BF4D0D"/>
    <w:rsid w:val="00C26AD2"/>
    <w:rsid w:val="00CC24D5"/>
    <w:rsid w:val="00D26D32"/>
    <w:rsid w:val="00D30945"/>
    <w:rsid w:val="00D35EEE"/>
    <w:rsid w:val="00D84F40"/>
    <w:rsid w:val="00DB59D8"/>
    <w:rsid w:val="00DE6F8B"/>
    <w:rsid w:val="00DF665F"/>
    <w:rsid w:val="00E03858"/>
    <w:rsid w:val="00E56D72"/>
    <w:rsid w:val="00E74ABB"/>
    <w:rsid w:val="00EF74E5"/>
    <w:rsid w:val="00FE7BF0"/>
    <w:rsid w:val="00FF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BA523"/>
  <w15:chartTrackingRefBased/>
  <w15:docId w15:val="{20069C3C-DD5D-470C-B8F8-33F54E64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A2CE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unhideWhenUsed/>
    <w:rsid w:val="003A2CEA"/>
    <w:pPr>
      <w:tabs>
        <w:tab w:val="center" w:pos="4320"/>
        <w:tab w:val="right" w:pos="8640"/>
      </w:tabs>
    </w:pPr>
    <w:rPr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3A2CEA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A81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4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39</cp:revision>
  <dcterms:created xsi:type="dcterms:W3CDTF">2016-10-03T06:45:00Z</dcterms:created>
  <dcterms:modified xsi:type="dcterms:W3CDTF">2016-11-17T09:49:00Z</dcterms:modified>
</cp:coreProperties>
</file>